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  <w:t>拟增加笔试环节岗位一览表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000000"/>
          <w:sz w:val="40"/>
          <w:szCs w:val="40"/>
          <w:u w:val="none"/>
          <w:lang w:eastAsia="zh-CN"/>
        </w:rPr>
      </w:pPr>
    </w:p>
    <w:tbl>
      <w:tblPr>
        <w:tblStyle w:val="4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727"/>
        <w:gridCol w:w="4524"/>
        <w:gridCol w:w="1536"/>
        <w:gridCol w:w="895"/>
        <w:gridCol w:w="933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考人数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是否增加笔试环节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广元市利州发展控股（集团）有限公司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231001(2033)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广元市利州发展控股（集团）有限公司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231003(2035)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广元市利元产业发展集团有限公司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231008(2040)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广元市利元产业发展集团有限公司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231010(2042)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广元市利兴工业发展集团有限公司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231016(2048)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广元市利州区文旅投资集团有限公司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231017(2049)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广元市利州区文旅投资集团有限公司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231019(2051)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广元市利州区国有资产监督管理和金融工作局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广元市利州区文旅投资集团有限公司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231020(2052)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baseline"/>
      </w:pP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注：“岗位编码”栏括号外为利州区发布的岗位一览表编码，括号内为广元市第十六批引进人才岗位一览表编码；括号内外相对应为同一岗位。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47D14B37"/>
    <w:rsid w:val="47D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2024-01-05T11:57:00Z</dcterms:created>
  <dc:creator>Café.</dc:creator>
  <cp:lastModifiedBy>Café.</cp:lastModifiedBy>
  <dcterms:modified xsi:type="dcterms:W3CDTF">2024-01-05T11:58:22Z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D1F8AD4CC2AA4CC0AB0FBADBA37C3951_11</vt:lpwstr>
  </property>
</Properties>
</file>