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附件: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964" w:firstLineChars="3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2023年度拟新认定和取消区级就业见习基地名单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70" w:line="52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一、拟新认定名单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11"/>
          <w:w w:val="9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strike w:val="0"/>
          <w:dstrike w:val="0"/>
          <w:spacing w:val="11"/>
          <w:w w:val="90"/>
          <w:sz w:val="32"/>
          <w:szCs w:val="32"/>
          <w:lang w:val="en-US" w:eastAsia="zh-CN"/>
        </w:rPr>
        <w:t>广元市利州区人大常委会办公室信息中心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strike w:val="0"/>
          <w:dstrike w:val="0"/>
          <w:spacing w:val="11"/>
          <w:w w:val="100"/>
          <w:sz w:val="32"/>
          <w:szCs w:val="32"/>
          <w:lang w:val="en-US" w:eastAsia="zh-CN"/>
        </w:rPr>
        <w:t>广元市医保信息中心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strike w:val="0"/>
          <w:dstrike w:val="0"/>
          <w:spacing w:val="11"/>
          <w:w w:val="100"/>
          <w:sz w:val="32"/>
          <w:szCs w:val="32"/>
          <w:lang w:val="en-US" w:eastAsia="zh-CN"/>
        </w:rPr>
        <w:t>广元市利州区莲花初级中学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hAnsi="Times New Roman" w:eastAsia="仿宋_GB2312" w:cs="Times New Roman"/>
          <w:strike w:val="0"/>
          <w:dstrike w:val="0"/>
          <w:spacing w:val="11"/>
          <w:w w:val="10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strike w:val="0"/>
          <w:dstrike w:val="0"/>
          <w:spacing w:val="11"/>
          <w:w w:val="100"/>
          <w:sz w:val="32"/>
          <w:szCs w:val="32"/>
          <w:lang w:val="en-US" w:eastAsia="zh-CN"/>
        </w:rPr>
        <w:t>广元口腔医院有限公司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二、拟取消认定名单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84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广元市利州区人民政府电子政务外网管理中心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zI2MzcxODQxMzc1MDcyYWI4ZmIyN2YxYmEwYTYifQ=="/>
  </w:docVars>
  <w:rsids>
    <w:rsidRoot w:val="6FCE03F2"/>
    <w:rsid w:val="15EF14C8"/>
    <w:rsid w:val="21C91E5C"/>
    <w:rsid w:val="48896E3F"/>
    <w:rsid w:val="4D57144F"/>
    <w:rsid w:val="5DEB602F"/>
    <w:rsid w:val="5FA67CB0"/>
    <w:rsid w:val="6FC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2023-12-15T03:06:00Z</dcterms:created>
  <dc:creator>Submerge</dc:creator>
  <cp:lastModifiedBy>Submerge</cp:lastModifiedBy>
  <dcterms:modified xsi:type="dcterms:W3CDTF">2023-12-15T03:07:14Z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C4829FE00056473FA33A7EC00EAB303D_11</vt:lpwstr>
  </property>
</Properties>
</file>