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广元市利州区定点职业培训机构审批表</w:t>
      </w:r>
    </w:p>
    <w:tbl>
      <w:tblPr>
        <w:tblStyle w:val="4"/>
        <w:tblW w:w="9319" w:type="dxa"/>
        <w:tblInd w:w="-4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2431"/>
        <w:gridCol w:w="2330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机构名称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办学地址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办学许可证编号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开户银行名称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开户银行账号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法  人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校  长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净资产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万元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年培训规模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22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办学资金来源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222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学校申请意见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负责人签字：</w:t>
            </w:r>
          </w:p>
          <w:p>
            <w:pPr>
              <w:numPr>
                <w:ilvl w:val="0"/>
                <w:numId w:val="0"/>
              </w:numPr>
              <w:wordWrap w:val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</w:trPr>
        <w:tc>
          <w:tcPr>
            <w:tcW w:w="222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专家小组认定意见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640" w:firstLineChars="110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640" w:firstLineChars="110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640" w:firstLineChars="110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640" w:firstLineChars="110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880" w:firstLineChars="120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小组成员签字：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222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区人力资源和社会保障局意见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负责人签字：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（盖章）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1"/>
        <w:jc w:val="both"/>
        <w:textAlignment w:val="auto"/>
      </w:pPr>
      <w:r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  <w:t>备注：1.此表一式三份，区人力资源和社会保障局一份、区就业创业促进中心一份、培训机构一份；2.“开户银行”和“开户银行账号”两栏，培训机构需填写培训补贴转入账户，一经认定，后期不得更改账户。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216B0"/>
    <w:rsid w:val="06806532"/>
    <w:rsid w:val="0B902C9F"/>
    <w:rsid w:val="1ED41C10"/>
    <w:rsid w:val="40FB42EF"/>
    <w:rsid w:val="464216B0"/>
    <w:rsid w:val="56B2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  <w:rPr>
      <w:rFonts w:ascii="Times New Roman" w:hAnsi="Times New Roman" w:eastAsia="宋体" w:cs="Times New Roman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221</Characters>
  <Lines>0</Lines>
  <Paragraphs>0</Paragraphs>
  <TotalTime>3</TotalTime>
  <ScaleCrop>false</ScaleCrop>
  <LinksUpToDate>false</LinksUpToDate>
  <CharactersWithSpaces>259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2022-03-17T02:46:00Z</dcterms:created>
  <dc:creator>Administrator</dc:creator>
  <cp:lastModifiedBy>Administrator</cp:lastModifiedBy>
  <cp:lastPrinted>2022-03-18T02:30:24Z</cp:lastPrinted>
  <dcterms:modified xsi:type="dcterms:W3CDTF">2022-03-18T02:30:39Z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D43017F8CC6B4FD1BF65E350AC115AF6</vt:lpwstr>
  </property>
</Properties>
</file>