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765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拟认定2023年度区级就业见习基地名单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65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strike w:val="0"/>
                <w:dstrike w:val="0"/>
                <w:spacing w:val="11"/>
                <w:sz w:val="32"/>
                <w:szCs w:val="32"/>
                <w:lang w:val="en-US" w:eastAsia="zh-CN"/>
              </w:rPr>
              <w:t>广元市食品药品检验检测中心</w:t>
            </w:r>
            <w:r>
              <w:rPr>
                <w:rFonts w:hint="eastAsia" w:ascii="仿宋_GB2312" w:hAnsi="Times New Roman" w:eastAsia="仿宋_GB2312" w:cs="Times New Roman"/>
                <w:strike w:val="0"/>
                <w:dstrike w:val="0"/>
                <w:spacing w:val="0"/>
                <w:w w:val="100"/>
                <w:sz w:val="32"/>
                <w:szCs w:val="32"/>
                <w:lang w:val="en-US" w:eastAsia="zh-CN"/>
              </w:rPr>
              <w:t>就业见习基地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zI2MzcxODQxMzc1MDcyYWI4ZmIyN2YxYmEwYTYifQ=="/>
  </w:docVars>
  <w:rsids>
    <w:rsidRoot w:val="26B306D1"/>
    <w:rsid w:val="15031585"/>
    <w:rsid w:val="15EF14C8"/>
    <w:rsid w:val="21C91E5C"/>
    <w:rsid w:val="26B306D1"/>
    <w:rsid w:val="48896E3F"/>
    <w:rsid w:val="4D57144F"/>
    <w:rsid w:val="5DEB602F"/>
    <w:rsid w:val="5FA6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2023-08-16T01:36:00Z</dcterms:created>
  <dc:creator>Submerge</dc:creator>
  <cp:lastModifiedBy>Submerge</cp:lastModifiedBy>
  <dcterms:modified xsi:type="dcterms:W3CDTF">2023-08-16T01:52:32Z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25233146C69940C2BEF0F30C1605E0E9_11</vt:lpwstr>
  </property>
</Properties>
</file>