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56" w:rsidRDefault="002B5A56" w:rsidP="002B5A56">
      <w:pPr>
        <w:pStyle w:val="2"/>
        <w:ind w:leftChars="0" w:left="0" w:firstLineChars="0" w:firstLine="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2B5A56" w:rsidRDefault="002B5A56" w:rsidP="002B5A56">
      <w:pPr>
        <w:pStyle w:val="2"/>
        <w:ind w:leftChars="0" w:left="0" w:firstLineChars="0" w:firstLine="0"/>
        <w:rPr>
          <w:rFonts w:hint="eastAsia"/>
        </w:rPr>
      </w:pP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1366"/>
        <w:gridCol w:w="772"/>
        <w:gridCol w:w="898"/>
        <w:gridCol w:w="1104"/>
        <w:gridCol w:w="1505"/>
        <w:gridCol w:w="1476"/>
        <w:gridCol w:w="979"/>
        <w:gridCol w:w="622"/>
        <w:gridCol w:w="979"/>
        <w:gridCol w:w="979"/>
        <w:gridCol w:w="979"/>
        <w:gridCol w:w="979"/>
        <w:gridCol w:w="1160"/>
        <w:gridCol w:w="979"/>
      </w:tblGrid>
      <w:tr w:rsidR="002B5A56" w:rsidTr="00F30638">
        <w:trPr>
          <w:trHeight w:val="602"/>
          <w:jc w:val="center"/>
        </w:trPr>
        <w:tc>
          <w:tcPr>
            <w:tcW w:w="1477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Times New Roman" w:cs="方正小标宋简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Times New Roman" w:cs="方正小标宋简体" w:hint="eastAsia"/>
                <w:color w:val="000000"/>
                <w:kern w:val="0"/>
                <w:sz w:val="40"/>
                <w:szCs w:val="40"/>
              </w:rPr>
              <w:t>利州区食品安全监督抽检不合格产品信息</w:t>
            </w:r>
            <w:r>
              <w:rPr>
                <w:rFonts w:ascii="方正小标宋简体" w:eastAsia="方正小标宋简体" w:hAnsi="Times New Roman" w:cs="方正小标宋简体"/>
                <w:color w:val="000000"/>
                <w:kern w:val="0"/>
                <w:sz w:val="40"/>
                <w:szCs w:val="40"/>
              </w:rPr>
              <w:t>(2023</w:t>
            </w:r>
            <w:r>
              <w:rPr>
                <w:rFonts w:ascii="方正小标宋简体" w:eastAsia="方正小标宋简体" w:hAnsi="Times New Roman" w:cs="方正小标宋简体" w:hint="eastAsia"/>
                <w:color w:val="000000"/>
                <w:kern w:val="0"/>
                <w:sz w:val="40"/>
                <w:szCs w:val="40"/>
              </w:rPr>
              <w:t>第</w:t>
            </w:r>
            <w:r>
              <w:rPr>
                <w:rFonts w:ascii="方正小标宋简体" w:eastAsia="方正小标宋简体" w:hAnsi="Times New Roman" w:cs="方正小标宋简体"/>
                <w:color w:val="000000"/>
                <w:kern w:val="0"/>
                <w:sz w:val="40"/>
                <w:szCs w:val="40"/>
              </w:rPr>
              <w:t>01</w:t>
            </w:r>
            <w:r>
              <w:rPr>
                <w:rFonts w:ascii="方正小标宋简体" w:eastAsia="方正小标宋简体" w:hAnsi="Times New Roman" w:cs="方正小标宋简体" w:hint="eastAsia"/>
                <w:color w:val="000000"/>
                <w:kern w:val="0"/>
                <w:sz w:val="40"/>
                <w:szCs w:val="40"/>
              </w:rPr>
              <w:t>号）</w:t>
            </w:r>
          </w:p>
        </w:tc>
      </w:tr>
      <w:tr w:rsidR="002B5A56" w:rsidTr="00F30638">
        <w:trPr>
          <w:trHeight w:val="451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抽样编号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被抽样单位地址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商标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生产日期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批号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不合格项目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分类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任务来源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检验机构</w:t>
            </w:r>
          </w:p>
        </w:tc>
      </w:tr>
      <w:tr w:rsidR="002B5A56" w:rsidTr="00F30638">
        <w:trPr>
          <w:trHeight w:val="902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XBJ23510802687830093ZX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广元市利</w:t>
            </w:r>
            <w:proofErr w:type="gramStart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州区城记诸葛</w:t>
            </w:r>
            <w:proofErr w:type="gramEnd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渔夫</w:t>
            </w:r>
            <w:proofErr w:type="gramStart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椒</w:t>
            </w:r>
            <w:proofErr w:type="gramEnd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麻鱼蛙店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广元市利州区南河郑南雅居郑州路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141-143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牛蛙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购进日期：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2023-03-01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呋喃西林代谢物‖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1.93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µ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g/kg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‖不得检出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年四川广元利州春雷行动</w:t>
            </w:r>
            <w:proofErr w:type="gramStart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暨春节</w:t>
            </w:r>
            <w:proofErr w:type="gramEnd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期间专项食品抽检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四川威尔检测技术股份有限公司</w:t>
            </w:r>
          </w:p>
        </w:tc>
      </w:tr>
      <w:tr w:rsidR="002B5A56" w:rsidTr="00F30638">
        <w:trPr>
          <w:trHeight w:val="1128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XBJ23510802687830098ZX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广元市利州区川</w:t>
            </w:r>
            <w:proofErr w:type="gramStart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喜鱼稻田蛙</w:t>
            </w:r>
            <w:proofErr w:type="gramEnd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餐饮店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四川省广元市利州区东坝办事处万缘新区万达广场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西区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金街西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-1/2-84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号、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85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号、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86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牛蛙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购进日期：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2023-03-02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呋喃西林代谢物‖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1.56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µ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g/kg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‖不得检出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食用农产品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年四川广元利州春雷行动</w:t>
            </w:r>
            <w:proofErr w:type="gramStart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暨春节</w:t>
            </w:r>
            <w:proofErr w:type="gramEnd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期间专项食品抽检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四川威尔检测技术股份有限公司</w:t>
            </w:r>
          </w:p>
        </w:tc>
      </w:tr>
      <w:tr w:rsidR="002B5A56" w:rsidTr="00F30638">
        <w:trPr>
          <w:trHeight w:val="902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XBJ23510802687830103ZX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广元市城区穆氏清真中餐店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四川省广元市利州区绵谷路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275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复用餐饮具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碗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消毒日期：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2023-03-02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大肠菌群‖检出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/50cm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²‖不得检出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年四川广元利州春雷行动</w:t>
            </w:r>
            <w:proofErr w:type="gramStart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暨春节</w:t>
            </w:r>
            <w:proofErr w:type="gramEnd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期间专项食品抽检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四川威尔检测技术股份有限公司</w:t>
            </w:r>
          </w:p>
        </w:tc>
      </w:tr>
      <w:tr w:rsidR="002B5A56" w:rsidTr="00F30638">
        <w:trPr>
          <w:trHeight w:val="1099"/>
          <w:jc w:val="center"/>
        </w:trPr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XBJ23510802687830105ZX</w:t>
            </w:r>
          </w:p>
        </w:tc>
        <w:tc>
          <w:tcPr>
            <w:tcW w:w="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广元市利州区</w:t>
            </w:r>
            <w:proofErr w:type="gramStart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江氏高味记忆</w:t>
            </w:r>
            <w:proofErr w:type="gramEnd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口鲜餐饮店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四川省广元市利州区万缘新区</w:t>
            </w:r>
            <w:proofErr w:type="gramStart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恒业锦城</w:t>
            </w:r>
            <w:proofErr w:type="gramEnd"/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8-1-10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复用餐饮具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碗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消毒日期：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2023-03-02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大肠菌群‖检出</w:t>
            </w: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/50cm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²‖不得检出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餐饮食品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  <w:t>2023</w:t>
            </w: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年四川广元利州春雷行动</w:t>
            </w:r>
            <w:proofErr w:type="gramStart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暨春节</w:t>
            </w:r>
            <w:proofErr w:type="gramEnd"/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期间专项食品抽检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A56" w:rsidRDefault="002B5A56" w:rsidP="00F3063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Times New Roman" w:cs="宋体" w:hint="eastAsia"/>
                <w:color w:val="000000"/>
                <w:kern w:val="0"/>
                <w:sz w:val="18"/>
                <w:szCs w:val="18"/>
              </w:rPr>
              <w:t>四川威尔检测技术股份有限公司</w:t>
            </w:r>
          </w:p>
        </w:tc>
      </w:tr>
    </w:tbl>
    <w:p w:rsidR="007933CA" w:rsidRPr="002B5A56" w:rsidRDefault="007933CA"/>
    <w:sectPr w:rsidR="007933CA" w:rsidRPr="002B5A56" w:rsidSect="002B5A5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5A56"/>
    <w:rsid w:val="002B5A56"/>
    <w:rsid w:val="005170AC"/>
    <w:rsid w:val="0079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2B5A5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2B5A56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2B5A56"/>
    <w:rPr>
      <w:rFonts w:ascii="Calibri" w:eastAsia="宋体" w:hAnsi="Calibri" w:cs="Times New Roman"/>
    </w:rPr>
  </w:style>
  <w:style w:type="paragraph" w:styleId="2">
    <w:name w:val="Body Text First Indent 2"/>
    <w:basedOn w:val="a3"/>
    <w:link w:val="2Char"/>
    <w:uiPriority w:val="99"/>
    <w:unhideWhenUsed/>
    <w:qFormat/>
    <w:rsid w:val="002B5A56"/>
    <w:pPr>
      <w:ind w:firstLineChars="200" w:firstLine="420"/>
    </w:pPr>
    <w:rPr>
      <w:kern w:val="0"/>
      <w:szCs w:val="20"/>
    </w:rPr>
  </w:style>
  <w:style w:type="character" w:customStyle="1" w:styleId="2Char">
    <w:name w:val="正文首行缩进 2 Char"/>
    <w:basedOn w:val="Char"/>
    <w:link w:val="2"/>
    <w:uiPriority w:val="99"/>
    <w:rsid w:val="002B5A56"/>
    <w:rPr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Lenovo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区市场监督管理局:区市场监督管理局</dc:creator>
  <cp:lastModifiedBy>区市场监督管理局:区市场监督管理局</cp:lastModifiedBy>
  <cp:revision>1</cp:revision>
  <dcterms:created xsi:type="dcterms:W3CDTF">2023-03-29T09:08:00Z</dcterms:created>
  <dcterms:modified xsi:type="dcterms:W3CDTF">2023-03-29T09:08:00Z</dcterms:modified>
</cp:coreProperties>
</file>