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CB" w:rsidRPr="00B10507" w:rsidRDefault="0015354C">
      <w:pPr>
        <w:pStyle w:val="a3"/>
        <w:spacing w:beforeAutospacing="0" w:afterAutospacing="0" w:line="560" w:lineRule="exact"/>
        <w:rPr>
          <w:rFonts w:ascii="黑体" w:eastAsia="黑体" w:hAnsi="黑体" w:cs="仿宋"/>
          <w:sz w:val="32"/>
          <w:szCs w:val="32"/>
        </w:rPr>
      </w:pPr>
      <w:r w:rsidRPr="00B10507">
        <w:rPr>
          <w:rFonts w:ascii="黑体" w:eastAsia="黑体" w:hAnsi="黑体" w:cs="仿宋" w:hint="eastAsia"/>
          <w:sz w:val="32"/>
          <w:szCs w:val="32"/>
        </w:rPr>
        <w:t>附件</w:t>
      </w:r>
      <w:r w:rsidR="0053246D" w:rsidRPr="00B10507">
        <w:rPr>
          <w:rFonts w:ascii="黑体" w:eastAsia="黑体" w:hAnsi="黑体" w:cs="仿宋" w:hint="eastAsia"/>
          <w:sz w:val="32"/>
          <w:szCs w:val="32"/>
        </w:rPr>
        <w:t>1</w:t>
      </w:r>
    </w:p>
    <w:p w:rsidR="00E622CB" w:rsidRDefault="0015354C">
      <w:pPr>
        <w:adjustRightInd w:val="0"/>
        <w:spacing w:line="60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本次检验项目</w:t>
      </w:r>
    </w:p>
    <w:p w:rsidR="00E622CB" w:rsidRDefault="00E622CB">
      <w:pPr>
        <w:pStyle w:val="a3"/>
        <w:spacing w:beforeAutospacing="0" w:afterAutospacing="0" w:line="560" w:lineRule="exact"/>
        <w:rPr>
          <w:rFonts w:ascii="仿宋" w:eastAsia="仿宋" w:hAnsi="仿宋" w:cs="仿宋"/>
          <w:sz w:val="32"/>
          <w:szCs w:val="32"/>
        </w:rPr>
      </w:pPr>
    </w:p>
    <w:p w:rsidR="00E622CB" w:rsidRPr="0053246D" w:rsidRDefault="0015354C" w:rsidP="0053246D">
      <w:pPr>
        <w:pStyle w:val="a3"/>
        <w:spacing w:beforeAutospacing="0" w:afterAutospacing="0" w:line="560" w:lineRule="exact"/>
        <w:ind w:firstLineChars="300" w:firstLine="960"/>
        <w:rPr>
          <w:rFonts w:ascii="黑体" w:eastAsia="黑体" w:hAnsi="黑体" w:cs="黑体"/>
          <w:bCs/>
          <w:sz w:val="32"/>
          <w:szCs w:val="32"/>
        </w:rPr>
      </w:pPr>
      <w:r w:rsidRPr="0053246D">
        <w:rPr>
          <w:rFonts w:ascii="黑体" w:eastAsia="黑体" w:hAnsi="黑体" w:cs="黑体" w:hint="eastAsia"/>
          <w:bCs/>
          <w:sz w:val="32"/>
          <w:szCs w:val="32"/>
        </w:rPr>
        <w:t>一、食用农产品</w:t>
      </w:r>
    </w:p>
    <w:p w:rsidR="00E622CB" w:rsidRPr="0053246D" w:rsidRDefault="0015354C" w:rsidP="0053246D">
      <w:pPr>
        <w:pStyle w:val="a3"/>
        <w:spacing w:beforeAutospacing="0" w:afterAutospacing="0" w:line="560" w:lineRule="exact"/>
        <w:ind w:firstLineChars="200" w:firstLine="640"/>
        <w:rPr>
          <w:rFonts w:ascii="黑体" w:eastAsia="黑体" w:hAnsi="黑体" w:cs="黑体"/>
          <w:bCs/>
          <w:sz w:val="32"/>
          <w:szCs w:val="32"/>
        </w:rPr>
      </w:pPr>
      <w:r w:rsidRPr="0053246D">
        <w:rPr>
          <w:rFonts w:ascii="黑体" w:eastAsia="黑体" w:hAnsi="黑体" w:cs="黑体" w:hint="eastAsia"/>
          <w:bCs/>
          <w:sz w:val="32"/>
          <w:szCs w:val="32"/>
        </w:rPr>
        <w:t>（一）抽检依据</w:t>
      </w:r>
    </w:p>
    <w:p w:rsidR="00E622CB" w:rsidRPr="0053246D" w:rsidRDefault="0015354C" w:rsidP="0053246D">
      <w:pPr>
        <w:pStyle w:val="a3"/>
        <w:spacing w:beforeAutospacing="0" w:afterAutospacing="0" w:line="560" w:lineRule="exact"/>
        <w:ind w:firstLineChars="200" w:firstLine="640"/>
        <w:rPr>
          <w:rFonts w:ascii="仿宋_GB2312" w:eastAsia="仿宋_GB2312" w:hAnsi="仿宋" w:cs="仿宋"/>
          <w:sz w:val="32"/>
          <w:szCs w:val="32"/>
        </w:rPr>
      </w:pPr>
      <w:r w:rsidRPr="0053246D">
        <w:rPr>
          <w:rFonts w:ascii="仿宋_GB2312" w:eastAsia="仿宋_GB2312" w:hAnsi="仿宋" w:cs="仿宋" w:hint="eastAsia"/>
          <w:sz w:val="32"/>
          <w:szCs w:val="32"/>
        </w:rPr>
        <w:t>抽检依据为《食品安全国家标准食品中农药最大残留限量》（GB 2763-2019）、《食品安全国家标准 食品中污染物限量》（GB 2762-2017）、《豆芽卫生标准》（GB 22556-2008）、《食品安全国家标准食品中兽药最大残留限量》（GB 31650-2019）、国家食品药品监督管理总局、农业部、国家卫生和计划生育委员会关于豆芽生产过程中禁止使用6-苄基腺嘌呤等物质的公告（2015年第11号）、农业部公告第560号、整顿办函〔2010〕50号、农业农村部公告第250号 食品动物中禁止使用的药品及其他化合物清单等标准及产品明示标准和质量要求。</w:t>
      </w:r>
    </w:p>
    <w:p w:rsidR="00E622CB" w:rsidRPr="0053246D" w:rsidRDefault="0015354C" w:rsidP="0053246D">
      <w:pPr>
        <w:pStyle w:val="a3"/>
        <w:spacing w:beforeAutospacing="0" w:afterAutospacing="0" w:line="560" w:lineRule="exact"/>
        <w:ind w:firstLineChars="200" w:firstLine="640"/>
        <w:rPr>
          <w:rFonts w:ascii="黑体" w:eastAsia="黑体" w:hAnsi="黑体" w:cs="黑体"/>
          <w:bCs/>
          <w:sz w:val="32"/>
          <w:szCs w:val="32"/>
        </w:rPr>
      </w:pPr>
      <w:r w:rsidRPr="0053246D">
        <w:rPr>
          <w:rFonts w:ascii="黑体" w:eastAsia="黑体" w:hAnsi="黑体" w:cs="黑体" w:hint="eastAsia"/>
          <w:bCs/>
          <w:sz w:val="32"/>
          <w:szCs w:val="32"/>
        </w:rPr>
        <w:t>（二）检验项目</w:t>
      </w:r>
    </w:p>
    <w:p w:rsidR="00E622CB" w:rsidRPr="0053246D" w:rsidRDefault="0015354C" w:rsidP="0053246D">
      <w:pPr>
        <w:pStyle w:val="a3"/>
        <w:spacing w:beforeAutospacing="0" w:afterAutospacing="0" w:line="560" w:lineRule="exact"/>
        <w:ind w:firstLineChars="200" w:firstLine="640"/>
        <w:rPr>
          <w:rFonts w:ascii="仿宋_GB2312" w:eastAsia="仿宋_GB2312" w:hAnsi="仿宋" w:cs="仿宋"/>
          <w:sz w:val="32"/>
          <w:szCs w:val="32"/>
        </w:rPr>
      </w:pPr>
      <w:r w:rsidRPr="0053246D">
        <w:rPr>
          <w:rFonts w:ascii="仿宋_GB2312" w:eastAsia="仿宋_GB2312" w:hAnsi="仿宋" w:cs="仿宋" w:hint="eastAsia"/>
          <w:sz w:val="32"/>
          <w:szCs w:val="32"/>
        </w:rPr>
        <w:t>食用农产品检验项目包括4-氯苯氧乙酸钠（以4-氯苯氧乙酸计）、6-苄基腺嘌呤(6-BA)、阿维菌素、苯醚甲环唑、吡虫啉、吡唑醚菌酯、丙溴磷、敌敌畏、地塞米松、地西泮、毒死蜱、多菌灵、多西环素、恩诺沙星（以恩诺沙星与环丙沙星之和计）、呋喃西林代谢物、呋喃唑酮代谢物、氟苯尼考、氟虫腈、氟硅唑、腐霉利、镉（以Cd计）、铬（以Cr计）、磺胺类(总量)、甲胺磷、甲拌磷、甲基异柳磷、甲氧苄啶、金刚烷胺、金霉素、腈苯</w:t>
      </w:r>
      <w:r w:rsidRPr="0053246D">
        <w:rPr>
          <w:rFonts w:ascii="仿宋_GB2312" w:eastAsia="仿宋_GB2312" w:hAnsi="仿宋" w:cs="仿宋" w:hint="eastAsia"/>
          <w:sz w:val="32"/>
          <w:szCs w:val="32"/>
        </w:rPr>
        <w:lastRenderedPageBreak/>
        <w:t>唑、克百威、克伦特罗、孔雀石绿、莱克多巴胺、联苯菊酯、氯氟氰菊酯和高效氯氟氰菊酯、氯霉素、氯氰菊酯和高效氯氰菊酯、嘧菌酯、灭蝇胺、铅（以Pb计）、噻虫嗪、三唑磷、沙丁胺醇、水胺硫磷、四环素、土霉素、土霉素/金霉素/四环素（组合含量）、五氯酚酸钠（以五氯酚计）、戊唑醇、辛硫磷、溴氰菊酯、亚硫酸盐（以SO2计）、氧乐果等。</w:t>
      </w:r>
    </w:p>
    <w:p w:rsidR="00E622CB" w:rsidRPr="0053246D"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pPr>
    </w:p>
    <w:p w:rsidR="00E622CB" w:rsidRDefault="00E622CB">
      <w:pPr>
        <w:pStyle w:val="a3"/>
        <w:spacing w:beforeAutospacing="0" w:afterAutospacing="0" w:line="560" w:lineRule="exact"/>
        <w:rPr>
          <w:rFonts w:ascii="仿宋" w:eastAsia="仿宋" w:hAnsi="仿宋" w:cs="仿宋"/>
          <w:sz w:val="32"/>
          <w:szCs w:val="32"/>
        </w:rPr>
        <w:sectPr w:rsidR="00E622CB">
          <w:pgSz w:w="11906" w:h="16838"/>
          <w:pgMar w:top="2098" w:right="1531" w:bottom="1985" w:left="1531" w:header="851" w:footer="992" w:gutter="0"/>
          <w:cols w:space="425"/>
          <w:docGrid w:type="lines" w:linePitch="312"/>
        </w:sectPr>
      </w:pPr>
    </w:p>
    <w:p w:rsidR="00E622CB" w:rsidRPr="0053246D" w:rsidRDefault="0015354C" w:rsidP="0053246D">
      <w:pPr>
        <w:pStyle w:val="a3"/>
        <w:spacing w:beforeAutospacing="0" w:afterAutospacing="0" w:line="560" w:lineRule="exact"/>
        <w:rPr>
          <w:rFonts w:ascii="黑体" w:eastAsia="黑体" w:hAnsi="黑体" w:cs="仿宋"/>
          <w:sz w:val="32"/>
          <w:szCs w:val="32"/>
        </w:rPr>
      </w:pPr>
      <w:r>
        <w:rPr>
          <w:rFonts w:ascii="黑体" w:eastAsia="黑体" w:hAnsi="黑体" w:cs="仿宋" w:hint="eastAsia"/>
          <w:sz w:val="32"/>
          <w:szCs w:val="32"/>
        </w:rPr>
        <w:lastRenderedPageBreak/>
        <w:t>附件2</w:t>
      </w:r>
    </w:p>
    <w:tbl>
      <w:tblPr>
        <w:tblW w:w="14175" w:type="dxa"/>
        <w:tblInd w:w="108" w:type="dxa"/>
        <w:tblLook w:val="04A0"/>
      </w:tblPr>
      <w:tblGrid>
        <w:gridCol w:w="1888"/>
        <w:gridCol w:w="664"/>
        <w:gridCol w:w="850"/>
        <w:gridCol w:w="993"/>
        <w:gridCol w:w="1417"/>
        <w:gridCol w:w="969"/>
        <w:gridCol w:w="822"/>
        <w:gridCol w:w="687"/>
        <w:gridCol w:w="1542"/>
        <w:gridCol w:w="931"/>
        <w:gridCol w:w="822"/>
        <w:gridCol w:w="850"/>
        <w:gridCol w:w="620"/>
        <w:gridCol w:w="1120"/>
      </w:tblGrid>
      <w:tr w:rsidR="00E622CB">
        <w:trPr>
          <w:cantSplit/>
          <w:trHeight w:val="636"/>
        </w:trPr>
        <w:tc>
          <w:tcPr>
            <w:tcW w:w="14175" w:type="dxa"/>
            <w:gridSpan w:val="14"/>
            <w:tcBorders>
              <w:top w:val="nil"/>
              <w:left w:val="nil"/>
              <w:bottom w:val="single" w:sz="4" w:space="0" w:color="auto"/>
              <w:right w:val="nil"/>
            </w:tcBorders>
            <w:shd w:val="clear" w:color="auto" w:fill="auto"/>
            <w:vAlign w:val="center"/>
          </w:tcPr>
          <w:p w:rsidR="00E622CB" w:rsidRDefault="0053246D" w:rsidP="0053246D">
            <w:pPr>
              <w:pStyle w:val="a3"/>
              <w:spacing w:beforeAutospacing="0" w:afterAutospacing="0" w:line="576" w:lineRule="exact"/>
              <w:ind w:firstLineChars="450" w:firstLine="1980"/>
              <w:jc w:val="center"/>
              <w:rPr>
                <w:rFonts w:ascii="方正小标宋简体" w:eastAsia="方正小标宋简体" w:hAnsi="仿宋" w:cs="仿宋"/>
                <w:sz w:val="44"/>
                <w:szCs w:val="44"/>
              </w:rPr>
            </w:pPr>
            <w:r w:rsidRPr="0053246D">
              <w:rPr>
                <w:rFonts w:ascii="方正小标宋简体" w:eastAsia="方正小标宋简体" w:hAnsi="仿宋" w:cs="仿宋" w:hint="eastAsia"/>
                <w:sz w:val="44"/>
                <w:szCs w:val="44"/>
              </w:rPr>
              <w:t>利州区食品安全监督抽检产品合格信息(2021第1号）</w:t>
            </w:r>
          </w:p>
          <w:p w:rsidR="0053246D" w:rsidRPr="0053246D" w:rsidRDefault="0053246D" w:rsidP="0053246D"/>
        </w:tc>
      </w:tr>
      <w:tr w:rsidR="00E622CB" w:rsidTr="0053246D">
        <w:trPr>
          <w:cantSplit/>
          <w:trHeight w:val="780"/>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抽样编号</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标称生产企业名称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标称生产企业地址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被抽样单位名称</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被抽样单位所在省份</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食品名称</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规格型号</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生产日期/批号</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分类</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公告号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公告日期</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公告网址链接</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NCP21510802687831402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广元市利州区果然鲜水果店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凯特芒果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NCP21510802687831403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广元市利州区果然鲜水果店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红心火龙果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NCP21510802687831404</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广元市利州区果然鲜水果店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香蕉</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NCP21510802687831405</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广元市利州区果然鲜水果店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静宁富士苹果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NCP21510802687831406</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广元市利州区果然鲜水果店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皇冠梨</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NCP21510802687831409</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上西农贸超市韩素苹</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芹菜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NCP21510802687831410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上西农贸超市韩素苹</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茄子</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NCP21510802687831411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上西农贸超市韩素苹</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黄瓜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上西农贸超市韩素苹</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豇豆</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NCP21510802687831413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上西农贸超市韩素苹</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仔姜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NCP21510802687831414</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上西农贸超市韩清兰</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普通白菜（瓢儿白）</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lastRenderedPageBreak/>
              <w:t>NCP21510802687831415</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上西农贸超市韩清兰</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普通白菜（小白菜）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NCP21510802687831416</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上西农贸超市韩清兰</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韭菜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NCP21510802687831417</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上西农贸超市韩清兰</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辣椒（二荆条）</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NCP21510802687831418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上西农贸超市韩清兰</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老姜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NCP21510802687831420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广元市利州区李艳果蔬店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茄子</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NCP21510802687831421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广元市利州区李艳果蔬店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韭菜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NCP21510802687831422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广元市利州区李艳果蔬店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黄瓜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2021-08-23</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NCP21510802687831424</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广元市利州区李艳果蔬店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芹菜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NCP21510802687831425</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广元市利州区李艳果蔬店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油麦菜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NCP21510802687831427</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城西综合市场何金蓉</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红富士苹果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2021-08-23</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NCP21510802687831428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城西综合市场何金蓉</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皇冠梨</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NCP21510802687831429</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城西综合市场何金蓉</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冬枣</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20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NCP21510802687831430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南河利州市场白彦</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芹菜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20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NCP21510802687831431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南河利州市场白彦</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油麦菜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38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NCP21510802687831432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南河利州市场蒋刘红</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红心火龙果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NCP21510802687831433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南河利州市场蒋刘红</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红将军苹果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lastRenderedPageBreak/>
              <w:t>NCP21510802687831434</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南河利州市场蒋刘红</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冬枣</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NCP21510802687831435</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南河利州市场蒋刘红</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橘子</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NCP21510802687831436</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南河利州市场蒋刘红</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红心猕猴桃</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NCP21510802687831437</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广元市高金食品有限公司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广元市利州区万事发食品经营部</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猪前夹肉</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生产日期：</w:t>
            </w:r>
            <w:r>
              <w:rPr>
                <w:rFonts w:ascii="Times New Roman" w:eastAsia="宋体" w:hAnsi="Times New Roman" w:cs="Times New Roman"/>
                <w:color w:val="000000"/>
                <w:kern w:val="0"/>
                <w:sz w:val="16"/>
                <w:szCs w:val="16"/>
              </w:rPr>
              <w:t>2021-08-25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NCP21510802687831438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广元市高金食品有限公司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广元市利州区万事发食品经营部</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猪里脊肉</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生产日期：</w:t>
            </w:r>
            <w:r>
              <w:rPr>
                <w:rFonts w:ascii="Times New Roman" w:eastAsia="宋体" w:hAnsi="Times New Roman" w:cs="Times New Roman"/>
                <w:color w:val="000000"/>
                <w:kern w:val="0"/>
                <w:sz w:val="16"/>
                <w:szCs w:val="16"/>
              </w:rPr>
              <w:t>2021-08-25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NCP21510802687831439</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南河利州市场余仕剑</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普通白菜（瓢儿白）</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NCP21510802687831440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南河利州市场余仕剑</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油麦菜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NCP21510802687831441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南河利州市场余仕剑</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黄瓜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NCP21510802687831442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南河利州市场余仕剑</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辣椒（二荆条）</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NCP21510802687831444</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南河利州市场余仕剑</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辣椒（大青椒）</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NCP21510802687831445</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南河利州市场税福容</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绿豆芽</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NCP21510802687831446</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南河利州市场谢英贤</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黄颡鱼</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NCP21510802687831448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南河利州市场王玉红</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油麦菜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NCP21510802687831449</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南河利州市场王玉红</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芹菜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lastRenderedPageBreak/>
              <w:t>NCP21510802687831452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南河利州市场王玉红</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黄瓜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NCP21510802687831453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广元市利州区百果园水果店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红富士苹果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NCP21510802687831454</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广元市利州区百果园水果店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云南蜜橘</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NCP21510802687831455</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广元市利州区百果园水果店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香蕉</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NCP21510802687831456</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广元市利州区百果园水果店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伦晚橙</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NCP21510802687831457</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广元市利州区百果园水果店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皇冠梨</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816"/>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NCP21510802687831460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德阳市旌阳区天元街道（动物产品加工厂）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四川省德阳市旌阳区天元镇白鹤社区</w:t>
            </w:r>
            <w:r>
              <w:rPr>
                <w:rFonts w:ascii="Times New Roman" w:eastAsia="宋体" w:hAnsi="Times New Roman" w:cs="Times New Roman"/>
                <w:color w:val="000000"/>
                <w:kern w:val="0"/>
                <w:sz w:val="16"/>
                <w:szCs w:val="16"/>
              </w:rPr>
              <w:t>12</w:t>
            </w:r>
            <w:r>
              <w:rPr>
                <w:rFonts w:ascii="Times New Roman" w:eastAsia="宋体" w:hAnsi="Times New Roman" w:cs="Times New Roman"/>
                <w:color w:val="000000"/>
                <w:kern w:val="0"/>
                <w:sz w:val="16"/>
                <w:szCs w:val="16"/>
              </w:rPr>
              <w:t>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广元金品牛肉食品有限公司</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牛肉</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NCP21510802687831462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南河利州市场尚永加</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花鲢</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NCP21510802687831463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南河利州市场尚永加</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鲤鱼</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NCP21510802687831470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广元市高金食品有限公司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南河利州市场李正德</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猪里脊肉</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生产日期：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NCP21510802687831471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广元市高金食品有限公司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南河利州市场李正德</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猪前夹肉</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生产日期：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NCP21510802687831473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小唐水果副食唐池丽</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红富士苹果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NCP21510802687831474</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小唐水果副食唐池丽</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绿宝石梨</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lastRenderedPageBreak/>
              <w:t>NCP21510802687831475</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小唐水果副食唐池丽</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夏橙</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NCP21510802687831476</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小唐水果副食唐池丽</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云南蜜橘</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612"/>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NCP21510802687831477</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广元市利州区真诚蔬菜批发配送经营部</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芹菜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612"/>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NCP21510802687831478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广元市利州区真诚蔬菜批发配送经营部</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黄瓜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612"/>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NCP21510802687831479</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广元市利州区真诚蔬菜批发配送经营部</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茄子</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612"/>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NCP21510802687831480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广元市利州区真诚蔬菜批发配送经营部</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白花桃</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612"/>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NCP21510802687831481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广元市利州区真诚蔬菜批发配送经营部</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鸡蛋</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NCP21510802687831487</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四川佳润农业有限公司</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香蕉</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NCP21510802687831490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四川佳润农业有限公司</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茄子</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NCP21510802687831491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四川佳润农业有限公司</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黄瓜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20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NCP21510802687831496</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利州平勇水果店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青芒</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20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NCP21510802687831497</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利州平勇水果店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云南蜜橘</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20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NCP21510802687831498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利州平勇水果店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黄金梨</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204"/>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NCP21510802687831499</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利州平勇水果店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静宁苹果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816"/>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lastRenderedPageBreak/>
              <w:t>NCP21510802687831501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四川省广元市润雨牛羊屠宰场（动物产品加工所）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广元市利州区河西街道办事处杨家浩村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广元市利州区诚信牛羊肉店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牛里脊肉</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NCP21510802687831502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雪峰综合型农贸市场胡仕泉</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黄瓜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2021-08-27</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NCP21510802687831503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雪峰综合型农贸市场胡仕泉</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茄子</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2021-08-27</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NCP21510802687831504</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雪峰综合型农贸市场胡仕泉</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芹菜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2021-08-27</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NCP21510802687831506</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雪峰综合型农贸市场胡仕泉</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老姜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2021-08-27</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612"/>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NCP21510802687831519</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广元市利州区任有杰豆腐制品经营部</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绿豆芽</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2021-08-27</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NCP21510802687831527</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广元市利州区三江粮油经营部</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鸡蛋</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1020"/>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NCP21510802687831530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广元市高金食品有限公司（动物产品加工厂）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四川省广元市利州区下西街道（经开区西滨道）</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雪峰综合型农贸市场郭银菊</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猪肝</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1020"/>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NCP21510802687831531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广元市高金食品有限公司（动物产品加工厂）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四川省广元市利州区下西街道（经开区西滨道）</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雪峰综合型农贸市场郭银菊</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猪前腿肉</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NCP21510802687831537</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广元市利州区优加鲜果园水果店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香蕉</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lastRenderedPageBreak/>
              <w:t>NCP21510802687831538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广元市利州区优加鲜果园水果店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红富士苹果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NCP21510802687831539</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广元市利州区优加鲜果园水果店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云南蜜橘</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NCP21510802687831540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广元市利州区优加鲜果园水果店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鹰嘴芒</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NCP21510802687831541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广元市利州区优加鲜果园水果店</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皇冠梨</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NCP21510802687831543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广元市利州区幺幺生鲜超市</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普通白菜（小白菜）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NCP21510802687831548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广元市利州区幺幺生鲜超市</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红将军苹果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NCP21510802687831549</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广元市利州区幺幺生鲜超市</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云南蜜橘</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NCP21510802687831550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广元市利州区幺幺生鲜超市</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皮球桃</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NCP21510802687831551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广元市利州区幺幺生鲜超市</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皇冠梨</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NCP21510802687831556</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广元市利州区艾客会员超市</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芹菜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NCP21510802687831557</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广元市利州区艾客会员超市</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韭菜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NCP21510802687831558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广元市利州区艾客会员超市</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青苹果</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NCP21510802687831559</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广元市利州区艾客会员超市</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橘子</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NCP21510802687831566</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广元市利州区好鲜生生鲜超市</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豇豆</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NCP21510802687831567</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广元市利州区好鲜生生鲜超市</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香芹</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NCP21510802687831568</w:t>
            </w:r>
          </w:p>
        </w:tc>
        <w:tc>
          <w:tcPr>
            <w:tcW w:w="664"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94</w:t>
            </w:r>
          </w:p>
        </w:tc>
        <w:tc>
          <w:tcPr>
            <w:tcW w:w="85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广元市利州区好鲜生生鲜超市</w:t>
            </w:r>
          </w:p>
        </w:tc>
        <w:tc>
          <w:tcPr>
            <w:tcW w:w="969"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油麦菜</w:t>
            </w:r>
          </w:p>
        </w:tc>
        <w:tc>
          <w:tcPr>
            <w:tcW w:w="687"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lastRenderedPageBreak/>
              <w:t>NCP21510802687831569</w:t>
            </w:r>
          </w:p>
        </w:tc>
        <w:tc>
          <w:tcPr>
            <w:tcW w:w="664"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c>
          <w:tcPr>
            <w:tcW w:w="85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广元市利州区好鲜生生鲜超市</w:t>
            </w:r>
          </w:p>
        </w:tc>
        <w:tc>
          <w:tcPr>
            <w:tcW w:w="969"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普通白菜（瓢儿白）</w:t>
            </w:r>
          </w:p>
        </w:tc>
        <w:tc>
          <w:tcPr>
            <w:tcW w:w="687"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NCP21510802687831570</w:t>
            </w:r>
          </w:p>
        </w:tc>
        <w:tc>
          <w:tcPr>
            <w:tcW w:w="664"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96</w:t>
            </w:r>
          </w:p>
        </w:tc>
        <w:tc>
          <w:tcPr>
            <w:tcW w:w="85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广元市利州区好鲜生生鲜超市</w:t>
            </w:r>
          </w:p>
        </w:tc>
        <w:tc>
          <w:tcPr>
            <w:tcW w:w="969"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黄瓜</w:t>
            </w:r>
          </w:p>
        </w:tc>
        <w:tc>
          <w:tcPr>
            <w:tcW w:w="687"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NCP21510802687831571</w:t>
            </w:r>
          </w:p>
        </w:tc>
        <w:tc>
          <w:tcPr>
            <w:tcW w:w="664"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97</w:t>
            </w:r>
          </w:p>
        </w:tc>
        <w:tc>
          <w:tcPr>
            <w:tcW w:w="85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广元市利州区好鲜生生鲜超市</w:t>
            </w:r>
          </w:p>
        </w:tc>
        <w:tc>
          <w:tcPr>
            <w:tcW w:w="969"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辣椒（螺丝椒）</w:t>
            </w:r>
          </w:p>
        </w:tc>
        <w:tc>
          <w:tcPr>
            <w:tcW w:w="687"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cantSplit/>
          <w:trHeight w:val="40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NCP21510802687831572</w:t>
            </w:r>
          </w:p>
        </w:tc>
        <w:tc>
          <w:tcPr>
            <w:tcW w:w="664"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98</w:t>
            </w:r>
          </w:p>
        </w:tc>
        <w:tc>
          <w:tcPr>
            <w:tcW w:w="85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广元市利州区好鲜生生鲜超市</w:t>
            </w:r>
          </w:p>
        </w:tc>
        <w:tc>
          <w:tcPr>
            <w:tcW w:w="969"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w:t>
            </w:r>
          </w:p>
        </w:tc>
        <w:tc>
          <w:tcPr>
            <w:tcW w:w="82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茄子</w:t>
            </w:r>
          </w:p>
        </w:tc>
        <w:tc>
          <w:tcPr>
            <w:tcW w:w="687"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w:t>
            </w:r>
          </w:p>
        </w:tc>
        <w:tc>
          <w:tcPr>
            <w:tcW w:w="154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2021-08-30</w:t>
            </w:r>
          </w:p>
        </w:tc>
        <w:tc>
          <w:tcPr>
            <w:tcW w:w="931"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822"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62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112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bl>
    <w:p w:rsidR="00E622CB" w:rsidRDefault="00E622CB"/>
    <w:p w:rsidR="0053246D" w:rsidRDefault="0053246D"/>
    <w:p w:rsidR="00E622CB" w:rsidRDefault="00E622CB"/>
    <w:p w:rsidR="00E622CB" w:rsidRDefault="00E622CB"/>
    <w:p w:rsidR="00E622CB" w:rsidRDefault="00E622CB"/>
    <w:p w:rsidR="00E622CB" w:rsidRDefault="00E622CB"/>
    <w:p w:rsidR="00E622CB" w:rsidRDefault="00E622CB"/>
    <w:p w:rsidR="00E622CB" w:rsidRDefault="00E622CB"/>
    <w:p w:rsidR="00E622CB" w:rsidRDefault="00E622CB"/>
    <w:p w:rsidR="00E622CB" w:rsidRDefault="00E622CB"/>
    <w:p w:rsidR="00E622CB" w:rsidRDefault="00E622CB"/>
    <w:p w:rsidR="0053246D" w:rsidRDefault="0053246D"/>
    <w:p w:rsidR="0053246D" w:rsidRDefault="0053246D"/>
    <w:p w:rsidR="0053246D" w:rsidRDefault="0053246D"/>
    <w:p w:rsidR="0053246D" w:rsidRDefault="0053246D"/>
    <w:p w:rsidR="0053246D" w:rsidRDefault="0053246D"/>
    <w:p w:rsidR="0053246D" w:rsidRDefault="0053246D"/>
    <w:p w:rsidR="00E622CB" w:rsidRDefault="00E622CB">
      <w:pPr>
        <w:rPr>
          <w:rFonts w:ascii="黑体" w:eastAsia="黑体" w:hAnsi="黑体"/>
          <w:sz w:val="32"/>
          <w:szCs w:val="32"/>
        </w:rPr>
      </w:pPr>
    </w:p>
    <w:p w:rsidR="00E622CB" w:rsidRDefault="0015354C">
      <w:pPr>
        <w:rPr>
          <w:rFonts w:ascii="黑体" w:eastAsia="黑体" w:hAnsi="黑体"/>
          <w:sz w:val="32"/>
          <w:szCs w:val="32"/>
        </w:rPr>
      </w:pPr>
      <w:bookmarkStart w:id="0" w:name="_GoBack"/>
      <w:bookmarkEnd w:id="0"/>
      <w:r>
        <w:rPr>
          <w:rFonts w:ascii="黑体" w:eastAsia="黑体" w:hAnsi="黑体" w:hint="eastAsia"/>
          <w:sz w:val="32"/>
          <w:szCs w:val="32"/>
        </w:rPr>
        <w:lastRenderedPageBreak/>
        <w:t>附件3</w:t>
      </w:r>
    </w:p>
    <w:p w:rsidR="00E622CB" w:rsidRDefault="0053246D" w:rsidP="0053246D">
      <w:pPr>
        <w:jc w:val="center"/>
        <w:rPr>
          <w:rFonts w:ascii="方正小标宋简体" w:eastAsia="方正小标宋简体" w:hAnsi="仿宋" w:cs="仿宋"/>
          <w:sz w:val="44"/>
          <w:szCs w:val="44"/>
        </w:rPr>
      </w:pPr>
      <w:r w:rsidRPr="0053246D">
        <w:rPr>
          <w:rFonts w:ascii="方正小标宋简体" w:eastAsia="方正小标宋简体" w:hAnsi="仿宋" w:cs="仿宋" w:hint="eastAsia"/>
          <w:sz w:val="44"/>
          <w:szCs w:val="44"/>
        </w:rPr>
        <w:t>利州区食品安全监督抽检不合格产品信息(2021第1号）</w:t>
      </w:r>
    </w:p>
    <w:p w:rsidR="0053246D" w:rsidRPr="0053246D" w:rsidRDefault="0053246D" w:rsidP="0053246D">
      <w:pPr>
        <w:spacing w:line="240" w:lineRule="exact"/>
        <w:jc w:val="center"/>
        <w:rPr>
          <w:rFonts w:ascii="方正小标宋简体" w:eastAsia="方正小标宋简体"/>
          <w:szCs w:val="21"/>
        </w:rPr>
      </w:pPr>
    </w:p>
    <w:tbl>
      <w:tblPr>
        <w:tblW w:w="14700" w:type="dxa"/>
        <w:jc w:val="center"/>
        <w:tblLayout w:type="fixed"/>
        <w:tblLook w:val="04A0"/>
      </w:tblPr>
      <w:tblGrid>
        <w:gridCol w:w="1271"/>
        <w:gridCol w:w="567"/>
        <w:gridCol w:w="709"/>
        <w:gridCol w:w="709"/>
        <w:gridCol w:w="850"/>
        <w:gridCol w:w="1326"/>
        <w:gridCol w:w="690"/>
        <w:gridCol w:w="656"/>
        <w:gridCol w:w="656"/>
        <w:gridCol w:w="963"/>
        <w:gridCol w:w="1521"/>
        <w:gridCol w:w="850"/>
        <w:gridCol w:w="709"/>
        <w:gridCol w:w="709"/>
        <w:gridCol w:w="1164"/>
        <w:gridCol w:w="656"/>
        <w:gridCol w:w="694"/>
      </w:tblGrid>
      <w:tr w:rsidR="00E622CB" w:rsidTr="0053246D">
        <w:trPr>
          <w:trHeight w:val="384"/>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抽样编号</w:t>
            </w:r>
          </w:p>
        </w:tc>
        <w:tc>
          <w:tcPr>
            <w:tcW w:w="567"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序号</w:t>
            </w:r>
          </w:p>
        </w:tc>
        <w:tc>
          <w:tcPr>
            <w:tcW w:w="709"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标称生产企业名称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标称生产企业地址</w:t>
            </w:r>
          </w:p>
        </w:tc>
        <w:tc>
          <w:tcPr>
            <w:tcW w:w="85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被抽样单位名称</w:t>
            </w:r>
          </w:p>
        </w:tc>
        <w:tc>
          <w:tcPr>
            <w:tcW w:w="1326"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被抽样单位地址</w:t>
            </w:r>
          </w:p>
        </w:tc>
        <w:tc>
          <w:tcPr>
            <w:tcW w:w="69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食品名称</w:t>
            </w:r>
          </w:p>
        </w:tc>
        <w:tc>
          <w:tcPr>
            <w:tcW w:w="656"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规格型号</w:t>
            </w:r>
          </w:p>
        </w:tc>
        <w:tc>
          <w:tcPr>
            <w:tcW w:w="656"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商标</w:t>
            </w:r>
          </w:p>
        </w:tc>
        <w:tc>
          <w:tcPr>
            <w:tcW w:w="963"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生产日期/批号</w:t>
            </w:r>
          </w:p>
        </w:tc>
        <w:tc>
          <w:tcPr>
            <w:tcW w:w="1521"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不合格项目</w:t>
            </w:r>
          </w:p>
        </w:tc>
        <w:tc>
          <w:tcPr>
            <w:tcW w:w="850"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分类</w:t>
            </w:r>
          </w:p>
        </w:tc>
        <w:tc>
          <w:tcPr>
            <w:tcW w:w="709"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公告号</w:t>
            </w:r>
          </w:p>
        </w:tc>
        <w:tc>
          <w:tcPr>
            <w:tcW w:w="709"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公告日期</w:t>
            </w:r>
          </w:p>
        </w:tc>
        <w:tc>
          <w:tcPr>
            <w:tcW w:w="1164"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检验机构</w:t>
            </w:r>
          </w:p>
        </w:tc>
        <w:tc>
          <w:tcPr>
            <w:tcW w:w="656"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备注</w:t>
            </w:r>
          </w:p>
        </w:tc>
        <w:tc>
          <w:tcPr>
            <w:tcW w:w="694" w:type="dxa"/>
            <w:tcBorders>
              <w:top w:val="single" w:sz="4" w:space="0" w:color="auto"/>
              <w:left w:val="nil"/>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公告网址链接</w:t>
            </w:r>
          </w:p>
        </w:tc>
      </w:tr>
      <w:tr w:rsidR="00E622CB" w:rsidTr="0053246D">
        <w:trPr>
          <w:trHeight w:val="10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NCP21510802687831426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城西综合市场何金蓉</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广元市利州区城西综合市场水果区1号</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香蕉</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购进日期：</w:t>
            </w:r>
            <w:r>
              <w:rPr>
                <w:rFonts w:ascii="Times New Roman" w:eastAsia="宋体" w:hAnsi="Times New Roman" w:cs="Times New Roman"/>
                <w:kern w:val="0"/>
                <w:sz w:val="16"/>
                <w:szCs w:val="16"/>
              </w:rPr>
              <w:t>2021-08-21</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宋体" w:eastAsia="宋体" w:hAnsi="宋体" w:cs="Times New Roman" w:hint="eastAsia"/>
                <w:kern w:val="0"/>
                <w:sz w:val="16"/>
                <w:szCs w:val="16"/>
              </w:rPr>
              <w:t>噻虫胺</w:t>
            </w:r>
            <w:r>
              <w:rPr>
                <w:rFonts w:ascii="Times New Roman" w:eastAsia="宋体" w:hAnsi="Times New Roman" w:cs="Times New Roman"/>
                <w:kern w:val="0"/>
                <w:sz w:val="16"/>
                <w:szCs w:val="16"/>
              </w:rPr>
              <w:t>‖0.0498mg/kg‖≤0.02mg/kg</w:t>
            </w:r>
            <w:r>
              <w:rPr>
                <w:rFonts w:ascii="宋体" w:eastAsia="宋体" w:hAnsi="宋体" w:cs="Times New Roman" w:hint="eastAsia"/>
                <w:kern w:val="0"/>
                <w:sz w:val="16"/>
                <w:szCs w:val="16"/>
              </w:rPr>
              <w:t>；噻虫嗪</w:t>
            </w:r>
            <w:r>
              <w:rPr>
                <w:rFonts w:ascii="Times New Roman" w:eastAsia="宋体" w:hAnsi="Times New Roman" w:cs="Times New Roman"/>
                <w:kern w:val="0"/>
                <w:sz w:val="16"/>
                <w:szCs w:val="16"/>
              </w:rPr>
              <w:t>‖0.0448mg/kg‖≤0.02mg/kg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四川威尔检测技术股份有限公司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622CB" w:rsidRDefault="0015354C">
            <w:pPr>
              <w:widowControl/>
              <w:spacing w:line="240" w:lineRule="exact"/>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trHeight w:val="792"/>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NCP21510802687831447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南河利州市场谢英贤</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广元市利州区南河利州市场</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鲫鱼</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2021-08-25</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五氯酚酸钠</w:t>
            </w:r>
            <w:r>
              <w:rPr>
                <w:rFonts w:ascii="Times New Roman" w:eastAsia="宋体" w:hAnsi="Times New Roman" w:cs="Times New Roman"/>
                <w:color w:val="000000"/>
                <w:kern w:val="0"/>
                <w:sz w:val="16"/>
                <w:szCs w:val="16"/>
              </w:rPr>
              <w:t>(</w:t>
            </w:r>
            <w:r>
              <w:rPr>
                <w:rFonts w:ascii="宋体" w:eastAsia="宋体" w:hAnsi="宋体" w:cs="宋体" w:hint="eastAsia"/>
                <w:color w:val="000000"/>
                <w:kern w:val="0"/>
                <w:sz w:val="16"/>
                <w:szCs w:val="16"/>
              </w:rPr>
              <w:t>以五氯酚计</w:t>
            </w:r>
            <w:r>
              <w:rPr>
                <w:rFonts w:ascii="Times New Roman" w:eastAsia="宋体" w:hAnsi="Times New Roman" w:cs="Times New Roman"/>
                <w:color w:val="000000"/>
                <w:kern w:val="0"/>
                <w:sz w:val="16"/>
                <w:szCs w:val="16"/>
              </w:rPr>
              <w:t>)</w:t>
            </w:r>
            <w:r>
              <w:rPr>
                <w:rFonts w:ascii="宋体" w:eastAsia="宋体" w:hAnsi="宋体" w:cs="宋体" w:hint="eastAsia"/>
                <w:color w:val="000000"/>
                <w:kern w:val="0"/>
                <w:sz w:val="16"/>
                <w:szCs w:val="16"/>
              </w:rPr>
              <w:t>‖ 16.7 μg/kg‖不得检出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四川威尔检测技术股份有限公司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trHeight w:val="612"/>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南河利州市场王玉红</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广元市利州区南河利州市场蔬菜区</w:t>
            </w:r>
            <w:r>
              <w:rPr>
                <w:rFonts w:ascii="Times New Roman" w:eastAsia="宋体" w:hAnsi="Times New Roman" w:cs="Times New Roman"/>
                <w:color w:val="000000"/>
                <w:kern w:val="0"/>
                <w:sz w:val="16"/>
                <w:szCs w:val="16"/>
              </w:rPr>
              <w:t>1-2</w:t>
            </w:r>
            <w:r>
              <w:rPr>
                <w:rFonts w:ascii="Times New Roman" w:eastAsia="宋体" w:hAnsi="Times New Roman" w:cs="Times New Roman"/>
                <w:color w:val="000000"/>
                <w:kern w:val="0"/>
                <w:sz w:val="16"/>
                <w:szCs w:val="16"/>
              </w:rPr>
              <w:t>号摊位</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辣椒（二荆条）</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镉</w:t>
            </w:r>
            <w:r>
              <w:rPr>
                <w:rFonts w:ascii="Times New Roman" w:eastAsia="宋体" w:hAnsi="Times New Roman" w:cs="Times New Roman"/>
                <w:color w:val="000000"/>
                <w:kern w:val="0"/>
                <w:sz w:val="16"/>
                <w:szCs w:val="16"/>
              </w:rPr>
              <w:t>(</w:t>
            </w:r>
            <w:r>
              <w:rPr>
                <w:rFonts w:ascii="宋体" w:eastAsia="宋体" w:hAnsi="宋体" w:cs="宋体" w:hint="eastAsia"/>
                <w:color w:val="000000"/>
                <w:kern w:val="0"/>
                <w:sz w:val="16"/>
                <w:szCs w:val="16"/>
              </w:rPr>
              <w:t>以</w:t>
            </w:r>
            <w:r>
              <w:rPr>
                <w:rFonts w:ascii="Times New Roman" w:eastAsia="宋体" w:hAnsi="Times New Roman" w:cs="Times New Roman"/>
                <w:color w:val="000000"/>
                <w:kern w:val="0"/>
                <w:sz w:val="16"/>
                <w:szCs w:val="16"/>
              </w:rPr>
              <w:t xml:space="preserve"> Cd </w:t>
            </w:r>
            <w:r>
              <w:rPr>
                <w:rFonts w:ascii="宋体" w:eastAsia="宋体" w:hAnsi="宋体" w:cs="宋体" w:hint="eastAsia"/>
                <w:color w:val="000000"/>
                <w:kern w:val="0"/>
                <w:sz w:val="16"/>
                <w:szCs w:val="16"/>
              </w:rPr>
              <w:t>计</w:t>
            </w:r>
            <w:r>
              <w:rPr>
                <w:rFonts w:ascii="Times New Roman" w:eastAsia="宋体" w:hAnsi="Times New Roman" w:cs="Times New Roman"/>
                <w:color w:val="000000"/>
                <w:kern w:val="0"/>
                <w:sz w:val="16"/>
                <w:szCs w:val="16"/>
              </w:rPr>
              <w:t>)‖ 0.091   mg/kg‖  ≤0.05 mg/kg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四川威尔检测技术股份有限公司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trHeight w:val="612"/>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南河利州市场王玉红</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广元市利州区南河利州市场蔬菜区</w:t>
            </w:r>
            <w:r>
              <w:rPr>
                <w:rFonts w:ascii="Times New Roman" w:eastAsia="宋体" w:hAnsi="Times New Roman" w:cs="Times New Roman"/>
                <w:color w:val="000000"/>
                <w:kern w:val="0"/>
                <w:sz w:val="16"/>
                <w:szCs w:val="16"/>
              </w:rPr>
              <w:t>1-2</w:t>
            </w:r>
            <w:r>
              <w:rPr>
                <w:rFonts w:ascii="Times New Roman" w:eastAsia="宋体" w:hAnsi="Times New Roman" w:cs="Times New Roman"/>
                <w:color w:val="000000"/>
                <w:kern w:val="0"/>
                <w:sz w:val="16"/>
                <w:szCs w:val="16"/>
              </w:rPr>
              <w:t>号摊位</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茄子</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2021-08-24</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镉</w:t>
            </w:r>
            <w:r>
              <w:rPr>
                <w:rFonts w:ascii="Times New Roman" w:eastAsia="宋体" w:hAnsi="Times New Roman" w:cs="Times New Roman"/>
                <w:color w:val="000000"/>
                <w:kern w:val="0"/>
                <w:sz w:val="16"/>
                <w:szCs w:val="16"/>
              </w:rPr>
              <w:t>(</w:t>
            </w:r>
            <w:r>
              <w:rPr>
                <w:rFonts w:ascii="宋体" w:eastAsia="宋体" w:hAnsi="宋体" w:cs="宋体" w:hint="eastAsia"/>
                <w:color w:val="000000"/>
                <w:kern w:val="0"/>
                <w:sz w:val="16"/>
                <w:szCs w:val="16"/>
              </w:rPr>
              <w:t>以</w:t>
            </w:r>
            <w:r>
              <w:rPr>
                <w:rFonts w:ascii="Times New Roman" w:eastAsia="宋体" w:hAnsi="Times New Roman" w:cs="Times New Roman"/>
                <w:color w:val="000000"/>
                <w:kern w:val="0"/>
                <w:sz w:val="16"/>
                <w:szCs w:val="16"/>
              </w:rPr>
              <w:t xml:space="preserve"> Cd </w:t>
            </w:r>
            <w:r>
              <w:rPr>
                <w:rFonts w:ascii="宋体" w:eastAsia="宋体" w:hAnsi="宋体" w:cs="宋体" w:hint="eastAsia"/>
                <w:color w:val="000000"/>
                <w:kern w:val="0"/>
                <w:sz w:val="16"/>
                <w:szCs w:val="16"/>
              </w:rPr>
              <w:t>计</w:t>
            </w:r>
            <w:r>
              <w:rPr>
                <w:rFonts w:ascii="Times New Roman" w:eastAsia="宋体" w:hAnsi="Times New Roman" w:cs="Times New Roman"/>
                <w:color w:val="000000"/>
                <w:kern w:val="0"/>
                <w:sz w:val="16"/>
                <w:szCs w:val="16"/>
              </w:rPr>
              <w:t>)‖ 0.061 mg/kg‖  ≤0.05 mg/kg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四川威尔检测技术股份有限公司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trHeight w:val="10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NCP21510802687831472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小唐水果副食唐池丽</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广元市利州区南河蜀门南路</w:t>
            </w:r>
            <w:r>
              <w:rPr>
                <w:rFonts w:ascii="Times New Roman" w:eastAsia="宋体" w:hAnsi="Times New Roman" w:cs="Times New Roman"/>
                <w:color w:val="000000"/>
                <w:kern w:val="0"/>
                <w:sz w:val="16"/>
                <w:szCs w:val="16"/>
              </w:rPr>
              <w:t>306</w:t>
            </w:r>
            <w:r>
              <w:rPr>
                <w:rFonts w:ascii="Times New Roman" w:eastAsia="宋体" w:hAnsi="Times New Roman" w:cs="Times New Roman"/>
                <w:color w:val="000000"/>
                <w:kern w:val="0"/>
                <w:sz w:val="16"/>
                <w:szCs w:val="16"/>
              </w:rPr>
              <w:t>号</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香蕉</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kern w:val="0"/>
                <w:sz w:val="16"/>
                <w:szCs w:val="16"/>
              </w:rPr>
            </w:pPr>
            <w:r>
              <w:rPr>
                <w:rFonts w:ascii="宋体" w:eastAsia="宋体" w:hAnsi="宋体" w:cs="Times New Roman" w:hint="eastAsia"/>
                <w:kern w:val="0"/>
                <w:sz w:val="16"/>
                <w:szCs w:val="16"/>
              </w:rPr>
              <w:t>噻虫胺</w:t>
            </w:r>
            <w:r>
              <w:rPr>
                <w:rFonts w:ascii="Times New Roman" w:eastAsia="宋体" w:hAnsi="Times New Roman" w:cs="Times New Roman"/>
                <w:kern w:val="0"/>
                <w:sz w:val="16"/>
                <w:szCs w:val="16"/>
              </w:rPr>
              <w:t>‖0.0530mg/kg‖≤0.02mg/kg</w:t>
            </w:r>
            <w:r>
              <w:rPr>
                <w:rFonts w:ascii="宋体" w:eastAsia="宋体" w:hAnsi="宋体" w:cs="Times New Roman" w:hint="eastAsia"/>
                <w:kern w:val="0"/>
                <w:sz w:val="16"/>
                <w:szCs w:val="16"/>
              </w:rPr>
              <w:t>；噻虫嗪</w:t>
            </w:r>
            <w:r>
              <w:rPr>
                <w:rFonts w:ascii="Times New Roman" w:eastAsia="宋体" w:hAnsi="Times New Roman" w:cs="Times New Roman"/>
                <w:kern w:val="0"/>
                <w:sz w:val="16"/>
                <w:szCs w:val="16"/>
              </w:rPr>
              <w:t>‖0.0407 mg/kg‖≤0.02mg/kg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四川威尔检测技术股份有限公司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trHeight w:val="816"/>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lastRenderedPageBreak/>
              <w:t>NCP21510802687831489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四川佳润农业有限公司</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四川省广元市利州区南河石马坝街道马家巷</w:t>
            </w:r>
            <w:r>
              <w:rPr>
                <w:rFonts w:ascii="Times New Roman" w:eastAsia="宋体" w:hAnsi="Times New Roman" w:cs="Times New Roman"/>
                <w:color w:val="000000"/>
                <w:kern w:val="0"/>
                <w:sz w:val="16"/>
                <w:szCs w:val="16"/>
              </w:rPr>
              <w:t>88-90</w:t>
            </w:r>
            <w:r>
              <w:rPr>
                <w:rFonts w:ascii="Times New Roman" w:eastAsia="宋体" w:hAnsi="Times New Roman" w:cs="Times New Roman"/>
                <w:color w:val="000000"/>
                <w:kern w:val="0"/>
                <w:sz w:val="16"/>
                <w:szCs w:val="16"/>
              </w:rPr>
              <w:t>号</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辣椒（二荆条）</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镉</w:t>
            </w:r>
            <w:r>
              <w:rPr>
                <w:rFonts w:ascii="Times New Roman" w:eastAsia="宋体" w:hAnsi="Times New Roman" w:cs="Times New Roman"/>
                <w:color w:val="000000"/>
                <w:kern w:val="0"/>
                <w:sz w:val="16"/>
                <w:szCs w:val="16"/>
              </w:rPr>
              <w:t>(</w:t>
            </w:r>
            <w:r>
              <w:rPr>
                <w:rFonts w:ascii="宋体" w:eastAsia="宋体" w:hAnsi="宋体" w:cs="宋体" w:hint="eastAsia"/>
                <w:color w:val="000000"/>
                <w:kern w:val="0"/>
                <w:sz w:val="16"/>
                <w:szCs w:val="16"/>
              </w:rPr>
              <w:t>以</w:t>
            </w:r>
            <w:r>
              <w:rPr>
                <w:rFonts w:ascii="Times New Roman" w:eastAsia="宋体" w:hAnsi="Times New Roman" w:cs="Times New Roman"/>
                <w:color w:val="000000"/>
                <w:kern w:val="0"/>
                <w:sz w:val="16"/>
                <w:szCs w:val="16"/>
              </w:rPr>
              <w:t xml:space="preserve"> Cd </w:t>
            </w:r>
            <w:r>
              <w:rPr>
                <w:rFonts w:ascii="宋体" w:eastAsia="宋体" w:hAnsi="宋体" w:cs="宋体" w:hint="eastAsia"/>
                <w:color w:val="000000"/>
                <w:kern w:val="0"/>
                <w:sz w:val="16"/>
                <w:szCs w:val="16"/>
              </w:rPr>
              <w:t>计</w:t>
            </w:r>
            <w:r>
              <w:rPr>
                <w:rFonts w:ascii="Times New Roman" w:eastAsia="宋体" w:hAnsi="Times New Roman" w:cs="Times New Roman"/>
                <w:color w:val="000000"/>
                <w:kern w:val="0"/>
                <w:sz w:val="16"/>
                <w:szCs w:val="16"/>
              </w:rPr>
              <w:t>)‖ 0.056 mg/kg‖  ≤0.05 mg/kg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四川威尔检测技术股份有限公司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trHeight w:val="612"/>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利州平勇水果店</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广元市利州区南河广州路</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香蕉</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2021-08-26</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宋体" w:eastAsia="宋体" w:hAnsi="宋体" w:cs="Times New Roman" w:hint="eastAsia"/>
                <w:color w:val="000000"/>
                <w:kern w:val="0"/>
                <w:sz w:val="16"/>
                <w:szCs w:val="16"/>
              </w:rPr>
              <w:t>吡虫啉</w:t>
            </w:r>
            <w:r>
              <w:rPr>
                <w:rFonts w:ascii="Times New Roman" w:eastAsia="宋体" w:hAnsi="Times New Roman" w:cs="Times New Roman"/>
                <w:color w:val="000000"/>
                <w:kern w:val="0"/>
                <w:sz w:val="16"/>
                <w:szCs w:val="16"/>
              </w:rPr>
              <w:t>‖0.0811mg/kg    ‖≤0.05 mg/kg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四川威尔检测技术股份有限公司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trHeight w:val="10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雪峰综合型农贸市场胡仕泉</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四川省广元市利州区雪峰街道办事处东城雪峰村雪峰农贸市场</w:t>
            </w:r>
            <w:r>
              <w:rPr>
                <w:rFonts w:ascii="Times New Roman" w:eastAsia="宋体" w:hAnsi="Times New Roman" w:cs="Times New Roman"/>
                <w:color w:val="000000"/>
                <w:kern w:val="0"/>
                <w:sz w:val="16"/>
                <w:szCs w:val="16"/>
              </w:rPr>
              <w:t>8</w:t>
            </w:r>
            <w:r>
              <w:rPr>
                <w:rFonts w:ascii="Times New Roman" w:eastAsia="宋体" w:hAnsi="Times New Roman" w:cs="Times New Roman"/>
                <w:color w:val="000000"/>
                <w:kern w:val="0"/>
                <w:sz w:val="16"/>
                <w:szCs w:val="16"/>
              </w:rPr>
              <w:t>号摊位</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辣椒（大青椒）</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镉</w:t>
            </w:r>
            <w:r>
              <w:rPr>
                <w:rFonts w:ascii="Times New Roman" w:eastAsia="宋体" w:hAnsi="Times New Roman" w:cs="Times New Roman"/>
                <w:color w:val="000000"/>
                <w:kern w:val="0"/>
                <w:sz w:val="16"/>
                <w:szCs w:val="16"/>
              </w:rPr>
              <w:t>(</w:t>
            </w:r>
            <w:r>
              <w:rPr>
                <w:rFonts w:ascii="宋体" w:eastAsia="宋体" w:hAnsi="宋体" w:cs="宋体" w:hint="eastAsia"/>
                <w:color w:val="000000"/>
                <w:kern w:val="0"/>
                <w:sz w:val="16"/>
                <w:szCs w:val="16"/>
              </w:rPr>
              <w:t>以</w:t>
            </w:r>
            <w:r>
              <w:rPr>
                <w:rFonts w:ascii="Times New Roman" w:eastAsia="宋体" w:hAnsi="Times New Roman" w:cs="Times New Roman"/>
                <w:color w:val="000000"/>
                <w:kern w:val="0"/>
                <w:sz w:val="16"/>
                <w:szCs w:val="16"/>
              </w:rPr>
              <w:t xml:space="preserve"> Cd </w:t>
            </w:r>
            <w:r>
              <w:rPr>
                <w:rFonts w:ascii="宋体" w:eastAsia="宋体" w:hAnsi="宋体" w:cs="宋体" w:hint="eastAsia"/>
                <w:color w:val="000000"/>
                <w:kern w:val="0"/>
                <w:sz w:val="16"/>
                <w:szCs w:val="16"/>
              </w:rPr>
              <w:t>计</w:t>
            </w:r>
            <w:r>
              <w:rPr>
                <w:rFonts w:ascii="Times New Roman" w:eastAsia="宋体" w:hAnsi="Times New Roman" w:cs="Times New Roman"/>
                <w:color w:val="000000"/>
                <w:kern w:val="0"/>
                <w:sz w:val="16"/>
                <w:szCs w:val="16"/>
              </w:rPr>
              <w:t>)‖ 0.12 mg/kg‖  ≤0.05 mg/kg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四川威尔检测技术股份有限公司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trHeight w:val="10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广元市利州区阳光水产店</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四川省广元市利州区雪峰街道办事处东城雪峰村雪峰农贸市场</w:t>
            </w:r>
            <w:r>
              <w:rPr>
                <w:rFonts w:ascii="Times New Roman" w:eastAsia="宋体" w:hAnsi="Times New Roman" w:cs="Times New Roman"/>
                <w:color w:val="000000"/>
                <w:kern w:val="0"/>
                <w:sz w:val="16"/>
                <w:szCs w:val="16"/>
              </w:rPr>
              <w:t>10</w:t>
            </w:r>
            <w:r>
              <w:rPr>
                <w:rFonts w:ascii="Times New Roman" w:eastAsia="宋体" w:hAnsi="Times New Roman" w:cs="Times New Roman"/>
                <w:color w:val="000000"/>
                <w:kern w:val="0"/>
                <w:sz w:val="16"/>
                <w:szCs w:val="16"/>
              </w:rPr>
              <w:t>号门面</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乌鱼</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氯霉素</w:t>
            </w:r>
            <w:r>
              <w:rPr>
                <w:rFonts w:ascii="Times New Roman" w:eastAsia="宋体" w:hAnsi="Times New Roman" w:cs="Times New Roman"/>
                <w:color w:val="000000"/>
                <w:kern w:val="0"/>
                <w:sz w:val="16"/>
                <w:szCs w:val="16"/>
              </w:rPr>
              <w:t>‖ 0.750μg/kg  ‖</w:t>
            </w:r>
            <w:r>
              <w:rPr>
                <w:rFonts w:ascii="宋体" w:eastAsia="宋体" w:hAnsi="宋体" w:cs="宋体" w:hint="eastAsia"/>
                <w:color w:val="000000"/>
                <w:kern w:val="0"/>
                <w:sz w:val="16"/>
                <w:szCs w:val="16"/>
              </w:rPr>
              <w:t>不得检出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四川威尔检测技术股份有限公司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trHeight w:val="10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NCP21510802687831521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广元市利州区阳光水产店</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四川省广元市利州区雪峰街道办事处东城雪峰村雪峰农贸市场</w:t>
            </w:r>
            <w:r>
              <w:rPr>
                <w:rFonts w:ascii="Times New Roman" w:eastAsia="宋体" w:hAnsi="Times New Roman" w:cs="Times New Roman"/>
                <w:color w:val="000000"/>
                <w:kern w:val="0"/>
                <w:sz w:val="16"/>
                <w:szCs w:val="16"/>
              </w:rPr>
              <w:t>10</w:t>
            </w:r>
            <w:r>
              <w:rPr>
                <w:rFonts w:ascii="Times New Roman" w:eastAsia="宋体" w:hAnsi="Times New Roman" w:cs="Times New Roman"/>
                <w:color w:val="000000"/>
                <w:kern w:val="0"/>
                <w:sz w:val="16"/>
                <w:szCs w:val="16"/>
              </w:rPr>
              <w:t>号门面</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草鱼</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2021-08-27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氯霉素</w:t>
            </w:r>
            <w:r>
              <w:rPr>
                <w:rFonts w:ascii="Times New Roman" w:eastAsia="宋体" w:hAnsi="Times New Roman" w:cs="Times New Roman"/>
                <w:color w:val="000000"/>
                <w:kern w:val="0"/>
                <w:sz w:val="16"/>
                <w:szCs w:val="16"/>
              </w:rPr>
              <w:t>‖ 0.201μg/kg  ‖</w:t>
            </w:r>
            <w:r>
              <w:rPr>
                <w:rFonts w:ascii="宋体" w:eastAsia="宋体" w:hAnsi="宋体" w:cs="宋体" w:hint="eastAsia"/>
                <w:color w:val="000000"/>
                <w:kern w:val="0"/>
                <w:sz w:val="16"/>
                <w:szCs w:val="16"/>
              </w:rPr>
              <w:t>不得检出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四川威尔检测技术股份有限公司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r w:rsidR="00E622CB" w:rsidTr="0053246D">
        <w:trPr>
          <w:trHeight w:val="612"/>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NCP21510802687831649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荣山市场胡小青</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广元市利州区荣山镇荣山市场蔬菜区</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芹菜</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购进日期：</w:t>
            </w:r>
            <w:r>
              <w:rPr>
                <w:rFonts w:ascii="Times New Roman" w:eastAsia="宋体" w:hAnsi="Times New Roman" w:cs="Times New Roman"/>
                <w:color w:val="000000"/>
                <w:kern w:val="0"/>
                <w:sz w:val="16"/>
                <w:szCs w:val="16"/>
              </w:rPr>
              <w:t>2021-09-02</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甲拌磷</w:t>
            </w:r>
            <w:r>
              <w:rPr>
                <w:rFonts w:ascii="Times New Roman" w:eastAsia="宋体" w:hAnsi="Times New Roman" w:cs="Times New Roman"/>
                <w:kern w:val="0"/>
                <w:sz w:val="16"/>
                <w:szCs w:val="16"/>
              </w:rPr>
              <w:t>‖2.22mg/kg‖≤0.01mg/kg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食用农产品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四川威尔检测技术股份有限公司</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622CB" w:rsidRDefault="0015354C">
            <w:pPr>
              <w:widowControl/>
              <w:spacing w:line="240" w:lineRule="exact"/>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r>
    </w:tbl>
    <w:p w:rsidR="00E622CB" w:rsidRDefault="00E622CB">
      <w:pPr>
        <w:sectPr w:rsidR="00E622CB">
          <w:pgSz w:w="16838" w:h="11906" w:orient="landscape"/>
          <w:pgMar w:top="1701" w:right="1531" w:bottom="1701" w:left="1531" w:header="851" w:footer="992" w:gutter="0"/>
          <w:cols w:space="425"/>
          <w:docGrid w:type="lines" w:linePitch="312"/>
        </w:sectPr>
      </w:pPr>
    </w:p>
    <w:p w:rsidR="00E622CB" w:rsidRDefault="0015354C">
      <w:pPr>
        <w:pStyle w:val="a3"/>
        <w:spacing w:beforeAutospacing="0" w:afterAutospacing="0" w:line="560" w:lineRule="exact"/>
        <w:rPr>
          <w:rFonts w:ascii="黑体" w:eastAsia="黑体" w:hAnsi="黑体" w:cs="仿宋"/>
          <w:sz w:val="32"/>
          <w:szCs w:val="32"/>
        </w:rPr>
      </w:pPr>
      <w:r>
        <w:rPr>
          <w:rFonts w:ascii="黑体" w:eastAsia="黑体" w:hAnsi="黑体" w:cs="仿宋" w:hint="eastAsia"/>
          <w:sz w:val="32"/>
          <w:szCs w:val="32"/>
        </w:rPr>
        <w:lastRenderedPageBreak/>
        <w:t>附件4</w:t>
      </w:r>
    </w:p>
    <w:p w:rsidR="00E622CB" w:rsidRDefault="0015354C">
      <w:pPr>
        <w:adjustRightInd w:val="0"/>
        <w:spacing w:line="60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部分不合格项目解读</w:t>
      </w:r>
    </w:p>
    <w:p w:rsidR="00E622CB" w:rsidRDefault="00E622CB">
      <w:pPr>
        <w:pStyle w:val="a3"/>
        <w:spacing w:beforeAutospacing="0" w:afterAutospacing="0" w:line="560" w:lineRule="exact"/>
        <w:rPr>
          <w:rFonts w:ascii="仿宋" w:eastAsia="仿宋" w:hAnsi="仿宋" w:cs="仿宋"/>
          <w:sz w:val="32"/>
          <w:szCs w:val="32"/>
        </w:rPr>
      </w:pPr>
    </w:p>
    <w:p w:rsidR="00E622CB" w:rsidRDefault="0015354C" w:rsidP="0053246D">
      <w:pPr>
        <w:pStyle w:val="a3"/>
        <w:spacing w:beforeAutospacing="0" w:afterAutospacing="0" w:line="576" w:lineRule="exact"/>
        <w:ind w:firstLineChars="200" w:firstLine="640"/>
        <w:rPr>
          <w:rFonts w:ascii="黑体" w:eastAsia="黑体" w:hAnsi="黑体" w:cs="黑体"/>
          <w:sz w:val="32"/>
          <w:szCs w:val="32"/>
        </w:rPr>
      </w:pPr>
      <w:r>
        <w:rPr>
          <w:rFonts w:ascii="黑体" w:eastAsia="黑体" w:hAnsi="黑体" w:cs="黑体" w:hint="eastAsia"/>
          <w:sz w:val="32"/>
          <w:szCs w:val="32"/>
        </w:rPr>
        <w:t>一、韭菜不合格项目甲拌磷解读</w:t>
      </w:r>
    </w:p>
    <w:p w:rsidR="00E622CB" w:rsidRPr="0053246D" w:rsidRDefault="0015354C" w:rsidP="0053246D">
      <w:pPr>
        <w:pStyle w:val="a3"/>
        <w:spacing w:beforeAutospacing="0" w:afterAutospacing="0" w:line="576" w:lineRule="exact"/>
        <w:ind w:firstLineChars="200" w:firstLine="640"/>
        <w:rPr>
          <w:rFonts w:ascii="仿宋_GB2312" w:eastAsia="仿宋_GB2312" w:hAnsi="仿宋" w:cs="仿宋"/>
          <w:sz w:val="32"/>
          <w:szCs w:val="32"/>
        </w:rPr>
      </w:pPr>
      <w:r w:rsidRPr="0053246D">
        <w:rPr>
          <w:rFonts w:ascii="仿宋_GB2312" w:eastAsia="仿宋_GB2312" w:hAnsi="仿宋" w:cs="仿宋" w:hint="eastAsia"/>
          <w:sz w:val="32"/>
          <w:szCs w:val="32"/>
        </w:rPr>
        <w:t>甲拌磷为一种高毒的内吸性杀虫剂、杀螨剂，具有触杀、胃毒、熏蒸作用，持效期较长等特点。《食品安全国家标准食品中农药最大残留限量》（GB2763-2019）中规定，甲拌磷在芹菜中的最大残留限量为0.01mg/kg。少量的农药残留不会引起人体急性中毒，但长期食用农药残留超标的食品，对人体健康有一定影响。</w:t>
      </w:r>
    </w:p>
    <w:p w:rsidR="00E622CB" w:rsidRDefault="0015354C" w:rsidP="0053246D">
      <w:pPr>
        <w:widowControl/>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二、香蕉不合格项目噻虫胺解读</w:t>
      </w:r>
    </w:p>
    <w:p w:rsidR="00E622CB" w:rsidRPr="0053246D" w:rsidRDefault="0015354C" w:rsidP="0053246D">
      <w:pPr>
        <w:pStyle w:val="a3"/>
        <w:spacing w:beforeAutospacing="0" w:afterAutospacing="0" w:line="576" w:lineRule="exact"/>
        <w:ind w:firstLineChars="200" w:firstLine="640"/>
        <w:rPr>
          <w:rFonts w:ascii="仿宋_GB2312" w:eastAsia="仿宋_GB2312" w:hAnsi="仿宋" w:cs="仿宋"/>
          <w:sz w:val="32"/>
          <w:szCs w:val="32"/>
        </w:rPr>
      </w:pPr>
      <w:r w:rsidRPr="0053246D">
        <w:rPr>
          <w:rFonts w:ascii="仿宋_GB2312" w:eastAsia="仿宋_GB2312" w:hAnsi="仿宋" w:cs="仿宋" w:hint="eastAsia"/>
          <w:sz w:val="32"/>
          <w:szCs w:val="32"/>
        </w:rPr>
        <w:t>噻虫胺是新烟碱类中的一种杀虫剂，是一类高效安全、高选择性的新型杀虫剂，其作用与烟碱乙酰胆碱受体类似，具有触杀、胃毒和内吸活性。长期食用农药残留超标的食用农产品会对人体健康产生一定的影响。</w:t>
      </w:r>
      <w:r w:rsidRPr="0053246D">
        <w:rPr>
          <w:rFonts w:ascii="仿宋_GB2312" w:eastAsia="仿宋_GB2312" w:hAnsi="仿宋" w:cs="仿宋"/>
          <w:sz w:val="32"/>
          <w:szCs w:val="32"/>
        </w:rPr>
        <w:t>《食品安全国家标准食品中农药最大残留限量》（GB2763-2019）中规定，</w:t>
      </w:r>
      <w:r w:rsidRPr="0053246D">
        <w:rPr>
          <w:rFonts w:ascii="仿宋_GB2312" w:eastAsia="仿宋_GB2312" w:hAnsi="仿宋" w:cs="仿宋" w:hint="eastAsia"/>
          <w:sz w:val="32"/>
          <w:szCs w:val="32"/>
        </w:rPr>
        <w:t>噻虫胺</w:t>
      </w:r>
      <w:r w:rsidRPr="0053246D">
        <w:rPr>
          <w:rFonts w:ascii="仿宋_GB2312" w:eastAsia="仿宋_GB2312" w:hAnsi="仿宋" w:cs="仿宋"/>
          <w:sz w:val="32"/>
          <w:szCs w:val="32"/>
        </w:rPr>
        <w:t>在香蕉中的最大残留限量值为0.02mg/kg。香蕉中</w:t>
      </w:r>
      <w:r w:rsidRPr="0053246D">
        <w:rPr>
          <w:rFonts w:ascii="仿宋_GB2312" w:eastAsia="仿宋_GB2312" w:hAnsi="仿宋" w:cs="仿宋" w:hint="eastAsia"/>
          <w:sz w:val="32"/>
          <w:szCs w:val="32"/>
        </w:rPr>
        <w:t>噻虫胺</w:t>
      </w:r>
      <w:r w:rsidRPr="0053246D">
        <w:rPr>
          <w:rFonts w:ascii="仿宋_GB2312" w:eastAsia="仿宋_GB2312" w:hAnsi="仿宋" w:cs="仿宋"/>
          <w:sz w:val="32"/>
          <w:szCs w:val="32"/>
        </w:rPr>
        <w:t>超标的原因，可能是种植户对使用农药的安全间隔期不了解，从而违规使用农药</w:t>
      </w:r>
      <w:r w:rsidRPr="0053246D">
        <w:rPr>
          <w:rFonts w:ascii="仿宋_GB2312" w:eastAsia="仿宋_GB2312" w:hAnsi="仿宋" w:cs="仿宋" w:hint="eastAsia"/>
          <w:sz w:val="32"/>
          <w:szCs w:val="32"/>
        </w:rPr>
        <w:t>。</w:t>
      </w:r>
    </w:p>
    <w:p w:rsidR="00E622CB" w:rsidRDefault="0015354C" w:rsidP="0053246D">
      <w:pPr>
        <w:pStyle w:val="a3"/>
        <w:spacing w:beforeAutospacing="0" w:afterAutospacing="0" w:line="576" w:lineRule="exact"/>
        <w:ind w:firstLineChars="200" w:firstLine="640"/>
        <w:rPr>
          <w:rFonts w:ascii="黑体" w:eastAsia="黑体" w:hAnsi="黑体" w:cs="黑体"/>
          <w:sz w:val="32"/>
          <w:szCs w:val="32"/>
        </w:rPr>
      </w:pPr>
      <w:r>
        <w:rPr>
          <w:rFonts w:ascii="黑体" w:eastAsia="黑体" w:hAnsi="黑体" w:cs="黑体" w:hint="eastAsia"/>
          <w:sz w:val="32"/>
          <w:szCs w:val="32"/>
        </w:rPr>
        <w:t>三、香蕉不合格项目噻虫嗪解读</w:t>
      </w:r>
    </w:p>
    <w:p w:rsidR="00E622CB" w:rsidRPr="0053246D" w:rsidRDefault="0015354C" w:rsidP="0053246D">
      <w:pPr>
        <w:pStyle w:val="a3"/>
        <w:spacing w:beforeAutospacing="0" w:afterAutospacing="0" w:line="576" w:lineRule="exact"/>
        <w:ind w:firstLineChars="200" w:firstLine="640"/>
        <w:rPr>
          <w:rFonts w:ascii="仿宋_GB2312" w:eastAsia="仿宋_GB2312" w:hAnsi="仿宋" w:cs="仿宋"/>
          <w:sz w:val="32"/>
          <w:szCs w:val="32"/>
        </w:rPr>
      </w:pPr>
      <w:r w:rsidRPr="0053246D">
        <w:rPr>
          <w:rFonts w:ascii="仿宋_GB2312" w:eastAsia="仿宋_GB2312" w:hAnsi="仿宋" w:cs="仿宋" w:hint="eastAsia"/>
          <w:sz w:val="32"/>
          <w:szCs w:val="32"/>
        </w:rPr>
        <w:t>噻虫嗪是一种广谱的新烟碱类杀虫剂，其作用机理与吡</w:t>
      </w:r>
    </w:p>
    <w:p w:rsidR="00E622CB" w:rsidRPr="0053246D" w:rsidRDefault="0015354C" w:rsidP="0053246D">
      <w:pPr>
        <w:pStyle w:val="a3"/>
        <w:spacing w:beforeAutospacing="0" w:afterAutospacing="0" w:line="576" w:lineRule="exact"/>
        <w:ind w:firstLineChars="200" w:firstLine="640"/>
        <w:rPr>
          <w:rFonts w:ascii="仿宋_GB2312" w:eastAsia="仿宋_GB2312" w:hAnsi="仿宋" w:cs="仿宋"/>
          <w:sz w:val="32"/>
          <w:szCs w:val="32"/>
        </w:rPr>
      </w:pPr>
      <w:r w:rsidRPr="0053246D">
        <w:rPr>
          <w:rFonts w:ascii="仿宋_GB2312" w:eastAsia="仿宋_GB2312" w:hAnsi="仿宋" w:cs="仿宋"/>
          <w:sz w:val="32"/>
          <w:szCs w:val="32"/>
        </w:rPr>
        <w:t>虫啉相似，不仅具有触杀、胃毒、内吸活性，而且具有更高的活性、更好的安全性、更广的杀虫谱及作用速度快、持效期长</w:t>
      </w:r>
      <w:r w:rsidRPr="0053246D">
        <w:rPr>
          <w:rFonts w:ascii="仿宋_GB2312" w:eastAsia="仿宋_GB2312" w:hAnsi="仿宋" w:cs="仿宋"/>
          <w:sz w:val="32"/>
          <w:szCs w:val="32"/>
        </w:rPr>
        <w:lastRenderedPageBreak/>
        <w:t>等特点。长期食用噻虫嗪的食品，可能对人体健康产生一定的影响。《食品安全国家标准食品中农药最大残留限量》（GB2763-2019）中规定，噻虫嗪在香蕉中的最大残留限量值为0.02mg/kg。香蕉中噻虫嗪超标的原因，可能是种植户对使用农药的安全间隔期不了解，从而违规使用农药</w:t>
      </w:r>
      <w:r w:rsidRPr="0053246D">
        <w:rPr>
          <w:rFonts w:ascii="仿宋_GB2312" w:eastAsia="仿宋_GB2312" w:hAnsi="仿宋" w:cs="仿宋" w:hint="eastAsia"/>
          <w:sz w:val="32"/>
          <w:szCs w:val="32"/>
        </w:rPr>
        <w:t>。</w:t>
      </w:r>
    </w:p>
    <w:p w:rsidR="00E622CB" w:rsidRDefault="0053246D" w:rsidP="0053246D">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0015354C">
        <w:rPr>
          <w:rFonts w:ascii="黑体" w:eastAsia="黑体" w:hAnsi="黑体" w:cs="黑体" w:hint="eastAsia"/>
          <w:sz w:val="32"/>
          <w:szCs w:val="32"/>
        </w:rPr>
        <w:t>香蕉不合格项目吡虫啉解读</w:t>
      </w:r>
    </w:p>
    <w:p w:rsidR="00E622CB" w:rsidRPr="0053246D" w:rsidRDefault="0015354C" w:rsidP="0053246D">
      <w:pPr>
        <w:pStyle w:val="a3"/>
        <w:spacing w:beforeAutospacing="0" w:afterAutospacing="0" w:line="576" w:lineRule="exact"/>
        <w:ind w:firstLineChars="200" w:firstLine="640"/>
        <w:rPr>
          <w:rFonts w:ascii="仿宋_GB2312" w:eastAsia="仿宋_GB2312" w:hAnsi="仿宋" w:cs="仿宋"/>
          <w:sz w:val="32"/>
          <w:szCs w:val="32"/>
        </w:rPr>
      </w:pPr>
      <w:r w:rsidRPr="0053246D">
        <w:rPr>
          <w:rFonts w:ascii="仿宋_GB2312" w:eastAsia="仿宋_GB2312" w:hAnsi="仿宋" w:cs="仿宋"/>
          <w:sz w:val="32"/>
          <w:szCs w:val="32"/>
        </w:rPr>
        <w:t>吡虫啉是新一代氯代烟碱类杀虫剂，具有广谱、高效、低毒、低残留等特点。长期食用吡虫啉超标的食品，可能对人体产生危害。《食品安全国家标准食品中农药最大残留限量》（GB2763-2019）中规定，吡虫啉在香蕉中的最大残留限量值为0.05mg/kg。香蕉中吡虫啉超标的原因，可能是</w:t>
      </w:r>
      <w:r w:rsidRPr="0053246D">
        <w:rPr>
          <w:rFonts w:ascii="仿宋_GB2312" w:eastAsia="仿宋_GB2312" w:hAnsi="仿宋" w:cs="仿宋" w:hint="eastAsia"/>
          <w:sz w:val="32"/>
          <w:szCs w:val="32"/>
        </w:rPr>
        <w:t>种养</w:t>
      </w:r>
      <w:r w:rsidRPr="0053246D">
        <w:rPr>
          <w:rFonts w:ascii="仿宋_GB2312" w:eastAsia="仿宋_GB2312" w:hAnsi="仿宋" w:cs="仿宋"/>
          <w:sz w:val="32"/>
          <w:szCs w:val="32"/>
        </w:rPr>
        <w:t>植户对使用农药的安全间隔期不了解，从而违规使用农药。</w:t>
      </w:r>
    </w:p>
    <w:p w:rsidR="00E622CB" w:rsidRDefault="0053246D" w:rsidP="0053246D">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sidR="0015354C">
        <w:rPr>
          <w:rFonts w:ascii="黑体" w:eastAsia="黑体" w:hAnsi="黑体" w:cs="黑体" w:hint="eastAsia"/>
          <w:sz w:val="32"/>
          <w:szCs w:val="32"/>
        </w:rPr>
        <w:t>常见蔬菜不合格项目镉解读</w:t>
      </w:r>
    </w:p>
    <w:p w:rsidR="00E622CB" w:rsidRPr="0053246D" w:rsidRDefault="0015354C" w:rsidP="0053246D">
      <w:pPr>
        <w:pStyle w:val="a3"/>
        <w:spacing w:beforeAutospacing="0" w:afterAutospacing="0" w:line="576" w:lineRule="exact"/>
        <w:ind w:firstLineChars="200" w:firstLine="640"/>
        <w:rPr>
          <w:rFonts w:ascii="仿宋_GB2312" w:eastAsia="仿宋_GB2312" w:hAnsi="仿宋" w:cs="仿宋"/>
          <w:sz w:val="32"/>
          <w:szCs w:val="32"/>
        </w:rPr>
      </w:pPr>
      <w:r w:rsidRPr="0053246D">
        <w:rPr>
          <w:rFonts w:ascii="仿宋_GB2312" w:eastAsia="仿宋_GB2312" w:hAnsi="仿宋" w:cs="仿宋" w:hint="eastAsia"/>
          <w:sz w:val="32"/>
          <w:szCs w:val="32"/>
        </w:rPr>
        <w:t>镉是一种蓄积性的重金属元素，可通过食物链进入人</w:t>
      </w:r>
    </w:p>
    <w:p w:rsidR="00E622CB" w:rsidRPr="0053246D" w:rsidRDefault="0015354C" w:rsidP="0053246D">
      <w:pPr>
        <w:pStyle w:val="a3"/>
        <w:spacing w:beforeAutospacing="0" w:afterAutospacing="0" w:line="576" w:lineRule="exact"/>
        <w:ind w:firstLineChars="200" w:firstLine="640"/>
        <w:rPr>
          <w:rFonts w:ascii="仿宋_GB2312" w:eastAsia="仿宋_GB2312" w:hAnsi="仿宋" w:cs="仿宋"/>
          <w:sz w:val="32"/>
          <w:szCs w:val="32"/>
        </w:rPr>
      </w:pPr>
      <w:r w:rsidRPr="0053246D">
        <w:rPr>
          <w:rFonts w:ascii="仿宋_GB2312" w:eastAsia="仿宋_GB2312" w:hAnsi="仿宋" w:cs="仿宋" w:hint="eastAsia"/>
          <w:sz w:val="32"/>
          <w:szCs w:val="32"/>
        </w:rPr>
        <w:t>体。长期食用镉超标的食品，可能会对人体肾脏和肝脏造成损害，还会影响免疫系统，甚至可能对儿童高级神经活动有损害。《食品安全国家标准食品中污染物限量》（</w:t>
      </w:r>
      <w:r w:rsidR="0053246D">
        <w:rPr>
          <w:rFonts w:ascii="仿宋_GB2312" w:eastAsia="仿宋_GB2312" w:hAnsi="仿宋" w:cs="仿宋"/>
          <w:sz w:val="32"/>
          <w:szCs w:val="32"/>
        </w:rPr>
        <w:t>GB</w:t>
      </w:r>
      <w:r w:rsidRPr="0053246D">
        <w:rPr>
          <w:rFonts w:ascii="仿宋_GB2312" w:eastAsia="仿宋_GB2312" w:hAnsi="仿宋" w:cs="仿宋"/>
          <w:sz w:val="32"/>
          <w:szCs w:val="32"/>
        </w:rPr>
        <w:t>2762-2017</w:t>
      </w:r>
      <w:r w:rsidRPr="0053246D">
        <w:rPr>
          <w:rFonts w:ascii="仿宋_GB2312" w:eastAsia="仿宋_GB2312" w:hAnsi="仿宋" w:cs="仿宋" w:hint="eastAsia"/>
          <w:sz w:val="32"/>
          <w:szCs w:val="32"/>
        </w:rPr>
        <w:t>）中规定，辣椒和茄子中镉（以</w:t>
      </w:r>
      <w:r w:rsidRPr="0053246D">
        <w:rPr>
          <w:rFonts w:ascii="仿宋_GB2312" w:eastAsia="仿宋_GB2312" w:hAnsi="仿宋" w:cs="仿宋"/>
          <w:sz w:val="32"/>
          <w:szCs w:val="32"/>
        </w:rPr>
        <w:t>Cd</w:t>
      </w:r>
      <w:r w:rsidRPr="0053246D">
        <w:rPr>
          <w:rFonts w:ascii="仿宋_GB2312" w:eastAsia="仿宋_GB2312" w:hAnsi="仿宋" w:cs="仿宋" w:hint="eastAsia"/>
          <w:sz w:val="32"/>
          <w:szCs w:val="32"/>
        </w:rPr>
        <w:t>计）的限量值为</w:t>
      </w:r>
      <w:r w:rsidRPr="0053246D">
        <w:rPr>
          <w:rFonts w:ascii="仿宋_GB2312" w:eastAsia="仿宋_GB2312" w:hAnsi="仿宋" w:cs="仿宋"/>
          <w:sz w:val="32"/>
          <w:szCs w:val="32"/>
        </w:rPr>
        <w:t>0.05mg/kg</w:t>
      </w:r>
      <w:r w:rsidRPr="0053246D">
        <w:rPr>
          <w:rFonts w:ascii="仿宋_GB2312" w:eastAsia="仿宋_GB2312" w:hAnsi="仿宋" w:cs="仿宋" w:hint="eastAsia"/>
          <w:sz w:val="32"/>
          <w:szCs w:val="32"/>
        </w:rPr>
        <w:t>。辣椒和茄子中镉（以</w:t>
      </w:r>
      <w:r w:rsidRPr="0053246D">
        <w:rPr>
          <w:rFonts w:ascii="仿宋_GB2312" w:eastAsia="仿宋_GB2312" w:hAnsi="仿宋" w:cs="仿宋"/>
          <w:sz w:val="32"/>
          <w:szCs w:val="32"/>
        </w:rPr>
        <w:t>Cd</w:t>
      </w:r>
      <w:r w:rsidRPr="0053246D">
        <w:rPr>
          <w:rFonts w:ascii="仿宋_GB2312" w:eastAsia="仿宋_GB2312" w:hAnsi="仿宋" w:cs="仿宋" w:hint="eastAsia"/>
          <w:sz w:val="32"/>
          <w:szCs w:val="32"/>
        </w:rPr>
        <w:t>计）检测值超标的原因，可能是由于其生长过程中富集环境的镉元素。</w:t>
      </w:r>
    </w:p>
    <w:p w:rsidR="00E622CB" w:rsidRDefault="0053246D" w:rsidP="0053246D">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sidR="0015354C">
        <w:rPr>
          <w:rFonts w:ascii="黑体" w:eastAsia="黑体" w:hAnsi="黑体" w:cs="黑体" w:hint="eastAsia"/>
          <w:sz w:val="32"/>
          <w:szCs w:val="32"/>
        </w:rPr>
        <w:t>鲫鱼不合格项目五氯酚酸钠解读</w:t>
      </w:r>
    </w:p>
    <w:p w:rsidR="00E622CB" w:rsidRPr="0053246D" w:rsidRDefault="0015354C" w:rsidP="0053246D">
      <w:pPr>
        <w:pStyle w:val="a3"/>
        <w:spacing w:beforeAutospacing="0" w:afterAutospacing="0" w:line="576" w:lineRule="exact"/>
        <w:ind w:firstLineChars="200" w:firstLine="640"/>
        <w:rPr>
          <w:rFonts w:ascii="仿宋_GB2312" w:eastAsia="仿宋_GB2312" w:hAnsi="仿宋" w:cs="仿宋"/>
          <w:sz w:val="32"/>
          <w:szCs w:val="32"/>
        </w:rPr>
      </w:pPr>
      <w:r w:rsidRPr="0053246D">
        <w:rPr>
          <w:rFonts w:ascii="仿宋_GB2312" w:eastAsia="仿宋_GB2312" w:hAnsi="仿宋" w:cs="仿宋"/>
          <w:sz w:val="32"/>
          <w:szCs w:val="32"/>
        </w:rPr>
        <w:t>五氯酚及其钠盐既是高效的抗菌剂和木材防腐剂，也是良好</w:t>
      </w:r>
      <w:r w:rsidRPr="0053246D">
        <w:rPr>
          <w:rFonts w:ascii="仿宋_GB2312" w:eastAsia="仿宋_GB2312" w:hAnsi="仿宋" w:cs="仿宋"/>
          <w:sz w:val="32"/>
          <w:szCs w:val="32"/>
        </w:rPr>
        <w:lastRenderedPageBreak/>
        <w:t>的除草剂、杀菌剂。如长期摄入，对眼和呼吸道有刺激性，会损害肝、肾及中枢神经系统，轻者乏力、头昏、恶心，重者高烧、昏迷。《食品动物中禁止使用的药品及其他化合物清单》（农业农村部公告第250号）中规定，五氯酚酸钠为食品动物中禁止使用的药品（动物性食品中不得检出）。鸡肉中检出五氯酚酸钠的原因，可能是养殖户在养殖过程中违规使用相关兽药或者饲料中药物残留导致。</w:t>
      </w:r>
    </w:p>
    <w:p w:rsidR="00E622CB" w:rsidRDefault="0053246D" w:rsidP="0053246D">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sidR="0015354C">
        <w:rPr>
          <w:rFonts w:ascii="黑体" w:eastAsia="黑体" w:hAnsi="黑体" w:cs="黑体" w:hint="eastAsia"/>
          <w:sz w:val="32"/>
          <w:szCs w:val="32"/>
        </w:rPr>
        <w:t>乌鱼、草鱼不合格项目氯霉素解读</w:t>
      </w:r>
    </w:p>
    <w:p w:rsidR="00E622CB" w:rsidRPr="0053246D" w:rsidRDefault="0015354C" w:rsidP="0053246D">
      <w:pPr>
        <w:pStyle w:val="a3"/>
        <w:spacing w:beforeAutospacing="0" w:afterAutospacing="0" w:line="576" w:lineRule="exact"/>
        <w:ind w:firstLineChars="200" w:firstLine="640"/>
        <w:rPr>
          <w:rFonts w:ascii="仿宋_GB2312" w:eastAsia="仿宋_GB2312" w:hAnsi="仿宋" w:cs="仿宋"/>
          <w:sz w:val="32"/>
          <w:szCs w:val="32"/>
        </w:rPr>
      </w:pPr>
      <w:r w:rsidRPr="0053246D">
        <w:rPr>
          <w:rFonts w:ascii="仿宋_GB2312" w:eastAsia="仿宋_GB2312" w:hAnsi="仿宋" w:cs="仿宋"/>
          <w:sz w:val="32"/>
          <w:szCs w:val="32"/>
        </w:rPr>
        <w:t>氯霉素是酰胺醇类抗生素，对革兰氏阳性菌和革兰氏阴性菌均有较好的抑制作用。长期食用检出氯霉素的食品，可能引起恶心、呕吐、食欲缺乏、舌炎、口腔炎、过敏以及其他不良</w:t>
      </w:r>
      <w:r w:rsidRPr="0053246D">
        <w:rPr>
          <w:rFonts w:ascii="仿宋_GB2312" w:eastAsia="仿宋_GB2312" w:hAnsi="仿宋" w:cs="仿宋" w:hint="eastAsia"/>
          <w:sz w:val="32"/>
          <w:szCs w:val="32"/>
        </w:rPr>
        <w:t>反应</w:t>
      </w:r>
      <w:r w:rsidRPr="0053246D">
        <w:rPr>
          <w:rFonts w:ascii="仿宋_GB2312" w:eastAsia="仿宋_GB2312" w:hAnsi="仿宋" w:cs="仿宋"/>
          <w:sz w:val="32"/>
          <w:szCs w:val="32"/>
        </w:rPr>
        <w:t>，还可能对造血系统、神经系统造成损害。《食品动物中禁止使用的药品及其他化合物清单》（农业农村部公告第250号）中规定，氯霉素为食品动物中禁止使用的药品（在动物性食品中不得检出）。</w:t>
      </w:r>
      <w:r w:rsidRPr="0053246D">
        <w:rPr>
          <w:rFonts w:ascii="仿宋_GB2312" w:eastAsia="仿宋_GB2312" w:hAnsi="仿宋" w:cs="仿宋" w:hint="eastAsia"/>
          <w:sz w:val="32"/>
          <w:szCs w:val="32"/>
        </w:rPr>
        <w:t>乌鱼和草鱼中</w:t>
      </w:r>
      <w:r w:rsidRPr="0053246D">
        <w:rPr>
          <w:rFonts w:ascii="仿宋_GB2312" w:eastAsia="仿宋_GB2312" w:hAnsi="仿宋" w:cs="仿宋"/>
          <w:sz w:val="32"/>
          <w:szCs w:val="32"/>
        </w:rPr>
        <w:t>检出</w:t>
      </w:r>
      <w:r w:rsidRPr="0053246D">
        <w:rPr>
          <w:rFonts w:ascii="仿宋_GB2312" w:eastAsia="仿宋_GB2312" w:hAnsi="仿宋" w:cs="仿宋" w:hint="eastAsia"/>
          <w:sz w:val="32"/>
          <w:szCs w:val="32"/>
        </w:rPr>
        <w:t>氯霉素</w:t>
      </w:r>
      <w:r w:rsidRPr="0053246D">
        <w:rPr>
          <w:rFonts w:ascii="仿宋_GB2312" w:eastAsia="仿宋_GB2312" w:hAnsi="仿宋" w:cs="仿宋"/>
          <w:sz w:val="32"/>
          <w:szCs w:val="32"/>
        </w:rPr>
        <w:t>的原因</w:t>
      </w:r>
      <w:r w:rsidRPr="0053246D">
        <w:rPr>
          <w:rFonts w:ascii="仿宋_GB2312" w:eastAsia="仿宋_GB2312" w:hAnsi="仿宋" w:cs="仿宋" w:hint="eastAsia"/>
          <w:sz w:val="32"/>
          <w:szCs w:val="32"/>
        </w:rPr>
        <w:t>，</w:t>
      </w:r>
      <w:r w:rsidRPr="0053246D">
        <w:rPr>
          <w:rFonts w:ascii="仿宋_GB2312" w:eastAsia="仿宋_GB2312" w:hAnsi="仿宋" w:cs="仿宋"/>
          <w:sz w:val="32"/>
          <w:szCs w:val="32"/>
        </w:rPr>
        <w:t>可能是在养殖过程中为</w:t>
      </w:r>
      <w:r w:rsidRPr="0053246D">
        <w:rPr>
          <w:rFonts w:ascii="仿宋_GB2312" w:eastAsia="仿宋_GB2312" w:hAnsi="仿宋" w:cs="仿宋" w:hint="eastAsia"/>
          <w:sz w:val="32"/>
          <w:szCs w:val="32"/>
        </w:rPr>
        <w:t>了</w:t>
      </w:r>
      <w:r w:rsidRPr="0053246D">
        <w:rPr>
          <w:rFonts w:ascii="仿宋_GB2312" w:eastAsia="仿宋_GB2312" w:hAnsi="仿宋" w:cs="仿宋"/>
          <w:sz w:val="32"/>
          <w:szCs w:val="32"/>
        </w:rPr>
        <w:t>快速控制疫病</w:t>
      </w:r>
      <w:r w:rsidRPr="0053246D">
        <w:rPr>
          <w:rFonts w:ascii="仿宋_GB2312" w:eastAsia="仿宋_GB2312" w:hAnsi="仿宋" w:cs="仿宋" w:hint="eastAsia"/>
          <w:sz w:val="32"/>
          <w:szCs w:val="32"/>
        </w:rPr>
        <w:t>而</w:t>
      </w:r>
      <w:r w:rsidRPr="0053246D">
        <w:rPr>
          <w:rFonts w:ascii="仿宋_GB2312" w:eastAsia="仿宋_GB2312" w:hAnsi="仿宋" w:cs="仿宋"/>
          <w:sz w:val="32"/>
          <w:szCs w:val="32"/>
        </w:rPr>
        <w:t>违规使用药物。</w:t>
      </w:r>
    </w:p>
    <w:p w:rsidR="00E622CB" w:rsidRPr="0053246D" w:rsidRDefault="00E622CB" w:rsidP="0053246D">
      <w:pPr>
        <w:pStyle w:val="a3"/>
        <w:spacing w:beforeAutospacing="0" w:afterAutospacing="0" w:line="576" w:lineRule="exact"/>
        <w:ind w:firstLineChars="200" w:firstLine="640"/>
        <w:rPr>
          <w:rFonts w:ascii="仿宋_GB2312" w:eastAsia="仿宋_GB2312" w:hAnsi="仿宋" w:cs="仿宋"/>
          <w:sz w:val="32"/>
          <w:szCs w:val="32"/>
        </w:rPr>
      </w:pPr>
    </w:p>
    <w:p w:rsidR="00E622CB" w:rsidRDefault="00E622CB" w:rsidP="0053246D">
      <w:pPr>
        <w:spacing w:line="576" w:lineRule="exact"/>
        <w:ind w:firstLineChars="200" w:firstLine="640"/>
        <w:rPr>
          <w:rFonts w:ascii="仿宋" w:eastAsia="仿宋" w:hAnsi="仿宋" w:cs="仿宋"/>
          <w:kern w:val="0"/>
          <w:sz w:val="32"/>
          <w:szCs w:val="32"/>
        </w:rPr>
      </w:pPr>
    </w:p>
    <w:p w:rsidR="00E622CB" w:rsidRDefault="00E622CB" w:rsidP="0053246D">
      <w:pPr>
        <w:spacing w:line="576" w:lineRule="exact"/>
        <w:ind w:firstLineChars="200" w:firstLine="420"/>
      </w:pPr>
    </w:p>
    <w:sectPr w:rsidR="00E622CB" w:rsidSect="00E622CB">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A95" w:rsidRDefault="00142A95" w:rsidP="0053246D">
      <w:r>
        <w:separator/>
      </w:r>
    </w:p>
  </w:endnote>
  <w:endnote w:type="continuationSeparator" w:id="1">
    <w:p w:rsidR="00142A95" w:rsidRDefault="00142A95" w:rsidP="00532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A95" w:rsidRDefault="00142A95" w:rsidP="0053246D">
      <w:r>
        <w:separator/>
      </w:r>
    </w:p>
  </w:footnote>
  <w:footnote w:type="continuationSeparator" w:id="1">
    <w:p w:rsidR="00142A95" w:rsidRDefault="00142A95" w:rsidP="00532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3CF754"/>
    <w:multiLevelType w:val="singleLevel"/>
    <w:tmpl w:val="E43CF754"/>
    <w:lvl w:ilvl="0">
      <w:start w:val="4"/>
      <w:numFmt w:val="chineseCounting"/>
      <w:suff w:val="nothing"/>
      <w:lvlText w:val="%1、"/>
      <w:lvlJc w:val="left"/>
      <w:pPr>
        <w:ind w:left="42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C520E49"/>
    <w:rsid w:val="00006809"/>
    <w:rsid w:val="00142A95"/>
    <w:rsid w:val="0015354C"/>
    <w:rsid w:val="0016565E"/>
    <w:rsid w:val="002F500C"/>
    <w:rsid w:val="0053246D"/>
    <w:rsid w:val="006E1039"/>
    <w:rsid w:val="00862311"/>
    <w:rsid w:val="00B10507"/>
    <w:rsid w:val="00C30418"/>
    <w:rsid w:val="00C910D5"/>
    <w:rsid w:val="00CA7B98"/>
    <w:rsid w:val="00E03044"/>
    <w:rsid w:val="00E622CB"/>
    <w:rsid w:val="00F40D48"/>
    <w:rsid w:val="00FB6018"/>
    <w:rsid w:val="04D45C7E"/>
    <w:rsid w:val="070205FA"/>
    <w:rsid w:val="0BB837E0"/>
    <w:rsid w:val="0E031B52"/>
    <w:rsid w:val="12602352"/>
    <w:rsid w:val="1B617DB9"/>
    <w:rsid w:val="1BB80AFA"/>
    <w:rsid w:val="1D36578A"/>
    <w:rsid w:val="1D93535F"/>
    <w:rsid w:val="1DCC3E7D"/>
    <w:rsid w:val="206057B5"/>
    <w:rsid w:val="20B76F11"/>
    <w:rsid w:val="23537F01"/>
    <w:rsid w:val="23BB37B9"/>
    <w:rsid w:val="23D94473"/>
    <w:rsid w:val="276E42A4"/>
    <w:rsid w:val="298D3AE9"/>
    <w:rsid w:val="29936D9A"/>
    <w:rsid w:val="2AFC07FB"/>
    <w:rsid w:val="2AFC78D9"/>
    <w:rsid w:val="2D587B46"/>
    <w:rsid w:val="2F950AEE"/>
    <w:rsid w:val="2FED23C6"/>
    <w:rsid w:val="31342C4E"/>
    <w:rsid w:val="315C7F75"/>
    <w:rsid w:val="34237BA9"/>
    <w:rsid w:val="36252484"/>
    <w:rsid w:val="368A3E04"/>
    <w:rsid w:val="38AA733B"/>
    <w:rsid w:val="3A142E20"/>
    <w:rsid w:val="3AB8520E"/>
    <w:rsid w:val="3B777127"/>
    <w:rsid w:val="3E8C5CC8"/>
    <w:rsid w:val="41DD2E35"/>
    <w:rsid w:val="43761052"/>
    <w:rsid w:val="46972297"/>
    <w:rsid w:val="46BB091A"/>
    <w:rsid w:val="46C00C6C"/>
    <w:rsid w:val="47781F02"/>
    <w:rsid w:val="49FA1534"/>
    <w:rsid w:val="4B23432A"/>
    <w:rsid w:val="4F753B83"/>
    <w:rsid w:val="523C05C9"/>
    <w:rsid w:val="53E44BA6"/>
    <w:rsid w:val="5619136A"/>
    <w:rsid w:val="56416F18"/>
    <w:rsid w:val="56BA5193"/>
    <w:rsid w:val="59790EA4"/>
    <w:rsid w:val="59D527D8"/>
    <w:rsid w:val="5B2D42F1"/>
    <w:rsid w:val="5B2E717C"/>
    <w:rsid w:val="5C1D373A"/>
    <w:rsid w:val="5C520E49"/>
    <w:rsid w:val="5E731AA8"/>
    <w:rsid w:val="5F1454FF"/>
    <w:rsid w:val="60855374"/>
    <w:rsid w:val="63C5125A"/>
    <w:rsid w:val="66764230"/>
    <w:rsid w:val="67603594"/>
    <w:rsid w:val="682D1074"/>
    <w:rsid w:val="6C487D2D"/>
    <w:rsid w:val="6CF26CEF"/>
    <w:rsid w:val="6D0007CE"/>
    <w:rsid w:val="707416FF"/>
    <w:rsid w:val="71FD14C4"/>
    <w:rsid w:val="7310409D"/>
    <w:rsid w:val="751A732D"/>
    <w:rsid w:val="770001A0"/>
    <w:rsid w:val="7CCE1C06"/>
    <w:rsid w:val="7D203CA4"/>
    <w:rsid w:val="7E3473A9"/>
    <w:rsid w:val="7E7F6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2C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uiPriority w:val="99"/>
    <w:unhideWhenUsed/>
    <w:rsid w:val="00E622CB"/>
    <w:pPr>
      <w:spacing w:beforeAutospacing="1" w:afterAutospacing="1"/>
      <w:jc w:val="left"/>
    </w:pPr>
    <w:rPr>
      <w:rFonts w:cs="Times New Roman"/>
      <w:kern w:val="0"/>
      <w:sz w:val="24"/>
    </w:rPr>
  </w:style>
  <w:style w:type="character" w:styleId="a4">
    <w:name w:val="Strong"/>
    <w:basedOn w:val="a0"/>
    <w:qFormat/>
    <w:rsid w:val="00E622CB"/>
    <w:rPr>
      <w:b/>
    </w:rPr>
  </w:style>
  <w:style w:type="character" w:styleId="a5">
    <w:name w:val="Hyperlink"/>
    <w:basedOn w:val="a0"/>
    <w:uiPriority w:val="99"/>
    <w:qFormat/>
    <w:rsid w:val="00E622CB"/>
    <w:rPr>
      <w:color w:val="0000FF"/>
      <w:u w:val="single"/>
    </w:rPr>
  </w:style>
  <w:style w:type="paragraph" w:styleId="a6">
    <w:name w:val="header"/>
    <w:basedOn w:val="a"/>
    <w:link w:val="Char"/>
    <w:rsid w:val="00532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3246D"/>
    <w:rPr>
      <w:rFonts w:asciiTheme="minorHAnsi" w:eastAsiaTheme="minorEastAsia" w:hAnsiTheme="minorHAnsi" w:cstheme="minorBidi"/>
      <w:kern w:val="2"/>
      <w:sz w:val="18"/>
      <w:szCs w:val="18"/>
    </w:rPr>
  </w:style>
  <w:style w:type="paragraph" w:styleId="a7">
    <w:name w:val="footer"/>
    <w:basedOn w:val="a"/>
    <w:link w:val="Char0"/>
    <w:rsid w:val="0053246D"/>
    <w:pPr>
      <w:tabs>
        <w:tab w:val="center" w:pos="4153"/>
        <w:tab w:val="right" w:pos="8306"/>
      </w:tabs>
      <w:snapToGrid w:val="0"/>
      <w:jc w:val="left"/>
    </w:pPr>
    <w:rPr>
      <w:sz w:val="18"/>
      <w:szCs w:val="18"/>
    </w:rPr>
  </w:style>
  <w:style w:type="character" w:customStyle="1" w:styleId="Char0">
    <w:name w:val="页脚 Char"/>
    <w:basedOn w:val="a0"/>
    <w:link w:val="a7"/>
    <w:rsid w:val="0053246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1809</Words>
  <Characters>10316</Characters>
  <Application>Microsoft Office Word</Application>
  <DocSecurity>0</DocSecurity>
  <Lines>85</Lines>
  <Paragraphs>24</Paragraphs>
  <ScaleCrop>false</ScaleCrop>
  <Company>Lenovo</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区市场监督管理局:区市场监督管理局</cp:lastModifiedBy>
  <cp:revision>3</cp:revision>
  <dcterms:created xsi:type="dcterms:W3CDTF">2021-09-28T00:46:00Z</dcterms:created>
  <dcterms:modified xsi:type="dcterms:W3CDTF">2021-09-28T00:47:00Z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9B55A2B2A2584C8B9A45A5D859086795</vt:lpwstr>
  </property>
</Properties>
</file>