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</w:t>
      </w:r>
    </w:p>
    <w:p>
      <w:pPr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广元市利州区公路养护段部门预算项目支出绩效自评表（2024年度）</w:t>
      </w:r>
    </w:p>
    <w:tbl>
      <w:tblPr>
        <w:tblStyle w:val="5"/>
        <w:tblpPr w:leftFromText="180" w:rightFromText="180" w:vertAnchor="text" w:horzAnchor="margin" w:tblpXSpec="center" w:tblpY="135"/>
        <w:tblW w:w="96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213"/>
        <w:gridCol w:w="1067"/>
        <w:gridCol w:w="1413"/>
        <w:gridCol w:w="396"/>
        <w:gridCol w:w="887"/>
        <w:gridCol w:w="396"/>
        <w:gridCol w:w="931"/>
        <w:gridCol w:w="517"/>
        <w:gridCol w:w="576"/>
        <w:gridCol w:w="15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  <w:t>部门预算项目支出绩效自评表（2024年度）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51080224R000010981474-事业人员工资性支出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广元市利州区交通运输局部门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实施单位 （盖章）</w:t>
            </w:r>
          </w:p>
        </w:tc>
        <w:tc>
          <w:tcPr>
            <w:tcW w:w="2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广元市利州区公路养护段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项目基本情况</w:t>
            </w:r>
          </w:p>
        </w:tc>
        <w:tc>
          <w:tcPr>
            <w:tcW w:w="12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1.项目年度目标完成情况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项目年度目标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年度目标完成情况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实现工资及时，足额发放，预算科学合理，无结余资金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2.项目实施内容及过程概述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预算执行情况（10分）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年度预算数（万元）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调整后预算数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预算执行数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预算执行率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总额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552.69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552.29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552.29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　</w:t>
            </w:r>
          </w:p>
        </w:tc>
        <w:tc>
          <w:tcPr>
            <w:tcW w:w="15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其中：财政资金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552.69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552.29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552.29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财政专户管理资金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绩效指标（90分）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指标性质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度量单位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未完成原因分析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发放（缴纳）覆盖率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100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足额保障率（参保率）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100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30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100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评价结论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自评总分100分，完全执行预算数，实现预算执行全覆盖。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存在问题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改进措施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继续保持，做好规划。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47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项目负责人：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赵千秋</w:t>
            </w:r>
          </w:p>
        </w:tc>
        <w:tc>
          <w:tcPr>
            <w:tcW w:w="488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财务负责人：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王佳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  <w:t>部门预算项目支出绩效自评表（2024年度）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51080224R000010981714-单位缴费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广元市利州区交通运输局部门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实施单位 （盖章）</w:t>
            </w:r>
          </w:p>
        </w:tc>
        <w:tc>
          <w:tcPr>
            <w:tcW w:w="2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广元市利州区公路养护段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项目基本情况</w:t>
            </w:r>
          </w:p>
        </w:tc>
        <w:tc>
          <w:tcPr>
            <w:tcW w:w="12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1.项目年度目标完成情况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项目年度目标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年度目标完成情况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按政策规定使用预算，预算完成百分之百，无结余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2.项目实施内容及过程概述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预算执行情况（10分）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年度预算数（万元）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调整后预算数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预算执行数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预算执行率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总额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263.66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263.66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263.66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　</w:t>
            </w:r>
          </w:p>
        </w:tc>
        <w:tc>
          <w:tcPr>
            <w:tcW w:w="15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其中：财政资金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263.66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263.66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263.66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财政专户管理资金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绩效指标（90分）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指标性质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度量单位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未完成原因分析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发放（缴纳）覆盖率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100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足额保障率（参保率）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100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100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评价结论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自评100分。预算执行率100%，无结余。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存在问题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改进措施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优化预算编制，实现预算执行100%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项目负责人：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赵千秋</w:t>
            </w:r>
          </w:p>
        </w:tc>
        <w:tc>
          <w:tcPr>
            <w:tcW w:w="488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财务负责人：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王佳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  <w:t>部门预算项目支出绩效自评表（2024年度）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51080224R000010982276-事业人员基础绩效奖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广元市利州区交通运输局部门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实施单位 （盖章）</w:t>
            </w:r>
          </w:p>
        </w:tc>
        <w:tc>
          <w:tcPr>
            <w:tcW w:w="2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广元市利州区公路养护段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项目基本情况</w:t>
            </w:r>
          </w:p>
        </w:tc>
        <w:tc>
          <w:tcPr>
            <w:tcW w:w="12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1.项目年度目标完成情况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项目年度目标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年度目标完成情况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实现工资及时，足额发放，预算科学合理，无结余资金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2.项目实施内容及过程概述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预算执行情况（10分）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年度预算数（万元）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调整后预算数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预算执行数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预算执行率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总额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226.93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215.84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215.84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　</w:t>
            </w:r>
          </w:p>
        </w:tc>
        <w:tc>
          <w:tcPr>
            <w:tcW w:w="15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其中：财政资金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226.93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215.84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215.84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财政专户管理资金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绩效指标（90分）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指标性质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度量单位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未完成原因分析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发放（缴纳）覆盖率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100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足额保障率（参保率）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100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评价结论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自评总分100分，完全执行预算数，实现预算执行全覆盖。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存在问题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改进措施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优化预算编制。确保实现预算执行100%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项目负责人：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赵千秋</w:t>
            </w:r>
          </w:p>
        </w:tc>
        <w:tc>
          <w:tcPr>
            <w:tcW w:w="488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财务负责人：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王佳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  <w:t>部门预算项目支出绩效自评表（2024年度）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51080224R000010982604-其他对个人和家庭的补助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广元市利州区交通运输局部门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实施单位 （盖章）</w:t>
            </w:r>
          </w:p>
        </w:tc>
        <w:tc>
          <w:tcPr>
            <w:tcW w:w="2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广元市利州区公路养护段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项目基本情况</w:t>
            </w:r>
          </w:p>
        </w:tc>
        <w:tc>
          <w:tcPr>
            <w:tcW w:w="12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1.项目年度目标完成情况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项目年度目标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年度目标完成情况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按政策规定使用预算，预算完成百分之百，无结余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2.项目实施内容及过程概述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预算执行情况（10分）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年度预算数（万元）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调整后预算数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预算执行数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预算执行率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总额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　</w:t>
            </w:r>
          </w:p>
        </w:tc>
        <w:tc>
          <w:tcPr>
            <w:tcW w:w="15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其中：财政资金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财政专户管理资金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绩效指标（90分）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指标性质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度量单位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未完成原因分析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发放（缴纳）覆盖率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100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足额保障率（参保率）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100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100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评价结论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自评100分。预算执行率100%，无结余。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存在问题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改进措施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优化预算编制。确保实现预算执行100%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47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项目负责人：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赵千秋</w:t>
            </w:r>
          </w:p>
        </w:tc>
        <w:tc>
          <w:tcPr>
            <w:tcW w:w="488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财务负责人：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王佳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  <w:t>部门预算项目支出绩效自评表（2024年度）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51080224R000010983316-退休人员生活补（助）贴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广元市利州区交通运输局部门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实施单位 （盖章）</w:t>
            </w:r>
          </w:p>
        </w:tc>
        <w:tc>
          <w:tcPr>
            <w:tcW w:w="2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广元市利州区公路养护段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项目基本情况</w:t>
            </w:r>
          </w:p>
        </w:tc>
        <w:tc>
          <w:tcPr>
            <w:tcW w:w="12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1.项目年度目标完成情况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项目年度目标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年度目标完成情况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按政策规定使用预算，预算完成百分之百，无结余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2.项目实施内容及过程概述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预算执行情况（10分）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年度预算数（万元）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调整后预算数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预算执行数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预算执行率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总额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489.60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483.90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483.90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　</w:t>
            </w:r>
          </w:p>
        </w:tc>
        <w:tc>
          <w:tcPr>
            <w:tcW w:w="15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其中：财政资金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489.60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483.90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483.90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财政专户管理资金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绩效指标（90分）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指标性质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度量单位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未完成原因分析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发放（缴纳）覆盖率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100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足额保障率（参保率）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100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100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评价结论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自评100分。预算执行率100%，无结余。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存在问题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改进措施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优化预算编制。确保实现预算执行100%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项目负责人：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赵千秋</w:t>
            </w:r>
          </w:p>
        </w:tc>
        <w:tc>
          <w:tcPr>
            <w:tcW w:w="488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财务负责人：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王佳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  <w:t>部门预算项目支出绩效自评表（2024年度）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51080224R000010983517-遗属生活补助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广元市利州区交通运输局部门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实施单位 （盖章）</w:t>
            </w:r>
          </w:p>
        </w:tc>
        <w:tc>
          <w:tcPr>
            <w:tcW w:w="2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广元市利州区公路养护段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项目基本情况</w:t>
            </w:r>
          </w:p>
        </w:tc>
        <w:tc>
          <w:tcPr>
            <w:tcW w:w="12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1.项目年度目标完成情况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项目年度目标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年度目标完成情况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按政策规定使用预算，预算完成百分之百，无结余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2.项目实施内容及过程概述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预算执行情况（10分）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年度预算数（万元）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调整后预算数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预算执行数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预算执行率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总额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55.83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55.55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55.55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　</w:t>
            </w:r>
          </w:p>
        </w:tc>
        <w:tc>
          <w:tcPr>
            <w:tcW w:w="15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其中：财政资金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55.83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55.55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55.55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财政专户管理资金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绩效指标（90分）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指标性质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度量单位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未完成原因分析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发放（缴纳）覆盖率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100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足额保障率（参保率）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100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100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评价结论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自评100分。预算执行率100%，无结余。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存在问题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改进措施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优化预算编制。确保实现预算执行100%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项目负责人：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赵千秋</w:t>
            </w:r>
          </w:p>
        </w:tc>
        <w:tc>
          <w:tcPr>
            <w:tcW w:w="488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财务负责人：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王佳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  <w:t>部门预算项目支出绩效自评表（2024年度）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51080224R000011132539-单位年度考核奖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广元市利州区交通运输局部门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实施单位 （盖章）</w:t>
            </w:r>
          </w:p>
        </w:tc>
        <w:tc>
          <w:tcPr>
            <w:tcW w:w="2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广元市利州区公路养护段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项目基本情况</w:t>
            </w:r>
          </w:p>
        </w:tc>
        <w:tc>
          <w:tcPr>
            <w:tcW w:w="12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1.项目年度目标完成情况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项目年度目标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年度目标完成情况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按政策规定使用预算，预算完成百分之百，无结余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2.项目实施内容及过程概述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预算执行情况（10分）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年度预算数（万元）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调整后预算数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预算执行数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预算执行率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总额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30.80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30.80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30.80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　</w:t>
            </w:r>
          </w:p>
        </w:tc>
        <w:tc>
          <w:tcPr>
            <w:tcW w:w="15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其中：财政资金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30.80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30.80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30.80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财政专户管理资金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绩效指标（90分）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指标性质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度量单位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未完成原因分析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发放（缴纳）覆盖率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100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足额保障率（参保率）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100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100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评价结论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自评100分。预算执行率100%，无结余。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存在问题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改进措施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优化预算编制。确保实现预算执行100%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项目负责人：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赵千秋</w:t>
            </w:r>
          </w:p>
        </w:tc>
        <w:tc>
          <w:tcPr>
            <w:tcW w:w="488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财务负责人：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王佳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  <w:t>部门预算项目支出绩效自评表（2024年度）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51080224T000011529690-2024年民生配套经费-公路养护段-2024年养护支出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广元市利州区交通运输局部门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实施单位 （盖章）</w:t>
            </w:r>
          </w:p>
        </w:tc>
        <w:tc>
          <w:tcPr>
            <w:tcW w:w="2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广元市利州区公路养护段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项目基本情况</w:t>
            </w:r>
          </w:p>
        </w:tc>
        <w:tc>
          <w:tcPr>
            <w:tcW w:w="12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1.项目年度目标完成情况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项目年度目标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年度目标完成情况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辖区内国、省、县、乡、村级公路、桥梁及隧道的管理养护。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完成辖区内公路养护及管理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2.项目实施内容及过程概述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预算执行情况（10分）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年度预算数（万元）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调整后预算数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预算执行数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预算执行率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总额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487.98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487.98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317.29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65.02%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6.5　</w:t>
            </w:r>
          </w:p>
        </w:tc>
        <w:tc>
          <w:tcPr>
            <w:tcW w:w="15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i/>
                <w:iCs/>
                <w:color w:val="000000"/>
                <w:kern w:val="0"/>
                <w:sz w:val="18"/>
                <w:szCs w:val="18"/>
                <w:lang w:eastAsia="zh-CN"/>
              </w:rPr>
              <w:t>上年资金计划存在结余，影响本年资金计划正常执行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其中：财政资金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487.98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487.98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317.29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65.02%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财政专户管理资金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绩效指标（90分）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指标性质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度量单位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未完成原因分析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6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普通国省公路路况检测计划完成率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100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普通国道日常养护覆盖率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100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普通国省公路桥梁检测计划完成率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100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农村公路路况自动化检测评定里程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＞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262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公里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262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交调设备正常运转率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100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普通国省公路养护路面自动化采集覆盖率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81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中等级以上农村公路占比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＞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85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普通国省公路总体路面使用性能指数PQI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81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普通国道公路灾毁抢通率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100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普通国省公路较重及以下灾情应急救援抢通时间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≤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小时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22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普通国省公路较重及以下灾情应急救援到达时间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小时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1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养护工程重大安全生产责任事故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起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降低村民出行时间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53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废旧路面材料循环利用率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86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可持续发展指标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农村公路列养率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100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农村公路主体责任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100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06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司乘人员满意度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89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公路路域环境满意度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85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96.5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评价结论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自评得分96.5分，整体完成率高，养护目标基本完成。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存在问题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存在较大量资金结余。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改进措施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优化预算编制，合理配置资金，实现预算执行率100%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项目负责人：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傅琳森</w:t>
            </w:r>
          </w:p>
        </w:tc>
        <w:tc>
          <w:tcPr>
            <w:tcW w:w="488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财务负责人：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王佳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  <w:t>部门预算项目支出绩效自评表（2024年度）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51080224T000011529701-2024年民生配套经费-公路养护段-杨清工伤护理费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广元市利州区交通运输局部门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实施单位 （盖章）</w:t>
            </w:r>
          </w:p>
        </w:tc>
        <w:tc>
          <w:tcPr>
            <w:tcW w:w="2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广元市利州区公路养护段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项目基本情况</w:t>
            </w:r>
          </w:p>
        </w:tc>
        <w:tc>
          <w:tcPr>
            <w:tcW w:w="12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1.项目年度目标完成情况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项目年度目标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年度目标完成情况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完成杨清工伤护理费发放工作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按政策规定使用预算，预算完成百分之百，无结余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2.项目实施内容及过程概述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预算执行情况（10分）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年度预算数（万元）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调整后预算数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预算执行数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预算执行率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总额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2.24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2.24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2.24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　</w:t>
            </w:r>
          </w:p>
        </w:tc>
        <w:tc>
          <w:tcPr>
            <w:tcW w:w="15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其中：财政资金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2.24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2.24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2.24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财政专户管理资金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绩效指标（90分）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指标性质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度量单位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未完成原因分析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及时发放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按季度及时发放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按时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足额保障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足额保障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足额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92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评价结论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自评100分。预算执行率100%，无结余。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存在问题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改进措施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优化预算编制。确保实现预算执行100%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项目负责人：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赵千秋</w:t>
            </w:r>
          </w:p>
        </w:tc>
        <w:tc>
          <w:tcPr>
            <w:tcW w:w="488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财务负责人：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王佳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  <w:t>部门预算项目支出绩效自评表（2024年度）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51080224T000011538207-2024年预留项目-养路段-市区同城改革移交公路养护补助资金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广元市利州区交通运输局部门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实施单位 （盖章）</w:t>
            </w:r>
          </w:p>
        </w:tc>
        <w:tc>
          <w:tcPr>
            <w:tcW w:w="2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广元市利州区公路养护段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项目基本情况</w:t>
            </w:r>
          </w:p>
        </w:tc>
        <w:tc>
          <w:tcPr>
            <w:tcW w:w="12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1.项目年度目标完成情况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项目年度目标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年度目标完成情况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市区同城改革移交公路养护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按政策规定使用预算，预算完成百分之百，无结余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2.项目实施内容及过程概述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预算执行情况（10分）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年度预算数（万元）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调整后预算数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预算执行数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预算执行率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总额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　</w:t>
            </w:r>
          </w:p>
        </w:tc>
        <w:tc>
          <w:tcPr>
            <w:tcW w:w="15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其中：财政资金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财政专户管理资金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绩效指标（90分）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指标性质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度量单位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未完成原因分析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6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普通国道公路灾毁抢通率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100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交调设备正常运转率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100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PQI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82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可持续发展指标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列养率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100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06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公路路域环境满意度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82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司乘人员满意度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87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100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评价结论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自评100分。预算执行率100%，无结余。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存在问题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改进措施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优化预算编制。确保实现预算执行100%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项目负责人：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傅琳森</w:t>
            </w:r>
          </w:p>
        </w:tc>
        <w:tc>
          <w:tcPr>
            <w:tcW w:w="488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财务负责人：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王佳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  <w:t>部门预算项目支出绩效自评表（2024年度）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51080224T000011552342-单位财政代管资金支出项目-公路养护段段-代管资金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广元市利州区交通运输局部门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实施单位 （盖章）</w:t>
            </w:r>
          </w:p>
        </w:tc>
        <w:tc>
          <w:tcPr>
            <w:tcW w:w="2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广元市利州区公路养护段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项目基本情况</w:t>
            </w:r>
          </w:p>
        </w:tc>
        <w:tc>
          <w:tcPr>
            <w:tcW w:w="12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1.项目年度目标完成情况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项目年度目标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年度目标完成情况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1.工程履约保证金、质量保证金、应付款等代管资金支出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2.井田大桥项目建设管理费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3.赤白路道路改建工程项目、G542线大石镇李家沟至龙洞碥预防性养护工程、大石道班、紫兰道班提档升级工程项目代管资金支付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工程相关资金执行到位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2.项目实施内容及过程概述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预算执行情况（10分）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年度预算数（万元）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调整后预算数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预算执行数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预算执行率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总额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585.92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31.19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5.32%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1</w:t>
            </w:r>
          </w:p>
        </w:tc>
        <w:tc>
          <w:tcPr>
            <w:tcW w:w="15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年中调整预算数，预算执行时间短，执行率低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其中：财政资金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财政专户管理资金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585.92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31.19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5.32%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绩效指标（90分）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指标性质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度量单位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未完成原因分析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桥梁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座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1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合同时限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100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20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完工率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100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守约、诚信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100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90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经济成本指标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合同金额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100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20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91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评价结论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自评得分91分，整体完成率高，资金使用目标基本完成。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存在问题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存在较大量资金结余。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改进措施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优化预算编制，合理配置资金，实现预算执行率100%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项目负责人：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傅琳森</w:t>
            </w:r>
          </w:p>
        </w:tc>
        <w:tc>
          <w:tcPr>
            <w:tcW w:w="488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财务负责人：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王佳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  <w:t>部门预算项目支出绩效自评表（2024年度）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51080224T000011680138-2024年预留项目-养路段-G108线倒沟湾大桥、青岩子大桥、红洞坡大桥病害整治工程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广元市利州区交通运输局部门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实施单位 （盖章）</w:t>
            </w:r>
          </w:p>
        </w:tc>
        <w:tc>
          <w:tcPr>
            <w:tcW w:w="2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广元市利州区公路养护段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项目基本情况</w:t>
            </w:r>
          </w:p>
        </w:tc>
        <w:tc>
          <w:tcPr>
            <w:tcW w:w="12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1.项目年度目标完成情况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项目年度目标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年度目标完成情况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完成三座大桥病害整治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病害治理完成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2.项目实施内容及过程概述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预算执行情况（10分）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年度预算数（万元）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调整后预算数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预算执行数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预算执行率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总额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129.96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99.97%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　</w:t>
            </w:r>
          </w:p>
        </w:tc>
        <w:tc>
          <w:tcPr>
            <w:tcW w:w="15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其中：财政资金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129.96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99.97%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财政专户管理资金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绩效指标（90分）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指标性质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度量单位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未完成原因分析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三座大桥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座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3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30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及时完成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及时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及时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30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改善通行条件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改善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改善通行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可持续发展指标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促进经济发展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促进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促进发展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满意度高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100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评价结论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自评100分。预算执行率100%，无结余。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存在问题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改进措施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优化预算编制。确保实现预算执行100%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项目负责人：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傅琳森</w:t>
            </w:r>
          </w:p>
        </w:tc>
        <w:tc>
          <w:tcPr>
            <w:tcW w:w="488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财务负责人：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王佳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  <w:t>部门预算项目支出绩效自评表（2024年度）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51080224T000011680142-2024年民生配套经费-养路段-养护经费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广元市利州区交通运输局部门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实施单位 （盖章）</w:t>
            </w:r>
          </w:p>
        </w:tc>
        <w:tc>
          <w:tcPr>
            <w:tcW w:w="2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广元市利州区公路养护段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项目基本情况</w:t>
            </w:r>
          </w:p>
        </w:tc>
        <w:tc>
          <w:tcPr>
            <w:tcW w:w="12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1.项目年度目标完成情况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项目年度目标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年度目标完成情况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辖区内国、省、县、乡、村级公路、桥梁及隧道的管理养护。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养护工作基本完成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2.项目实施内容及过程概述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预算执行情况（10分）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年度预算数（万元）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调整后预算数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预算执行数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预算执行率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总额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48.79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48.79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　</w:t>
            </w:r>
          </w:p>
        </w:tc>
        <w:tc>
          <w:tcPr>
            <w:tcW w:w="15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其中：财政资金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48.79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48.79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财政专户管理资金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绩效指标（90分）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指标性质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度量单位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未完成原因分析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及时养护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及时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及时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促进经济发展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促进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促进发展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改善出行条件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改善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改善出行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可持续发展指标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农村公路列养率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100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满意度高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100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评价结论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自评100分。预算执行率100%，无结余。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存在问题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改进措施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优化预算编制。确保实现预算执行100%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项目负责人：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傅琳森</w:t>
            </w:r>
          </w:p>
        </w:tc>
        <w:tc>
          <w:tcPr>
            <w:tcW w:w="488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财务负责人：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王佳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  <w:t>部门预算项目支出绩效自评表（2024年度）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51080224T000011690904-人员类政策性支出-养路段-年金做实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广元市利州区交通运输局部门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实施单位 （盖章）</w:t>
            </w:r>
          </w:p>
        </w:tc>
        <w:tc>
          <w:tcPr>
            <w:tcW w:w="2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广元市利州区公路养护段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项目基本情况</w:t>
            </w:r>
          </w:p>
        </w:tc>
        <w:tc>
          <w:tcPr>
            <w:tcW w:w="12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1.项目年度目标完成情况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项目年度目标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年度目标完成情况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完成职工年金做实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按政策规定使用预算，预算完成百分之百，无结余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2.项目实施内容及过程概述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预算执行情况（10分）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年度预算数（万元）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调整后预算数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预算执行数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预算执行率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总额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36.73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36.73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　</w:t>
            </w:r>
          </w:p>
        </w:tc>
        <w:tc>
          <w:tcPr>
            <w:tcW w:w="15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其中：财政资金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36.73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36.73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财政专户管理资金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绩效指标（90分）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指标性质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度量单位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未完成原因分析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足额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及时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及时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及时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足额保障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足额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足额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92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100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评价结论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自评100分。预算执行率100%，无结余。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存在问题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改进措施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优化预算编制。确保实现预算执行100%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项目负责人：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赵千秋</w:t>
            </w:r>
          </w:p>
        </w:tc>
        <w:tc>
          <w:tcPr>
            <w:tcW w:w="488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财务负责人：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王佳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  <w:t>部门预算项目支出绩效自评表（2024年度）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51080224T000011719348-人员类政策性支出-养路段-丧葬抚恤金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广元市利州区交通运输局部门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实施单位 （盖章）</w:t>
            </w:r>
          </w:p>
        </w:tc>
        <w:tc>
          <w:tcPr>
            <w:tcW w:w="2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广元市利州区公路养护段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项目基本情况</w:t>
            </w:r>
          </w:p>
        </w:tc>
        <w:tc>
          <w:tcPr>
            <w:tcW w:w="12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1.项目年度目标完成情况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项目年度目标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年度目标完成情况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及时足额发放丧葬抚恤费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按政策规定使用预算，预算完成百分之百，无结余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2.项目实施内容及过程概述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预算执行情况（10分）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年度预算数（万元）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调整后预算数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预算执行数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预算执行率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总额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43.44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43.44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　</w:t>
            </w:r>
          </w:p>
        </w:tc>
        <w:tc>
          <w:tcPr>
            <w:tcW w:w="15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其中：财政资金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43.44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43.44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财政专户管理资金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绩效指标（90分）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指标性质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度量单位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未完成原因分析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足额发放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100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发放人数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100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职工家属满意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83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100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评价结论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自评100分。预算执行率100%，无结余。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存在问题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改进措施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优化预算编制。确保实现预算执行100%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项目负责人：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赵千秋</w:t>
            </w:r>
          </w:p>
        </w:tc>
        <w:tc>
          <w:tcPr>
            <w:tcW w:w="488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财务负责人：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王佳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  <w:t>部门预算项目支出绩效自评表（2024年度）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51080224T000011719478-人员类政策性支出-养路段-中人一次性费用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广元市利州区交通运输局部门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实施单位 （盖章）</w:t>
            </w:r>
          </w:p>
        </w:tc>
        <w:tc>
          <w:tcPr>
            <w:tcW w:w="2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广元市利州区公路养护段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项目基本情况</w:t>
            </w:r>
          </w:p>
        </w:tc>
        <w:tc>
          <w:tcPr>
            <w:tcW w:w="12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1.项目年度目标完成情况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项目年度目标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年度目标完成情况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及时足额发放中人一次性费用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按政策规定使用预算，预算完成百分之百，无结余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2.项目实施内容及过程概述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预算执行情况（10分）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年度预算数（万元）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调整后预算数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预算执行数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预算执行率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总额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6.40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6.40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10</w:t>
            </w:r>
          </w:p>
        </w:tc>
        <w:tc>
          <w:tcPr>
            <w:tcW w:w="15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其中：财政资金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6.40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6.40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财政专户管理资金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绩效指标（90分）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指标性质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度量单位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未完成原因分析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足额发放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100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发放人数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100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40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职工满意度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82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100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评价结论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自评100分。预算执行率100%，无结余。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存在问题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改进措施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优化预算编制。确保实现预算执行100%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项目负责人：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赵千秋</w:t>
            </w:r>
          </w:p>
        </w:tc>
        <w:tc>
          <w:tcPr>
            <w:tcW w:w="488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财务负责人：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王佳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  <w:t>部门预算项目支出绩效自评表（2024年度）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51080224T000011897653-转移性项目-公路养护段-2024年成品油税费改革转移支付资金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广元市利州区交通运输局部门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实施单位 （盖章）</w:t>
            </w:r>
          </w:p>
        </w:tc>
        <w:tc>
          <w:tcPr>
            <w:tcW w:w="2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广元市利州区公路养护段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项目基本情况</w:t>
            </w:r>
          </w:p>
        </w:tc>
        <w:tc>
          <w:tcPr>
            <w:tcW w:w="12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1.项目年度目标完成情况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项目年度目标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年度目标完成情况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保持公路及其附属设施处于良好状态。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公路路面完好，附属设施正常使用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2.项目实施内容及过程概述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预算执行情况（10分）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年度预算数（万元）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调整后预算数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预算执行数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预算执行率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总额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135.00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48.99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36.29%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3</w:t>
            </w:r>
          </w:p>
        </w:tc>
        <w:tc>
          <w:tcPr>
            <w:tcW w:w="15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年中调整预算，预算执行时间短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其中：财政资金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135.00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48.99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36.29%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财政专户管理资金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绩效指标（90分）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指标性质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度量单位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未完成原因分析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项目完工合格率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100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40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促进地方经济发展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明显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明显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改善地方道路通行条件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明显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明显　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20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提升服务对象满意度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明显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明显　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100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评价结论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自评得分97分，整体完成率高，资金使用目标基本完成。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存在问题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存在较大量资金结余。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改进措施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优化预算编制，合理配置资金，实现预算执行率100%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项目负责人：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傅琳森</w:t>
            </w:r>
          </w:p>
        </w:tc>
        <w:tc>
          <w:tcPr>
            <w:tcW w:w="488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财务负责人：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王佳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  <w:t>部门预算项目支出绩效自评表（2024年度）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51080224T000012051404-转移性项目-区公路养护段-2024年农村公路日常养护预拨资金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广元市利州区交通运输局部门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实施单位 （盖章）</w:t>
            </w:r>
          </w:p>
        </w:tc>
        <w:tc>
          <w:tcPr>
            <w:tcW w:w="2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广元市利州区公路养护段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项目基本情况</w:t>
            </w:r>
          </w:p>
        </w:tc>
        <w:tc>
          <w:tcPr>
            <w:tcW w:w="12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1.项目年度目标完成情况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项目年度目标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年度目标完成情况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完成辖区内公路、桥梁维修养护任务，保障管养道路安全畅通。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公路，桥梁维修养护完成，道路畅通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2.项目实施内容及过程概述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预算执行情况（10分）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年度预算数（万元）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调整后预算数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预算执行数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预算执行率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总额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423.60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21.60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5.10%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　</w:t>
            </w:r>
          </w:p>
        </w:tc>
        <w:tc>
          <w:tcPr>
            <w:tcW w:w="15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年中调整预算，预算执行时间短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其中：财政资金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423.60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21.60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5.10%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财政专户管理资金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绩效指标（90分）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指标性质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度量单位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未完成原因分析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养护里程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2809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km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2809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PQI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81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好路率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86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驾乘人员满意度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96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经济成本指标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按预算数执行，节约成本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100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10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91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评价结论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自评得分91分，整体完成率高，资金使用目标基本完成。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存在问题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存在较大量资金结余。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改进措施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优化预算编制，合理配置资金，实现预算执行率100%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项目负责人：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傅琳森</w:t>
            </w:r>
          </w:p>
        </w:tc>
        <w:tc>
          <w:tcPr>
            <w:tcW w:w="488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财务负责人：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王佳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  <w:t>部门预算项目支出绩效自评表（2024年度）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51080224Y000010983791-公用经费1（福利费、工会经费）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广元市利州区交通运输局部门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实施单位 （盖章）</w:t>
            </w:r>
          </w:p>
        </w:tc>
        <w:tc>
          <w:tcPr>
            <w:tcW w:w="2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广元市利州区公路养护段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项目基本情况</w:t>
            </w:r>
          </w:p>
        </w:tc>
        <w:tc>
          <w:tcPr>
            <w:tcW w:w="12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1.项目年度目标完成情况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项目年度目标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年度目标完成情况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提高预算编制质量，严格执行预算，保障单位日常运转。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按政策规定使用预算，预算完成百分之百，无结余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2.项目实施内容及过程概述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预算执行情况（10分）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年度预算数（万元）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调整后预算数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预算执行数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预算执行率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总额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69.13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60.97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60.97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　</w:t>
            </w:r>
          </w:p>
        </w:tc>
        <w:tc>
          <w:tcPr>
            <w:tcW w:w="15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其中：财政资金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69.13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60.97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60.97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财政专户管理资金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绩效指标（90分）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指标性质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度量单位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未完成原因分析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科目调整次数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≤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6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20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预算编制准确率（计算方法为：∣（执行数-预算数）/预算数∣）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≤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6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“三公经费”控制率[计算方法为：（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三公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经费实际支出数/预算安排数]×100%）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≤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96　</w:t>
            </w:r>
            <w:bookmarkStart w:id="0" w:name="_GoBack"/>
            <w:bookmarkEnd w:id="0"/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运转保障率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100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20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100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评价结论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自评100分。预算执行率100%，无结余。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存在问题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改进措施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优化预算编制。确保实现预算执行100%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项目负责人：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赵千秋</w:t>
            </w:r>
          </w:p>
        </w:tc>
        <w:tc>
          <w:tcPr>
            <w:tcW w:w="488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财务负责人：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王佳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  <w:t>部门预算项目支出绩效自评表（2024年度）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51080224Y000010984871-定额公用经费（事业）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广元市利州区交通运输局部门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实施单位 （盖章）</w:t>
            </w:r>
          </w:p>
        </w:tc>
        <w:tc>
          <w:tcPr>
            <w:tcW w:w="2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广元市利州区公路养护段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项目基本情况</w:t>
            </w:r>
          </w:p>
        </w:tc>
        <w:tc>
          <w:tcPr>
            <w:tcW w:w="12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1.项目年度目标完成情况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项目年度目标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年度目标完成情况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提高预算编制质量，严格执行预算，保障单位日常运转。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按政策规定使用预算，预算完成百分之百，无结余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2.项目实施内容及过程概述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预算执行情况（10分）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年度预算数（万元）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调整后预算数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预算执行数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预算执行率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总额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78.54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78.16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78.16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　</w:t>
            </w:r>
          </w:p>
        </w:tc>
        <w:tc>
          <w:tcPr>
            <w:tcW w:w="15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其中：财政资金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78.54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78.16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78.16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财政专户管理资金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绩效指标（90分）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指标性质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度量单位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未完成原因分析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科目调整次数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≤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4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预算编制准确率（计算方法为：∣（执行数-预算数）/预算数∣）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≤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4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“三公经费”控制率[计算方法为：（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三公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经费实际支出数/预算安排数]×100%）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≤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86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运转保障率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100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评价结论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自评100分。预算执行率100%，无结余。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存在问题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改进措施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优化预算编制。确保实现预算执行100%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项目负责人：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李永强</w:t>
            </w:r>
          </w:p>
        </w:tc>
        <w:tc>
          <w:tcPr>
            <w:tcW w:w="488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财务负责人：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王佳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  <w:t>部门预算项目支出绩效自评表（2024年度）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51080225T000012095430-2024年盘活存量资金-上级-2023年G108线、G212线、G542线大中修管理费用项目资金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广元市利州区交通运输局部门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实施单位 （盖章）</w:t>
            </w:r>
          </w:p>
        </w:tc>
        <w:tc>
          <w:tcPr>
            <w:tcW w:w="2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广元市利州区公路养护段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项目基本情况</w:t>
            </w:r>
          </w:p>
        </w:tc>
        <w:tc>
          <w:tcPr>
            <w:tcW w:w="12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1.项目年度目标完成情况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项目年度目标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年度目标完成情况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通过预防性养护，防止病害德进一步扩展，减缓路面使用性能的恶化速度。通过道路提升，优化路面，完善安全设施给群众带来便利。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完善路面，保证群众日常出行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2.项目实施内容及过程概述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预算执行情况（10分）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年度预算数（万元）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调整后预算数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预算执行数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预算执行率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总额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29.27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12.67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43.28%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　</w:t>
            </w:r>
          </w:p>
        </w:tc>
        <w:tc>
          <w:tcPr>
            <w:tcW w:w="15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年中调整预算，预算执行时间短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其中：财政资金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29.27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12.67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43.28%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财政专户管理资金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绩效指标（90分）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指标性质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度量单位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未完成原因分析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6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路肩宽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7.5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7.5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预防性养护里程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公里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4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工程质量监管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100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合同期限内完工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100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100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给群众生活带来便利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优良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优良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可持续发展指标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通过养护及提升路面可持续使用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92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10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驾乘人员满意度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优良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优良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经济成本指标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按合同金额实施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100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评价结论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自评得分94分，整体完成率高，资金使用目标基本完成。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存在问题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存在较大量资金结余。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改进措施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优化预算编制，合理配置资金，实现预算执行率100%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项目负责人：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傅琳森</w:t>
            </w:r>
          </w:p>
        </w:tc>
        <w:tc>
          <w:tcPr>
            <w:tcW w:w="488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财务负责人：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王佳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  <w:t>部门预算项目支出绩效自评表（2024年度）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51080225T000012187200-转移性项目-公路养护段-2023年上级公路养护资金清算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广元市利州区交通运输局部门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实施单位 （盖章）</w:t>
            </w:r>
          </w:p>
        </w:tc>
        <w:tc>
          <w:tcPr>
            <w:tcW w:w="2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广元市利州区公路养护段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项目基本情况</w:t>
            </w:r>
          </w:p>
        </w:tc>
        <w:tc>
          <w:tcPr>
            <w:tcW w:w="12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1.项目年度目标完成情况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项目年度目标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年度目标完成情况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2023年上级农村养护资金清算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按政策规定使用预算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2.项目实施内容及过程概述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预算执行情况（10分）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年度预算数（万元）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调整后预算数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预算执行数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预算执行率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总额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7.10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0</w:t>
            </w:r>
          </w:p>
        </w:tc>
        <w:tc>
          <w:tcPr>
            <w:tcW w:w="15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年中调整预算，预算执行时间短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其中：财政资金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7.10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财政专户管理资金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绩效指标（90分）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指标性质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度量单位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未完成原因分析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养护里程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1583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km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1583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30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PQI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89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20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好路率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89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20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驾乘人员满意度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96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经济成本指标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养护过程中节约成本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100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90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评价结论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自评得分90分，整体完成率高，资金使用目标基本完成。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存在问题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存在较大量资金结余。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改进措施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优化预算编制，合理配置资金，实现预算执行率100%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项目负责人：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王友军</w:t>
            </w:r>
          </w:p>
        </w:tc>
        <w:tc>
          <w:tcPr>
            <w:tcW w:w="488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财务负责人：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王佳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  <w:t>部门预算项目支出绩效自评表（2024年度）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51080225T000012500401-转移性项目-公路养护段-2024年农村公路养护市级补助资金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广元市利州区交通运输局部门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实施单位 （盖章）</w:t>
            </w:r>
          </w:p>
        </w:tc>
        <w:tc>
          <w:tcPr>
            <w:tcW w:w="2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广元市利州区公路养护段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项目基本情况</w:t>
            </w:r>
          </w:p>
        </w:tc>
        <w:tc>
          <w:tcPr>
            <w:tcW w:w="12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1.项目年度目标完成情况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项目年度目标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年度目标完成情况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2024年农村公路养护市级补助资金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完成日常公路养护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2.项目实施内容及过程概述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预算执行情况（10分）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年度预算数（万元）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调整后预算数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预算执行数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预算执行率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总额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282.00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　</w:t>
            </w:r>
          </w:p>
        </w:tc>
        <w:tc>
          <w:tcPr>
            <w:tcW w:w="15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、年中调整预算，预算执行时间短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其中：财政资金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282.00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财政专户管理资金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绩效指标（90分）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指标性质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度量单位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未完成原因分析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养护工作质量率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100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促进地方经济发展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优良中差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优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改善地方道路通行条件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优良中差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优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提升服务对象满意度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92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90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评价结论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自评得分90分，整体完成率高，资金使用目标基本完成。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存在问题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存在较大量资金结余。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改进措施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优化预算编制，合理配置资金，实现预算执行率100%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项目负责人：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王友军</w:t>
            </w:r>
          </w:p>
        </w:tc>
        <w:tc>
          <w:tcPr>
            <w:tcW w:w="488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财务负责人：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王佳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  <w:t>部门预算项目支出绩效自评表（2024年度）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51080225T000013102997-2024年人员类政策性支出-养路段-考核绩效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广元市利州区交通运输局部门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实施单位 （盖章）</w:t>
            </w:r>
          </w:p>
        </w:tc>
        <w:tc>
          <w:tcPr>
            <w:tcW w:w="2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广元市利州区公路养护段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项目基本情况</w:t>
            </w:r>
          </w:p>
        </w:tc>
        <w:tc>
          <w:tcPr>
            <w:tcW w:w="12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1.项目年度目标完成情况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项目年度目标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年度目标完成情况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按政策规定使用预算，预算完成百分之百，无结余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2.项目实施内容及过程概述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预算执行情况（10分）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年度预算数（万元）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调整后预算数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预算执行数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预算执行率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总额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24.16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24.16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　</w:t>
            </w:r>
          </w:p>
        </w:tc>
        <w:tc>
          <w:tcPr>
            <w:tcW w:w="15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其中：财政资金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24.16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24.16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财政专户管理资金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绩效指标（90分）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指标性质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度量单位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未完成原因分析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100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评价结论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自评100分。预算执行率100%，无结余。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存在问题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改进措施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优化预算编制。确保实现预算执行100%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项目负责人：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赵千秋</w:t>
            </w:r>
          </w:p>
        </w:tc>
        <w:tc>
          <w:tcPr>
            <w:tcW w:w="488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财务负责人：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王佳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30"/>
                <w:szCs w:val="30"/>
              </w:rPr>
              <w:t>部门预算项目支出绩效自评表（2024年度）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51080225T000013170677-人员类政策性支出-养路段-人员政策性清算追加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广元市利州区交通运输局部门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实施单位 （盖章）</w:t>
            </w:r>
          </w:p>
        </w:tc>
        <w:tc>
          <w:tcPr>
            <w:tcW w:w="2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广元市利州区公路养护段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项目基本情况</w:t>
            </w:r>
          </w:p>
        </w:tc>
        <w:tc>
          <w:tcPr>
            <w:tcW w:w="12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1.项目年度目标完成情况</w:t>
            </w: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项目年度目标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年度目标完成情况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按政策规定使用预算，预算完成百分之百，无结余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2.项目实施内容及过程概述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预算执行情况（10分）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年度预算数（万元）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调整后预算数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预算执行数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预算执行率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总额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　</w:t>
            </w:r>
          </w:p>
        </w:tc>
        <w:tc>
          <w:tcPr>
            <w:tcW w:w="15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其中：财政资金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财政专户管理资金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绩效指标（90分）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指标性质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度量单位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未完成原因分析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100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评价结论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自评100分。预算执行率100%，无结余。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存在问题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改进措施</w:t>
            </w:r>
          </w:p>
        </w:tc>
        <w:tc>
          <w:tcPr>
            <w:tcW w:w="897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优化预算编制。确保实现预算执行100%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项目负责人：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赵千秋</w:t>
            </w:r>
          </w:p>
        </w:tc>
        <w:tc>
          <w:tcPr>
            <w:tcW w:w="488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财务负责人：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王佳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6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1、报表说明:该报表查询项目信息、绩效目标信息、预算及执行情况，用于预算单位查询导出开展项目自评。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6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2、取数口径：部门项目绩效目标表信息，包括年初预算、追加预算、结转预算和调整预算的绩效目标（以项目的最终绩效目标为准）。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6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适用地区：全省范围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6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适用用户：部门用户、单位用户</w:t>
            </w: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51D6B"/>
    <w:rsid w:val="3EF16B74"/>
    <w:rsid w:val="51751D6B"/>
    <w:rsid w:val="5876540D"/>
    <w:rsid w:val="5B9A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0" w:after="140" w:line="276" w:lineRule="auto"/>
    </w:pPr>
  </w:style>
  <w:style w:type="character" w:customStyle="1" w:styleId="6">
    <w:name w:val="标题 1 Char"/>
    <w:basedOn w:val="4"/>
    <w:link w:val="3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2025-10-11T02:13:00Z</dcterms:created>
  <dc:creator>Administrator</dc:creator>
  <cp:lastModifiedBy>Administrator</cp:lastModifiedBy>
  <dcterms:modified xsi:type="dcterms:W3CDTF">2025-10-13T06:35:45Z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