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rPr>
      </w:pPr>
      <w:r>
        <w:rPr>
          <w:rFonts w:hint="eastAsia" w:asciiTheme="minorEastAsia" w:hAnsiTheme="minorEastAsia" w:eastAsiaTheme="minorEastAsia" w:cstheme="minorEastAsia"/>
          <w:b/>
          <w:bCs w:val="0"/>
          <w:sz w:val="32"/>
          <w:szCs w:val="32"/>
        </w:rPr>
        <w:t>广元市利州区</w:t>
      </w:r>
      <w:r>
        <w:rPr>
          <w:rFonts w:hint="eastAsia" w:ascii="宋体" w:hAnsi="宋体" w:cs="宋体"/>
          <w:b/>
          <w:bCs w:val="0"/>
          <w:sz w:val="30"/>
          <w:szCs w:val="30"/>
          <w:lang w:eastAsia="zh-CN"/>
        </w:rPr>
        <w:t>东坝</w:t>
      </w:r>
      <w:r>
        <w:rPr>
          <w:rFonts w:hint="eastAsia" w:ascii="宋体" w:hAnsi="宋体" w:eastAsia="宋体" w:cs="宋体"/>
          <w:b/>
          <w:bCs w:val="0"/>
          <w:sz w:val="30"/>
          <w:szCs w:val="30"/>
        </w:rPr>
        <w:t>社区卫生服务中心</w:t>
      </w:r>
    </w:p>
    <w:p>
      <w:pPr>
        <w:jc w:val="center"/>
        <w:rPr>
          <w:rFonts w:hint="eastAsia" w:ascii="宋体" w:hAnsi="宋体" w:cs="宋体" w:eastAsiaTheme="minorEastAsia"/>
          <w:b/>
          <w:bCs w:val="0"/>
          <w:sz w:val="30"/>
          <w:szCs w:val="30"/>
          <w:lang w:val="en-US" w:eastAsia="zh-CN"/>
        </w:rPr>
      </w:pPr>
      <w:r>
        <w:rPr>
          <w:rFonts w:hint="eastAsia" w:asciiTheme="minorEastAsia" w:hAnsiTheme="minorEastAsia" w:eastAsiaTheme="minorEastAsia" w:cstheme="minorEastAsia"/>
          <w:b/>
          <w:bCs w:val="0"/>
          <w:sz w:val="32"/>
          <w:szCs w:val="32"/>
        </w:rPr>
        <w:t>20</w:t>
      </w:r>
      <w:r>
        <w:rPr>
          <w:rFonts w:hint="eastAsia" w:asciiTheme="minorEastAsia" w:hAnsiTheme="minorEastAsia" w:eastAsiaTheme="minorEastAsia" w:cstheme="minorEastAsia"/>
          <w:b/>
          <w:bCs w:val="0"/>
          <w:sz w:val="32"/>
          <w:szCs w:val="32"/>
          <w:lang w:val="en-US" w:eastAsia="zh-CN"/>
        </w:rPr>
        <w:t>21</w:t>
      </w:r>
      <w:r>
        <w:rPr>
          <w:rFonts w:hint="eastAsia" w:asciiTheme="minorEastAsia" w:hAnsiTheme="minorEastAsia" w:eastAsiaTheme="minorEastAsia" w:cstheme="minorEastAsia"/>
          <w:b/>
          <w:bCs w:val="0"/>
          <w:sz w:val="32"/>
          <w:szCs w:val="32"/>
        </w:rPr>
        <w:t>年部门预算情况说</w:t>
      </w:r>
      <w:r>
        <w:rPr>
          <w:rFonts w:hint="eastAsia" w:asciiTheme="minorEastAsia" w:hAnsiTheme="minorEastAsia" w:eastAsiaTheme="minorEastAsia" w:cstheme="minorEastAsia"/>
          <w:b/>
          <w:bCs w:val="0"/>
          <w:sz w:val="32"/>
          <w:szCs w:val="32"/>
          <w:lang w:eastAsia="zh-CN"/>
        </w:rPr>
        <w:t>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00" w:firstLineChars="200"/>
        <w:rPr>
          <w:rFonts w:hint="eastAsia" w:asciiTheme="minorEastAsia" w:hAnsiTheme="minorEastAsia" w:eastAsiaTheme="minorEastAsia" w:cstheme="minorEastAsia"/>
          <w:sz w:val="32"/>
          <w:szCs w:val="32"/>
        </w:rPr>
      </w:pPr>
      <w:r>
        <w:rPr>
          <w:rFonts w:hint="eastAsia" w:ascii="宋体" w:hAnsi="宋体" w:eastAsia="宋体" w:cs="宋体"/>
          <w:sz w:val="30"/>
          <w:szCs w:val="30"/>
        </w:rPr>
        <w:t>广元市利州区</w:t>
      </w:r>
      <w:r>
        <w:rPr>
          <w:rFonts w:hint="eastAsia" w:ascii="宋体" w:hAnsi="宋体" w:cs="宋体"/>
          <w:sz w:val="30"/>
          <w:szCs w:val="30"/>
          <w:lang w:eastAsia="zh-CN"/>
        </w:rPr>
        <w:t>东坝</w:t>
      </w:r>
      <w:r>
        <w:rPr>
          <w:rFonts w:hint="eastAsia" w:ascii="宋体" w:hAnsi="宋体" w:eastAsia="宋体" w:cs="宋体"/>
          <w:sz w:val="30"/>
          <w:szCs w:val="30"/>
        </w:rPr>
        <w:t>社区卫生服务中心编制人数</w:t>
      </w:r>
      <w:r>
        <w:rPr>
          <w:rFonts w:hint="eastAsia" w:ascii="宋体" w:hAnsi="宋体" w:cs="宋体"/>
          <w:sz w:val="30"/>
          <w:szCs w:val="30"/>
          <w:lang w:val="en-US" w:eastAsia="zh-CN"/>
        </w:rPr>
        <w:t>50</w:t>
      </w:r>
      <w:r>
        <w:rPr>
          <w:rFonts w:hint="eastAsia" w:ascii="宋体" w:hAnsi="宋体" w:eastAsia="宋体" w:cs="宋体"/>
          <w:sz w:val="30"/>
          <w:szCs w:val="30"/>
          <w:lang w:val="en-US" w:eastAsia="zh-CN"/>
        </w:rPr>
        <w:t>名</w:t>
      </w:r>
      <w:r>
        <w:rPr>
          <w:rFonts w:hint="eastAsia" w:ascii="宋体" w:hAnsi="宋体" w:cs="宋体"/>
          <w:sz w:val="30"/>
          <w:szCs w:val="30"/>
        </w:rPr>
        <w:t>，</w:t>
      </w:r>
      <w:r>
        <w:rPr>
          <w:rFonts w:hint="eastAsia" w:ascii="宋体" w:hAnsi="宋体" w:cs="宋体"/>
          <w:sz w:val="30"/>
          <w:szCs w:val="30"/>
          <w:lang w:eastAsia="zh-CN"/>
        </w:rPr>
        <w:t>其中：</w:t>
      </w:r>
      <w:r>
        <w:rPr>
          <w:rFonts w:hint="eastAsia" w:ascii="宋体" w:hAnsi="宋体" w:cs="宋体"/>
          <w:sz w:val="30"/>
          <w:szCs w:val="30"/>
        </w:rPr>
        <w:t>事业编制</w:t>
      </w:r>
      <w:r>
        <w:rPr>
          <w:rFonts w:hint="eastAsia" w:ascii="宋体" w:hAnsi="宋体" w:cs="宋体"/>
          <w:sz w:val="30"/>
          <w:szCs w:val="30"/>
          <w:lang w:val="en-US" w:eastAsia="zh-CN"/>
        </w:rPr>
        <w:t>47名</w:t>
      </w:r>
      <w:r>
        <w:rPr>
          <w:rFonts w:hint="eastAsia" w:ascii="宋体" w:hAnsi="宋体" w:cs="宋体"/>
          <w:sz w:val="30"/>
          <w:szCs w:val="30"/>
        </w:rPr>
        <w:t>；在职人员总数</w:t>
      </w:r>
      <w:r>
        <w:rPr>
          <w:rFonts w:hint="eastAsia" w:ascii="宋体" w:hAnsi="宋体" w:cs="宋体"/>
          <w:sz w:val="30"/>
          <w:szCs w:val="30"/>
          <w:lang w:val="en-US" w:eastAsia="zh-CN"/>
        </w:rPr>
        <w:t>50</w:t>
      </w:r>
      <w:r>
        <w:rPr>
          <w:rFonts w:hint="eastAsia" w:ascii="宋体" w:hAnsi="宋体" w:cs="宋体"/>
          <w:sz w:val="30"/>
          <w:szCs w:val="30"/>
        </w:rPr>
        <w:t>人</w:t>
      </w:r>
      <w:r>
        <w:rPr>
          <w:rFonts w:hint="eastAsia" w:ascii="宋体" w:hAnsi="宋体" w:cs="宋体"/>
          <w:sz w:val="30"/>
          <w:szCs w:val="30"/>
          <w:lang w:val="en-US" w:eastAsia="zh-CN"/>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00" w:firstLineChars="200"/>
        <w:rPr>
          <w:rFonts w:hint="eastAsia" w:asciiTheme="minorEastAsia" w:hAnsiTheme="minorEastAsia" w:eastAsiaTheme="minorEastAsia" w:cstheme="minorEastAsia"/>
          <w:sz w:val="32"/>
          <w:szCs w:val="32"/>
        </w:rPr>
      </w:pPr>
      <w:r>
        <w:rPr>
          <w:rFonts w:hint="eastAsia" w:ascii="宋体" w:hAnsi="宋体" w:cs="宋体"/>
          <w:sz w:val="30"/>
          <w:szCs w:val="30"/>
          <w:lang w:eastAsia="zh-CN"/>
        </w:rPr>
        <w:t>本中心</w:t>
      </w:r>
      <w:r>
        <w:rPr>
          <w:rFonts w:hint="eastAsia" w:ascii="宋体" w:hAnsi="宋体" w:eastAsia="宋体" w:cs="宋体"/>
          <w:sz w:val="30"/>
          <w:szCs w:val="30"/>
        </w:rPr>
        <w:t>是在</w:t>
      </w:r>
      <w:r>
        <w:rPr>
          <w:rFonts w:hint="eastAsia" w:ascii="宋体" w:hAnsi="宋体" w:cs="宋体"/>
          <w:sz w:val="30"/>
          <w:szCs w:val="30"/>
          <w:lang w:eastAsia="zh-CN"/>
        </w:rPr>
        <w:t>区</w:t>
      </w:r>
      <w:r>
        <w:rPr>
          <w:rFonts w:hint="eastAsia" w:ascii="宋体" w:hAnsi="宋体" w:eastAsia="宋体" w:cs="宋体"/>
          <w:sz w:val="30"/>
          <w:szCs w:val="30"/>
        </w:rPr>
        <w:t>政府、</w:t>
      </w:r>
      <w:r>
        <w:rPr>
          <w:rFonts w:hint="eastAsia" w:ascii="宋体" w:hAnsi="宋体" w:cs="宋体"/>
          <w:sz w:val="30"/>
          <w:szCs w:val="30"/>
          <w:lang w:eastAsia="zh-CN"/>
        </w:rPr>
        <w:t>区</w:t>
      </w:r>
      <w:r>
        <w:rPr>
          <w:rFonts w:hint="eastAsia" w:ascii="宋体" w:hAnsi="宋体" w:eastAsia="宋体" w:cs="宋体"/>
          <w:sz w:val="30"/>
          <w:szCs w:val="30"/>
        </w:rPr>
        <w:t>卫生</w:t>
      </w:r>
      <w:r>
        <w:rPr>
          <w:rFonts w:hint="eastAsia" w:ascii="宋体" w:hAnsi="宋体" w:cs="宋体"/>
          <w:sz w:val="30"/>
          <w:szCs w:val="30"/>
          <w:lang w:eastAsia="zh-CN"/>
        </w:rPr>
        <w:t>健康局领导</w:t>
      </w:r>
      <w:r>
        <w:rPr>
          <w:rFonts w:hint="eastAsia" w:ascii="宋体" w:hAnsi="宋体" w:eastAsia="宋体" w:cs="宋体"/>
          <w:sz w:val="30"/>
          <w:szCs w:val="30"/>
        </w:rPr>
        <w:t>下</w:t>
      </w:r>
      <w:r>
        <w:rPr>
          <w:rFonts w:hint="eastAsia" w:ascii="宋体" w:hAnsi="宋体" w:cs="宋体"/>
          <w:sz w:val="30"/>
          <w:szCs w:val="30"/>
          <w:lang w:eastAsia="zh-CN"/>
        </w:rPr>
        <w:t>二级预算单位</w:t>
      </w:r>
      <w:r>
        <w:rPr>
          <w:rFonts w:hint="eastAsia" w:ascii="宋体" w:hAnsi="宋体" w:eastAsia="宋体" w:cs="宋体"/>
          <w:sz w:val="30"/>
          <w:szCs w:val="30"/>
        </w:rPr>
        <w:t>，</w:t>
      </w:r>
      <w:r>
        <w:rPr>
          <w:rFonts w:hint="eastAsia" w:ascii="仿宋_GB2312" w:hAnsi="仿宋" w:eastAsia="仿宋_GB2312"/>
          <w:sz w:val="32"/>
          <w:szCs w:val="32"/>
          <w:lang w:eastAsia="zh-CN"/>
        </w:rPr>
        <w:t>承担着辖区常见病和多发病等基本医疗服务、基本公共卫生服务及健康管理等功能任务，是国家卫生服务体系的基础，性质为政府举办的公益一类事业单位。</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00" w:firstLineChars="200"/>
        <w:rPr>
          <w:rFonts w:hint="eastAsia" w:ascii="宋体" w:hAnsi="宋体" w:eastAsia="宋体" w:cs="宋体"/>
          <w:sz w:val="30"/>
          <w:szCs w:val="30"/>
        </w:rPr>
      </w:pPr>
      <w:r>
        <w:rPr>
          <w:rFonts w:hint="eastAsia" w:ascii="宋体" w:hAnsi="宋体" w:eastAsia="宋体" w:cs="宋体"/>
          <w:sz w:val="30"/>
          <w:szCs w:val="30"/>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宋体" w:hAnsi="宋体" w:eastAsia="宋体" w:cs="宋体"/>
          <w:sz w:val="30"/>
          <w:szCs w:val="30"/>
        </w:rPr>
        <w:t>20</w:t>
      </w:r>
      <w:r>
        <w:rPr>
          <w:rFonts w:hint="eastAsia" w:ascii="宋体" w:hAnsi="宋体" w:eastAsia="宋体" w:cs="宋体"/>
          <w:sz w:val="30"/>
          <w:szCs w:val="30"/>
          <w:lang w:val="en-US" w:eastAsia="zh-CN"/>
        </w:rPr>
        <w:t>2</w:t>
      </w:r>
      <w:r>
        <w:rPr>
          <w:rFonts w:hint="eastAsia" w:ascii="宋体" w:hAnsi="宋体" w:cs="宋体"/>
          <w:sz w:val="30"/>
          <w:szCs w:val="30"/>
          <w:lang w:val="en-US" w:eastAsia="zh-CN"/>
        </w:rPr>
        <w:t>1</w:t>
      </w:r>
      <w:r>
        <w:rPr>
          <w:rFonts w:hint="eastAsia" w:ascii="宋体" w:hAnsi="宋体" w:eastAsia="宋体" w:cs="宋体"/>
          <w:sz w:val="30"/>
          <w:szCs w:val="30"/>
        </w:rPr>
        <w:t>年部门预算收入总数</w:t>
      </w:r>
      <w:r>
        <w:rPr>
          <w:rFonts w:hint="eastAsia" w:ascii="宋体" w:hAnsi="宋体" w:cs="宋体"/>
          <w:sz w:val="30"/>
          <w:szCs w:val="30"/>
          <w:lang w:val="en-US" w:eastAsia="zh-CN"/>
        </w:rPr>
        <w:t>1745.85</w:t>
      </w:r>
      <w:r>
        <w:rPr>
          <w:rFonts w:hint="eastAsia" w:ascii="宋体" w:hAnsi="宋体" w:eastAsia="宋体" w:cs="宋体"/>
          <w:sz w:val="30"/>
          <w:szCs w:val="30"/>
        </w:rPr>
        <w:t>万元，较20</w:t>
      </w:r>
      <w:r>
        <w:rPr>
          <w:rFonts w:hint="eastAsia" w:ascii="宋体" w:hAnsi="宋体" w:cs="宋体"/>
          <w:sz w:val="30"/>
          <w:szCs w:val="30"/>
          <w:lang w:val="en-US" w:eastAsia="zh-CN"/>
        </w:rPr>
        <w:t>20</w:t>
      </w:r>
      <w:r>
        <w:rPr>
          <w:rFonts w:hint="eastAsia" w:ascii="宋体" w:hAnsi="宋体" w:eastAsia="宋体" w:cs="宋体"/>
          <w:sz w:val="30"/>
          <w:szCs w:val="30"/>
        </w:rPr>
        <w:t>年部门预算收入总数</w:t>
      </w:r>
      <w:r>
        <w:rPr>
          <w:rFonts w:hint="eastAsia" w:ascii="宋体" w:hAnsi="宋体" w:cs="宋体"/>
          <w:sz w:val="30"/>
          <w:szCs w:val="30"/>
          <w:lang w:val="en-US" w:eastAsia="zh-CN"/>
        </w:rPr>
        <w:t>1402.95</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cs="宋体"/>
          <w:sz w:val="30"/>
          <w:szCs w:val="30"/>
          <w:lang w:val="en-US" w:eastAsia="zh-CN"/>
        </w:rPr>
        <w:t>24.44</w:t>
      </w:r>
      <w:r>
        <w:rPr>
          <w:rFonts w:hint="eastAsia" w:ascii="宋体" w:hAnsi="宋体" w:eastAsia="宋体" w:cs="宋体"/>
          <w:sz w:val="30"/>
          <w:szCs w:val="30"/>
        </w:rPr>
        <w:t>%；20</w:t>
      </w:r>
      <w:r>
        <w:rPr>
          <w:rFonts w:hint="eastAsia" w:ascii="宋体" w:hAnsi="宋体" w:eastAsia="宋体" w:cs="宋体"/>
          <w:sz w:val="30"/>
          <w:szCs w:val="30"/>
          <w:lang w:val="en-US" w:eastAsia="zh-CN"/>
        </w:rPr>
        <w:t>2</w:t>
      </w:r>
      <w:r>
        <w:rPr>
          <w:rFonts w:hint="eastAsia" w:ascii="宋体" w:hAnsi="宋体" w:cs="宋体"/>
          <w:sz w:val="30"/>
          <w:szCs w:val="30"/>
          <w:lang w:val="en-US" w:eastAsia="zh-CN"/>
        </w:rPr>
        <w:t>1</w:t>
      </w:r>
      <w:r>
        <w:rPr>
          <w:rFonts w:hint="eastAsia" w:ascii="宋体" w:hAnsi="宋体" w:eastAsia="宋体" w:cs="宋体"/>
          <w:sz w:val="30"/>
          <w:szCs w:val="30"/>
        </w:rPr>
        <w:t>年部门预算支出总数</w:t>
      </w:r>
      <w:r>
        <w:rPr>
          <w:rFonts w:hint="eastAsia" w:ascii="宋体" w:hAnsi="宋体" w:cs="宋体"/>
          <w:sz w:val="30"/>
          <w:szCs w:val="30"/>
          <w:lang w:val="en-US" w:eastAsia="zh-CN"/>
        </w:rPr>
        <w:t>1745.85</w:t>
      </w:r>
      <w:r>
        <w:rPr>
          <w:rFonts w:hint="eastAsia" w:ascii="宋体" w:hAnsi="宋体" w:eastAsia="宋体" w:cs="宋体"/>
          <w:sz w:val="30"/>
          <w:szCs w:val="30"/>
        </w:rPr>
        <w:t>万元，较20</w:t>
      </w:r>
      <w:r>
        <w:rPr>
          <w:rFonts w:hint="eastAsia" w:ascii="宋体" w:hAnsi="宋体" w:cs="宋体"/>
          <w:sz w:val="30"/>
          <w:szCs w:val="30"/>
          <w:lang w:val="en-US" w:eastAsia="zh-CN"/>
        </w:rPr>
        <w:t>20</w:t>
      </w:r>
      <w:r>
        <w:rPr>
          <w:rFonts w:hint="eastAsia" w:ascii="宋体" w:hAnsi="宋体" w:eastAsia="宋体" w:cs="宋体"/>
          <w:sz w:val="30"/>
          <w:szCs w:val="30"/>
        </w:rPr>
        <w:t>年部门预算支出总数</w:t>
      </w:r>
      <w:r>
        <w:rPr>
          <w:rFonts w:hint="eastAsia" w:ascii="宋体" w:hAnsi="宋体" w:cs="宋体"/>
          <w:sz w:val="30"/>
          <w:szCs w:val="30"/>
          <w:lang w:val="en-US" w:eastAsia="zh-CN"/>
        </w:rPr>
        <w:t>1402.95</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cs="宋体"/>
          <w:sz w:val="30"/>
          <w:szCs w:val="30"/>
          <w:lang w:val="en-US" w:eastAsia="zh-CN"/>
        </w:rPr>
        <w:t>24.44</w:t>
      </w:r>
      <w:r>
        <w:rPr>
          <w:rFonts w:hint="eastAsia" w:ascii="宋体" w:hAnsi="宋体" w:eastAsia="宋体" w:cs="宋体"/>
          <w:sz w:val="30"/>
          <w:szCs w:val="30"/>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1745.85</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800.08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931.40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14.37</w:t>
      </w:r>
      <w:r>
        <w:rPr>
          <w:rFonts w:hint="eastAsia" w:ascii="宋体" w:hAnsi="宋体" w:eastAsia="宋体" w:cs="宋体"/>
          <w:sz w:val="30"/>
          <w:szCs w:val="30"/>
          <w:lang w:val="en-US" w:eastAsia="zh-CN"/>
        </w:rPr>
        <w:t>万元。</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466.68</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444.28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5.04</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466.68</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444.28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4.24</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left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466.68</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22.4</w:t>
      </w:r>
      <w:r>
        <w:rPr>
          <w:rFonts w:hint="eastAsia" w:asciiTheme="minorEastAsia" w:hAnsiTheme="minorEastAsia" w:eastAsiaTheme="minorEastAsia" w:cstheme="minorEastAsia"/>
          <w:sz w:val="32"/>
          <w:szCs w:val="32"/>
        </w:rPr>
        <w:t>万元，主要原因是</w:t>
      </w:r>
      <w:r>
        <w:rPr>
          <w:rFonts w:hint="eastAsia" w:ascii="宋体" w:hAnsi="宋体" w:eastAsia="宋体" w:cs="宋体"/>
          <w:color w:val="000000"/>
          <w:sz w:val="30"/>
          <w:szCs w:val="30"/>
          <w:lang w:eastAsia="zh-CN"/>
        </w:rPr>
        <w:t>人员</w:t>
      </w:r>
      <w:r>
        <w:rPr>
          <w:rFonts w:hint="eastAsia" w:ascii="宋体" w:hAnsi="宋体" w:cs="宋体"/>
          <w:color w:val="000000"/>
          <w:sz w:val="30"/>
          <w:szCs w:val="30"/>
          <w:lang w:eastAsia="zh-CN"/>
        </w:rPr>
        <w:t>变动时工资、社保、福利</w:t>
      </w:r>
      <w:r>
        <w:rPr>
          <w:rFonts w:hint="eastAsia" w:ascii="宋体" w:hAnsi="宋体" w:eastAsia="宋体" w:cs="宋体"/>
          <w:color w:val="000000"/>
          <w:sz w:val="30"/>
          <w:szCs w:val="30"/>
          <w:lang w:eastAsia="zh-CN"/>
        </w:rPr>
        <w:t>经费</w:t>
      </w:r>
      <w:r>
        <w:rPr>
          <w:rFonts w:hint="eastAsia" w:ascii="宋体" w:hAnsi="宋体" w:cs="宋体"/>
          <w:color w:val="000000"/>
          <w:sz w:val="30"/>
          <w:szCs w:val="30"/>
          <w:lang w:eastAsia="zh-CN"/>
        </w:rPr>
        <w:t>、</w:t>
      </w:r>
      <w:r>
        <w:rPr>
          <w:rFonts w:hint="eastAsia" w:ascii="宋体" w:hAnsi="宋体" w:eastAsia="宋体" w:cs="宋体"/>
          <w:color w:val="000000"/>
          <w:sz w:val="30"/>
          <w:szCs w:val="30"/>
          <w:lang w:eastAsia="zh-CN"/>
        </w:rPr>
        <w:t>年度</w:t>
      </w:r>
      <w:r>
        <w:rPr>
          <w:rFonts w:hint="eastAsia" w:ascii="宋体" w:hAnsi="宋体" w:cs="宋体"/>
          <w:color w:val="000000"/>
          <w:sz w:val="30"/>
          <w:szCs w:val="30"/>
          <w:lang w:eastAsia="zh-CN"/>
        </w:rPr>
        <w:t>薪级调整的增加以及对遗嘱的生活补助调标</w:t>
      </w:r>
      <w:r>
        <w:rPr>
          <w:rFonts w:hint="eastAsia" w:ascii="宋体" w:hAnsi="宋体" w:eastAsia="宋体" w:cs="宋体"/>
          <w:sz w:val="30"/>
          <w:szCs w:val="30"/>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中：</w:t>
      </w:r>
      <w:r>
        <w:rPr>
          <w:rFonts w:hint="eastAsia" w:ascii="宋体" w:hAnsi="宋体" w:eastAsia="宋体" w:cs="宋体"/>
          <w:sz w:val="30"/>
          <w:szCs w:val="30"/>
        </w:rPr>
        <w:t>卫生健康支出</w:t>
      </w:r>
      <w:r>
        <w:rPr>
          <w:rFonts w:hint="eastAsia" w:ascii="宋体" w:hAnsi="宋体" w:cs="宋体"/>
          <w:sz w:val="30"/>
          <w:szCs w:val="30"/>
          <w:lang w:val="en-US" w:eastAsia="zh-CN"/>
        </w:rPr>
        <w:t>368.23</w:t>
      </w:r>
      <w:r>
        <w:rPr>
          <w:rFonts w:hint="eastAsia" w:ascii="宋体" w:hAnsi="宋体" w:eastAsia="宋体" w:cs="宋体"/>
          <w:sz w:val="30"/>
          <w:szCs w:val="30"/>
        </w:rPr>
        <w:t>万元，占</w:t>
      </w:r>
      <w:r>
        <w:rPr>
          <w:rFonts w:hint="eastAsia" w:ascii="宋体" w:hAnsi="宋体" w:cs="宋体"/>
          <w:sz w:val="30"/>
          <w:szCs w:val="30"/>
          <w:lang w:val="en-US" w:eastAsia="zh-CN"/>
        </w:rPr>
        <w:t>78.90</w:t>
      </w:r>
      <w:r>
        <w:rPr>
          <w:rFonts w:hint="eastAsia" w:ascii="宋体" w:hAnsi="宋体" w:eastAsia="宋体" w:cs="宋体"/>
          <w:sz w:val="30"/>
          <w:szCs w:val="30"/>
        </w:rPr>
        <w:t>%；社会保障和就业支出</w:t>
      </w:r>
      <w:r>
        <w:rPr>
          <w:rFonts w:hint="eastAsia" w:ascii="宋体" w:hAnsi="宋体" w:cs="宋体"/>
          <w:sz w:val="30"/>
          <w:szCs w:val="30"/>
          <w:lang w:val="en-US" w:eastAsia="zh-CN"/>
        </w:rPr>
        <w:t>57.86</w:t>
      </w:r>
      <w:r>
        <w:rPr>
          <w:rFonts w:hint="eastAsia" w:ascii="宋体" w:hAnsi="宋体" w:eastAsia="宋体" w:cs="宋体"/>
          <w:sz w:val="30"/>
          <w:szCs w:val="30"/>
        </w:rPr>
        <w:t>万元，占</w:t>
      </w:r>
      <w:r>
        <w:rPr>
          <w:rFonts w:hint="eastAsia" w:ascii="宋体" w:hAnsi="宋体" w:cs="宋体"/>
          <w:sz w:val="30"/>
          <w:szCs w:val="30"/>
          <w:lang w:val="en-US" w:eastAsia="zh-CN"/>
        </w:rPr>
        <w:t>12.4</w:t>
      </w:r>
      <w:r>
        <w:rPr>
          <w:rFonts w:hint="eastAsia" w:ascii="宋体" w:hAnsi="宋体" w:eastAsia="宋体" w:cs="宋体"/>
          <w:sz w:val="30"/>
          <w:szCs w:val="30"/>
        </w:rPr>
        <w:t>%；</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40.59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8.70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宋体" w:hAnsi="宋体" w:eastAsia="宋体" w:cs="宋体"/>
          <w:sz w:val="30"/>
          <w:szCs w:val="30"/>
          <w:lang w:val="en-US" w:eastAsia="zh-CN"/>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一般公共服务</w:t>
      </w:r>
      <w:r>
        <w:rPr>
          <w:rFonts w:hint="eastAsia" w:ascii="宋体" w:hAnsi="宋体" w:cs="宋体"/>
          <w:sz w:val="30"/>
          <w:szCs w:val="30"/>
        </w:rPr>
        <w:t>（类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hint="eastAsia" w:ascii="宋体" w:hAnsi="宋体" w:eastAsia="宋体" w:cs="宋体"/>
          <w:sz w:val="30"/>
          <w:szCs w:val="30"/>
        </w:rPr>
        <w:t>20</w:t>
      </w:r>
      <w:r>
        <w:rPr>
          <w:rFonts w:hint="eastAsia" w:ascii="宋体" w:hAnsi="宋体" w:eastAsia="宋体" w:cs="宋体"/>
          <w:sz w:val="30"/>
          <w:szCs w:val="30"/>
          <w:lang w:val="en-US" w:eastAsia="zh-CN"/>
        </w:rPr>
        <w:t>2</w:t>
      </w:r>
      <w:r>
        <w:rPr>
          <w:rFonts w:hint="eastAsia" w:ascii="宋体" w:hAnsi="宋体" w:cs="宋体"/>
          <w:sz w:val="30"/>
          <w:szCs w:val="30"/>
          <w:lang w:val="en-US" w:eastAsia="zh-CN"/>
        </w:rPr>
        <w:t>1</w:t>
      </w:r>
      <w:r>
        <w:rPr>
          <w:rFonts w:hint="eastAsia" w:ascii="宋体" w:hAnsi="宋体" w:eastAsia="宋体" w:cs="宋体"/>
          <w:sz w:val="30"/>
          <w:szCs w:val="30"/>
        </w:rPr>
        <w:t>年预算数为</w:t>
      </w:r>
      <w:r>
        <w:rPr>
          <w:rFonts w:hint="eastAsia" w:ascii="宋体" w:hAnsi="宋体" w:cs="宋体"/>
          <w:sz w:val="30"/>
          <w:szCs w:val="30"/>
          <w:lang w:val="en-US" w:eastAsia="zh-CN"/>
        </w:rPr>
        <w:t>54.14</w:t>
      </w:r>
      <w:r>
        <w:rPr>
          <w:rFonts w:hint="eastAsia" w:ascii="宋体" w:hAnsi="宋体" w:eastAsia="宋体" w:cs="宋体"/>
          <w:sz w:val="30"/>
          <w:szCs w:val="30"/>
        </w:rPr>
        <w:t>万元</w:t>
      </w:r>
      <w:r>
        <w:rPr>
          <w:rFonts w:hint="eastAsia" w:ascii="宋体" w:hAnsi="宋体" w:eastAsia="宋体" w:cs="宋体"/>
          <w:sz w:val="30"/>
          <w:szCs w:val="30"/>
          <w:lang w:eastAsia="zh-CN"/>
        </w:rPr>
        <w:t>；其他社会保障和就业支出（款</w:t>
      </w:r>
      <w:r>
        <w:rPr>
          <w:rFonts w:hint="eastAsia" w:ascii="宋体" w:hAnsi="宋体" w:eastAsia="宋体" w:cs="宋体"/>
          <w:sz w:val="30"/>
          <w:szCs w:val="30"/>
          <w:lang w:val="en-US" w:eastAsia="zh-CN"/>
        </w:rPr>
        <w:t>208</w:t>
      </w:r>
      <w:r>
        <w:rPr>
          <w:rFonts w:hint="eastAsia" w:ascii="宋体" w:hAnsi="宋体" w:cs="宋体"/>
          <w:sz w:val="30"/>
          <w:szCs w:val="30"/>
          <w:lang w:val="en-US" w:eastAsia="zh-CN"/>
        </w:rPr>
        <w:t>27</w:t>
      </w:r>
      <w:r>
        <w:rPr>
          <w:rFonts w:hint="eastAsia" w:ascii="宋体" w:hAnsi="宋体" w:eastAsia="宋体" w:cs="宋体"/>
          <w:sz w:val="30"/>
          <w:szCs w:val="30"/>
          <w:lang w:eastAsia="zh-CN"/>
        </w:rPr>
        <w:t>）其他社会保障和就业支出（项</w:t>
      </w:r>
      <w:r>
        <w:rPr>
          <w:rFonts w:hint="eastAsia" w:ascii="宋体" w:hAnsi="宋体" w:eastAsia="宋体" w:cs="宋体"/>
          <w:sz w:val="30"/>
          <w:szCs w:val="30"/>
          <w:lang w:val="en-US" w:eastAsia="zh-CN"/>
        </w:rPr>
        <w:t>208</w:t>
      </w:r>
      <w:r>
        <w:rPr>
          <w:rFonts w:hint="eastAsia" w:ascii="宋体" w:hAnsi="宋体" w:cs="宋体"/>
          <w:sz w:val="30"/>
          <w:szCs w:val="30"/>
          <w:lang w:val="en-US" w:eastAsia="zh-CN"/>
        </w:rPr>
        <w:t>2701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202</w:t>
      </w:r>
      <w:r>
        <w:rPr>
          <w:rFonts w:hint="eastAsia" w:ascii="宋体" w:hAnsi="宋体" w:cs="宋体"/>
          <w:sz w:val="30"/>
          <w:szCs w:val="30"/>
          <w:lang w:val="en-US" w:eastAsia="zh-CN"/>
        </w:rPr>
        <w:t>1</w:t>
      </w:r>
      <w:r>
        <w:rPr>
          <w:rFonts w:hint="eastAsia" w:ascii="宋体" w:hAnsi="宋体" w:eastAsia="宋体" w:cs="宋体"/>
          <w:sz w:val="30"/>
          <w:szCs w:val="30"/>
          <w:lang w:val="en-US" w:eastAsia="zh-CN"/>
        </w:rPr>
        <w:t>年预算数为</w:t>
      </w:r>
      <w:r>
        <w:rPr>
          <w:rFonts w:hint="eastAsia" w:ascii="宋体" w:hAnsi="宋体" w:cs="宋体"/>
          <w:sz w:val="30"/>
          <w:szCs w:val="30"/>
          <w:lang w:val="en-US" w:eastAsia="zh-CN"/>
        </w:rPr>
        <w:t>2.03</w:t>
      </w:r>
      <w:r>
        <w:rPr>
          <w:rFonts w:hint="eastAsia" w:ascii="宋体" w:hAnsi="宋体" w:eastAsia="宋体" w:cs="宋体"/>
          <w:sz w:val="30"/>
          <w:szCs w:val="30"/>
          <w:lang w:val="en-US" w:eastAsia="zh-CN"/>
        </w:rPr>
        <w:t>万元</w:t>
      </w:r>
      <w:r>
        <w:rPr>
          <w:rFonts w:hint="eastAsia" w:ascii="宋体" w:hAnsi="宋体" w:cs="宋体"/>
          <w:sz w:val="30"/>
          <w:szCs w:val="30"/>
          <w:lang w:val="en-US" w:eastAsia="zh-CN"/>
        </w:rPr>
        <w:t>；</w:t>
      </w:r>
      <w:r>
        <w:rPr>
          <w:rFonts w:hint="eastAsia" w:ascii="宋体" w:hAnsi="宋体" w:eastAsia="宋体" w:cs="宋体"/>
          <w:sz w:val="30"/>
          <w:szCs w:val="30"/>
          <w:lang w:eastAsia="zh-CN"/>
        </w:rPr>
        <w:t>（项</w:t>
      </w:r>
      <w:r>
        <w:rPr>
          <w:rFonts w:hint="eastAsia" w:ascii="宋体" w:hAnsi="宋体" w:eastAsia="宋体" w:cs="宋体"/>
          <w:sz w:val="30"/>
          <w:szCs w:val="30"/>
          <w:lang w:val="en-US" w:eastAsia="zh-CN"/>
        </w:rPr>
        <w:t>208</w:t>
      </w:r>
      <w:r>
        <w:rPr>
          <w:rFonts w:hint="eastAsia" w:ascii="宋体" w:hAnsi="宋体" w:cs="宋体"/>
          <w:sz w:val="30"/>
          <w:szCs w:val="30"/>
          <w:lang w:val="en-US" w:eastAsia="zh-CN"/>
        </w:rPr>
        <w:t>2702</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202</w:t>
      </w:r>
      <w:r>
        <w:rPr>
          <w:rFonts w:hint="eastAsia" w:ascii="宋体" w:hAnsi="宋体" w:cs="宋体"/>
          <w:sz w:val="30"/>
          <w:szCs w:val="30"/>
          <w:lang w:val="en-US" w:eastAsia="zh-CN"/>
        </w:rPr>
        <w:t>1</w:t>
      </w:r>
      <w:r>
        <w:rPr>
          <w:rFonts w:hint="eastAsia" w:ascii="宋体" w:hAnsi="宋体" w:eastAsia="宋体" w:cs="宋体"/>
          <w:sz w:val="30"/>
          <w:szCs w:val="30"/>
          <w:lang w:val="en-US" w:eastAsia="zh-CN"/>
        </w:rPr>
        <w:t>年预算数为</w:t>
      </w:r>
      <w:r>
        <w:rPr>
          <w:rFonts w:hint="eastAsia" w:ascii="宋体" w:hAnsi="宋体" w:cs="宋体"/>
          <w:sz w:val="30"/>
          <w:szCs w:val="30"/>
          <w:lang w:val="en-US" w:eastAsia="zh-CN"/>
        </w:rPr>
        <w:t>1.69</w:t>
      </w:r>
      <w:r>
        <w:rPr>
          <w:rFonts w:hint="eastAsia" w:ascii="宋体" w:hAnsi="宋体" w:eastAsia="宋体" w:cs="宋体"/>
          <w:sz w:val="30"/>
          <w:szCs w:val="30"/>
          <w:lang w:val="en-US" w:eastAsia="zh-CN"/>
        </w:rPr>
        <w:t>万元。</w:t>
      </w:r>
      <w:r>
        <w:rPr>
          <w:rFonts w:hint="eastAsia" w:ascii="宋体" w:hAnsi="宋体" w:eastAsia="宋体" w:cs="宋体"/>
          <w:sz w:val="30"/>
          <w:szCs w:val="30"/>
        </w:rPr>
        <w:t>主要用于：</w:t>
      </w:r>
      <w:r>
        <w:rPr>
          <w:rFonts w:hint="eastAsia" w:ascii="宋体" w:hAnsi="宋体" w:eastAsia="宋体" w:cs="宋体"/>
          <w:sz w:val="30"/>
          <w:szCs w:val="30"/>
          <w:lang w:eastAsia="zh-CN"/>
        </w:rPr>
        <w:t>中心职工养老及其他</w:t>
      </w:r>
      <w:r>
        <w:rPr>
          <w:rFonts w:hint="eastAsia" w:ascii="宋体" w:hAnsi="宋体" w:cs="宋体"/>
          <w:sz w:val="30"/>
          <w:szCs w:val="30"/>
          <w:lang w:eastAsia="zh-CN"/>
        </w:rPr>
        <w:t>社会</w:t>
      </w:r>
      <w:r>
        <w:rPr>
          <w:rFonts w:hint="eastAsia" w:ascii="宋体" w:hAnsi="宋体" w:eastAsia="宋体" w:cs="宋体"/>
          <w:sz w:val="30"/>
          <w:szCs w:val="30"/>
          <w:lang w:eastAsia="zh-CN"/>
        </w:rPr>
        <w:t>保险经费支出。</w:t>
      </w:r>
      <w:r>
        <w:rPr>
          <w:rFonts w:hint="eastAsia" w:ascii="宋体" w:hAnsi="宋体" w:eastAsia="宋体" w:cs="宋体"/>
          <w:sz w:val="30"/>
          <w:szCs w:val="30"/>
        </w:rPr>
        <w:br w:type="textWrapping"/>
      </w:r>
      <w:r>
        <w:rPr>
          <w:rFonts w:hint="eastAsia" w:ascii="宋体" w:hAnsi="宋体" w:cs="宋体"/>
          <w:sz w:val="30"/>
          <w:szCs w:val="30"/>
          <w:lang w:val="en-US" w:eastAsia="zh-CN"/>
        </w:rPr>
        <w:t xml:space="preserve">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宋体" w:hAnsi="宋体" w:eastAsia="宋体" w:cs="宋体"/>
          <w:sz w:val="30"/>
          <w:szCs w:val="30"/>
        </w:rPr>
        <w:t>卫生健康支出（类</w:t>
      </w:r>
      <w:r>
        <w:rPr>
          <w:rFonts w:hint="eastAsia" w:ascii="宋体" w:hAnsi="宋体" w:eastAsia="宋体" w:cs="宋体"/>
          <w:sz w:val="30"/>
          <w:szCs w:val="30"/>
          <w:lang w:val="en-US" w:eastAsia="zh-CN"/>
        </w:rPr>
        <w:t>210</w:t>
      </w:r>
      <w:r>
        <w:rPr>
          <w:rFonts w:hint="eastAsia" w:ascii="宋体" w:hAnsi="宋体" w:eastAsia="宋体" w:cs="宋体"/>
          <w:sz w:val="30"/>
          <w:szCs w:val="30"/>
        </w:rPr>
        <w:t>）</w:t>
      </w:r>
      <w:r>
        <w:rPr>
          <w:rFonts w:hint="eastAsia" w:ascii="宋体" w:hAnsi="宋体" w:cs="宋体"/>
          <w:sz w:val="30"/>
          <w:szCs w:val="30"/>
          <w:lang w:eastAsia="zh-CN"/>
        </w:rPr>
        <w:t>基层医疗卫生机构</w:t>
      </w:r>
      <w:r>
        <w:rPr>
          <w:rFonts w:hint="eastAsia" w:ascii="宋体" w:hAnsi="宋体" w:eastAsia="宋体" w:cs="宋体"/>
          <w:sz w:val="30"/>
          <w:szCs w:val="30"/>
          <w:lang w:eastAsia="zh-CN"/>
        </w:rPr>
        <w:t>（款</w:t>
      </w:r>
      <w:r>
        <w:rPr>
          <w:rFonts w:hint="eastAsia" w:ascii="宋体" w:hAnsi="宋体" w:eastAsia="宋体" w:cs="宋体"/>
          <w:sz w:val="30"/>
          <w:szCs w:val="30"/>
          <w:lang w:val="en-US" w:eastAsia="zh-CN"/>
        </w:rPr>
        <w:t>21003</w:t>
      </w:r>
      <w:r>
        <w:rPr>
          <w:rFonts w:hint="eastAsia" w:ascii="宋体" w:hAnsi="宋体" w:eastAsia="宋体" w:cs="宋体"/>
          <w:sz w:val="30"/>
          <w:szCs w:val="30"/>
          <w:lang w:eastAsia="zh-CN"/>
        </w:rPr>
        <w:t>）城市社区卫生机构（项</w:t>
      </w:r>
      <w:r>
        <w:rPr>
          <w:rFonts w:hint="eastAsia" w:ascii="宋体" w:hAnsi="宋体" w:eastAsia="宋体" w:cs="宋体"/>
          <w:sz w:val="30"/>
          <w:szCs w:val="30"/>
          <w:lang w:val="en-US" w:eastAsia="zh-CN"/>
        </w:rPr>
        <w:t>2100301）202</w:t>
      </w:r>
      <w:r>
        <w:rPr>
          <w:rFonts w:hint="eastAsia" w:ascii="宋体" w:hAnsi="宋体" w:cs="宋体"/>
          <w:sz w:val="30"/>
          <w:szCs w:val="30"/>
          <w:lang w:val="en-US" w:eastAsia="zh-CN"/>
        </w:rPr>
        <w:t>1</w:t>
      </w:r>
      <w:r>
        <w:rPr>
          <w:rFonts w:hint="eastAsia" w:ascii="宋体" w:hAnsi="宋体" w:eastAsia="宋体" w:cs="宋体"/>
          <w:sz w:val="30"/>
          <w:szCs w:val="30"/>
          <w:lang w:val="en-US" w:eastAsia="zh-CN"/>
        </w:rPr>
        <w:t>年预算数为</w:t>
      </w:r>
      <w:r>
        <w:rPr>
          <w:rFonts w:hint="eastAsia" w:ascii="宋体" w:hAnsi="宋体" w:cs="宋体"/>
          <w:sz w:val="30"/>
          <w:szCs w:val="30"/>
          <w:lang w:val="en-US" w:eastAsia="zh-CN"/>
        </w:rPr>
        <w:t>340.12</w:t>
      </w:r>
      <w:r>
        <w:rPr>
          <w:rFonts w:hint="eastAsia" w:ascii="宋体" w:hAnsi="宋体" w:eastAsia="宋体" w:cs="宋体"/>
          <w:sz w:val="30"/>
          <w:szCs w:val="30"/>
          <w:lang w:val="en-US" w:eastAsia="zh-CN"/>
        </w:rPr>
        <w:t>万元。主要用于障中心职工</w:t>
      </w:r>
      <w:r>
        <w:rPr>
          <w:rFonts w:hint="eastAsia" w:ascii="宋体" w:hAnsi="宋体" w:cs="宋体"/>
          <w:sz w:val="30"/>
          <w:szCs w:val="30"/>
          <w:lang w:val="en-US" w:eastAsia="zh-CN"/>
        </w:rPr>
        <w:t>基本</w:t>
      </w:r>
      <w:r>
        <w:rPr>
          <w:rFonts w:hint="eastAsia" w:ascii="宋体" w:hAnsi="宋体" w:eastAsia="宋体" w:cs="宋体"/>
          <w:sz w:val="30"/>
          <w:szCs w:val="30"/>
          <w:lang w:val="en-US" w:eastAsia="zh-CN"/>
        </w:rPr>
        <w:t>工资、</w:t>
      </w:r>
      <w:r>
        <w:rPr>
          <w:rFonts w:hint="eastAsia" w:asciiTheme="minorEastAsia" w:hAnsiTheme="minorEastAsia" w:eastAsiaTheme="minorEastAsia" w:cstheme="minorEastAsia"/>
          <w:sz w:val="32"/>
          <w:szCs w:val="32"/>
        </w:rPr>
        <w:t>津贴补贴</w:t>
      </w:r>
      <w:r>
        <w:rPr>
          <w:rFonts w:hint="eastAsia" w:asciiTheme="minorEastAsia" w:hAnsiTheme="minorEastAsia" w:eastAsiaTheme="minorEastAsia" w:cstheme="minorEastAsia"/>
          <w:sz w:val="32"/>
          <w:szCs w:val="32"/>
          <w:lang w:eastAsia="zh-CN"/>
        </w:rPr>
        <w:t>、</w:t>
      </w:r>
      <w:r>
        <w:rPr>
          <w:rFonts w:hint="eastAsia" w:ascii="宋体" w:hAnsi="宋体" w:cs="宋体"/>
          <w:sz w:val="30"/>
          <w:szCs w:val="30"/>
          <w:lang w:val="en-US" w:eastAsia="zh-CN"/>
        </w:rPr>
        <w:t>目标绩效、工会经费、福利费以及退休人员生活补助</w:t>
      </w:r>
      <w:r>
        <w:rPr>
          <w:rFonts w:hint="eastAsia" w:ascii="宋体" w:hAnsi="宋体" w:eastAsia="宋体" w:cs="宋体"/>
          <w:sz w:val="30"/>
          <w:szCs w:val="30"/>
          <w:lang w:val="en-US" w:eastAsia="zh-CN"/>
        </w:rPr>
        <w:t>等</w:t>
      </w:r>
      <w:r>
        <w:rPr>
          <w:rFonts w:hint="eastAsia" w:asciiTheme="minorEastAsia" w:hAnsiTheme="minorEastAsia" w:eastAsiaTheme="minorEastAsia" w:cstheme="minorEastAsia"/>
          <w:sz w:val="32"/>
          <w:szCs w:val="32"/>
        </w:rPr>
        <w:t>基本</w:t>
      </w:r>
      <w:r>
        <w:rPr>
          <w:rFonts w:hint="eastAsia" w:ascii="宋体" w:hAnsi="宋体" w:eastAsia="宋体" w:cs="宋体"/>
          <w:sz w:val="30"/>
          <w:szCs w:val="30"/>
          <w:lang w:val="en-US" w:eastAsia="zh-CN"/>
        </w:rPr>
        <w:t>支出。</w:t>
      </w:r>
    </w:p>
    <w:p>
      <w:pPr>
        <w:keepNext w:val="0"/>
        <w:keepLines w:val="0"/>
        <w:widowControl/>
        <w:numPr>
          <w:ilvl w:val="0"/>
          <w:numId w:val="0"/>
        </w:numPr>
        <w:suppressLineNumbers w:val="0"/>
        <w:spacing w:before="270" w:beforeAutospacing="0" w:after="0" w:afterAutospacing="0" w:line="450" w:lineRule="atLeast"/>
        <w:ind w:right="0" w:right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类）行政事业单位医疗（</w:t>
      </w:r>
      <w:r>
        <w:rPr>
          <w:rFonts w:hint="eastAsia" w:asciiTheme="minorEastAsia" w:hAnsiTheme="minorEastAsia" w:eastAsiaTheme="minorEastAsia" w:cstheme="minorEastAsia"/>
          <w:sz w:val="32"/>
          <w:szCs w:val="32"/>
          <w:lang w:val="en-US" w:eastAsia="zh-CN"/>
        </w:rPr>
        <w:t>21011</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事业</w:t>
      </w:r>
      <w:r>
        <w:rPr>
          <w:rFonts w:hint="eastAsia" w:asciiTheme="minorEastAsia" w:hAnsiTheme="minorEastAsia" w:eastAsiaTheme="minorEastAsia" w:cstheme="minorEastAsia"/>
          <w:sz w:val="32"/>
          <w:szCs w:val="32"/>
        </w:rPr>
        <w:t>单位医疗（</w:t>
      </w:r>
      <w:r>
        <w:rPr>
          <w:rFonts w:hint="eastAsia" w:asciiTheme="minorEastAsia" w:hAnsiTheme="minorEastAsia" w:eastAsiaTheme="minorEastAsia" w:cstheme="minorEastAsia"/>
          <w:sz w:val="32"/>
          <w:szCs w:val="32"/>
          <w:lang w:val="en-US" w:eastAsia="zh-CN"/>
        </w:rPr>
        <w:t>2101102</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28.11</w:t>
      </w:r>
      <w:r>
        <w:rPr>
          <w:rFonts w:hint="eastAsia" w:asciiTheme="minorEastAsia" w:hAnsiTheme="minorEastAsia" w:eastAsiaTheme="minorEastAsia" w:cstheme="minorEastAsia"/>
          <w:sz w:val="32"/>
          <w:szCs w:val="32"/>
        </w:rPr>
        <w:t>万元，主要用于事业单位</w:t>
      </w:r>
      <w:r>
        <w:rPr>
          <w:rFonts w:hint="eastAsia" w:asciiTheme="minorEastAsia" w:hAnsiTheme="minorEastAsia" w:eastAsiaTheme="minorEastAsia" w:cstheme="minorEastAsia"/>
          <w:sz w:val="32"/>
          <w:szCs w:val="32"/>
          <w:lang w:eastAsia="zh-CN"/>
        </w:rPr>
        <w:t>职工</w:t>
      </w:r>
      <w:r>
        <w:rPr>
          <w:rFonts w:hint="eastAsia" w:asciiTheme="minorEastAsia" w:hAnsiTheme="minorEastAsia" w:eastAsiaTheme="minorEastAsia" w:cstheme="minorEastAsia"/>
          <w:sz w:val="32"/>
          <w:szCs w:val="32"/>
        </w:rPr>
        <w:t>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类）住房改革支出（</w:t>
      </w:r>
      <w:r>
        <w:rPr>
          <w:rFonts w:hint="eastAsia" w:asciiTheme="minorEastAsia" w:hAnsiTheme="minorEastAsia" w:eastAsiaTheme="minorEastAsia" w:cstheme="minorEastAsia"/>
          <w:sz w:val="32"/>
          <w:szCs w:val="32"/>
          <w:lang w:val="en-US" w:eastAsia="zh-CN"/>
        </w:rPr>
        <w:t>21102</w:t>
      </w:r>
      <w:r>
        <w:rPr>
          <w:rFonts w:hint="eastAsia" w:asciiTheme="minorEastAsia" w:hAnsiTheme="minorEastAsia" w:eastAsiaTheme="minorEastAsia" w:cstheme="minorEastAsia"/>
          <w:sz w:val="32"/>
          <w:szCs w:val="32"/>
        </w:rPr>
        <w:t>款）住房公积金（</w:t>
      </w:r>
      <w:r>
        <w:rPr>
          <w:rFonts w:hint="eastAsia" w:asciiTheme="minorEastAsia" w:hAnsiTheme="minorEastAsia" w:eastAsiaTheme="minorEastAsia" w:cstheme="minorEastAsia"/>
          <w:sz w:val="32"/>
          <w:szCs w:val="32"/>
          <w:lang w:val="en-US" w:eastAsia="zh-CN"/>
        </w:rPr>
        <w:t>2110201</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40.59</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p>
    <w:p>
      <w:pPr>
        <w:adjustRightInd w:val="0"/>
        <w:ind w:firstLine="600" w:firstLineChars="200"/>
        <w:rPr>
          <w:rFonts w:hint="eastAsia" w:asciiTheme="minorEastAsia" w:hAnsiTheme="minorEastAsia" w:eastAsiaTheme="minorEastAsia" w:cstheme="minorEastAsia"/>
          <w:sz w:val="32"/>
          <w:szCs w:val="32"/>
        </w:rPr>
      </w:pPr>
      <w:r>
        <w:rPr>
          <w:rFonts w:hint="eastAsia" w:ascii="宋体" w:hAnsi="宋体" w:eastAsia="宋体" w:cs="宋体"/>
          <w:sz w:val="30"/>
          <w:szCs w:val="30"/>
          <w:lang w:eastAsia="zh-CN"/>
        </w:rPr>
        <w:t>广元市利州区</w:t>
      </w:r>
      <w:r>
        <w:rPr>
          <w:rFonts w:hint="eastAsia" w:ascii="宋体" w:hAnsi="宋体" w:cs="宋体"/>
          <w:sz w:val="30"/>
          <w:szCs w:val="30"/>
          <w:lang w:eastAsia="zh-CN"/>
        </w:rPr>
        <w:t>东坝</w:t>
      </w:r>
      <w:r>
        <w:rPr>
          <w:rFonts w:hint="eastAsia" w:ascii="宋体" w:hAnsi="宋体" w:eastAsia="宋体" w:cs="宋体"/>
          <w:sz w:val="30"/>
          <w:szCs w:val="30"/>
          <w:lang w:val="en-US" w:eastAsia="zh-CN"/>
        </w:rPr>
        <w:t>社区卫生服务中心</w:t>
      </w:r>
      <w:r>
        <w:rPr>
          <w:rFonts w:hint="eastAsia" w:ascii="宋体" w:hAnsi="宋体" w:cs="宋体"/>
          <w:sz w:val="30"/>
          <w:szCs w:val="30"/>
          <w:lang w:val="en-US" w:eastAsia="zh-CN"/>
        </w:rPr>
        <w:t>，</w:t>
      </w:r>
      <w:r>
        <w:rPr>
          <w:rFonts w:hint="eastAsia" w:ascii="宋体" w:hAnsi="宋体" w:eastAsia="宋体" w:cs="宋体"/>
          <w:sz w:val="30"/>
          <w:szCs w:val="30"/>
        </w:rPr>
        <w:t>20</w:t>
      </w:r>
      <w:r>
        <w:rPr>
          <w:rFonts w:hint="eastAsia" w:ascii="宋体" w:hAnsi="宋体" w:eastAsia="宋体" w:cs="宋体"/>
          <w:sz w:val="30"/>
          <w:szCs w:val="30"/>
          <w:lang w:val="en-US" w:eastAsia="zh-CN"/>
        </w:rPr>
        <w:t>2</w:t>
      </w:r>
      <w:r>
        <w:rPr>
          <w:rFonts w:hint="eastAsia" w:ascii="宋体" w:hAnsi="宋体" w:cs="宋体"/>
          <w:sz w:val="30"/>
          <w:szCs w:val="30"/>
          <w:lang w:val="en-US" w:eastAsia="zh-CN"/>
        </w:rPr>
        <w:t>1</w:t>
      </w:r>
      <w:r>
        <w:rPr>
          <w:rFonts w:hint="eastAsia" w:ascii="宋体" w:hAnsi="宋体" w:eastAsia="宋体" w:cs="宋体"/>
          <w:sz w:val="30"/>
          <w:szCs w:val="30"/>
        </w:rPr>
        <w:t>年一般公共预算基本支出</w:t>
      </w:r>
      <w:r>
        <w:rPr>
          <w:rFonts w:hint="eastAsia" w:ascii="宋体" w:hAnsi="宋体" w:cs="宋体"/>
          <w:sz w:val="30"/>
          <w:szCs w:val="30"/>
          <w:lang w:val="en-US" w:eastAsia="zh-CN"/>
        </w:rPr>
        <w:t>466.68</w:t>
      </w:r>
      <w:r>
        <w:rPr>
          <w:rFonts w:hint="eastAsia" w:ascii="宋体" w:hAnsi="宋体" w:eastAsia="宋体" w:cs="宋体"/>
          <w:sz w:val="30"/>
          <w:szCs w:val="30"/>
        </w:rPr>
        <w:t>万元，其中：人员经费</w:t>
      </w:r>
      <w:r>
        <w:rPr>
          <w:rFonts w:hint="eastAsia" w:ascii="宋体" w:hAnsi="宋体" w:cs="宋体"/>
          <w:sz w:val="30"/>
          <w:szCs w:val="30"/>
          <w:lang w:val="en-US" w:eastAsia="zh-CN"/>
        </w:rPr>
        <w:t>437.71</w:t>
      </w:r>
      <w:r>
        <w:rPr>
          <w:rFonts w:hint="eastAsia" w:ascii="宋体" w:hAnsi="宋体" w:eastAsia="宋体" w:cs="宋体"/>
          <w:sz w:val="30"/>
          <w:szCs w:val="30"/>
        </w:rPr>
        <w:t>元，主要包括：基本工资、津贴补贴、奖金、社会保险缴费等支出。</w:t>
      </w:r>
      <w:r>
        <w:rPr>
          <w:rFonts w:hint="eastAsia" w:ascii="宋体" w:hAnsi="宋体" w:cs="宋体"/>
          <w:sz w:val="30"/>
          <w:szCs w:val="30"/>
          <w:lang w:eastAsia="zh-CN"/>
        </w:rPr>
        <w:t>日常</w:t>
      </w:r>
      <w:r>
        <w:rPr>
          <w:rFonts w:hint="eastAsia" w:ascii="宋体" w:hAnsi="宋体" w:eastAsia="宋体" w:cs="宋体"/>
          <w:sz w:val="30"/>
          <w:szCs w:val="30"/>
        </w:rPr>
        <w:t>公用经费</w:t>
      </w:r>
      <w:r>
        <w:rPr>
          <w:rFonts w:hint="eastAsia" w:ascii="宋体" w:hAnsi="宋体" w:cs="宋体"/>
          <w:sz w:val="30"/>
          <w:szCs w:val="30"/>
          <w:lang w:val="en-US" w:eastAsia="zh-CN"/>
        </w:rPr>
        <w:t>14.60</w:t>
      </w:r>
      <w:r>
        <w:rPr>
          <w:rFonts w:hint="eastAsia" w:ascii="宋体" w:hAnsi="宋体" w:eastAsia="宋体" w:cs="宋体"/>
          <w:sz w:val="30"/>
          <w:szCs w:val="30"/>
        </w:rPr>
        <w:t>万元，主要包括：</w:t>
      </w:r>
      <w:r>
        <w:rPr>
          <w:rFonts w:hint="eastAsia" w:ascii="宋体" w:hAnsi="宋体" w:eastAsia="宋体" w:cs="宋体"/>
          <w:sz w:val="30"/>
          <w:szCs w:val="30"/>
          <w:lang w:eastAsia="zh-CN"/>
        </w:rPr>
        <w:t>工会经费、福利</w:t>
      </w:r>
      <w:r>
        <w:rPr>
          <w:rFonts w:hint="eastAsia" w:ascii="宋体" w:hAnsi="宋体" w:eastAsia="宋体" w:cs="宋体"/>
          <w:sz w:val="30"/>
          <w:szCs w:val="30"/>
        </w:rPr>
        <w:t>费支出。</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14.37</w:t>
      </w:r>
      <w:r>
        <w:rPr>
          <w:rFonts w:hint="eastAsia" w:ascii="宋体" w:hAnsi="宋体" w:eastAsia="宋体" w:cs="宋体"/>
          <w:sz w:val="30"/>
          <w:szCs w:val="30"/>
          <w:lang w:val="en-US" w:eastAsia="zh-CN"/>
        </w:rPr>
        <w:t>万元，主要包括：退休职工生活补助和独子费。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下降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或持平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下降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或</w:t>
      </w:r>
      <w:r>
        <w:rPr>
          <w:rFonts w:hint="eastAsia" w:asciiTheme="minorEastAsia" w:hAnsiTheme="minorEastAsia" w:eastAsiaTheme="minorEastAsia" w:cstheme="minorEastAsia"/>
          <w:sz w:val="32"/>
          <w:szCs w:val="32"/>
        </w:rPr>
        <w:t>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宋体" w:hAnsi="宋体" w:cs="宋体"/>
          <w:sz w:val="30"/>
          <w:szCs w:val="30"/>
        </w:rPr>
        <w:t>广元市利州区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cs="宋体"/>
          <w:sz w:val="30"/>
          <w:szCs w:val="30"/>
        </w:rPr>
        <w:t>广元市利州区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宋体" w:hAnsi="宋体" w:cs="宋体"/>
          <w:sz w:val="30"/>
          <w:szCs w:val="30"/>
        </w:rPr>
        <w:t>广元市利州区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加（减少）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Style w:val="7"/>
          <w:rFonts w:hint="eastAsia" w:asciiTheme="minorEastAsia" w:hAnsiTheme="minorEastAsia" w:eastAsiaTheme="minorEastAsia" w:cstheme="minorEastAsia"/>
          <w:sz w:val="32"/>
          <w:szCs w:val="32"/>
        </w:rPr>
        <w:t>　　</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宋体" w:hAnsi="宋体" w:cs="宋体"/>
          <w:sz w:val="30"/>
          <w:szCs w:val="30"/>
        </w:rPr>
        <w:t>广元市利州区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宋体" w:hAnsi="宋体" w:cs="宋体"/>
          <w:sz w:val="30"/>
          <w:szCs w:val="30"/>
        </w:rPr>
        <w:t>广元市利州区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w:t>
      </w:r>
      <w:r>
        <w:rPr>
          <w:rFonts w:hint="eastAsia" w:ascii="宋体" w:hAnsi="宋体" w:cs="宋体"/>
          <w:sz w:val="30"/>
          <w:szCs w:val="30"/>
        </w:rPr>
        <w:t>特种技术专用车</w:t>
      </w:r>
      <w:r>
        <w:rPr>
          <w:rFonts w:hint="eastAsia" w:ascii="宋体" w:hAnsi="宋体" w:cs="宋体"/>
          <w:sz w:val="30"/>
          <w:szCs w:val="30"/>
          <w:lang w:val="en-US" w:eastAsia="zh-CN"/>
        </w:rPr>
        <w:t>2</w:t>
      </w:r>
      <w:r>
        <w:rPr>
          <w:rFonts w:hint="eastAsia" w:ascii="宋体" w:hAnsi="宋体" w:cs="宋体"/>
          <w:sz w:val="30"/>
          <w:szCs w:val="30"/>
        </w:rPr>
        <w:t>辆</w:t>
      </w:r>
      <w:r>
        <w:rPr>
          <w:rFonts w:hint="eastAsia" w:asciiTheme="minorEastAsia" w:hAnsiTheme="minorEastAsia" w:eastAsiaTheme="minorEastAsia" w:cstheme="minorEastAsia"/>
          <w:sz w:val="32"/>
          <w:szCs w:val="32"/>
        </w:rPr>
        <w:t>。</w:t>
      </w:r>
      <w:r>
        <w:rPr>
          <w:rFonts w:hint="eastAsia" w:ascii="宋体" w:hAnsi="宋体" w:cs="宋体"/>
          <w:sz w:val="30"/>
          <w:szCs w:val="30"/>
        </w:rPr>
        <w:t>单位价值</w:t>
      </w:r>
      <w:r>
        <w:rPr>
          <w:rFonts w:ascii="宋体" w:hAnsi="宋体" w:cs="宋体"/>
          <w:sz w:val="30"/>
          <w:szCs w:val="30"/>
        </w:rPr>
        <w:t>10</w:t>
      </w:r>
      <w:r>
        <w:rPr>
          <w:rFonts w:hint="eastAsia" w:ascii="宋体" w:hAnsi="宋体" w:cs="宋体"/>
          <w:sz w:val="30"/>
          <w:szCs w:val="30"/>
        </w:rPr>
        <w:t>万元以上大型设备</w:t>
      </w:r>
      <w:r>
        <w:rPr>
          <w:rFonts w:hint="eastAsia" w:ascii="宋体" w:hAnsi="宋体" w:cs="宋体"/>
          <w:sz w:val="30"/>
          <w:szCs w:val="30"/>
          <w:lang w:val="en-US" w:eastAsia="zh-CN"/>
        </w:rPr>
        <w:t>13</w:t>
      </w:r>
      <w:r>
        <w:rPr>
          <w:rFonts w:hint="eastAsia" w:ascii="宋体" w:hAnsi="宋体" w:cs="宋体"/>
          <w:sz w:val="30"/>
          <w:szCs w:val="30"/>
        </w:rPr>
        <w:t>台</w:t>
      </w:r>
      <w:r>
        <w:rPr>
          <w:rFonts w:hint="eastAsia" w:asciiTheme="minorEastAsia" w:hAnsiTheme="minorEastAsia" w:eastAsiaTheme="minorEastAsia" w:cstheme="minorEastAsia"/>
          <w:sz w:val="32"/>
          <w:szCs w:val="32"/>
        </w:rPr>
        <w:t>（套）</w:t>
      </w:r>
      <w:r>
        <w:rPr>
          <w:rFonts w:hint="eastAsia" w:ascii="宋体" w:hAnsi="宋体" w:cs="宋体"/>
          <w:sz w:val="30"/>
          <w:szCs w:val="30"/>
        </w:rPr>
        <w:t>。</w:t>
      </w:r>
      <w:r>
        <w:rPr>
          <w:rFonts w:ascii="宋体" w:cs="宋体"/>
          <w:sz w:val="30"/>
          <w:szCs w:val="30"/>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宋体" w:hAnsi="宋体" w:cs="宋体"/>
          <w:sz w:val="30"/>
          <w:szCs w:val="30"/>
        </w:rPr>
        <w:t>利州区</w:t>
      </w:r>
      <w:r>
        <w:rPr>
          <w:rFonts w:hint="eastAsia" w:ascii="宋体" w:hAnsi="宋体" w:cs="宋体"/>
          <w:sz w:val="30"/>
          <w:szCs w:val="30"/>
          <w:lang w:eastAsia="zh-CN"/>
        </w:rPr>
        <w:t>东坝</w:t>
      </w:r>
      <w:r>
        <w:rPr>
          <w:rFonts w:hint="eastAsia" w:ascii="宋体" w:hAnsi="宋体" w:cs="宋体"/>
          <w:sz w:val="30"/>
          <w:szCs w:val="30"/>
        </w:rPr>
        <w:t>社区卫生服务中心</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674699"/>
    <w:rsid w:val="007D2FDC"/>
    <w:rsid w:val="007E0D7C"/>
    <w:rsid w:val="009073AE"/>
    <w:rsid w:val="00A565DC"/>
    <w:rsid w:val="00C06BFD"/>
    <w:rsid w:val="00CD4B04"/>
    <w:rsid w:val="00E14578"/>
    <w:rsid w:val="00FD2341"/>
    <w:rsid w:val="010B3F93"/>
    <w:rsid w:val="012E766D"/>
    <w:rsid w:val="044F5BC4"/>
    <w:rsid w:val="0574067F"/>
    <w:rsid w:val="073A6345"/>
    <w:rsid w:val="08AE5176"/>
    <w:rsid w:val="099A6EBD"/>
    <w:rsid w:val="09BD27F3"/>
    <w:rsid w:val="0B903EAB"/>
    <w:rsid w:val="0B974E68"/>
    <w:rsid w:val="0E1168EA"/>
    <w:rsid w:val="0ED54B8C"/>
    <w:rsid w:val="160776AB"/>
    <w:rsid w:val="180B5027"/>
    <w:rsid w:val="1A4B3E10"/>
    <w:rsid w:val="1B8E16C2"/>
    <w:rsid w:val="1D7340B9"/>
    <w:rsid w:val="1ED53AE3"/>
    <w:rsid w:val="1F746947"/>
    <w:rsid w:val="1FA91A12"/>
    <w:rsid w:val="237F1682"/>
    <w:rsid w:val="24C90A2A"/>
    <w:rsid w:val="25C96B17"/>
    <w:rsid w:val="260A4F3C"/>
    <w:rsid w:val="26B43269"/>
    <w:rsid w:val="28CA5EAE"/>
    <w:rsid w:val="2DBA1E53"/>
    <w:rsid w:val="2EF666E2"/>
    <w:rsid w:val="30806273"/>
    <w:rsid w:val="31E15859"/>
    <w:rsid w:val="386508C8"/>
    <w:rsid w:val="42DD05F8"/>
    <w:rsid w:val="43644D8C"/>
    <w:rsid w:val="45BE2AED"/>
    <w:rsid w:val="54400154"/>
    <w:rsid w:val="55860D15"/>
    <w:rsid w:val="55A13051"/>
    <w:rsid w:val="578919DC"/>
    <w:rsid w:val="57E831D6"/>
    <w:rsid w:val="57FA68D2"/>
    <w:rsid w:val="600105C9"/>
    <w:rsid w:val="63D77FB7"/>
    <w:rsid w:val="67D245BF"/>
    <w:rsid w:val="69DC4C3C"/>
    <w:rsid w:val="70964ECD"/>
    <w:rsid w:val="74063F83"/>
    <w:rsid w:val="74AB75CC"/>
    <w:rsid w:val="75FD4FC8"/>
    <w:rsid w:val="785F0829"/>
    <w:rsid w:val="79BC405D"/>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柠檬水</cp:lastModifiedBy>
  <cp:lastPrinted>2019-07-23T02:42:00Z</cp:lastPrinted>
  <dcterms:modified xsi:type="dcterms:W3CDTF">2021-03-11T01:36:52Z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