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cs="宋体"/>
          <w:b/>
          <w:bCs/>
          <w:sz w:val="44"/>
          <w:szCs w:val="44"/>
        </w:rPr>
      </w:pPr>
      <w:r>
        <w:rPr>
          <w:rFonts w:hint="eastAsia" w:ascii="仿宋_GB2312" w:eastAsia="仿宋_GB2312" w:cs="宋体"/>
          <w:b/>
          <w:bCs/>
          <w:sz w:val="44"/>
          <w:szCs w:val="44"/>
        </w:rPr>
        <w:t>广元市利州区林业局</w:t>
      </w:r>
    </w:p>
    <w:p>
      <w:pPr>
        <w:jc w:val="center"/>
        <w:rPr>
          <w:rFonts w:hint="eastAsia" w:ascii="仿宋_GB2312" w:eastAsia="仿宋_GB2312" w:cs="宋体"/>
          <w:b/>
          <w:bCs/>
          <w:sz w:val="44"/>
          <w:szCs w:val="44"/>
        </w:rPr>
      </w:pPr>
      <w:r>
        <w:rPr>
          <w:rFonts w:hint="eastAsia" w:ascii="仿宋_GB2312" w:eastAsia="仿宋_GB2312" w:cs="宋体"/>
          <w:b/>
          <w:bCs/>
          <w:sz w:val="44"/>
          <w:szCs w:val="44"/>
        </w:rPr>
        <w:t>20</w:t>
      </w:r>
      <w:r>
        <w:rPr>
          <w:rFonts w:hint="eastAsia" w:ascii="仿宋_GB2312" w:eastAsia="仿宋_GB2312" w:cs="宋体"/>
          <w:b/>
          <w:bCs/>
          <w:sz w:val="44"/>
          <w:szCs w:val="44"/>
          <w:lang w:val="en-US" w:eastAsia="zh-CN"/>
        </w:rPr>
        <w:t>21</w:t>
      </w:r>
      <w:r>
        <w:rPr>
          <w:rFonts w:hint="eastAsia" w:ascii="仿宋_GB2312" w:eastAsia="仿宋_GB2312" w:cs="宋体"/>
          <w:b/>
          <w:bCs/>
          <w:sz w:val="44"/>
          <w:szCs w:val="44"/>
        </w:rPr>
        <w:t>年部门预算情况说明</w:t>
      </w:r>
    </w:p>
    <w:p>
      <w:pPr>
        <w:jc w:val="center"/>
        <w:rPr>
          <w:rFonts w:hint="eastAsia" w:ascii="仿宋_GB2312" w:eastAsia="仿宋_GB2312" w:cs="宋体"/>
          <w:b/>
          <w:sz w:val="44"/>
          <w:szCs w:val="44"/>
          <w:lang w:val="en-US" w:eastAsia="zh-CN"/>
        </w:rPr>
      </w:pPr>
    </w:p>
    <w:p>
      <w:pPr>
        <w:numPr>
          <w:ilvl w:val="0"/>
          <w:numId w:val="1"/>
        </w:numPr>
        <w:rPr>
          <w:rFonts w:hint="eastAsia" w:ascii="仿宋_GB2312" w:eastAsia="仿宋_GB2312" w:cs="宋体"/>
          <w:b/>
          <w:bCs/>
          <w:sz w:val="32"/>
          <w:szCs w:val="32"/>
        </w:rPr>
      </w:pPr>
      <w:r>
        <w:rPr>
          <w:rFonts w:hint="eastAsia" w:ascii="仿宋_GB2312" w:eastAsia="仿宋_GB2312" w:cs="宋体"/>
          <w:b/>
          <w:bCs/>
          <w:sz w:val="32"/>
          <w:szCs w:val="32"/>
        </w:rPr>
        <w:t>基本情况</w:t>
      </w:r>
    </w:p>
    <w:p>
      <w:pPr>
        <w:ind w:left="0" w:firstLine="640" w:firstLineChars="200"/>
        <w:rPr>
          <w:rFonts w:hint="eastAsia" w:ascii="仿宋_GB2312" w:eastAsia="仿宋_GB2312"/>
          <w:sz w:val="32"/>
          <w:szCs w:val="32"/>
        </w:rPr>
      </w:pPr>
      <w:r>
        <w:rPr>
          <w:rFonts w:hint="eastAsia" w:ascii="仿宋_GB2312" w:eastAsia="仿宋_GB2312"/>
          <w:sz w:val="32"/>
          <w:szCs w:val="32"/>
        </w:rPr>
        <w:t>广元市利州区</w:t>
      </w:r>
      <w:r>
        <w:rPr>
          <w:rFonts w:hint="eastAsia" w:ascii="仿宋_GB2312" w:eastAsia="仿宋_GB2312"/>
          <w:sz w:val="32"/>
          <w:szCs w:val="32"/>
          <w:lang w:val="en-US" w:eastAsia="zh-CN"/>
        </w:rPr>
        <w:t>林业局</w:t>
      </w:r>
      <w:r>
        <w:rPr>
          <w:rFonts w:hint="eastAsia" w:ascii="仿宋_GB2312" w:eastAsia="仿宋_GB2312" w:cs="宋体"/>
          <w:kern w:val="0"/>
          <w:sz w:val="32"/>
          <w:szCs w:val="32"/>
          <w:lang w:bidi="ar-SA"/>
        </w:rPr>
        <w:t>内设3个股室，管理参公单位2个，直属事业单位3个，主管事业单位1个</w:t>
      </w:r>
      <w:r>
        <w:rPr>
          <w:rFonts w:hint="eastAsia" w:ascii="仿宋_GB2312" w:eastAsia="仿宋_GB2312"/>
          <w:sz w:val="32"/>
          <w:szCs w:val="32"/>
        </w:rPr>
        <w:t>（天</w:t>
      </w:r>
      <w:r>
        <w:rPr>
          <w:rFonts w:hint="eastAsia" w:ascii="仿宋_GB2312" w:hAnsi="仿宋_GB2312" w:eastAsia="宋体"/>
          <w:sz w:val="32"/>
          <w:szCs w:val="32"/>
        </w:rPr>
        <w:t>曌</w:t>
      </w:r>
      <w:r>
        <w:rPr>
          <w:rFonts w:hint="eastAsia" w:ascii="仿宋_GB2312" w:eastAsia="仿宋_GB2312"/>
          <w:sz w:val="32"/>
          <w:szCs w:val="32"/>
        </w:rPr>
        <w:t>山国有林场</w:t>
      </w:r>
      <w:r>
        <w:rPr>
          <w:rFonts w:ascii="仿宋_GB2312" w:eastAsia="仿宋_GB2312"/>
          <w:sz w:val="32"/>
          <w:szCs w:val="32"/>
        </w:rPr>
        <w:t>于20</w:t>
      </w:r>
      <w:r>
        <w:rPr>
          <w:rFonts w:hint="eastAsia" w:ascii="仿宋_GB2312" w:eastAsia="仿宋_GB2312"/>
          <w:sz w:val="32"/>
          <w:szCs w:val="32"/>
          <w:lang w:val="en-US" w:eastAsia="zh-CN"/>
        </w:rPr>
        <w:t>20</w:t>
      </w:r>
      <w:r>
        <w:rPr>
          <w:rFonts w:ascii="仿宋_GB2312" w:eastAsia="仿宋_GB2312"/>
          <w:sz w:val="32"/>
          <w:szCs w:val="32"/>
        </w:rPr>
        <w:t>年11月并入</w:t>
      </w:r>
      <w:r>
        <w:rPr>
          <w:rFonts w:hint="eastAsia" w:ascii="仿宋_GB2312" w:eastAsia="仿宋_GB2312"/>
          <w:sz w:val="32"/>
          <w:szCs w:val="32"/>
        </w:rPr>
        <w:t>）</w:t>
      </w:r>
      <w:r>
        <w:rPr>
          <w:rFonts w:hint="eastAsia" w:ascii="仿宋_GB2312" w:eastAsia="仿宋_GB2312" w:cs="宋体"/>
          <w:kern w:val="0"/>
          <w:sz w:val="32"/>
          <w:szCs w:val="32"/>
          <w:lang w:bidi="ar-SA"/>
        </w:rPr>
        <w:t>；</w:t>
      </w:r>
      <w:r>
        <w:rPr>
          <w:rFonts w:hint="eastAsia" w:ascii="仿宋_GB2312" w:eastAsia="仿宋_GB2312"/>
          <w:sz w:val="32"/>
          <w:szCs w:val="32"/>
        </w:rPr>
        <w:t>总编制</w:t>
      </w:r>
      <w:r>
        <w:rPr>
          <w:rFonts w:hint="eastAsia" w:ascii="仿宋_GB2312" w:eastAsia="仿宋_GB2312"/>
          <w:sz w:val="32"/>
          <w:szCs w:val="32"/>
          <w:lang w:val="en-US" w:eastAsia="zh-CN"/>
        </w:rPr>
        <w:t>106</w:t>
      </w:r>
      <w:r>
        <w:rPr>
          <w:rFonts w:hint="eastAsia" w:ascii="仿宋_GB2312" w:eastAsia="仿宋_GB2312"/>
          <w:sz w:val="32"/>
          <w:szCs w:val="32"/>
        </w:rPr>
        <w:t>名，其中行政编制</w:t>
      </w:r>
      <w:r>
        <w:rPr>
          <w:rFonts w:hint="eastAsia" w:ascii="仿宋_GB2312" w:eastAsia="仿宋_GB2312"/>
          <w:sz w:val="32"/>
          <w:szCs w:val="32"/>
          <w:lang w:val="en-US" w:eastAsia="zh-CN"/>
        </w:rPr>
        <w:t>8</w:t>
      </w:r>
      <w:r>
        <w:rPr>
          <w:rFonts w:hint="eastAsia" w:ascii="仿宋_GB2312" w:eastAsia="仿宋_GB2312"/>
          <w:sz w:val="32"/>
          <w:szCs w:val="32"/>
        </w:rPr>
        <w:t>名，</w:t>
      </w:r>
      <w:r>
        <w:rPr>
          <w:rFonts w:hint="eastAsia" w:ascii="仿宋_GB2312" w:eastAsia="仿宋_GB2312"/>
          <w:sz w:val="32"/>
          <w:szCs w:val="32"/>
          <w:lang w:eastAsia="zh-CN"/>
        </w:rPr>
        <w:t>参公人员编制</w:t>
      </w:r>
      <w:r>
        <w:rPr>
          <w:rFonts w:hint="eastAsia" w:ascii="仿宋_GB2312" w:eastAsia="仿宋_GB2312"/>
          <w:sz w:val="32"/>
          <w:szCs w:val="32"/>
          <w:lang w:val="en-US" w:eastAsia="zh-CN"/>
        </w:rPr>
        <w:t>12名，</w:t>
      </w:r>
      <w:r>
        <w:rPr>
          <w:rFonts w:hint="eastAsia" w:ascii="仿宋_GB2312" w:eastAsia="仿宋_GB2312"/>
          <w:sz w:val="32"/>
          <w:szCs w:val="32"/>
        </w:rPr>
        <w:t>事业编制</w:t>
      </w:r>
      <w:r>
        <w:rPr>
          <w:rFonts w:hint="eastAsia" w:ascii="仿宋_GB2312" w:eastAsia="仿宋_GB2312"/>
          <w:sz w:val="32"/>
          <w:szCs w:val="32"/>
          <w:lang w:val="en-US" w:eastAsia="zh-CN"/>
        </w:rPr>
        <w:t>84</w:t>
      </w:r>
      <w:r>
        <w:rPr>
          <w:rFonts w:hint="eastAsia" w:ascii="仿宋_GB2312" w:eastAsia="仿宋_GB2312"/>
          <w:sz w:val="32"/>
          <w:szCs w:val="32"/>
        </w:rPr>
        <w:t>名</w:t>
      </w:r>
      <w:r>
        <w:rPr>
          <w:rFonts w:hint="eastAsia" w:ascii="仿宋_GB2312" w:eastAsia="仿宋_GB2312"/>
          <w:sz w:val="32"/>
          <w:szCs w:val="32"/>
          <w:lang w:eastAsia="zh-CN"/>
        </w:rPr>
        <w:t>，</w:t>
      </w:r>
      <w:r>
        <w:rPr>
          <w:rFonts w:hint="eastAsia" w:ascii="仿宋_GB2312" w:eastAsia="仿宋_GB2312"/>
          <w:sz w:val="32"/>
          <w:szCs w:val="32"/>
        </w:rPr>
        <w:t>工勤编制</w:t>
      </w:r>
      <w:r>
        <w:rPr>
          <w:rFonts w:hint="eastAsia" w:ascii="仿宋_GB2312" w:eastAsia="仿宋_GB2312"/>
          <w:sz w:val="32"/>
          <w:szCs w:val="32"/>
          <w:lang w:val="en-US" w:eastAsia="zh-CN"/>
        </w:rPr>
        <w:t>1</w:t>
      </w:r>
      <w:r>
        <w:rPr>
          <w:rFonts w:hint="eastAsia" w:ascii="仿宋_GB2312" w:eastAsia="仿宋_GB2312"/>
          <w:sz w:val="32"/>
          <w:szCs w:val="32"/>
          <w:lang w:eastAsia="zh-CN"/>
        </w:rPr>
        <w:t>名，临聘人员</w:t>
      </w:r>
      <w:r>
        <w:rPr>
          <w:rFonts w:hint="eastAsia" w:ascii="仿宋_GB2312" w:eastAsia="仿宋_GB2312"/>
          <w:sz w:val="32"/>
          <w:szCs w:val="32"/>
          <w:lang w:val="en-US" w:eastAsia="zh-CN"/>
        </w:rPr>
        <w:t>1名</w:t>
      </w:r>
      <w:r>
        <w:rPr>
          <w:rFonts w:hint="eastAsia" w:ascii="仿宋_GB2312" w:eastAsia="仿宋_GB2312"/>
          <w:sz w:val="32"/>
          <w:szCs w:val="32"/>
        </w:rPr>
        <w:t>；在职人员总</w:t>
      </w:r>
      <w:bookmarkStart w:id="0" w:name="_GoBack"/>
      <w:bookmarkEnd w:id="0"/>
      <w:r>
        <w:rPr>
          <w:rFonts w:hint="eastAsia" w:ascii="仿宋_GB2312" w:eastAsia="仿宋_GB2312"/>
          <w:sz w:val="32"/>
          <w:szCs w:val="32"/>
        </w:rPr>
        <w:t>数</w:t>
      </w:r>
      <w:r>
        <w:rPr>
          <w:rFonts w:hint="eastAsia" w:ascii="仿宋_GB2312" w:eastAsia="仿宋_GB2312"/>
          <w:sz w:val="32"/>
          <w:szCs w:val="32"/>
          <w:lang w:val="en-US" w:eastAsia="zh-CN"/>
        </w:rPr>
        <w:t>109</w:t>
      </w:r>
      <w:r>
        <w:rPr>
          <w:rFonts w:hint="eastAsia" w:ascii="仿宋_GB2312" w:eastAsia="仿宋_GB2312"/>
          <w:sz w:val="32"/>
          <w:szCs w:val="32"/>
        </w:rPr>
        <w:t>人，其中行政人员</w:t>
      </w:r>
      <w:r>
        <w:rPr>
          <w:rFonts w:hint="eastAsia" w:ascii="仿宋_GB2312" w:eastAsia="仿宋_GB2312"/>
          <w:sz w:val="32"/>
          <w:szCs w:val="32"/>
          <w:lang w:val="en-US" w:eastAsia="zh-CN"/>
        </w:rPr>
        <w:t>12</w:t>
      </w:r>
      <w:r>
        <w:rPr>
          <w:rFonts w:hint="eastAsia" w:ascii="仿宋_GB2312" w:eastAsia="仿宋_GB2312"/>
          <w:sz w:val="32"/>
          <w:szCs w:val="32"/>
        </w:rPr>
        <w:t>人</w:t>
      </w:r>
      <w:r>
        <w:rPr>
          <w:rFonts w:hint="eastAsia" w:ascii="仿宋_GB2312" w:eastAsia="仿宋_GB2312"/>
          <w:sz w:val="32"/>
          <w:szCs w:val="32"/>
          <w:lang w:eastAsia="zh-CN"/>
        </w:rPr>
        <w:t>，参公人员</w:t>
      </w:r>
      <w:r>
        <w:rPr>
          <w:rFonts w:hint="eastAsia" w:ascii="仿宋_GB2312" w:eastAsia="仿宋_GB2312"/>
          <w:sz w:val="32"/>
          <w:szCs w:val="32"/>
          <w:lang w:val="en-US" w:eastAsia="zh-CN"/>
        </w:rPr>
        <w:t>12名</w:t>
      </w:r>
      <w:r>
        <w:rPr>
          <w:rFonts w:hint="eastAsia" w:ascii="仿宋_GB2312" w:eastAsia="仿宋_GB2312"/>
          <w:sz w:val="32"/>
          <w:szCs w:val="32"/>
        </w:rPr>
        <w:t>，工勤</w:t>
      </w:r>
      <w:r>
        <w:rPr>
          <w:rFonts w:hint="eastAsia" w:ascii="仿宋_GB2312" w:eastAsia="仿宋_GB2312"/>
          <w:sz w:val="32"/>
          <w:szCs w:val="32"/>
          <w:lang w:eastAsia="zh-CN"/>
        </w:rPr>
        <w:t>人员</w:t>
      </w:r>
      <w:r>
        <w:rPr>
          <w:rFonts w:hint="eastAsia" w:ascii="仿宋_GB2312" w:eastAsia="仿宋_GB2312"/>
          <w:sz w:val="32"/>
          <w:szCs w:val="32"/>
          <w:lang w:val="en-US" w:eastAsia="zh-CN"/>
        </w:rPr>
        <w:t>1</w:t>
      </w:r>
      <w:r>
        <w:rPr>
          <w:rFonts w:hint="eastAsia" w:ascii="仿宋_GB2312" w:eastAsia="仿宋_GB2312"/>
          <w:sz w:val="32"/>
          <w:szCs w:val="32"/>
        </w:rPr>
        <w:t>人，事业人员</w:t>
      </w:r>
      <w:r>
        <w:rPr>
          <w:rFonts w:hint="eastAsia" w:ascii="仿宋_GB2312" w:eastAsia="仿宋_GB2312"/>
          <w:sz w:val="32"/>
          <w:szCs w:val="32"/>
          <w:lang w:val="en-US" w:eastAsia="zh-CN"/>
        </w:rPr>
        <w:t>84</w:t>
      </w:r>
      <w:r>
        <w:rPr>
          <w:rFonts w:hint="eastAsia" w:ascii="仿宋_GB2312" w:eastAsia="仿宋_GB2312"/>
          <w:sz w:val="32"/>
          <w:szCs w:val="32"/>
        </w:rPr>
        <w:t>人，</w:t>
      </w:r>
      <w:r>
        <w:rPr>
          <w:rFonts w:hint="eastAsia" w:ascii="仿宋_GB2312" w:eastAsia="仿宋_GB2312"/>
          <w:sz w:val="32"/>
          <w:szCs w:val="32"/>
          <w:lang w:eastAsia="zh-CN"/>
        </w:rPr>
        <w:t>其他</w:t>
      </w:r>
      <w:r>
        <w:rPr>
          <w:rFonts w:hint="eastAsia" w:ascii="仿宋_GB2312" w:eastAsia="仿宋_GB2312"/>
          <w:sz w:val="32"/>
          <w:szCs w:val="32"/>
        </w:rPr>
        <w:t>人员</w:t>
      </w:r>
      <w:r>
        <w:rPr>
          <w:rFonts w:hint="eastAsia" w:ascii="仿宋_GB2312" w:eastAsia="仿宋_GB2312"/>
          <w:sz w:val="32"/>
          <w:szCs w:val="32"/>
          <w:lang w:val="en-US" w:eastAsia="zh-CN"/>
        </w:rPr>
        <w:t>1</w:t>
      </w:r>
      <w:r>
        <w:rPr>
          <w:rFonts w:hint="eastAsia" w:ascii="仿宋_GB2312" w:eastAsia="仿宋_GB2312"/>
          <w:sz w:val="32"/>
          <w:szCs w:val="32"/>
        </w:rPr>
        <w:t>人；退休人员</w:t>
      </w:r>
      <w:r>
        <w:rPr>
          <w:rFonts w:hint="eastAsia" w:ascii="仿宋_GB2312" w:eastAsia="仿宋_GB2312"/>
          <w:sz w:val="32"/>
          <w:szCs w:val="32"/>
          <w:lang w:val="en-US" w:eastAsia="zh-CN"/>
        </w:rPr>
        <w:t>78</w:t>
      </w:r>
      <w:r>
        <w:rPr>
          <w:rFonts w:hint="eastAsia" w:ascii="仿宋_GB2312" w:eastAsia="仿宋_GB2312"/>
          <w:sz w:val="32"/>
          <w:szCs w:val="32"/>
        </w:rPr>
        <w:t>人。</w:t>
      </w:r>
    </w:p>
    <w:p>
      <w:pPr>
        <w:ind w:firstLine="640" w:firstLineChars="200"/>
        <w:rPr>
          <w:rFonts w:hint="eastAsia" w:ascii="仿宋_GB2312" w:eastAsia="仿宋_GB2312"/>
          <w:sz w:val="32"/>
          <w:szCs w:val="32"/>
        </w:rPr>
      </w:pPr>
      <w:r>
        <w:rPr>
          <w:rFonts w:hint="eastAsia" w:ascii="仿宋_GB2312" w:eastAsia="仿宋_GB2312"/>
          <w:sz w:val="32"/>
          <w:szCs w:val="32"/>
        </w:rPr>
        <w:t>广元市利州区</w:t>
      </w:r>
      <w:r>
        <w:rPr>
          <w:rFonts w:hint="eastAsia" w:ascii="仿宋_GB2312" w:eastAsia="仿宋_GB2312"/>
          <w:sz w:val="32"/>
          <w:szCs w:val="32"/>
          <w:lang w:val="en-US" w:eastAsia="zh-CN"/>
        </w:rPr>
        <w:t>林业局</w:t>
      </w:r>
      <w:r>
        <w:rPr>
          <w:rFonts w:hint="eastAsia" w:ascii="仿宋_GB2312" w:eastAsia="仿宋_GB2312"/>
          <w:sz w:val="32"/>
          <w:szCs w:val="32"/>
        </w:rPr>
        <w:t>固定资产总额</w:t>
      </w:r>
      <w:r>
        <w:rPr>
          <w:rFonts w:hint="eastAsia" w:ascii="仿宋_GB2312" w:eastAsia="仿宋_GB2312"/>
          <w:sz w:val="32"/>
          <w:szCs w:val="32"/>
          <w:lang w:val="en-US" w:eastAsia="zh-CN"/>
        </w:rPr>
        <w:t>612.82</w:t>
      </w:r>
      <w:r>
        <w:rPr>
          <w:rFonts w:hint="eastAsia" w:ascii="仿宋_GB2312" w:eastAsia="仿宋_GB2312"/>
          <w:sz w:val="32"/>
          <w:szCs w:val="32"/>
        </w:rPr>
        <w:t>万元。</w:t>
      </w:r>
    </w:p>
    <w:p>
      <w:pPr>
        <w:widowControl/>
        <w:ind w:left="0" w:firstLine="643" w:firstLineChars="200"/>
        <w:jc w:val="left"/>
        <w:rPr>
          <w:rFonts w:hint="eastAsia" w:ascii="仿宋_GB2312" w:eastAsia="仿宋_GB2312" w:cs="宋体"/>
          <w:b/>
          <w:bCs/>
          <w:sz w:val="32"/>
          <w:szCs w:val="32"/>
        </w:rPr>
      </w:pPr>
      <w:r>
        <w:rPr>
          <w:rFonts w:hint="eastAsia" w:ascii="仿宋_GB2312" w:eastAsia="仿宋_GB2312" w:cs="宋体"/>
          <w:b/>
          <w:bCs/>
          <w:sz w:val="32"/>
          <w:szCs w:val="32"/>
        </w:rPr>
        <w:t>二、主要职能职责</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firstLine="640" w:firstLineChars="200"/>
        <w:rPr>
          <w:rFonts w:hint="eastAsia" w:ascii="仿宋_GB2312" w:eastAsia="仿宋_GB2312"/>
          <w:b w:val="0"/>
          <w:bCs w:val="0"/>
          <w:i w:val="0"/>
          <w:iCs w:val="0"/>
          <w:caps w:val="0"/>
          <w:smallCaps w:val="0"/>
          <w:vanish w:val="0"/>
          <w:color w:val="000000"/>
          <w:spacing w:val="0"/>
          <w:sz w:val="32"/>
          <w:szCs w:val="32"/>
        </w:rPr>
      </w:pPr>
      <w:r>
        <w:rPr>
          <w:rFonts w:hint="eastAsia" w:ascii="仿宋_GB2312" w:eastAsia="仿宋_GB2312"/>
          <w:b w:val="0"/>
          <w:bCs w:val="0"/>
          <w:i w:val="0"/>
          <w:iCs w:val="0"/>
          <w:caps w:val="0"/>
          <w:smallCaps w:val="0"/>
          <w:vanish w:val="0"/>
          <w:color w:val="000000"/>
          <w:spacing w:val="0"/>
          <w:sz w:val="32"/>
          <w:szCs w:val="32"/>
        </w:rPr>
        <w:t>(一)负责全区林业及其生态保护修复的监督管理。拟订全区林业及其生态保护修复的相关政策、规划和起草相关规范性文件并组织实施。组织拟订有关地方标准并指导实施，组织开展全区森林、陆生野生动植物、湿地、自然保护地和荒漠等资源的动态监测与评价。推进全区林业数字化建设。</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firstLine="480" w:firstLineChars="150"/>
        <w:rPr>
          <w:rFonts w:hint="eastAsia" w:ascii="仿宋_GB2312" w:eastAsia="仿宋_GB2312"/>
          <w:b w:val="0"/>
          <w:bCs w:val="0"/>
          <w:i w:val="0"/>
          <w:iCs w:val="0"/>
          <w:caps w:val="0"/>
          <w:smallCaps w:val="0"/>
          <w:vanish w:val="0"/>
          <w:color w:val="000000"/>
          <w:spacing w:val="0"/>
          <w:sz w:val="32"/>
          <w:szCs w:val="32"/>
        </w:rPr>
      </w:pPr>
      <w:r>
        <w:rPr>
          <w:rFonts w:hint="eastAsia" w:ascii="仿宋_GB2312" w:eastAsia="仿宋_GB2312"/>
          <w:b w:val="0"/>
          <w:bCs w:val="0"/>
          <w:i w:val="0"/>
          <w:iCs w:val="0"/>
          <w:caps w:val="0"/>
          <w:smallCaps w:val="0"/>
          <w:vanish w:val="0"/>
          <w:color w:val="000000"/>
          <w:spacing w:val="0"/>
          <w:sz w:val="32"/>
          <w:szCs w:val="32"/>
        </w:rPr>
        <w:t>（二）组织全区生态保护修复和造林绿化工作。组织实施林业重点生态保护修复工程，指导公益林和商品林的培育，指导和监督全民义务植树、城乡绿化工作，指导林业有害生物防治、检疫工作。承担林业应对气候变化的相关工作。负责全区荒漠化、石漠化防治工作。承担全区绿化工作。</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firstLine="480" w:firstLineChars="150"/>
        <w:rPr>
          <w:rFonts w:hint="eastAsia" w:ascii="仿宋_GB2312" w:eastAsia="仿宋_GB2312"/>
          <w:b w:val="0"/>
          <w:bCs w:val="0"/>
          <w:i w:val="0"/>
          <w:iCs w:val="0"/>
          <w:caps w:val="0"/>
          <w:smallCaps w:val="0"/>
          <w:vanish w:val="0"/>
          <w:color w:val="000000"/>
          <w:spacing w:val="0"/>
          <w:sz w:val="32"/>
          <w:szCs w:val="32"/>
        </w:rPr>
      </w:pPr>
      <w:r>
        <w:rPr>
          <w:rFonts w:hint="eastAsia" w:ascii="仿宋_GB2312" w:eastAsia="仿宋_GB2312"/>
          <w:b w:val="0"/>
          <w:bCs w:val="0"/>
          <w:i w:val="0"/>
          <w:iCs w:val="0"/>
          <w:caps w:val="0"/>
          <w:smallCaps w:val="0"/>
          <w:vanish w:val="0"/>
          <w:color w:val="000000"/>
          <w:spacing w:val="0"/>
          <w:sz w:val="32"/>
          <w:szCs w:val="32"/>
        </w:rPr>
        <w:t xml:space="preserve"> （三）负责全区森林资源的监督管理， 贯彻执行全省森林采伐限额和林地保护利用规划。组织编制并监督执行全区森林采伐限额，监督检查林木凭证采伐、经营加工、运输。负责林地管理，拟订林地保护利用规划并组织实施，组织实施公益林划定管理工作，管理国有森林资源。</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_GB2312" w:eastAsia="仿宋_GB2312"/>
          <w:b w:val="0"/>
          <w:bCs w:val="0"/>
          <w:i w:val="0"/>
          <w:iCs w:val="0"/>
          <w:caps w:val="0"/>
          <w:smallCaps w:val="0"/>
          <w:vanish w:val="0"/>
          <w:color w:val="000000"/>
          <w:spacing w:val="0"/>
          <w:sz w:val="32"/>
          <w:szCs w:val="32"/>
        </w:rPr>
      </w:pPr>
      <w:r>
        <w:rPr>
          <w:rFonts w:ascii="Fangsong_gb2312" w:hAnsi="Fangsong_gb2312" w:eastAsia="仿宋_GB2312"/>
          <w:b w:val="0"/>
          <w:bCs w:val="0"/>
          <w:i w:val="0"/>
          <w:iCs w:val="0"/>
          <w:caps w:val="0"/>
          <w:smallCaps w:val="0"/>
          <w:vanish w:val="0"/>
          <w:color w:val="000000"/>
          <w:spacing w:val="0"/>
          <w:sz w:val="32"/>
          <w:szCs w:val="32"/>
        </w:rPr>
        <w:t xml:space="preserve">    </w:t>
      </w:r>
      <w:r>
        <w:rPr>
          <w:rFonts w:hint="eastAsia" w:ascii="仿宋_GB2312" w:eastAsia="仿宋_GB2312"/>
          <w:b w:val="0"/>
          <w:bCs w:val="0"/>
          <w:i w:val="0"/>
          <w:iCs w:val="0"/>
          <w:caps w:val="0"/>
          <w:smallCaps w:val="0"/>
          <w:vanish w:val="0"/>
          <w:color w:val="000000"/>
          <w:spacing w:val="0"/>
          <w:sz w:val="32"/>
          <w:szCs w:val="32"/>
        </w:rPr>
        <w:t>（四）负责全区湿地资源的监督管理。贯彻执行全省有关湿地保护规划及其相关的标准规定，拟订全区湿地保护规划及其相关的地方标准。负责湿地生态保护修复工作，监督管理湿地的合理利用。</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_GB2312" w:eastAsia="仿宋_GB2312"/>
          <w:b w:val="0"/>
          <w:bCs w:val="0"/>
          <w:i w:val="0"/>
          <w:iCs w:val="0"/>
          <w:caps w:val="0"/>
          <w:smallCaps w:val="0"/>
          <w:vanish w:val="0"/>
          <w:color w:val="000000"/>
          <w:spacing w:val="0"/>
          <w:sz w:val="32"/>
          <w:szCs w:val="32"/>
        </w:rPr>
      </w:pPr>
      <w:r>
        <w:rPr>
          <w:rFonts w:ascii="Fangsong_gb2312" w:hAnsi="Fangsong_gb2312" w:eastAsia="仿宋_GB2312"/>
          <w:b w:val="0"/>
          <w:bCs w:val="0"/>
          <w:i w:val="0"/>
          <w:iCs w:val="0"/>
          <w:caps w:val="0"/>
          <w:smallCaps w:val="0"/>
          <w:vanish w:val="0"/>
          <w:color w:val="000000"/>
          <w:spacing w:val="0"/>
          <w:sz w:val="32"/>
          <w:szCs w:val="32"/>
        </w:rPr>
        <w:t xml:space="preserve">    </w:t>
      </w:r>
      <w:r>
        <w:rPr>
          <w:rFonts w:hint="eastAsia" w:ascii="仿宋_GB2312" w:eastAsia="仿宋_GB2312"/>
          <w:b w:val="0"/>
          <w:bCs w:val="0"/>
          <w:i w:val="0"/>
          <w:iCs w:val="0"/>
          <w:caps w:val="0"/>
          <w:smallCaps w:val="0"/>
          <w:vanish w:val="0"/>
          <w:color w:val="000000"/>
          <w:spacing w:val="0"/>
          <w:sz w:val="32"/>
          <w:szCs w:val="32"/>
        </w:rPr>
        <w:t>（五）负责全区陆生野生动植物资源的监督管理。组织开展陆生野生动植物资源调查，拟订及调整全区重点保护陆生野生动物、植物名录，指导陆生野生动植物的救护繁育、栖息地恢复发展、疫源疫病监测，监督管理全区陆生野生动植物猎捕或采集、驯养繁殖或培植、经营利用，按分工监督管理野生动植物进出口。</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_GB2312" w:eastAsia="仿宋_GB2312"/>
          <w:b w:val="0"/>
          <w:bCs w:val="0"/>
          <w:i w:val="0"/>
          <w:iCs w:val="0"/>
          <w:caps w:val="0"/>
          <w:smallCaps w:val="0"/>
          <w:vanish w:val="0"/>
          <w:color w:val="000000"/>
          <w:spacing w:val="0"/>
          <w:sz w:val="32"/>
          <w:szCs w:val="32"/>
        </w:rPr>
      </w:pPr>
      <w:r>
        <w:rPr>
          <w:rFonts w:ascii="Fangsong_gb2312" w:hAnsi="Fangsong_gb2312" w:eastAsia="仿宋_GB2312"/>
          <w:b w:val="0"/>
          <w:bCs w:val="0"/>
          <w:i w:val="0"/>
          <w:iCs w:val="0"/>
          <w:caps w:val="0"/>
          <w:smallCaps w:val="0"/>
          <w:vanish w:val="0"/>
          <w:color w:val="000000"/>
          <w:spacing w:val="0"/>
          <w:sz w:val="32"/>
          <w:szCs w:val="32"/>
        </w:rPr>
        <w:t xml:space="preserve">    </w:t>
      </w:r>
      <w:r>
        <w:rPr>
          <w:rFonts w:hint="eastAsia" w:ascii="仿宋_GB2312" w:eastAsia="仿宋_GB2312"/>
          <w:b w:val="0"/>
          <w:bCs w:val="0"/>
          <w:i w:val="0"/>
          <w:iCs w:val="0"/>
          <w:caps w:val="0"/>
          <w:smallCaps w:val="0"/>
          <w:vanish w:val="0"/>
          <w:color w:val="000000"/>
          <w:spacing w:val="0"/>
          <w:sz w:val="32"/>
          <w:szCs w:val="32"/>
        </w:rPr>
        <w:t>（六）负责监督管理全区各类自然保护地。拟订全区自然保护区、森林公园、湿地公园、地质公园、风景名胜区、自然遗产等各类自然保护地规划和相关地方标准。指导全区各类自然保护地的建设和管理。负责区级政府直接行使和代理行使全民所有权的国家公园等自然保护地的自然资源资产管理和国土空间用途管制。提出新建、调整各类自然保护地和湿地的审核建议并按程序报批。负责生物多样性保护相关工作。承担自然遗产申报的相关工作。</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_GB2312" w:eastAsia="仿宋_GB2312"/>
          <w:b w:val="0"/>
          <w:bCs w:val="0"/>
          <w:i w:val="0"/>
          <w:iCs w:val="0"/>
          <w:caps w:val="0"/>
          <w:smallCaps w:val="0"/>
          <w:vanish w:val="0"/>
          <w:color w:val="000000"/>
          <w:spacing w:val="0"/>
          <w:sz w:val="32"/>
          <w:szCs w:val="32"/>
        </w:rPr>
      </w:pPr>
      <w:r>
        <w:rPr>
          <w:rFonts w:ascii="Fangsong_gb2312" w:hAnsi="Fangsong_gb2312" w:eastAsia="仿宋_GB2312"/>
          <w:b w:val="0"/>
          <w:bCs w:val="0"/>
          <w:i w:val="0"/>
          <w:iCs w:val="0"/>
          <w:caps w:val="0"/>
          <w:smallCaps w:val="0"/>
          <w:vanish w:val="0"/>
          <w:color w:val="000000"/>
          <w:spacing w:val="0"/>
          <w:sz w:val="32"/>
          <w:szCs w:val="32"/>
        </w:rPr>
        <w:t xml:space="preserve">    </w:t>
      </w:r>
      <w:r>
        <w:rPr>
          <w:rFonts w:hint="eastAsia" w:ascii="仿宋_GB2312" w:eastAsia="仿宋_GB2312"/>
          <w:b w:val="0"/>
          <w:bCs w:val="0"/>
          <w:i w:val="0"/>
          <w:iCs w:val="0"/>
          <w:caps w:val="0"/>
          <w:smallCaps w:val="0"/>
          <w:vanish w:val="0"/>
          <w:color w:val="000000"/>
          <w:spacing w:val="0"/>
          <w:sz w:val="32"/>
          <w:szCs w:val="32"/>
        </w:rPr>
        <w:t>（七）负责推进全区林业改革相关工作。拟订集体林权制度、国有林区、国有林场(苗圃)等重大改革意见并监督实施。拟订农村林业发展、维护林业经营者合法权益的政策措施。指导农村林地承包经营工作。开展退耕还林，负责天然林保护工作。</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_GB2312" w:eastAsia="仿宋_GB2312"/>
          <w:b w:val="0"/>
          <w:bCs w:val="0"/>
          <w:i w:val="0"/>
          <w:iCs w:val="0"/>
          <w:caps w:val="0"/>
          <w:smallCaps w:val="0"/>
          <w:vanish w:val="0"/>
          <w:color w:val="000000"/>
          <w:spacing w:val="0"/>
          <w:sz w:val="32"/>
          <w:szCs w:val="32"/>
        </w:rPr>
      </w:pPr>
      <w:r>
        <w:rPr>
          <w:rFonts w:ascii="Fangsong_gb2312" w:hAnsi="Fangsong_gb2312" w:eastAsia="仿宋_GB2312"/>
          <w:b w:val="0"/>
          <w:bCs w:val="0"/>
          <w:i w:val="0"/>
          <w:iCs w:val="0"/>
          <w:caps w:val="0"/>
          <w:smallCaps w:val="0"/>
          <w:vanish w:val="0"/>
          <w:color w:val="000000"/>
          <w:spacing w:val="0"/>
          <w:sz w:val="32"/>
          <w:szCs w:val="32"/>
        </w:rPr>
        <w:t xml:space="preserve">    </w:t>
      </w:r>
      <w:r>
        <w:rPr>
          <w:rFonts w:hint="eastAsia" w:ascii="仿宋_GB2312" w:eastAsia="仿宋_GB2312"/>
          <w:b w:val="0"/>
          <w:bCs w:val="0"/>
          <w:i w:val="0"/>
          <w:iCs w:val="0"/>
          <w:caps w:val="0"/>
          <w:smallCaps w:val="0"/>
          <w:vanish w:val="0"/>
          <w:color w:val="000000"/>
          <w:spacing w:val="0"/>
          <w:sz w:val="32"/>
          <w:szCs w:val="32"/>
        </w:rPr>
        <w:t>（八）拟订全区林业资源优化配置及木材利用政策，拟订相关林业产业地方标准并监督实施，组织、指导林产品质量监督。指导生态扶贫相关工作。指导现代林业园区建设、低产低效林改造、花卉、特色经济林、森林林下经济、森林康养和生态旅游等产业发展，推进林业绿色产业发展。</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_GB2312" w:eastAsia="仿宋_GB2312"/>
          <w:b w:val="0"/>
          <w:bCs w:val="0"/>
          <w:i w:val="0"/>
          <w:iCs w:val="0"/>
          <w:caps w:val="0"/>
          <w:smallCaps w:val="0"/>
          <w:vanish w:val="0"/>
          <w:color w:val="000000"/>
          <w:spacing w:val="0"/>
          <w:sz w:val="32"/>
          <w:szCs w:val="32"/>
        </w:rPr>
      </w:pPr>
      <w:r>
        <w:rPr>
          <w:rFonts w:ascii="Fangsong_gb2312" w:hAnsi="Fangsong_gb2312" w:eastAsia="仿宋_GB2312"/>
          <w:b w:val="0"/>
          <w:bCs w:val="0"/>
          <w:i w:val="0"/>
          <w:iCs w:val="0"/>
          <w:caps w:val="0"/>
          <w:smallCaps w:val="0"/>
          <w:vanish w:val="0"/>
          <w:color w:val="000000"/>
          <w:spacing w:val="0"/>
          <w:sz w:val="32"/>
          <w:szCs w:val="32"/>
        </w:rPr>
        <w:t xml:space="preserve">    </w:t>
      </w:r>
      <w:r>
        <w:rPr>
          <w:rFonts w:hint="eastAsia" w:ascii="仿宋_GB2312" w:eastAsia="仿宋_GB2312"/>
          <w:b w:val="0"/>
          <w:bCs w:val="0"/>
          <w:i w:val="0"/>
          <w:iCs w:val="0"/>
          <w:caps w:val="0"/>
          <w:smallCaps w:val="0"/>
          <w:vanish w:val="0"/>
          <w:color w:val="000000"/>
          <w:spacing w:val="0"/>
          <w:sz w:val="32"/>
          <w:szCs w:val="32"/>
        </w:rPr>
        <w:t>（九）指导全区国有林场(苗圃)基本建设、发展，组织林木种质资源普查，组织建立种质资源库，负责良种选育推广，管理林木种苗生产经营行为，监管林木种苗质量。监督管理林业生物种质资源、转基因生物安全、植物新品种保护。</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_GB2312" w:eastAsia="仿宋_GB2312"/>
          <w:b w:val="0"/>
          <w:bCs w:val="0"/>
          <w:i w:val="0"/>
          <w:iCs w:val="0"/>
          <w:caps w:val="0"/>
          <w:smallCaps w:val="0"/>
          <w:vanish w:val="0"/>
          <w:color w:val="000000"/>
          <w:spacing w:val="0"/>
          <w:sz w:val="32"/>
          <w:szCs w:val="32"/>
        </w:rPr>
      </w:pPr>
      <w:r>
        <w:rPr>
          <w:rFonts w:ascii="Fangsong_gb2312" w:hAnsi="Fangsong_gb2312" w:eastAsia="仿宋_GB2312"/>
          <w:b w:val="0"/>
          <w:bCs w:val="0"/>
          <w:i w:val="0"/>
          <w:iCs w:val="0"/>
          <w:caps w:val="0"/>
          <w:smallCaps w:val="0"/>
          <w:vanish w:val="0"/>
          <w:color w:val="000000"/>
          <w:spacing w:val="0"/>
          <w:sz w:val="32"/>
          <w:szCs w:val="32"/>
        </w:rPr>
        <w:t xml:space="preserve">    </w:t>
      </w:r>
      <w:r>
        <w:rPr>
          <w:rFonts w:hint="eastAsia" w:ascii="仿宋_GB2312" w:eastAsia="仿宋_GB2312"/>
          <w:b w:val="0"/>
          <w:bCs w:val="0"/>
          <w:i w:val="0"/>
          <w:iCs w:val="0"/>
          <w:caps w:val="0"/>
          <w:smallCaps w:val="0"/>
          <w:vanish w:val="0"/>
          <w:color w:val="000000"/>
          <w:spacing w:val="0"/>
          <w:sz w:val="32"/>
          <w:szCs w:val="32"/>
        </w:rPr>
        <w:t>（十）负责林业相关行政执法监管工作。</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_GB2312" w:eastAsia="仿宋_GB2312"/>
          <w:b w:val="0"/>
          <w:bCs w:val="0"/>
          <w:i w:val="0"/>
          <w:iCs w:val="0"/>
          <w:caps w:val="0"/>
          <w:smallCaps w:val="0"/>
          <w:vanish w:val="0"/>
          <w:color w:val="000000"/>
          <w:spacing w:val="0"/>
          <w:sz w:val="32"/>
          <w:szCs w:val="32"/>
        </w:rPr>
      </w:pPr>
      <w:r>
        <w:rPr>
          <w:rFonts w:ascii="Fangsong_gb2312" w:hAnsi="Fangsong_gb2312" w:eastAsia="仿宋_GB2312"/>
          <w:b w:val="0"/>
          <w:bCs w:val="0"/>
          <w:i w:val="0"/>
          <w:iCs w:val="0"/>
          <w:caps w:val="0"/>
          <w:smallCaps w:val="0"/>
          <w:vanish w:val="0"/>
          <w:color w:val="000000"/>
          <w:spacing w:val="0"/>
          <w:sz w:val="32"/>
          <w:szCs w:val="32"/>
        </w:rPr>
        <w:t xml:space="preserve">    </w:t>
      </w:r>
      <w:r>
        <w:rPr>
          <w:rFonts w:hint="eastAsia" w:ascii="仿宋_GB2312" w:eastAsia="仿宋_GB2312"/>
          <w:b w:val="0"/>
          <w:bCs w:val="0"/>
          <w:i w:val="0"/>
          <w:iCs w:val="0"/>
          <w:caps w:val="0"/>
          <w:smallCaps w:val="0"/>
          <w:vanish w:val="0"/>
          <w:color w:val="000000"/>
          <w:spacing w:val="0"/>
          <w:sz w:val="32"/>
          <w:szCs w:val="32"/>
        </w:rPr>
        <w:t>（十一）负责落实全区综合防灾减灾规划相关要求，组织编制全区森林火灾防治规划并指导实施，组织、指导开展防火巡护、火源管理、防火设施建设等工作。负责森林火情监测预警、火灾预防和统计评估相关工作，发送森林火险信息。组织指导国有林场林区开展宣传教育、监测预警、督促检查等防火工作。</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_GB2312" w:eastAsia="仿宋_GB2312"/>
          <w:b w:val="0"/>
          <w:bCs w:val="0"/>
          <w:i w:val="0"/>
          <w:iCs w:val="0"/>
          <w:caps w:val="0"/>
          <w:smallCaps w:val="0"/>
          <w:vanish w:val="0"/>
          <w:color w:val="000000"/>
          <w:spacing w:val="0"/>
          <w:sz w:val="32"/>
          <w:szCs w:val="32"/>
        </w:rPr>
      </w:pPr>
      <w:r>
        <w:rPr>
          <w:rFonts w:ascii="Fangsong_gb2312" w:hAnsi="Fangsong_gb2312" w:eastAsia="仿宋_GB2312"/>
          <w:b w:val="0"/>
          <w:bCs w:val="0"/>
          <w:i w:val="0"/>
          <w:iCs w:val="0"/>
          <w:caps w:val="0"/>
          <w:smallCaps w:val="0"/>
          <w:vanish w:val="0"/>
          <w:color w:val="000000"/>
          <w:spacing w:val="0"/>
          <w:sz w:val="32"/>
          <w:szCs w:val="32"/>
        </w:rPr>
        <w:t xml:space="preserve">    </w:t>
      </w:r>
      <w:r>
        <w:rPr>
          <w:rFonts w:hint="eastAsia" w:ascii="仿宋_GB2312" w:eastAsia="仿宋_GB2312"/>
          <w:b w:val="0"/>
          <w:bCs w:val="0"/>
          <w:i w:val="0"/>
          <w:iCs w:val="0"/>
          <w:caps w:val="0"/>
          <w:smallCaps w:val="0"/>
          <w:vanish w:val="0"/>
          <w:color w:val="000000"/>
          <w:spacing w:val="0"/>
          <w:sz w:val="32"/>
          <w:szCs w:val="32"/>
        </w:rPr>
        <w:t>（十二）监督管理全区林业区级及以上资金和国有资产、提出林业预算内投资、区级及以上财政性资金安排建议，按区政府规定权限，核报、监督管理规划内和年度计划内投资项目。参与拟订全区林业经济调节政策，组织实施林业生态补偿工作。</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_GB2312" w:eastAsia="仿宋_GB2312"/>
          <w:b w:val="0"/>
          <w:bCs w:val="0"/>
          <w:i w:val="0"/>
          <w:iCs w:val="0"/>
          <w:caps w:val="0"/>
          <w:smallCaps w:val="0"/>
          <w:vanish w:val="0"/>
          <w:color w:val="000000"/>
          <w:spacing w:val="0"/>
          <w:sz w:val="32"/>
          <w:szCs w:val="32"/>
        </w:rPr>
      </w:pPr>
      <w:r>
        <w:rPr>
          <w:rFonts w:ascii="Fangsong_gb2312" w:hAnsi="Fangsong_gb2312" w:eastAsia="仿宋_GB2312"/>
          <w:b w:val="0"/>
          <w:bCs w:val="0"/>
          <w:i w:val="0"/>
          <w:iCs w:val="0"/>
          <w:caps w:val="0"/>
          <w:smallCaps w:val="0"/>
          <w:vanish w:val="0"/>
          <w:color w:val="000000"/>
          <w:spacing w:val="0"/>
          <w:sz w:val="32"/>
          <w:szCs w:val="32"/>
        </w:rPr>
        <w:t xml:space="preserve">    </w:t>
      </w:r>
      <w:r>
        <w:rPr>
          <w:rFonts w:hint="eastAsia" w:ascii="仿宋_GB2312" w:eastAsia="仿宋_GB2312"/>
          <w:b w:val="0"/>
          <w:bCs w:val="0"/>
          <w:i w:val="0"/>
          <w:iCs w:val="0"/>
          <w:caps w:val="0"/>
          <w:smallCaps w:val="0"/>
          <w:vanish w:val="0"/>
          <w:color w:val="000000"/>
          <w:spacing w:val="0"/>
          <w:sz w:val="32"/>
          <w:szCs w:val="32"/>
        </w:rPr>
        <w:t>（十三）负责林业科技、教育、对外交流和宣传工作。组织重点科技项目攻关和科技成果转化、推广。指导全区林业人才队伍建设。组织实施林业对外交流与合作事务，承担湿地、防治荒漠化、濒危野生动植物等国际公约履约有关工作。负责林业行业宣传工作。</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_GB2312" w:eastAsia="仿宋_GB2312"/>
          <w:b w:val="0"/>
          <w:bCs w:val="0"/>
          <w:i w:val="0"/>
          <w:iCs w:val="0"/>
          <w:caps w:val="0"/>
          <w:smallCaps w:val="0"/>
          <w:vanish w:val="0"/>
          <w:color w:val="000000"/>
          <w:spacing w:val="0"/>
          <w:sz w:val="32"/>
          <w:szCs w:val="32"/>
        </w:rPr>
      </w:pPr>
      <w:r>
        <w:rPr>
          <w:rFonts w:ascii="Fangsong_gb2312" w:hAnsi="Fangsong_gb2312" w:eastAsia="仿宋_GB2312"/>
          <w:b w:val="0"/>
          <w:bCs w:val="0"/>
          <w:i w:val="0"/>
          <w:iCs w:val="0"/>
          <w:caps w:val="0"/>
          <w:smallCaps w:val="0"/>
          <w:vanish w:val="0"/>
          <w:color w:val="000000"/>
          <w:spacing w:val="0"/>
          <w:sz w:val="32"/>
          <w:szCs w:val="32"/>
        </w:rPr>
        <w:t xml:space="preserve">    </w:t>
      </w:r>
      <w:r>
        <w:rPr>
          <w:rFonts w:hint="eastAsia" w:ascii="仿宋_GB2312" w:eastAsia="仿宋_GB2312"/>
          <w:b w:val="0"/>
          <w:bCs w:val="0"/>
          <w:i w:val="0"/>
          <w:iCs w:val="0"/>
          <w:caps w:val="0"/>
          <w:smallCaps w:val="0"/>
          <w:vanish w:val="0"/>
          <w:color w:val="000000"/>
          <w:spacing w:val="0"/>
          <w:sz w:val="32"/>
          <w:szCs w:val="32"/>
        </w:rPr>
        <w:t>（十四）承担职责范围内安全生产和职业健康、生态环境保护、审批服务便民化等工作。</w:t>
      </w:r>
    </w:p>
    <w:p>
      <w:pPr>
        <w:widowControl/>
        <w:ind w:left="0" w:firstLine="480" w:firstLineChars="150"/>
        <w:jc w:val="left"/>
        <w:rPr>
          <w:rFonts w:hint="eastAsia" w:ascii="仿宋_GB2312" w:eastAsia="仿宋_GB2312" w:cs="宋体"/>
          <w:kern w:val="0"/>
          <w:sz w:val="32"/>
          <w:szCs w:val="32"/>
        </w:rPr>
      </w:pPr>
      <w:r>
        <w:rPr>
          <w:rFonts w:hint="eastAsia" w:ascii="仿宋_GB2312" w:eastAsia="仿宋_GB2312"/>
          <w:b w:val="0"/>
          <w:bCs w:val="0"/>
          <w:i w:val="0"/>
          <w:iCs w:val="0"/>
          <w:caps w:val="0"/>
          <w:smallCaps w:val="0"/>
          <w:color w:val="000000"/>
          <w:spacing w:val="0"/>
          <w:sz w:val="32"/>
          <w:szCs w:val="32"/>
          <w:shd w:val="clear" w:color="auto" w:fill="FFFFFF"/>
        </w:rPr>
        <w:t>（十五）完成区委、区政府交办的其他任务。</w:t>
      </w:r>
    </w:p>
    <w:p>
      <w:pPr>
        <w:ind w:left="0" w:firstLine="643" w:firstLineChars="200"/>
        <w:rPr>
          <w:rFonts w:hint="eastAsia" w:ascii="仿宋_GB2312" w:eastAsia="仿宋_GB2312" w:cs="宋体"/>
          <w:b/>
          <w:bCs/>
          <w:sz w:val="32"/>
          <w:szCs w:val="32"/>
          <w:lang w:eastAsia="zh-CN"/>
        </w:rPr>
      </w:pPr>
      <w:r>
        <w:rPr>
          <w:rFonts w:hint="eastAsia" w:ascii="仿宋_GB2312" w:eastAsia="仿宋_GB2312" w:cs="宋体"/>
          <w:b/>
          <w:bCs/>
          <w:sz w:val="32"/>
          <w:szCs w:val="32"/>
        </w:rPr>
        <w:t>三、预算</w:t>
      </w:r>
      <w:r>
        <w:rPr>
          <w:rFonts w:hint="eastAsia" w:ascii="仿宋_GB2312" w:eastAsia="仿宋_GB2312" w:cs="宋体"/>
          <w:b/>
          <w:bCs/>
          <w:sz w:val="32"/>
          <w:szCs w:val="32"/>
          <w:lang w:eastAsia="zh-CN"/>
        </w:rPr>
        <w:t>收支</w:t>
      </w:r>
      <w:r>
        <w:rPr>
          <w:rFonts w:hint="eastAsia" w:ascii="仿宋_GB2312" w:eastAsia="仿宋_GB2312" w:cs="宋体"/>
          <w:b/>
          <w:bCs/>
          <w:sz w:val="32"/>
          <w:szCs w:val="32"/>
        </w:rPr>
        <w:t>情况</w:t>
      </w:r>
      <w:r>
        <w:rPr>
          <w:rFonts w:hint="eastAsia" w:ascii="仿宋_GB2312" w:eastAsia="仿宋_GB2312" w:cs="宋体"/>
          <w:b/>
          <w:bCs/>
          <w:sz w:val="32"/>
          <w:szCs w:val="32"/>
          <w:lang w:eastAsia="zh-CN"/>
        </w:rPr>
        <w:t>说明</w:t>
      </w:r>
    </w:p>
    <w:p>
      <w:pPr>
        <w:ind w:left="0" w:firstLine="640" w:firstLineChars="200"/>
        <w:rPr>
          <w:rFonts w:hint="eastAsia" w:ascii="仿宋_GB2312" w:eastAsia="仿宋_GB2312"/>
          <w:sz w:val="32"/>
          <w:szCs w:val="32"/>
        </w:rPr>
      </w:pPr>
      <w:r>
        <w:rPr>
          <w:rFonts w:hint="eastAsia" w:ascii="仿宋_GB2312" w:eastAsia="仿宋_GB2312"/>
          <w:sz w:val="32"/>
          <w:szCs w:val="32"/>
        </w:rPr>
        <w:t>广元市利州区</w:t>
      </w:r>
      <w:r>
        <w:rPr>
          <w:rFonts w:hint="eastAsia" w:ascii="仿宋_GB2312" w:eastAsia="仿宋_GB2312"/>
          <w:sz w:val="32"/>
          <w:szCs w:val="32"/>
          <w:lang w:val="en-US" w:eastAsia="zh-CN"/>
        </w:rPr>
        <w:t>林业局</w:t>
      </w: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年部门预算收入总数</w:t>
      </w:r>
      <w:r>
        <w:rPr>
          <w:rFonts w:hint="eastAsia" w:ascii="仿宋_GB2312" w:eastAsia="仿宋_GB2312"/>
          <w:sz w:val="32"/>
          <w:szCs w:val="32"/>
          <w:lang w:val="en-US" w:eastAsia="zh-CN"/>
        </w:rPr>
        <w:t>1947.43</w:t>
      </w:r>
      <w:r>
        <w:rPr>
          <w:rFonts w:hint="eastAsia" w:ascii="仿宋_GB2312" w:eastAsia="仿宋_GB2312"/>
          <w:sz w:val="32"/>
          <w:szCs w:val="32"/>
        </w:rPr>
        <w:t>万元，较20</w:t>
      </w:r>
      <w:r>
        <w:rPr>
          <w:rFonts w:hint="eastAsia" w:ascii="仿宋_GB2312" w:eastAsia="仿宋_GB2312"/>
          <w:sz w:val="32"/>
          <w:szCs w:val="32"/>
          <w:lang w:val="en-US" w:eastAsia="zh-CN"/>
        </w:rPr>
        <w:t>20</w:t>
      </w:r>
      <w:r>
        <w:rPr>
          <w:rFonts w:hint="eastAsia" w:ascii="仿宋_GB2312" w:eastAsia="仿宋_GB2312"/>
          <w:sz w:val="32"/>
          <w:szCs w:val="32"/>
        </w:rPr>
        <w:t>年部门预算收入总数</w:t>
      </w:r>
      <w:r>
        <w:rPr>
          <w:rFonts w:ascii="仿宋_GB2312" w:eastAsia="仿宋_GB2312"/>
          <w:sz w:val="32"/>
          <w:szCs w:val="32"/>
          <w:lang w:val="en-US" w:eastAsia="zh-CN"/>
        </w:rPr>
        <w:t>1535.35</w:t>
      </w:r>
      <w:r>
        <w:rPr>
          <w:rFonts w:hint="eastAsia" w:ascii="仿宋_GB2312" w:eastAsia="仿宋_GB2312"/>
          <w:sz w:val="32"/>
          <w:szCs w:val="32"/>
        </w:rPr>
        <w:t>万元</w:t>
      </w:r>
      <w:r>
        <w:rPr>
          <w:rFonts w:ascii="仿宋_GB2312" w:eastAsia="仿宋_GB2312"/>
          <w:sz w:val="32"/>
          <w:szCs w:val="32"/>
          <w:lang w:eastAsia="zh-CN"/>
        </w:rPr>
        <w:t>增长</w:t>
      </w:r>
      <w:r>
        <w:rPr>
          <w:rFonts w:ascii="仿宋_GB2312" w:eastAsia="仿宋_GB2312"/>
          <w:sz w:val="32"/>
          <w:szCs w:val="32"/>
          <w:lang w:val="en-US" w:eastAsia="zh-CN"/>
        </w:rPr>
        <w:t>26.84</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年部门预算支出总数</w:t>
      </w:r>
      <w:r>
        <w:rPr>
          <w:rFonts w:hint="eastAsia" w:ascii="仿宋_GB2312" w:eastAsia="仿宋_GB2312"/>
          <w:sz w:val="32"/>
          <w:szCs w:val="32"/>
          <w:lang w:val="en-US" w:eastAsia="zh-CN"/>
        </w:rPr>
        <w:t>1947.43</w:t>
      </w:r>
      <w:r>
        <w:rPr>
          <w:rFonts w:hint="eastAsia" w:ascii="仿宋_GB2312" w:eastAsia="仿宋_GB2312"/>
          <w:sz w:val="32"/>
          <w:szCs w:val="32"/>
        </w:rPr>
        <w:t>万元，较20</w:t>
      </w:r>
      <w:r>
        <w:rPr>
          <w:rFonts w:hint="eastAsia" w:ascii="仿宋_GB2312" w:eastAsia="仿宋_GB2312"/>
          <w:sz w:val="32"/>
          <w:szCs w:val="32"/>
          <w:lang w:val="en-US" w:eastAsia="zh-CN"/>
        </w:rPr>
        <w:t>20</w:t>
      </w:r>
      <w:r>
        <w:rPr>
          <w:rFonts w:hint="eastAsia" w:ascii="仿宋_GB2312" w:eastAsia="仿宋_GB2312"/>
          <w:sz w:val="32"/>
          <w:szCs w:val="32"/>
        </w:rPr>
        <w:t>年部门预算支出总数</w:t>
      </w:r>
      <w:r>
        <w:rPr>
          <w:rFonts w:ascii="仿宋_GB2312" w:eastAsia="仿宋_GB2312"/>
          <w:sz w:val="32"/>
          <w:szCs w:val="32"/>
          <w:lang w:val="en-US" w:eastAsia="zh-CN"/>
        </w:rPr>
        <w:t>1535.35</w:t>
      </w:r>
      <w:r>
        <w:rPr>
          <w:rFonts w:hint="eastAsia" w:ascii="仿宋_GB2312" w:eastAsia="仿宋_GB2312"/>
          <w:sz w:val="32"/>
          <w:szCs w:val="32"/>
        </w:rPr>
        <w:t>万元</w:t>
      </w:r>
      <w:r>
        <w:rPr>
          <w:rFonts w:ascii="仿宋_GB2312" w:eastAsia="仿宋_GB2312"/>
          <w:sz w:val="32"/>
          <w:szCs w:val="32"/>
          <w:lang w:eastAsia="zh-CN"/>
        </w:rPr>
        <w:t>增长</w:t>
      </w:r>
      <w:r>
        <w:rPr>
          <w:rFonts w:ascii="仿宋_GB2312" w:eastAsia="仿宋_GB2312"/>
          <w:sz w:val="32"/>
          <w:szCs w:val="32"/>
          <w:lang w:val="en-US" w:eastAsia="zh-CN"/>
        </w:rPr>
        <w:t>26.84</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rPr>
        <w:t>广元市利州区</w:t>
      </w:r>
      <w:r>
        <w:rPr>
          <w:rFonts w:hint="eastAsia" w:ascii="仿宋_GB2312" w:eastAsia="仿宋_GB2312"/>
          <w:sz w:val="32"/>
          <w:szCs w:val="32"/>
          <w:lang w:val="en-US" w:eastAsia="zh-CN"/>
        </w:rPr>
        <w:t>林业局</w:t>
      </w: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年部门基本支出预算总数</w:t>
      </w:r>
      <w:r>
        <w:rPr>
          <w:rFonts w:hint="eastAsia" w:ascii="仿宋_GB2312" w:eastAsia="仿宋_GB2312"/>
          <w:sz w:val="32"/>
          <w:szCs w:val="32"/>
          <w:lang w:val="en-US" w:eastAsia="zh-CN"/>
        </w:rPr>
        <w:t>1524.34</w:t>
      </w:r>
      <w:r>
        <w:rPr>
          <w:rFonts w:hint="eastAsia" w:ascii="仿宋_GB2312" w:eastAsia="仿宋_GB2312"/>
          <w:sz w:val="32"/>
          <w:szCs w:val="32"/>
        </w:rPr>
        <w:t>万元，其中人员支出</w:t>
      </w:r>
      <w:r>
        <w:rPr>
          <w:rFonts w:hint="eastAsia" w:ascii="仿宋_GB2312" w:eastAsia="仿宋_GB2312"/>
          <w:sz w:val="32"/>
          <w:szCs w:val="32"/>
          <w:lang w:val="en-US" w:eastAsia="zh-CN"/>
        </w:rPr>
        <w:t>1390.57</w:t>
      </w:r>
      <w:r>
        <w:rPr>
          <w:rFonts w:hint="eastAsia" w:ascii="仿宋_GB2312" w:eastAsia="仿宋_GB2312"/>
          <w:sz w:val="32"/>
          <w:szCs w:val="32"/>
        </w:rPr>
        <w:t>万元，公用支出</w:t>
      </w:r>
      <w:r>
        <w:rPr>
          <w:rFonts w:hint="eastAsia" w:ascii="仿宋_GB2312" w:eastAsia="仿宋_GB2312"/>
          <w:sz w:val="32"/>
          <w:szCs w:val="32"/>
          <w:lang w:val="en-US" w:eastAsia="zh-CN"/>
        </w:rPr>
        <w:t>133.77</w:t>
      </w:r>
      <w:r>
        <w:rPr>
          <w:rFonts w:hint="eastAsia" w:ascii="仿宋_GB2312" w:eastAsia="仿宋_GB2312"/>
          <w:sz w:val="32"/>
          <w:szCs w:val="32"/>
        </w:rPr>
        <w:t>万元。</w:t>
      </w:r>
    </w:p>
    <w:p>
      <w:pPr>
        <w:ind w:left="210" w:leftChars="100" w:firstLine="320" w:firstLineChars="100"/>
        <w:rPr>
          <w:rFonts w:hint="eastAsia" w:ascii="仿宋_GB2312" w:eastAsia="仿宋_GB2312"/>
          <w:sz w:val="32"/>
          <w:szCs w:val="32"/>
        </w:rPr>
      </w:pPr>
      <w:r>
        <w:rPr>
          <w:rFonts w:hint="eastAsia" w:ascii="仿宋_GB2312" w:eastAsia="仿宋_GB2312"/>
          <w:sz w:val="32"/>
          <w:szCs w:val="32"/>
        </w:rPr>
        <w:t>广元市利州区</w:t>
      </w:r>
      <w:r>
        <w:rPr>
          <w:rFonts w:hint="eastAsia" w:ascii="仿宋_GB2312" w:eastAsia="仿宋_GB2312"/>
          <w:sz w:val="32"/>
          <w:szCs w:val="32"/>
          <w:lang w:val="en-US" w:eastAsia="zh-CN"/>
        </w:rPr>
        <w:t>林业局</w:t>
      </w: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年部门预算安排专项资金</w:t>
      </w:r>
      <w:r>
        <w:rPr>
          <w:rFonts w:hint="eastAsia" w:ascii="仿宋_GB2312" w:eastAsia="仿宋_GB2312"/>
          <w:sz w:val="32"/>
          <w:szCs w:val="32"/>
          <w:lang w:val="en-US" w:eastAsia="zh-CN"/>
        </w:rPr>
        <w:t>423.09</w:t>
      </w:r>
      <w:r>
        <w:rPr>
          <w:rFonts w:hint="eastAsia" w:ascii="仿宋_GB2312" w:eastAsia="仿宋_GB2312"/>
          <w:sz w:val="32"/>
          <w:szCs w:val="32"/>
        </w:rPr>
        <w:t>万元（明细项目见附表）。</w:t>
      </w:r>
    </w:p>
    <w:p>
      <w:pPr>
        <w:keepNext w:val="0"/>
        <w:keepLines w:val="0"/>
        <w:pageBreakBefore w:val="0"/>
        <w:widowControl w:val="0"/>
        <w:kinsoku/>
        <w:wordWrap/>
        <w:overflowPunct/>
        <w:topLinePunct w:val="0"/>
        <w:autoSpaceDE/>
        <w:autoSpaceDN/>
        <w:bidi w:val="0"/>
        <w:adjustRightInd w:val="0"/>
        <w:snapToGrid/>
        <w:ind w:left="640"/>
        <w:textAlignment w:val="auto"/>
        <w:rPr>
          <w:rFonts w:hint="eastAsia" w:ascii="仿宋_GB2312" w:eastAsia="仿宋_GB2312" w:cs="宋体"/>
          <w:b/>
          <w:bCs/>
          <w:sz w:val="32"/>
          <w:szCs w:val="32"/>
        </w:rPr>
      </w:pPr>
      <w:r>
        <w:rPr>
          <w:rFonts w:hint="eastAsia" w:ascii="仿宋_GB2312" w:eastAsia="仿宋_GB2312" w:cs="宋体"/>
          <w:b/>
          <w:bCs/>
          <w:sz w:val="32"/>
          <w:szCs w:val="32"/>
        </w:rPr>
        <w:t>四、财政拨款收支预算情况说明</w:t>
      </w:r>
    </w:p>
    <w:p>
      <w:pPr>
        <w:keepNext w:val="0"/>
        <w:keepLines w:val="0"/>
        <w:pageBreakBefore w:val="0"/>
        <w:widowControl w:val="0"/>
        <w:kinsoku/>
        <w:wordWrap/>
        <w:overflowPunct/>
        <w:topLinePunct w:val="0"/>
        <w:autoSpaceDE/>
        <w:autoSpaceDN/>
        <w:bidi w:val="0"/>
        <w:adjustRightInd w:val="0"/>
        <w:snapToGrid/>
        <w:ind w:left="0" w:firstLine="640" w:firstLineChars="200"/>
        <w:textAlignment w:val="auto"/>
        <w:rPr>
          <w:rFonts w:hint="eastAsia" w:ascii="仿宋_GB2312" w:eastAsia="仿宋_GB2312" w:cs="宋体"/>
          <w:sz w:val="32"/>
          <w:szCs w:val="32"/>
        </w:rPr>
      </w:pPr>
      <w:r>
        <w:rPr>
          <w:rFonts w:hint="eastAsia" w:ascii="仿宋_GB2312" w:eastAsia="仿宋_GB2312" w:cs="宋体"/>
          <w:sz w:val="32"/>
          <w:szCs w:val="32"/>
        </w:rPr>
        <w:t>广元市利州区</w:t>
      </w:r>
      <w:r>
        <w:rPr>
          <w:rFonts w:hint="eastAsia" w:ascii="仿宋_GB2312" w:eastAsia="仿宋_GB2312" w:cs="宋体"/>
          <w:sz w:val="32"/>
          <w:szCs w:val="32"/>
          <w:lang w:val="en-US" w:eastAsia="zh-CN"/>
        </w:rPr>
        <w:t>林业</w:t>
      </w:r>
      <w:r>
        <w:rPr>
          <w:rFonts w:hint="eastAsia" w:ascii="仿宋_GB2312" w:eastAsia="仿宋_GB2312" w:cs="宋体"/>
          <w:sz w:val="32"/>
          <w:szCs w:val="32"/>
        </w:rPr>
        <w:t>局20</w:t>
      </w:r>
      <w:r>
        <w:rPr>
          <w:rFonts w:hint="eastAsia" w:ascii="仿宋_GB2312" w:eastAsia="仿宋_GB2312" w:cs="宋体"/>
          <w:sz w:val="32"/>
          <w:szCs w:val="32"/>
          <w:lang w:val="en-US" w:eastAsia="zh-CN"/>
        </w:rPr>
        <w:t>21</w:t>
      </w:r>
      <w:r>
        <w:rPr>
          <w:rFonts w:hint="eastAsia" w:ascii="仿宋_GB2312" w:eastAsia="仿宋_GB2312" w:cs="宋体"/>
          <w:sz w:val="32"/>
          <w:szCs w:val="32"/>
        </w:rPr>
        <w:t>年部门预算</w:t>
      </w:r>
      <w:r>
        <w:rPr>
          <w:rFonts w:hint="eastAsia" w:ascii="仿宋_GB2312" w:eastAsia="仿宋_GB2312" w:cs="宋体"/>
          <w:sz w:val="32"/>
          <w:szCs w:val="32"/>
          <w:lang w:eastAsia="zh-CN"/>
        </w:rPr>
        <w:t>财政拨款</w:t>
      </w:r>
      <w:r>
        <w:rPr>
          <w:rFonts w:hint="eastAsia" w:ascii="仿宋_GB2312" w:eastAsia="仿宋_GB2312" w:cs="宋体"/>
          <w:sz w:val="32"/>
          <w:szCs w:val="32"/>
        </w:rPr>
        <w:t>收入总数</w:t>
      </w:r>
      <w:r>
        <w:rPr>
          <w:rFonts w:hint="eastAsia" w:ascii="仿宋_GB2312" w:eastAsia="仿宋_GB2312" w:cs="宋体"/>
          <w:sz w:val="32"/>
          <w:szCs w:val="32"/>
          <w:lang w:val="en-US" w:eastAsia="zh-CN"/>
        </w:rPr>
        <w:t>1947.43</w:t>
      </w:r>
      <w:r>
        <w:rPr>
          <w:rFonts w:hint="eastAsia" w:ascii="仿宋_GB2312" w:eastAsia="仿宋_GB2312" w:cs="宋体"/>
          <w:sz w:val="32"/>
          <w:szCs w:val="32"/>
        </w:rPr>
        <w:t>万元，较20</w:t>
      </w:r>
      <w:r>
        <w:rPr>
          <w:rFonts w:hint="eastAsia" w:ascii="仿宋_GB2312" w:eastAsia="仿宋_GB2312" w:cs="宋体"/>
          <w:sz w:val="32"/>
          <w:szCs w:val="32"/>
          <w:lang w:val="en-US" w:eastAsia="zh-CN"/>
        </w:rPr>
        <w:t>20</w:t>
      </w:r>
      <w:r>
        <w:rPr>
          <w:rFonts w:hint="eastAsia" w:ascii="仿宋_GB2312" w:eastAsia="仿宋_GB2312" w:cs="宋体"/>
          <w:sz w:val="32"/>
          <w:szCs w:val="32"/>
        </w:rPr>
        <w:t>年部门预算</w:t>
      </w:r>
      <w:r>
        <w:rPr>
          <w:rFonts w:hint="eastAsia" w:ascii="仿宋_GB2312" w:eastAsia="仿宋_GB2312" w:cs="宋体"/>
          <w:sz w:val="32"/>
          <w:szCs w:val="32"/>
          <w:lang w:eastAsia="zh-CN"/>
        </w:rPr>
        <w:t>财政拨款</w:t>
      </w:r>
      <w:r>
        <w:rPr>
          <w:rFonts w:hint="eastAsia" w:ascii="仿宋_GB2312" w:eastAsia="仿宋_GB2312" w:cs="宋体"/>
          <w:sz w:val="32"/>
          <w:szCs w:val="32"/>
        </w:rPr>
        <w:t>收入总数</w:t>
      </w:r>
      <w:r>
        <w:rPr>
          <w:rFonts w:ascii="仿宋_GB2312" w:eastAsia="仿宋_GB2312"/>
          <w:sz w:val="32"/>
          <w:szCs w:val="32"/>
          <w:lang w:val="en-US" w:eastAsia="zh-CN"/>
        </w:rPr>
        <w:t>1535.35</w:t>
      </w:r>
      <w:r>
        <w:rPr>
          <w:rFonts w:hint="eastAsia" w:ascii="仿宋_GB2312" w:eastAsia="仿宋_GB2312"/>
          <w:sz w:val="32"/>
          <w:szCs w:val="32"/>
        </w:rPr>
        <w:t>万元</w:t>
      </w:r>
      <w:r>
        <w:rPr>
          <w:rFonts w:ascii="仿宋_GB2312" w:eastAsia="仿宋_GB2312"/>
          <w:sz w:val="32"/>
          <w:szCs w:val="32"/>
          <w:lang w:eastAsia="zh-CN"/>
        </w:rPr>
        <w:t>增长</w:t>
      </w:r>
      <w:r>
        <w:rPr>
          <w:rFonts w:ascii="仿宋_GB2312" w:eastAsia="仿宋_GB2312"/>
          <w:sz w:val="32"/>
          <w:szCs w:val="32"/>
          <w:lang w:val="en-US" w:eastAsia="zh-CN"/>
        </w:rPr>
        <w:t>26.84</w:t>
      </w:r>
      <w:r>
        <w:rPr>
          <w:rFonts w:hint="eastAsia" w:ascii="仿宋_GB2312" w:eastAsia="仿宋_GB2312" w:cs="宋体"/>
          <w:sz w:val="32"/>
          <w:szCs w:val="32"/>
        </w:rPr>
        <w:t>%；20</w:t>
      </w:r>
      <w:r>
        <w:rPr>
          <w:rFonts w:hint="eastAsia" w:ascii="仿宋_GB2312" w:eastAsia="仿宋_GB2312" w:cs="宋体"/>
          <w:sz w:val="32"/>
          <w:szCs w:val="32"/>
          <w:lang w:val="en-US" w:eastAsia="zh-CN"/>
        </w:rPr>
        <w:t>21</w:t>
      </w:r>
      <w:r>
        <w:rPr>
          <w:rFonts w:hint="eastAsia" w:ascii="仿宋_GB2312" w:eastAsia="仿宋_GB2312" w:cs="宋体"/>
          <w:sz w:val="32"/>
          <w:szCs w:val="32"/>
        </w:rPr>
        <w:t>年部门预算</w:t>
      </w:r>
      <w:r>
        <w:rPr>
          <w:rFonts w:hint="eastAsia" w:ascii="仿宋_GB2312" w:eastAsia="仿宋_GB2312" w:cs="宋体"/>
          <w:sz w:val="32"/>
          <w:szCs w:val="32"/>
          <w:lang w:eastAsia="zh-CN"/>
        </w:rPr>
        <w:t>财政拨款</w:t>
      </w:r>
      <w:r>
        <w:rPr>
          <w:rFonts w:hint="eastAsia" w:ascii="仿宋_GB2312" w:eastAsia="仿宋_GB2312" w:cs="宋体"/>
          <w:sz w:val="32"/>
          <w:szCs w:val="32"/>
        </w:rPr>
        <w:t>支出总数</w:t>
      </w:r>
      <w:r>
        <w:rPr>
          <w:rFonts w:hint="eastAsia" w:ascii="仿宋_GB2312" w:eastAsia="仿宋_GB2312" w:cs="宋体"/>
          <w:sz w:val="32"/>
          <w:szCs w:val="32"/>
          <w:lang w:val="en-US" w:eastAsia="zh-CN"/>
        </w:rPr>
        <w:t>1947.43</w:t>
      </w:r>
      <w:r>
        <w:rPr>
          <w:rFonts w:hint="eastAsia" w:ascii="仿宋_GB2312" w:eastAsia="仿宋_GB2312" w:cs="宋体"/>
          <w:sz w:val="32"/>
          <w:szCs w:val="32"/>
        </w:rPr>
        <w:t>万元，较20</w:t>
      </w:r>
      <w:r>
        <w:rPr>
          <w:rFonts w:hint="eastAsia" w:ascii="仿宋_GB2312" w:eastAsia="仿宋_GB2312" w:cs="宋体"/>
          <w:sz w:val="32"/>
          <w:szCs w:val="32"/>
          <w:lang w:val="en-US" w:eastAsia="zh-CN"/>
        </w:rPr>
        <w:t>20</w:t>
      </w:r>
      <w:r>
        <w:rPr>
          <w:rFonts w:hint="eastAsia" w:ascii="仿宋_GB2312" w:eastAsia="仿宋_GB2312" w:cs="宋体"/>
          <w:sz w:val="32"/>
          <w:szCs w:val="32"/>
        </w:rPr>
        <w:t>年部门预算</w:t>
      </w:r>
      <w:r>
        <w:rPr>
          <w:rFonts w:hint="eastAsia" w:ascii="仿宋_GB2312" w:eastAsia="仿宋_GB2312" w:cs="宋体"/>
          <w:sz w:val="32"/>
          <w:szCs w:val="32"/>
          <w:lang w:eastAsia="zh-CN"/>
        </w:rPr>
        <w:t>财政拨款</w:t>
      </w:r>
      <w:r>
        <w:rPr>
          <w:rFonts w:hint="eastAsia" w:ascii="仿宋_GB2312" w:eastAsia="仿宋_GB2312" w:cs="宋体"/>
          <w:sz w:val="32"/>
          <w:szCs w:val="32"/>
        </w:rPr>
        <w:t>支出总数</w:t>
      </w:r>
      <w:r>
        <w:rPr>
          <w:rFonts w:ascii="仿宋_GB2312" w:eastAsia="仿宋_GB2312"/>
          <w:sz w:val="32"/>
          <w:szCs w:val="32"/>
          <w:lang w:val="en-US" w:eastAsia="zh-CN"/>
        </w:rPr>
        <w:t>1535.35</w:t>
      </w:r>
      <w:r>
        <w:rPr>
          <w:rFonts w:hint="eastAsia" w:ascii="仿宋_GB2312" w:eastAsia="仿宋_GB2312"/>
          <w:sz w:val="32"/>
          <w:szCs w:val="32"/>
        </w:rPr>
        <w:t>万元</w:t>
      </w:r>
      <w:r>
        <w:rPr>
          <w:rFonts w:ascii="仿宋_GB2312" w:eastAsia="仿宋_GB2312"/>
          <w:sz w:val="32"/>
          <w:szCs w:val="32"/>
          <w:lang w:eastAsia="zh-CN"/>
        </w:rPr>
        <w:t>增长</w:t>
      </w:r>
      <w:r>
        <w:rPr>
          <w:rFonts w:ascii="仿宋_GB2312" w:eastAsia="仿宋_GB2312"/>
          <w:sz w:val="32"/>
          <w:szCs w:val="32"/>
          <w:lang w:val="en-US" w:eastAsia="zh-CN"/>
        </w:rPr>
        <w:t>26.84</w:t>
      </w:r>
      <w:r>
        <w:rPr>
          <w:rFonts w:hint="eastAsia" w:ascii="仿宋_GB2312" w:eastAsia="仿宋_GB2312"/>
          <w:sz w:val="32"/>
          <w:szCs w:val="32"/>
        </w:rPr>
        <w:t>%</w:t>
      </w:r>
      <w:r>
        <w:rPr>
          <w:rFonts w:hint="eastAsia" w:ascii="仿宋_GB2312" w:eastAsia="仿宋_GB2312" w:cs="宋体"/>
          <w:sz w:val="32"/>
          <w:szCs w:val="32"/>
        </w:rPr>
        <w:t>。</w:t>
      </w:r>
    </w:p>
    <w:p>
      <w:pPr>
        <w:keepNext w:val="0"/>
        <w:keepLines w:val="0"/>
        <w:pageBreakBefore w:val="0"/>
        <w:widowControl w:val="0"/>
        <w:kinsoku/>
        <w:wordWrap/>
        <w:overflowPunct/>
        <w:topLinePunct w:val="0"/>
        <w:autoSpaceDE/>
        <w:autoSpaceDN/>
        <w:adjustRightInd w:val="0"/>
        <w:snapToGrid/>
        <w:ind w:left="0" w:firstLine="643" w:firstLineChars="200"/>
        <w:rPr>
          <w:rFonts w:ascii="仿宋_GB2312" w:eastAsia="仿宋_GB2312" w:cs="宋体"/>
          <w:sz w:val="32"/>
          <w:szCs w:val="32"/>
        </w:rPr>
      </w:pPr>
      <w:r>
        <w:rPr>
          <w:rFonts w:hint="eastAsia" w:ascii="仿宋_GB2312" w:eastAsia="仿宋_GB2312" w:cs="宋体"/>
          <w:b/>
          <w:bCs/>
          <w:sz w:val="32"/>
          <w:szCs w:val="32"/>
        </w:rPr>
        <w:t>五、一般公共预算当年拨款情况说明</w:t>
      </w:r>
      <w:r>
        <w:rPr>
          <w:rFonts w:hint="eastAsia" w:ascii="仿宋_GB2312" w:eastAsia="仿宋_GB2312" w:cs="宋体"/>
          <w:b/>
          <w:bCs/>
          <w:sz w:val="32"/>
          <w:szCs w:val="32"/>
        </w:rPr>
        <w:br w:type="textWrapping"/>
      </w:r>
      <w:r>
        <w:rPr>
          <w:rFonts w:hint="eastAsia" w:ascii="仿宋_GB2312" w:eastAsia="仿宋_GB2312" w:cs="宋体"/>
          <w:sz w:val="32"/>
          <w:szCs w:val="32"/>
        </w:rPr>
        <w:t>　　</w:t>
      </w:r>
      <w:r>
        <w:rPr>
          <w:rStyle w:val="9"/>
          <w:rFonts w:hint="eastAsia" w:ascii="仿宋_GB2312" w:eastAsia="仿宋_GB2312" w:cs="宋体"/>
          <w:b w:val="0"/>
          <w:sz w:val="32"/>
          <w:szCs w:val="32"/>
        </w:rPr>
        <w:t>（一）一般公共预算当年拨款规模变化情况</w:t>
      </w:r>
      <w:r>
        <w:rPr>
          <w:rStyle w:val="9"/>
          <w:rFonts w:hint="eastAsia" w:ascii="仿宋_GB2312" w:eastAsia="仿宋_GB2312" w:cs="宋体"/>
          <w:b w:val="0"/>
          <w:sz w:val="32"/>
          <w:szCs w:val="32"/>
        </w:rPr>
        <w:br w:type="textWrapping"/>
      </w:r>
      <w:r>
        <w:rPr>
          <w:rStyle w:val="9"/>
          <w:rFonts w:hint="eastAsia" w:ascii="仿宋_GB2312" w:eastAsia="仿宋_GB2312" w:cs="宋体"/>
          <w:sz w:val="32"/>
          <w:szCs w:val="32"/>
          <w:lang w:val="en-US" w:eastAsia="zh-CN"/>
        </w:rPr>
        <w:t xml:space="preserve">     </w:t>
      </w:r>
      <w:r>
        <w:rPr>
          <w:rFonts w:hint="eastAsia" w:ascii="仿宋_GB2312" w:eastAsia="仿宋_GB2312" w:cs="宋体"/>
          <w:sz w:val="32"/>
          <w:szCs w:val="32"/>
        </w:rPr>
        <w:t>20</w:t>
      </w:r>
      <w:r>
        <w:rPr>
          <w:rFonts w:hint="eastAsia" w:ascii="仿宋_GB2312" w:eastAsia="仿宋_GB2312" w:cs="宋体"/>
          <w:sz w:val="32"/>
          <w:szCs w:val="32"/>
          <w:lang w:val="en-US" w:eastAsia="zh-CN"/>
        </w:rPr>
        <w:t>21</w:t>
      </w:r>
      <w:r>
        <w:rPr>
          <w:rFonts w:hint="eastAsia" w:ascii="仿宋_GB2312" w:eastAsia="仿宋_GB2312" w:cs="宋体"/>
          <w:sz w:val="32"/>
          <w:szCs w:val="32"/>
        </w:rPr>
        <w:t>年一般公共预算当年拨款</w:t>
      </w:r>
      <w:r>
        <w:rPr>
          <w:rFonts w:hint="eastAsia" w:ascii="仿宋_GB2312" w:eastAsia="仿宋_GB2312" w:cs="宋体"/>
          <w:sz w:val="32"/>
          <w:szCs w:val="32"/>
          <w:lang w:val="en-US" w:eastAsia="zh-CN"/>
        </w:rPr>
        <w:t>1947.43</w:t>
      </w:r>
      <w:r>
        <w:rPr>
          <w:rFonts w:hint="eastAsia" w:ascii="仿宋_GB2312" w:eastAsia="仿宋_GB2312" w:cs="宋体"/>
          <w:sz w:val="32"/>
          <w:szCs w:val="32"/>
        </w:rPr>
        <w:t>万元，比20</w:t>
      </w:r>
      <w:r>
        <w:rPr>
          <w:rFonts w:hint="eastAsia" w:ascii="仿宋_GB2312" w:eastAsia="仿宋_GB2312" w:cs="宋体"/>
          <w:sz w:val="32"/>
          <w:szCs w:val="32"/>
          <w:lang w:val="en-US" w:eastAsia="zh-CN"/>
        </w:rPr>
        <w:t>20</w:t>
      </w:r>
      <w:r>
        <w:rPr>
          <w:rFonts w:hint="eastAsia" w:ascii="仿宋_GB2312" w:eastAsia="仿宋_GB2312" w:cs="宋体"/>
          <w:sz w:val="32"/>
          <w:szCs w:val="32"/>
        </w:rPr>
        <w:t>年预算数</w:t>
      </w:r>
      <w:r>
        <w:rPr>
          <w:rFonts w:ascii="仿宋_GB2312" w:eastAsia="仿宋_GB2312" w:cs="宋体"/>
          <w:sz w:val="32"/>
          <w:szCs w:val="32"/>
        </w:rPr>
        <w:t>增加412.08</w:t>
      </w:r>
      <w:r>
        <w:rPr>
          <w:rFonts w:hint="eastAsia" w:ascii="仿宋_GB2312" w:eastAsia="仿宋_GB2312" w:cs="宋体"/>
          <w:sz w:val="32"/>
          <w:szCs w:val="32"/>
        </w:rPr>
        <w:t>万元，主要原因是</w:t>
      </w:r>
      <w:r>
        <w:rPr>
          <w:rFonts w:ascii="仿宋_GB2312" w:eastAsia="仿宋_GB2312" w:cs="宋体"/>
          <w:sz w:val="32"/>
          <w:szCs w:val="32"/>
        </w:rPr>
        <w:t>:项目支出</w:t>
      </w:r>
      <w:r>
        <w:rPr>
          <w:rFonts w:hint="eastAsia" w:ascii="仿宋_GB2312" w:hAnsi="仿宋_GB2312" w:eastAsia="宋体" w:cs="宋体"/>
          <w:sz w:val="32"/>
          <w:szCs w:val="32"/>
        </w:rPr>
        <w:t>—</w:t>
      </w:r>
      <w:r>
        <w:rPr>
          <w:rFonts w:ascii="仿宋_GB2312" w:eastAsia="仿宋_GB2312" w:cs="宋体"/>
          <w:sz w:val="32"/>
          <w:szCs w:val="32"/>
        </w:rPr>
        <w:t>林业草原防灾减灾</w:t>
      </w:r>
      <w:r>
        <w:rPr>
          <w:rFonts w:hint="eastAsia" w:ascii="仿宋_GB2312" w:hAnsi="仿宋_GB2312" w:eastAsia="宋体" w:cs="宋体"/>
          <w:sz w:val="32"/>
          <w:szCs w:val="32"/>
        </w:rPr>
        <w:t>—</w:t>
      </w:r>
      <w:r>
        <w:rPr>
          <w:rFonts w:ascii="仿宋_GB2312" w:eastAsia="仿宋_GB2312" w:cs="宋体"/>
          <w:sz w:val="32"/>
          <w:szCs w:val="32"/>
        </w:rPr>
        <w:t>森林专业扑火队伍建设(人员经费和公用经费）</w:t>
      </w:r>
      <w:r>
        <w:rPr>
          <w:rFonts w:hint="eastAsia" w:ascii="仿宋_GB2312" w:eastAsia="仿宋_GB2312" w:cs="宋体"/>
          <w:sz w:val="32"/>
          <w:szCs w:val="32"/>
        </w:rPr>
        <w:t>预算数</w:t>
      </w:r>
      <w:r>
        <w:rPr>
          <w:rFonts w:ascii="仿宋_GB2312" w:eastAsia="仿宋_GB2312" w:cs="宋体"/>
          <w:sz w:val="32"/>
          <w:szCs w:val="32"/>
        </w:rPr>
        <w:t>增加了400</w:t>
      </w:r>
      <w:r>
        <w:rPr>
          <w:rFonts w:hint="eastAsia" w:ascii="仿宋_GB2312" w:eastAsia="仿宋_GB2312" w:cs="宋体"/>
          <w:sz w:val="32"/>
          <w:szCs w:val="32"/>
        </w:rPr>
        <w:t>万元</w:t>
      </w:r>
      <w:r>
        <w:rPr>
          <w:rFonts w:ascii="仿宋_GB2312" w:eastAsia="仿宋_GB2312" w:cs="宋体"/>
          <w:sz w:val="32"/>
          <w:szCs w:val="32"/>
        </w:rPr>
        <w:t>等。</w:t>
      </w:r>
    </w:p>
    <w:p>
      <w:pPr>
        <w:keepNext w:val="0"/>
        <w:keepLines w:val="0"/>
        <w:pageBreakBefore w:val="0"/>
        <w:widowControl w:val="0"/>
        <w:kinsoku/>
        <w:wordWrap/>
        <w:overflowPunct/>
        <w:topLinePunct w:val="0"/>
        <w:autoSpaceDE/>
        <w:autoSpaceDN/>
        <w:adjustRightInd w:val="0"/>
        <w:snapToGrid/>
        <w:ind w:left="0" w:firstLine="640" w:firstLineChars="200"/>
        <w:rPr>
          <w:rStyle w:val="9"/>
          <w:rFonts w:hint="eastAsia" w:ascii="仿宋_GB2312" w:eastAsia="仿宋_GB2312" w:cs="宋体"/>
          <w:b w:val="0"/>
          <w:sz w:val="32"/>
          <w:szCs w:val="32"/>
        </w:rPr>
      </w:pPr>
      <w:r>
        <w:rPr>
          <w:rStyle w:val="9"/>
          <w:rFonts w:hint="eastAsia" w:ascii="仿宋_GB2312" w:eastAsia="仿宋_GB2312" w:cs="宋体"/>
          <w:b w:val="0"/>
          <w:sz w:val="32"/>
          <w:szCs w:val="32"/>
        </w:rPr>
        <w:t>（二）一般公共预算当年拨款结构情况</w:t>
      </w:r>
      <w:r>
        <w:rPr>
          <w:rStyle w:val="9"/>
          <w:rFonts w:hint="eastAsia" w:ascii="仿宋_GB2312" w:eastAsia="仿宋_GB2312" w:cs="宋体"/>
          <w:b w:val="0"/>
          <w:sz w:val="32"/>
          <w:szCs w:val="32"/>
        </w:rPr>
        <w:br w:type="textWrapping"/>
      </w:r>
      <w:r>
        <w:rPr>
          <w:rFonts w:hint="eastAsia" w:ascii="仿宋_GB2312" w:eastAsia="仿宋_GB2312" w:cs="宋体"/>
          <w:sz w:val="32"/>
          <w:szCs w:val="32"/>
        </w:rPr>
        <w:t>　</w:t>
      </w:r>
      <w:r>
        <w:rPr>
          <w:rFonts w:ascii="仿宋_GB2312" w:eastAsia="仿宋_GB2312" w:cs="宋体"/>
          <w:sz w:val="32"/>
          <w:szCs w:val="32"/>
        </w:rPr>
        <w:t xml:space="preserve">   </w:t>
      </w:r>
      <w:r>
        <w:rPr>
          <w:rFonts w:hint="eastAsia" w:ascii="仿宋_GB2312" w:eastAsia="仿宋_GB2312" w:cs="宋体"/>
          <w:sz w:val="32"/>
          <w:szCs w:val="32"/>
        </w:rPr>
        <w:t>社会保障和就业支出</w:t>
      </w:r>
      <w:r>
        <w:rPr>
          <w:rFonts w:hint="eastAsia" w:ascii="仿宋_GB2312" w:eastAsia="仿宋_GB2312" w:cs="宋体"/>
          <w:sz w:val="32"/>
          <w:szCs w:val="32"/>
          <w:lang w:val="en-US" w:eastAsia="zh-CN"/>
        </w:rPr>
        <w:t>125.11</w:t>
      </w:r>
      <w:r>
        <w:rPr>
          <w:rFonts w:hint="eastAsia" w:ascii="仿宋_GB2312" w:eastAsia="仿宋_GB2312" w:cs="宋体"/>
          <w:sz w:val="32"/>
          <w:szCs w:val="32"/>
        </w:rPr>
        <w:t>万元，占</w:t>
      </w:r>
      <w:r>
        <w:rPr>
          <w:rFonts w:hint="eastAsia" w:ascii="仿宋_GB2312" w:eastAsia="仿宋_GB2312" w:cs="宋体"/>
          <w:sz w:val="32"/>
          <w:szCs w:val="32"/>
          <w:lang w:val="en-US" w:eastAsia="zh-CN"/>
        </w:rPr>
        <w:t>6.42</w:t>
      </w:r>
      <w:r>
        <w:rPr>
          <w:rFonts w:hint="eastAsia" w:ascii="仿宋_GB2312" w:eastAsia="仿宋_GB2312" w:cs="宋体"/>
          <w:sz w:val="32"/>
          <w:szCs w:val="32"/>
        </w:rPr>
        <w:t>%；卫生健康支出</w:t>
      </w:r>
      <w:r>
        <w:rPr>
          <w:rFonts w:hint="eastAsia" w:ascii="仿宋_GB2312" w:eastAsia="仿宋_GB2312" w:cs="宋体"/>
          <w:sz w:val="32"/>
          <w:szCs w:val="32"/>
          <w:lang w:val="en-US" w:eastAsia="zh-CN"/>
        </w:rPr>
        <w:t>64.79</w:t>
      </w:r>
      <w:r>
        <w:rPr>
          <w:rFonts w:hint="eastAsia" w:ascii="仿宋_GB2312" w:eastAsia="仿宋_GB2312" w:cs="宋体"/>
          <w:sz w:val="32"/>
          <w:szCs w:val="32"/>
        </w:rPr>
        <w:t>万元，占</w:t>
      </w:r>
      <w:r>
        <w:rPr>
          <w:rFonts w:hint="eastAsia" w:ascii="仿宋_GB2312" w:eastAsia="仿宋_GB2312" w:cs="宋体"/>
          <w:sz w:val="32"/>
          <w:szCs w:val="32"/>
          <w:lang w:val="en-US" w:eastAsia="zh-CN"/>
        </w:rPr>
        <w:t>3.33</w:t>
      </w:r>
      <w:r>
        <w:rPr>
          <w:rFonts w:hint="eastAsia" w:ascii="仿宋_GB2312" w:eastAsia="仿宋_GB2312" w:cs="宋体"/>
          <w:sz w:val="32"/>
          <w:szCs w:val="32"/>
        </w:rPr>
        <w:t>%；</w:t>
      </w:r>
      <w:r>
        <w:rPr>
          <w:rFonts w:hint="eastAsia" w:ascii="仿宋_GB2312" w:eastAsia="仿宋_GB2312"/>
          <w:color w:val="000000"/>
          <w:sz w:val="32"/>
          <w:szCs w:val="32"/>
        </w:rPr>
        <w:t>农林水支出</w:t>
      </w:r>
      <w:r>
        <w:rPr>
          <w:rStyle w:val="9"/>
          <w:rFonts w:hint="eastAsia" w:ascii="仿宋_GB2312" w:eastAsia="仿宋_GB2312"/>
          <w:b w:val="0"/>
          <w:color w:val="000000"/>
          <w:sz w:val="32"/>
          <w:szCs w:val="32"/>
        </w:rPr>
        <w:t>1670.03</w:t>
      </w:r>
      <w:r>
        <w:rPr>
          <w:rFonts w:hint="eastAsia" w:ascii="仿宋_GB2312" w:eastAsia="仿宋_GB2312" w:cs="宋体"/>
          <w:sz w:val="32"/>
          <w:szCs w:val="32"/>
        </w:rPr>
        <w:t>万元，占</w:t>
      </w:r>
      <w:r>
        <w:rPr>
          <w:rFonts w:hint="eastAsia" w:ascii="仿宋_GB2312" w:eastAsia="仿宋_GB2312" w:cs="宋体"/>
          <w:sz w:val="32"/>
          <w:szCs w:val="32"/>
          <w:lang w:val="en-US" w:eastAsia="zh-CN"/>
        </w:rPr>
        <w:t>85.76</w:t>
      </w:r>
      <w:r>
        <w:rPr>
          <w:rFonts w:hint="eastAsia" w:ascii="仿宋_GB2312" w:eastAsia="仿宋_GB2312" w:cs="宋体"/>
          <w:sz w:val="32"/>
          <w:szCs w:val="32"/>
        </w:rPr>
        <w:t>%。住房保障支出</w:t>
      </w:r>
      <w:r>
        <w:rPr>
          <w:rFonts w:hint="eastAsia" w:ascii="仿宋_GB2312" w:eastAsia="仿宋_GB2312" w:cs="宋体"/>
          <w:sz w:val="32"/>
          <w:szCs w:val="32"/>
          <w:lang w:val="en-US" w:eastAsia="zh-CN"/>
        </w:rPr>
        <w:t>87.50</w:t>
      </w:r>
      <w:r>
        <w:rPr>
          <w:rFonts w:hint="eastAsia" w:ascii="仿宋_GB2312" w:eastAsia="仿宋_GB2312" w:cs="宋体"/>
          <w:sz w:val="32"/>
          <w:szCs w:val="32"/>
        </w:rPr>
        <w:t>万元，占</w:t>
      </w:r>
      <w:r>
        <w:rPr>
          <w:rFonts w:hint="eastAsia" w:ascii="仿宋_GB2312" w:eastAsia="仿宋_GB2312" w:cs="宋体"/>
          <w:sz w:val="32"/>
          <w:szCs w:val="32"/>
          <w:lang w:val="en-US" w:eastAsia="zh-CN"/>
        </w:rPr>
        <w:t>4.49</w:t>
      </w:r>
      <w:r>
        <w:rPr>
          <w:rFonts w:hint="eastAsia" w:ascii="仿宋_GB2312" w:eastAsia="仿宋_GB2312" w:cs="宋体"/>
          <w:sz w:val="32"/>
          <w:szCs w:val="32"/>
        </w:rPr>
        <w:t>%。</w:t>
      </w:r>
      <w:r>
        <w:rPr>
          <w:rFonts w:hint="eastAsia" w:ascii="仿宋_GB2312" w:eastAsia="仿宋_GB2312" w:cs="宋体"/>
          <w:sz w:val="32"/>
          <w:szCs w:val="32"/>
        </w:rPr>
        <w:br w:type="textWrapping"/>
      </w:r>
      <w:r>
        <w:rPr>
          <w:rStyle w:val="9"/>
          <w:rFonts w:hint="eastAsia" w:ascii="仿宋_GB2312" w:eastAsia="仿宋_GB2312" w:cs="宋体"/>
          <w:sz w:val="32"/>
          <w:szCs w:val="32"/>
        </w:rPr>
        <w:t>　　</w:t>
      </w:r>
      <w:r>
        <w:rPr>
          <w:rStyle w:val="9"/>
          <w:rFonts w:hint="eastAsia" w:ascii="仿宋_GB2312" w:eastAsia="仿宋_GB2312" w:cs="宋体"/>
          <w:b w:val="0"/>
          <w:sz w:val="32"/>
          <w:szCs w:val="32"/>
        </w:rPr>
        <w:t>（三）一般公共预算当年拨款具体使用情况</w:t>
      </w:r>
    </w:p>
    <w:p>
      <w:pPr>
        <w:keepNext w:val="0"/>
        <w:keepLines w:val="0"/>
        <w:pageBreakBefore w:val="0"/>
        <w:widowControl w:val="0"/>
        <w:kinsoku/>
        <w:wordWrap/>
        <w:overflowPunct/>
        <w:topLinePunct w:val="0"/>
        <w:autoSpaceDE/>
        <w:autoSpaceDN/>
        <w:adjustRightInd w:val="0"/>
        <w:snapToGrid/>
        <w:ind w:left="0" w:firstLine="640" w:firstLineChars="200"/>
        <w:rPr>
          <w:rStyle w:val="9"/>
          <w:rFonts w:hint="eastAsia" w:ascii="仿宋_GB2312" w:eastAsia="仿宋_GB2312" w:cs="宋体"/>
          <w:sz w:val="32"/>
          <w:szCs w:val="32"/>
        </w:rPr>
      </w:pPr>
      <w:r>
        <w:rPr>
          <w:rFonts w:hint="eastAsia" w:ascii="仿宋_GB2312" w:eastAsia="仿宋_GB2312" w:cs="宋体"/>
          <w:sz w:val="32"/>
          <w:szCs w:val="32"/>
          <w:lang w:val="en-US" w:eastAsia="zh-CN"/>
        </w:rPr>
        <w:t>1</w:t>
      </w:r>
      <w:r>
        <w:rPr>
          <w:rFonts w:hint="eastAsia" w:ascii="仿宋_GB2312" w:eastAsia="仿宋_GB2312" w:cs="宋体"/>
          <w:sz w:val="32"/>
          <w:szCs w:val="32"/>
        </w:rPr>
        <w:t>. 社会保障和就业（类）行政事业单位离退休（款）</w:t>
      </w:r>
      <w:r>
        <w:rPr>
          <w:rStyle w:val="9"/>
          <w:rFonts w:hint="eastAsia" w:ascii="仿宋_GB2312" w:eastAsia="仿宋_GB2312"/>
          <w:b w:val="0"/>
          <w:color w:val="000000"/>
          <w:sz w:val="32"/>
          <w:szCs w:val="32"/>
        </w:rPr>
        <w:t>机关事业单位基本养老保险缴费支出</w:t>
      </w:r>
      <w:r>
        <w:rPr>
          <w:rFonts w:hint="eastAsia" w:ascii="仿宋_GB2312" w:eastAsia="仿宋_GB2312" w:cs="宋体"/>
          <w:sz w:val="32"/>
          <w:szCs w:val="32"/>
        </w:rPr>
        <w:t>（项）20</w:t>
      </w:r>
      <w:r>
        <w:rPr>
          <w:rFonts w:hint="eastAsia" w:ascii="仿宋_GB2312" w:eastAsia="仿宋_GB2312" w:cs="宋体"/>
          <w:sz w:val="32"/>
          <w:szCs w:val="32"/>
          <w:lang w:val="en-US" w:eastAsia="zh-CN"/>
        </w:rPr>
        <w:t>2</w:t>
      </w:r>
      <w:r>
        <w:rPr>
          <w:rFonts w:ascii="仿宋_GB2312" w:eastAsia="仿宋_GB2312" w:cs="宋体"/>
          <w:sz w:val="32"/>
          <w:szCs w:val="32"/>
          <w:lang w:val="en-US" w:eastAsia="zh-CN"/>
        </w:rPr>
        <w:t>1</w:t>
      </w:r>
      <w:r>
        <w:rPr>
          <w:rFonts w:hint="eastAsia" w:ascii="仿宋_GB2312" w:eastAsia="仿宋_GB2312" w:cs="宋体"/>
          <w:sz w:val="32"/>
          <w:szCs w:val="32"/>
        </w:rPr>
        <w:t>年预算数为</w:t>
      </w:r>
      <w:r>
        <w:rPr>
          <w:rFonts w:hint="eastAsia" w:ascii="仿宋_GB2312" w:eastAsia="仿宋_GB2312" w:cs="宋体"/>
          <w:sz w:val="32"/>
          <w:szCs w:val="32"/>
          <w:lang w:val="en-US" w:eastAsia="zh-CN"/>
        </w:rPr>
        <w:t>118.11</w:t>
      </w:r>
      <w:r>
        <w:rPr>
          <w:rFonts w:hint="eastAsia" w:ascii="仿宋_GB2312" w:eastAsia="仿宋_GB2312" w:cs="宋体"/>
          <w:sz w:val="32"/>
          <w:szCs w:val="32"/>
        </w:rPr>
        <w:t>万元；财政对失业保险基金的补助（项）20</w:t>
      </w:r>
      <w:r>
        <w:rPr>
          <w:rFonts w:hint="eastAsia" w:ascii="仿宋_GB2312" w:eastAsia="仿宋_GB2312" w:cs="宋体"/>
          <w:sz w:val="32"/>
          <w:szCs w:val="32"/>
          <w:lang w:val="en-US" w:eastAsia="zh-CN"/>
        </w:rPr>
        <w:t>2</w:t>
      </w:r>
      <w:r>
        <w:rPr>
          <w:rFonts w:ascii="仿宋_GB2312" w:eastAsia="仿宋_GB2312" w:cs="宋体"/>
          <w:sz w:val="32"/>
          <w:szCs w:val="32"/>
          <w:lang w:val="en-US" w:eastAsia="zh-CN"/>
        </w:rPr>
        <w:t>1</w:t>
      </w:r>
      <w:r>
        <w:rPr>
          <w:rFonts w:hint="eastAsia" w:ascii="仿宋_GB2312" w:eastAsia="仿宋_GB2312" w:cs="宋体"/>
          <w:sz w:val="32"/>
          <w:szCs w:val="32"/>
        </w:rPr>
        <w:t>年预算数为</w:t>
      </w:r>
      <w:r>
        <w:rPr>
          <w:rFonts w:hint="eastAsia" w:ascii="仿宋_GB2312" w:eastAsia="仿宋_GB2312" w:cs="宋体"/>
          <w:sz w:val="32"/>
          <w:szCs w:val="32"/>
          <w:lang w:val="en-US" w:eastAsia="zh-CN"/>
        </w:rPr>
        <w:t>3.35</w:t>
      </w:r>
      <w:r>
        <w:rPr>
          <w:rFonts w:hint="eastAsia" w:ascii="仿宋_GB2312" w:eastAsia="仿宋_GB2312" w:cs="宋体"/>
          <w:sz w:val="32"/>
          <w:szCs w:val="32"/>
        </w:rPr>
        <w:t>万元；财政对工伤保险基金的补助（项）20</w:t>
      </w:r>
      <w:r>
        <w:rPr>
          <w:rFonts w:hint="eastAsia" w:ascii="仿宋_GB2312" w:eastAsia="仿宋_GB2312" w:cs="宋体"/>
          <w:sz w:val="32"/>
          <w:szCs w:val="32"/>
          <w:lang w:val="en-US" w:eastAsia="zh-CN"/>
        </w:rPr>
        <w:t>2</w:t>
      </w:r>
      <w:r>
        <w:rPr>
          <w:rFonts w:ascii="仿宋_GB2312" w:eastAsia="仿宋_GB2312" w:cs="宋体"/>
          <w:sz w:val="32"/>
          <w:szCs w:val="32"/>
          <w:lang w:val="en-US" w:eastAsia="zh-CN"/>
        </w:rPr>
        <w:t>1</w:t>
      </w:r>
      <w:r>
        <w:rPr>
          <w:rFonts w:hint="eastAsia" w:ascii="仿宋_GB2312" w:eastAsia="仿宋_GB2312" w:cs="宋体"/>
          <w:sz w:val="32"/>
          <w:szCs w:val="32"/>
        </w:rPr>
        <w:t>年预算数为</w:t>
      </w:r>
      <w:r>
        <w:rPr>
          <w:rFonts w:hint="eastAsia" w:ascii="仿宋_GB2312" w:eastAsia="仿宋_GB2312" w:cs="宋体"/>
          <w:sz w:val="32"/>
          <w:szCs w:val="32"/>
          <w:lang w:val="en-US" w:eastAsia="zh-CN"/>
        </w:rPr>
        <w:t>3.65</w:t>
      </w:r>
      <w:r>
        <w:rPr>
          <w:rFonts w:hint="eastAsia" w:ascii="仿宋_GB2312" w:eastAsia="仿宋_GB2312" w:cs="宋体"/>
          <w:sz w:val="32"/>
          <w:szCs w:val="32"/>
        </w:rPr>
        <w:t>万元。主要用于：保障</w:t>
      </w:r>
      <w:r>
        <w:rPr>
          <w:rFonts w:hint="eastAsia" w:ascii="仿宋_GB2312" w:eastAsia="仿宋_GB2312" w:cs="宋体"/>
          <w:sz w:val="32"/>
          <w:szCs w:val="32"/>
          <w:lang w:eastAsia="zh-CN"/>
        </w:rPr>
        <w:t>局</w:t>
      </w:r>
      <w:r>
        <w:rPr>
          <w:rFonts w:hint="eastAsia" w:ascii="仿宋_GB2312" w:eastAsia="仿宋_GB2312" w:cs="宋体"/>
          <w:sz w:val="32"/>
          <w:szCs w:val="32"/>
        </w:rPr>
        <w:t>机关在职人员保险支出。</w:t>
      </w:r>
    </w:p>
    <w:p>
      <w:pPr>
        <w:keepNext w:val="0"/>
        <w:keepLines w:val="0"/>
        <w:widowControl/>
        <w:suppressLineNumbers w:val="0"/>
        <w:spacing w:before="270" w:line="450" w:lineRule="atLeast"/>
        <w:ind w:firstLine="640" w:firstLineChars="200"/>
        <w:rPr>
          <w:rFonts w:hint="eastAsia" w:ascii="仿宋_GB2312" w:eastAsia="仿宋_GB2312" w:cs="宋体"/>
          <w:sz w:val="32"/>
          <w:szCs w:val="32"/>
        </w:rPr>
      </w:pPr>
      <w:r>
        <w:rPr>
          <w:rFonts w:hint="eastAsia" w:ascii="仿宋_GB2312" w:eastAsia="仿宋_GB2312" w:cs="宋体"/>
          <w:sz w:val="32"/>
          <w:szCs w:val="32"/>
          <w:lang w:val="en-US" w:eastAsia="zh-CN"/>
        </w:rPr>
        <w:t>2</w:t>
      </w:r>
      <w:r>
        <w:rPr>
          <w:rFonts w:hint="eastAsia" w:ascii="仿宋_GB2312" w:eastAsia="仿宋_GB2312" w:cs="宋体"/>
          <w:sz w:val="32"/>
          <w:szCs w:val="32"/>
        </w:rPr>
        <w:t>.卫生健康支出（类）行政事业单位医疗（款）行政单位医疗（项）20</w:t>
      </w:r>
      <w:r>
        <w:rPr>
          <w:rFonts w:hint="eastAsia" w:ascii="仿宋_GB2312" w:eastAsia="仿宋_GB2312" w:cs="宋体"/>
          <w:sz w:val="32"/>
          <w:szCs w:val="32"/>
          <w:lang w:val="en-US" w:eastAsia="zh-CN"/>
        </w:rPr>
        <w:t>2</w:t>
      </w:r>
      <w:r>
        <w:rPr>
          <w:rFonts w:ascii="仿宋_GB2312" w:eastAsia="仿宋_GB2312" w:cs="宋体"/>
          <w:sz w:val="32"/>
          <w:szCs w:val="32"/>
          <w:lang w:val="en-US" w:eastAsia="zh-CN"/>
        </w:rPr>
        <w:t>1</w:t>
      </w:r>
      <w:r>
        <w:rPr>
          <w:rFonts w:hint="eastAsia" w:ascii="仿宋_GB2312" w:eastAsia="仿宋_GB2312" w:cs="宋体"/>
          <w:sz w:val="32"/>
          <w:szCs w:val="32"/>
        </w:rPr>
        <w:t>年预算数为</w:t>
      </w:r>
      <w:r>
        <w:rPr>
          <w:rFonts w:hint="eastAsia" w:ascii="仿宋_GB2312" w:eastAsia="仿宋_GB2312" w:cs="宋体"/>
          <w:sz w:val="32"/>
          <w:szCs w:val="32"/>
          <w:lang w:val="en-US" w:eastAsia="zh-CN"/>
        </w:rPr>
        <w:t>64.79</w:t>
      </w:r>
      <w:r>
        <w:rPr>
          <w:rFonts w:hint="eastAsia" w:ascii="仿宋_GB2312" w:eastAsia="仿宋_GB2312" w:cs="宋体"/>
          <w:sz w:val="32"/>
          <w:szCs w:val="32"/>
        </w:rPr>
        <w:t>万元，主要用于：</w:t>
      </w:r>
      <w:r>
        <w:rPr>
          <w:rFonts w:hint="eastAsia" w:ascii="仿宋_GB2312" w:eastAsia="仿宋_GB2312" w:cs="宋体"/>
          <w:sz w:val="32"/>
          <w:szCs w:val="32"/>
          <w:lang w:eastAsia="zh-CN"/>
        </w:rPr>
        <w:t>局</w:t>
      </w:r>
      <w:r>
        <w:rPr>
          <w:rFonts w:hint="eastAsia" w:ascii="仿宋_GB2312" w:eastAsia="仿宋_GB2312" w:cs="宋体"/>
          <w:sz w:val="32"/>
          <w:szCs w:val="32"/>
        </w:rPr>
        <w:t>机关及参公管理事业单位基本医疗保险缴费支出。</w:t>
      </w:r>
    </w:p>
    <w:p>
      <w:pPr>
        <w:spacing w:line="600" w:lineRule="exact"/>
        <w:ind w:firstLine="640" w:firstLineChars="200"/>
        <w:rPr>
          <w:rFonts w:hint="eastAsia" w:ascii="仿宋_GB2312" w:eastAsia="仿宋_GB2312" w:cs="宋体"/>
          <w:sz w:val="32"/>
          <w:szCs w:val="32"/>
        </w:rPr>
      </w:pPr>
      <w:r>
        <w:rPr>
          <w:rFonts w:hint="eastAsia" w:ascii="仿宋_GB2312" w:eastAsia="仿宋_GB2312" w:cs="宋体"/>
          <w:sz w:val="32"/>
          <w:szCs w:val="32"/>
        </w:rPr>
        <w:t>3、</w:t>
      </w:r>
      <w:r>
        <w:rPr>
          <w:rFonts w:hint="eastAsia" w:ascii="仿宋_GB2312" w:eastAsia="仿宋_GB2312"/>
          <w:color w:val="000000"/>
          <w:sz w:val="32"/>
          <w:szCs w:val="32"/>
        </w:rPr>
        <w:t>农林水支出</w:t>
      </w:r>
      <w:r>
        <w:rPr>
          <w:rStyle w:val="9"/>
          <w:rFonts w:hint="eastAsia" w:ascii="仿宋_GB2312" w:eastAsia="仿宋_GB2312"/>
          <w:b w:val="0"/>
          <w:color w:val="000000"/>
          <w:sz w:val="32"/>
          <w:szCs w:val="32"/>
        </w:rPr>
        <w:t>（类）林业（款）1670.03万元:一是</w:t>
      </w:r>
      <w:r>
        <w:rPr>
          <w:rFonts w:hint="eastAsia" w:ascii="仿宋_GB2312" w:eastAsia="仿宋_GB2312" w:cs="宋体"/>
          <w:sz w:val="32"/>
          <w:szCs w:val="32"/>
        </w:rPr>
        <w:t>行政运行（项）20</w:t>
      </w:r>
      <w:r>
        <w:rPr>
          <w:rFonts w:hint="eastAsia" w:ascii="仿宋_GB2312" w:eastAsia="仿宋_GB2312" w:cs="宋体"/>
          <w:sz w:val="32"/>
          <w:szCs w:val="32"/>
          <w:lang w:val="en-US" w:eastAsia="zh-CN"/>
        </w:rPr>
        <w:t>2</w:t>
      </w:r>
      <w:r>
        <w:rPr>
          <w:rFonts w:ascii="仿宋_GB2312" w:eastAsia="仿宋_GB2312" w:cs="宋体"/>
          <w:sz w:val="32"/>
          <w:szCs w:val="32"/>
          <w:lang w:val="en-US" w:eastAsia="zh-CN"/>
        </w:rPr>
        <w:t>1</w:t>
      </w:r>
      <w:r>
        <w:rPr>
          <w:rFonts w:hint="eastAsia" w:ascii="仿宋_GB2312" w:eastAsia="仿宋_GB2312" w:cs="宋体"/>
          <w:sz w:val="32"/>
          <w:szCs w:val="32"/>
        </w:rPr>
        <w:t>年预算数为</w:t>
      </w:r>
      <w:r>
        <w:rPr>
          <w:rFonts w:hint="eastAsia" w:ascii="仿宋_GB2312" w:eastAsia="仿宋_GB2312" w:cs="宋体"/>
          <w:sz w:val="32"/>
          <w:szCs w:val="32"/>
          <w:lang w:val="en-US" w:eastAsia="zh-CN"/>
        </w:rPr>
        <w:t>1245.44</w:t>
      </w:r>
      <w:r>
        <w:rPr>
          <w:rFonts w:hint="eastAsia" w:ascii="仿宋_GB2312" w:eastAsia="仿宋_GB2312" w:cs="宋体"/>
          <w:sz w:val="32"/>
          <w:szCs w:val="32"/>
        </w:rPr>
        <w:t>万元；二是</w:t>
      </w:r>
      <w:r>
        <w:rPr>
          <w:rStyle w:val="9"/>
          <w:rFonts w:hint="eastAsia" w:ascii="仿宋_GB2312" w:eastAsia="仿宋_GB2312"/>
          <w:b w:val="0"/>
          <w:color w:val="000000"/>
          <w:sz w:val="32"/>
          <w:szCs w:val="32"/>
        </w:rPr>
        <w:t>一般行政管理事务</w:t>
      </w:r>
      <w:r>
        <w:rPr>
          <w:rFonts w:hint="eastAsia" w:ascii="仿宋_GB2312" w:eastAsia="仿宋_GB2312" w:cs="宋体"/>
          <w:sz w:val="32"/>
          <w:szCs w:val="32"/>
        </w:rPr>
        <w:t>（项）20</w:t>
      </w:r>
      <w:r>
        <w:rPr>
          <w:rFonts w:hint="eastAsia" w:ascii="仿宋_GB2312" w:eastAsia="仿宋_GB2312" w:cs="宋体"/>
          <w:sz w:val="32"/>
          <w:szCs w:val="32"/>
          <w:lang w:val="en-US" w:eastAsia="zh-CN"/>
        </w:rPr>
        <w:t>2</w:t>
      </w:r>
      <w:r>
        <w:rPr>
          <w:rFonts w:ascii="仿宋_GB2312" w:eastAsia="仿宋_GB2312" w:cs="宋体"/>
          <w:sz w:val="32"/>
          <w:szCs w:val="32"/>
          <w:lang w:val="en-US" w:eastAsia="zh-CN"/>
        </w:rPr>
        <w:t>1</w:t>
      </w:r>
      <w:r>
        <w:rPr>
          <w:rFonts w:hint="eastAsia" w:ascii="仿宋_GB2312" w:eastAsia="仿宋_GB2312" w:cs="宋体"/>
          <w:sz w:val="32"/>
          <w:szCs w:val="32"/>
        </w:rPr>
        <w:t>年预算数为</w:t>
      </w:r>
      <w:r>
        <w:rPr>
          <w:rFonts w:hint="eastAsia" w:ascii="仿宋_GB2312" w:eastAsia="仿宋_GB2312" w:cs="宋体"/>
          <w:sz w:val="32"/>
          <w:szCs w:val="32"/>
          <w:lang w:val="en-US" w:eastAsia="zh-CN"/>
        </w:rPr>
        <w:t>4</w:t>
      </w:r>
      <w:r>
        <w:rPr>
          <w:rFonts w:hint="eastAsia" w:ascii="仿宋_GB2312" w:eastAsia="仿宋_GB2312" w:cs="宋体"/>
          <w:sz w:val="32"/>
          <w:szCs w:val="32"/>
        </w:rPr>
        <w:t>万元；三是</w:t>
      </w:r>
      <w:r>
        <w:rPr>
          <w:rStyle w:val="9"/>
          <w:rFonts w:hint="eastAsia" w:ascii="仿宋_GB2312" w:eastAsia="仿宋_GB2312"/>
          <w:b w:val="0"/>
          <w:color w:val="000000"/>
          <w:sz w:val="32"/>
          <w:szCs w:val="32"/>
        </w:rPr>
        <w:t>森林培育</w:t>
      </w:r>
      <w:r>
        <w:rPr>
          <w:rFonts w:hint="eastAsia" w:ascii="仿宋_GB2312" w:eastAsia="仿宋_GB2312" w:cs="宋体"/>
          <w:sz w:val="32"/>
          <w:szCs w:val="32"/>
        </w:rPr>
        <w:t>（项）20</w:t>
      </w:r>
      <w:r>
        <w:rPr>
          <w:rFonts w:hint="eastAsia" w:ascii="仿宋_GB2312" w:eastAsia="仿宋_GB2312" w:cs="宋体"/>
          <w:sz w:val="32"/>
          <w:szCs w:val="32"/>
          <w:lang w:val="en-US" w:eastAsia="zh-CN"/>
        </w:rPr>
        <w:t>2</w:t>
      </w:r>
      <w:r>
        <w:rPr>
          <w:rFonts w:ascii="仿宋_GB2312" w:eastAsia="仿宋_GB2312" w:cs="宋体"/>
          <w:sz w:val="32"/>
          <w:szCs w:val="32"/>
          <w:lang w:val="en-US" w:eastAsia="zh-CN"/>
        </w:rPr>
        <w:t>1</w:t>
      </w:r>
      <w:r>
        <w:rPr>
          <w:rFonts w:hint="eastAsia" w:ascii="仿宋_GB2312" w:eastAsia="仿宋_GB2312" w:cs="宋体"/>
          <w:sz w:val="32"/>
          <w:szCs w:val="32"/>
        </w:rPr>
        <w:t>年预算数为</w:t>
      </w:r>
      <w:r>
        <w:rPr>
          <w:rFonts w:hint="eastAsia" w:ascii="仿宋_GB2312" w:eastAsia="仿宋_GB2312" w:cs="宋体"/>
          <w:i/>
          <w:iCs/>
          <w:sz w:val="32"/>
          <w:szCs w:val="32"/>
          <w:lang w:val="en-US" w:eastAsia="zh-CN"/>
        </w:rPr>
        <w:t>3</w:t>
      </w:r>
      <w:r>
        <w:rPr>
          <w:rFonts w:hint="eastAsia" w:ascii="仿宋_GB2312" w:eastAsia="仿宋_GB2312" w:cs="宋体"/>
          <w:sz w:val="32"/>
          <w:szCs w:val="32"/>
        </w:rPr>
        <w:t>万元；四是动植物保护（项）20</w:t>
      </w:r>
      <w:r>
        <w:rPr>
          <w:rFonts w:hint="eastAsia" w:ascii="仿宋_GB2312" w:eastAsia="仿宋_GB2312" w:cs="宋体"/>
          <w:sz w:val="32"/>
          <w:szCs w:val="32"/>
          <w:lang w:val="en-US" w:eastAsia="zh-CN"/>
        </w:rPr>
        <w:t>2</w:t>
      </w:r>
      <w:r>
        <w:rPr>
          <w:rFonts w:ascii="仿宋_GB2312" w:eastAsia="仿宋_GB2312" w:cs="宋体"/>
          <w:sz w:val="32"/>
          <w:szCs w:val="32"/>
          <w:lang w:val="en-US" w:eastAsia="zh-CN"/>
        </w:rPr>
        <w:t>1</w:t>
      </w:r>
      <w:r>
        <w:rPr>
          <w:rFonts w:hint="eastAsia" w:ascii="仿宋_GB2312" w:eastAsia="仿宋_GB2312" w:cs="宋体"/>
          <w:sz w:val="32"/>
          <w:szCs w:val="32"/>
        </w:rPr>
        <w:t>年预算数为</w:t>
      </w:r>
      <w:r>
        <w:rPr>
          <w:rFonts w:hint="eastAsia" w:ascii="仿宋_GB2312" w:eastAsia="仿宋_GB2312" w:cs="宋体"/>
          <w:i/>
          <w:iCs/>
          <w:sz w:val="32"/>
          <w:szCs w:val="32"/>
          <w:lang w:val="en-US" w:eastAsia="zh-CN"/>
        </w:rPr>
        <w:t>1.09</w:t>
      </w:r>
      <w:r>
        <w:rPr>
          <w:rFonts w:hint="eastAsia" w:ascii="仿宋_GB2312" w:eastAsia="仿宋_GB2312" w:cs="宋体"/>
          <w:sz w:val="32"/>
          <w:szCs w:val="32"/>
        </w:rPr>
        <w:t>万元；五是</w:t>
      </w:r>
      <w:r>
        <w:rPr>
          <w:rStyle w:val="9"/>
          <w:rFonts w:hint="eastAsia" w:ascii="仿宋_GB2312" w:eastAsia="仿宋_GB2312"/>
          <w:b w:val="0"/>
          <w:color w:val="000000"/>
          <w:sz w:val="32"/>
          <w:szCs w:val="32"/>
        </w:rPr>
        <w:t>执法与监督</w:t>
      </w:r>
      <w:r>
        <w:rPr>
          <w:rFonts w:hint="eastAsia" w:ascii="仿宋_GB2312" w:eastAsia="仿宋_GB2312" w:cs="宋体"/>
          <w:sz w:val="32"/>
          <w:szCs w:val="32"/>
        </w:rPr>
        <w:t>（项）20</w:t>
      </w:r>
      <w:r>
        <w:rPr>
          <w:rFonts w:hint="eastAsia" w:ascii="仿宋_GB2312" w:eastAsia="仿宋_GB2312" w:cs="宋体"/>
          <w:sz w:val="32"/>
          <w:szCs w:val="32"/>
          <w:lang w:val="en-US" w:eastAsia="zh-CN"/>
        </w:rPr>
        <w:t>2</w:t>
      </w:r>
      <w:r>
        <w:rPr>
          <w:rFonts w:ascii="仿宋_GB2312" w:eastAsia="仿宋_GB2312" w:cs="宋体"/>
          <w:sz w:val="32"/>
          <w:szCs w:val="32"/>
          <w:lang w:val="en-US" w:eastAsia="zh-CN"/>
        </w:rPr>
        <w:t>1</w:t>
      </w:r>
      <w:r>
        <w:rPr>
          <w:rFonts w:hint="eastAsia" w:ascii="仿宋_GB2312" w:eastAsia="仿宋_GB2312" w:cs="宋体"/>
          <w:sz w:val="32"/>
          <w:szCs w:val="32"/>
        </w:rPr>
        <w:t>年预算数为</w:t>
      </w:r>
      <w:r>
        <w:rPr>
          <w:rFonts w:hint="eastAsia" w:ascii="仿宋_GB2312" w:eastAsia="仿宋_GB2312" w:cs="宋体"/>
          <w:i/>
          <w:iCs/>
          <w:sz w:val="32"/>
          <w:szCs w:val="32"/>
          <w:lang w:val="en-US" w:eastAsia="zh-CN"/>
        </w:rPr>
        <w:t>3</w:t>
      </w:r>
      <w:r>
        <w:rPr>
          <w:rFonts w:hint="eastAsia" w:ascii="仿宋_GB2312" w:eastAsia="仿宋_GB2312" w:cs="宋体"/>
          <w:sz w:val="32"/>
          <w:szCs w:val="32"/>
        </w:rPr>
        <w:t>万元；六是</w:t>
      </w:r>
      <w:r>
        <w:rPr>
          <w:rStyle w:val="9"/>
          <w:rFonts w:hint="eastAsia" w:ascii="仿宋_GB2312" w:eastAsia="仿宋_GB2312"/>
          <w:b w:val="0"/>
          <w:color w:val="000000"/>
          <w:sz w:val="32"/>
          <w:szCs w:val="32"/>
        </w:rPr>
        <w:t>防灾减灾</w:t>
      </w:r>
      <w:r>
        <w:rPr>
          <w:rFonts w:hint="eastAsia" w:ascii="仿宋_GB2312" w:eastAsia="仿宋_GB2312" w:cs="宋体"/>
          <w:sz w:val="32"/>
          <w:szCs w:val="32"/>
        </w:rPr>
        <w:t>（项）20</w:t>
      </w:r>
      <w:r>
        <w:rPr>
          <w:rFonts w:hint="eastAsia" w:ascii="仿宋_GB2312" w:eastAsia="仿宋_GB2312" w:cs="宋体"/>
          <w:sz w:val="32"/>
          <w:szCs w:val="32"/>
          <w:lang w:val="en-US" w:eastAsia="zh-CN"/>
        </w:rPr>
        <w:t>2</w:t>
      </w:r>
      <w:r>
        <w:rPr>
          <w:rFonts w:ascii="仿宋_GB2312" w:eastAsia="仿宋_GB2312" w:cs="宋体"/>
          <w:sz w:val="32"/>
          <w:szCs w:val="32"/>
          <w:lang w:val="en-US" w:eastAsia="zh-CN"/>
        </w:rPr>
        <w:t>1</w:t>
      </w:r>
      <w:r>
        <w:rPr>
          <w:rFonts w:hint="eastAsia" w:ascii="仿宋_GB2312" w:eastAsia="仿宋_GB2312" w:cs="宋体"/>
          <w:sz w:val="32"/>
          <w:szCs w:val="32"/>
        </w:rPr>
        <w:t>年预算数为</w:t>
      </w:r>
      <w:r>
        <w:rPr>
          <w:rFonts w:hint="eastAsia" w:ascii="仿宋_GB2312" w:eastAsia="仿宋_GB2312" w:cs="宋体"/>
          <w:i/>
          <w:iCs/>
          <w:sz w:val="32"/>
          <w:szCs w:val="32"/>
          <w:lang w:val="en-US" w:eastAsia="zh-CN"/>
        </w:rPr>
        <w:t>412</w:t>
      </w:r>
      <w:r>
        <w:rPr>
          <w:rFonts w:hint="eastAsia" w:ascii="仿宋_GB2312" w:eastAsia="仿宋_GB2312" w:cs="宋体"/>
          <w:sz w:val="32"/>
          <w:szCs w:val="32"/>
        </w:rPr>
        <w:t>万元；七是其他扶贫支出（项）20</w:t>
      </w:r>
      <w:r>
        <w:rPr>
          <w:rFonts w:hint="eastAsia" w:ascii="仿宋_GB2312" w:eastAsia="仿宋_GB2312" w:cs="宋体"/>
          <w:sz w:val="32"/>
          <w:szCs w:val="32"/>
          <w:lang w:val="en-US" w:eastAsia="zh-CN"/>
        </w:rPr>
        <w:t>2</w:t>
      </w:r>
      <w:r>
        <w:rPr>
          <w:rFonts w:ascii="仿宋_GB2312" w:eastAsia="仿宋_GB2312" w:cs="宋体"/>
          <w:sz w:val="32"/>
          <w:szCs w:val="32"/>
          <w:lang w:val="en-US" w:eastAsia="zh-CN"/>
        </w:rPr>
        <w:t>1</w:t>
      </w:r>
      <w:r>
        <w:rPr>
          <w:rFonts w:hint="eastAsia" w:ascii="仿宋_GB2312" w:eastAsia="仿宋_GB2312" w:cs="宋体"/>
          <w:sz w:val="32"/>
          <w:szCs w:val="32"/>
        </w:rPr>
        <w:t>年预算数为</w:t>
      </w:r>
      <w:r>
        <w:rPr>
          <w:rFonts w:hint="eastAsia" w:ascii="仿宋_GB2312" w:eastAsia="仿宋_GB2312" w:cs="宋体"/>
          <w:i/>
          <w:iCs/>
          <w:sz w:val="32"/>
          <w:szCs w:val="32"/>
          <w:lang w:val="en-US" w:eastAsia="zh-CN"/>
        </w:rPr>
        <w:t>1.50</w:t>
      </w:r>
      <w:r>
        <w:rPr>
          <w:rFonts w:hint="eastAsia" w:ascii="仿宋_GB2312" w:eastAsia="仿宋_GB2312" w:cs="宋体"/>
          <w:sz w:val="32"/>
          <w:szCs w:val="32"/>
        </w:rPr>
        <w:t>万元。主要用于：</w:t>
      </w:r>
      <w:r>
        <w:rPr>
          <w:rFonts w:hint="eastAsia" w:ascii="仿宋_GB2312" w:eastAsia="仿宋_GB2312" w:cs="宋体"/>
          <w:sz w:val="32"/>
          <w:szCs w:val="32"/>
          <w:lang w:eastAsia="zh-CN"/>
        </w:rPr>
        <w:t>局</w:t>
      </w:r>
      <w:r>
        <w:rPr>
          <w:rFonts w:hint="eastAsia" w:ascii="仿宋_GB2312" w:eastAsia="仿宋_GB2312" w:cs="宋体"/>
          <w:sz w:val="32"/>
          <w:szCs w:val="32"/>
        </w:rPr>
        <w:t>机关及参公管理事业单位正常运转的基本支出，包括基本工资、津贴补贴等人员经费以及办公费、印刷费、水电费等日常公用经费,保障部门正常运转。</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s="宋体"/>
          <w:sz w:val="32"/>
          <w:szCs w:val="32"/>
          <w:lang w:val="en-US" w:eastAsia="zh-CN"/>
        </w:rPr>
        <w:t>4</w:t>
      </w:r>
      <w:r>
        <w:rPr>
          <w:rFonts w:hint="eastAsia" w:ascii="仿宋_GB2312" w:eastAsia="仿宋_GB2312" w:cs="宋体"/>
          <w:sz w:val="32"/>
          <w:szCs w:val="32"/>
        </w:rPr>
        <w:t>.住房保障（类）住房改革支出（款）住房公积金（项）20</w:t>
      </w:r>
      <w:r>
        <w:rPr>
          <w:rFonts w:hint="eastAsia" w:ascii="仿宋_GB2312" w:eastAsia="仿宋_GB2312" w:cs="宋体"/>
          <w:sz w:val="32"/>
          <w:szCs w:val="32"/>
          <w:lang w:val="en-US" w:eastAsia="zh-CN"/>
        </w:rPr>
        <w:t>2</w:t>
      </w:r>
      <w:r>
        <w:rPr>
          <w:rFonts w:ascii="仿宋_GB2312" w:eastAsia="仿宋_GB2312" w:cs="宋体"/>
          <w:sz w:val="32"/>
          <w:szCs w:val="32"/>
          <w:lang w:val="en-US" w:eastAsia="zh-CN"/>
        </w:rPr>
        <w:t>1</w:t>
      </w:r>
      <w:r>
        <w:rPr>
          <w:rFonts w:hint="eastAsia" w:ascii="仿宋_GB2312" w:eastAsia="仿宋_GB2312" w:cs="宋体"/>
          <w:sz w:val="32"/>
          <w:szCs w:val="32"/>
        </w:rPr>
        <w:t>年预算数为</w:t>
      </w:r>
      <w:r>
        <w:rPr>
          <w:rFonts w:hint="eastAsia" w:ascii="仿宋_GB2312" w:eastAsia="仿宋_GB2312" w:cs="宋体"/>
          <w:sz w:val="32"/>
          <w:szCs w:val="32"/>
          <w:lang w:val="en-US" w:eastAsia="zh-CN"/>
        </w:rPr>
        <w:t>87.50</w:t>
      </w:r>
      <w:r>
        <w:rPr>
          <w:rFonts w:hint="eastAsia" w:ascii="仿宋_GB2312" w:eastAsia="仿宋_GB2312" w:cs="宋体"/>
          <w:sz w:val="32"/>
          <w:szCs w:val="32"/>
        </w:rPr>
        <w:t>万元，主要用于：部门按人力资源和社会保障部、财政部规定的基本工资和津贴补贴以及规定比例为职工缴纳的住房公积金支出。</w:t>
      </w:r>
    </w:p>
    <w:p>
      <w:pPr>
        <w:adjustRightInd w:val="0"/>
        <w:ind w:firstLine="643" w:firstLineChars="200"/>
        <w:rPr>
          <w:rFonts w:hint="eastAsia" w:ascii="仿宋_GB2312" w:eastAsia="仿宋_GB2312" w:cs="宋体"/>
          <w:sz w:val="32"/>
          <w:szCs w:val="32"/>
        </w:rPr>
      </w:pPr>
      <w:r>
        <w:rPr>
          <w:rFonts w:hint="eastAsia" w:ascii="仿宋_GB2312" w:eastAsia="仿宋_GB2312" w:cs="宋体"/>
          <w:b/>
          <w:bCs/>
          <w:sz w:val="32"/>
          <w:szCs w:val="32"/>
          <w:lang w:eastAsia="zh-CN"/>
        </w:rPr>
        <w:t>六</w:t>
      </w:r>
      <w:r>
        <w:rPr>
          <w:rFonts w:hint="eastAsia" w:ascii="仿宋_GB2312" w:eastAsia="仿宋_GB2312" w:cs="宋体"/>
          <w:b/>
          <w:bCs/>
          <w:sz w:val="32"/>
          <w:szCs w:val="32"/>
        </w:rPr>
        <w:t>、一般公共预算基本支出情况说明</w:t>
      </w:r>
      <w:r>
        <w:rPr>
          <w:rFonts w:hint="eastAsia" w:ascii="仿宋_GB2312" w:eastAsia="仿宋_GB2312" w:cs="宋体"/>
          <w:b/>
          <w:bCs/>
          <w:sz w:val="32"/>
          <w:szCs w:val="32"/>
        </w:rPr>
        <w:br w:type="textWrapping"/>
      </w:r>
      <w:r>
        <w:rPr>
          <w:rFonts w:hint="eastAsia" w:ascii="仿宋_GB2312" w:eastAsia="仿宋_GB2312" w:cs="宋体"/>
          <w:sz w:val="32"/>
          <w:szCs w:val="32"/>
        </w:rPr>
        <w:t>　　</w:t>
      </w:r>
      <w:r>
        <w:rPr>
          <w:rFonts w:hint="eastAsia" w:ascii="仿宋_GB2312" w:eastAsia="仿宋_GB2312" w:cs="宋体"/>
          <w:sz w:val="32"/>
          <w:szCs w:val="32"/>
          <w:lang w:eastAsia="zh-CN"/>
        </w:rPr>
        <w:t>广元市利州区</w:t>
      </w:r>
      <w:r>
        <w:rPr>
          <w:rFonts w:hint="eastAsia" w:ascii="仿宋_GB2312" w:eastAsia="仿宋_GB2312" w:cs="宋体"/>
          <w:sz w:val="32"/>
          <w:szCs w:val="32"/>
          <w:lang w:val="en-US" w:eastAsia="zh-CN"/>
        </w:rPr>
        <w:t>林业局局</w:t>
      </w:r>
      <w:r>
        <w:rPr>
          <w:rFonts w:hint="eastAsia" w:ascii="仿宋_GB2312" w:eastAsia="仿宋_GB2312" w:cs="宋体"/>
          <w:sz w:val="32"/>
          <w:szCs w:val="32"/>
        </w:rPr>
        <w:t>20</w:t>
      </w:r>
      <w:r>
        <w:rPr>
          <w:rFonts w:hint="eastAsia" w:ascii="仿宋_GB2312" w:eastAsia="仿宋_GB2312" w:cs="宋体"/>
          <w:sz w:val="32"/>
          <w:szCs w:val="32"/>
          <w:lang w:val="en-US" w:eastAsia="zh-CN"/>
        </w:rPr>
        <w:t>21</w:t>
      </w:r>
      <w:r>
        <w:rPr>
          <w:rFonts w:hint="eastAsia" w:ascii="仿宋_GB2312" w:eastAsia="仿宋_GB2312" w:cs="宋体"/>
          <w:sz w:val="32"/>
          <w:szCs w:val="32"/>
        </w:rPr>
        <w:t>年一般公共预算基本支出</w:t>
      </w:r>
      <w:r>
        <w:rPr>
          <w:rFonts w:hint="eastAsia" w:ascii="仿宋_GB2312" w:eastAsia="仿宋_GB2312" w:cs="宋体"/>
          <w:sz w:val="32"/>
          <w:szCs w:val="32"/>
          <w:lang w:val="en-US" w:eastAsia="zh-CN"/>
        </w:rPr>
        <w:t>1524.34</w:t>
      </w:r>
      <w:r>
        <w:rPr>
          <w:rFonts w:hint="eastAsia" w:ascii="仿宋_GB2312" w:eastAsia="仿宋_GB2312" w:cs="宋体"/>
          <w:sz w:val="32"/>
          <w:szCs w:val="32"/>
        </w:rPr>
        <w:t>万元，其中：人员经费</w:t>
      </w:r>
      <w:r>
        <w:rPr>
          <w:rFonts w:hint="eastAsia" w:ascii="仿宋_GB2312" w:eastAsia="仿宋_GB2312" w:cs="宋体"/>
          <w:sz w:val="32"/>
          <w:szCs w:val="32"/>
          <w:lang w:val="en-US" w:eastAsia="zh-CN"/>
        </w:rPr>
        <w:t>1390.57</w:t>
      </w:r>
      <w:r>
        <w:rPr>
          <w:rFonts w:hint="eastAsia" w:ascii="仿宋_GB2312" w:eastAsia="仿宋_GB2312" w:cs="宋体"/>
          <w:sz w:val="32"/>
          <w:szCs w:val="32"/>
        </w:rPr>
        <w:t>万元，主要包括：基本工资、津贴补贴、奖金、社会保险缴费等支出。公用经费</w:t>
      </w:r>
      <w:r>
        <w:rPr>
          <w:rFonts w:hint="eastAsia" w:ascii="仿宋_GB2312" w:eastAsia="仿宋_GB2312" w:cs="宋体"/>
          <w:sz w:val="32"/>
          <w:szCs w:val="32"/>
          <w:lang w:val="en-US" w:eastAsia="zh-CN"/>
        </w:rPr>
        <w:t>133.77</w:t>
      </w:r>
      <w:r>
        <w:rPr>
          <w:rFonts w:hint="eastAsia" w:ascii="仿宋_GB2312" w:eastAsia="仿宋_GB2312" w:cs="宋体"/>
          <w:sz w:val="32"/>
          <w:szCs w:val="32"/>
        </w:rPr>
        <w:t>万元，主要包括：办公费、水费、电费、邮电费、印刷费、差旅费、维修（护）费、物业管理费、劳务费等支出。</w:t>
      </w:r>
      <w:r>
        <w:rPr>
          <w:rFonts w:hint="eastAsia" w:ascii="仿宋_GB2312" w:eastAsia="仿宋_GB2312" w:cs="宋体"/>
          <w:sz w:val="32"/>
          <w:szCs w:val="32"/>
        </w:rPr>
        <w:br w:type="textWrapping"/>
      </w:r>
      <w:r>
        <w:rPr>
          <w:rFonts w:hint="eastAsia" w:ascii="仿宋_GB2312" w:eastAsia="仿宋_GB2312" w:cs="宋体"/>
          <w:sz w:val="32"/>
          <w:szCs w:val="32"/>
        </w:rPr>
        <w:t>　　</w:t>
      </w:r>
      <w:r>
        <w:rPr>
          <w:rFonts w:hint="eastAsia" w:ascii="仿宋_GB2312" w:eastAsia="仿宋_GB2312" w:cs="宋体"/>
          <w:b/>
          <w:bCs/>
          <w:sz w:val="32"/>
          <w:szCs w:val="32"/>
        </w:rPr>
        <w:t>七、“三公”经费财政拨款预算安排情况说明</w:t>
      </w:r>
      <w:r>
        <w:rPr>
          <w:rFonts w:hint="eastAsia" w:ascii="仿宋_GB2312" w:eastAsia="仿宋_GB2312" w:cs="宋体"/>
          <w:b/>
          <w:bCs/>
          <w:sz w:val="32"/>
          <w:szCs w:val="32"/>
        </w:rPr>
        <w:br w:type="textWrapping"/>
      </w:r>
      <w:r>
        <w:rPr>
          <w:rFonts w:hint="eastAsia" w:ascii="仿宋_GB2312" w:eastAsia="仿宋_GB2312" w:cs="宋体"/>
          <w:sz w:val="32"/>
          <w:szCs w:val="32"/>
        </w:rPr>
        <w:t xml:space="preserve">　  </w:t>
      </w:r>
      <w:r>
        <w:rPr>
          <w:rFonts w:hint="eastAsia" w:ascii="仿宋_GB2312" w:eastAsia="仿宋_GB2312" w:cs="宋体"/>
          <w:sz w:val="32"/>
          <w:szCs w:val="32"/>
          <w:lang w:val="en-US" w:eastAsia="zh-CN"/>
        </w:rPr>
        <w:t xml:space="preserve"> </w:t>
      </w:r>
      <w:r>
        <w:rPr>
          <w:rFonts w:hint="eastAsia" w:ascii="仿宋_GB2312" w:eastAsia="仿宋_GB2312" w:cs="宋体"/>
          <w:sz w:val="32"/>
          <w:szCs w:val="32"/>
        </w:rPr>
        <w:t>20</w:t>
      </w:r>
      <w:r>
        <w:rPr>
          <w:rFonts w:hint="eastAsia" w:ascii="仿宋_GB2312" w:eastAsia="仿宋_GB2312" w:cs="宋体"/>
          <w:sz w:val="32"/>
          <w:szCs w:val="32"/>
          <w:lang w:val="en-US" w:eastAsia="zh-CN"/>
        </w:rPr>
        <w:t>21</w:t>
      </w:r>
      <w:r>
        <w:rPr>
          <w:rFonts w:hint="eastAsia" w:ascii="仿宋_GB2312" w:eastAsia="仿宋_GB2312" w:cs="宋体"/>
          <w:sz w:val="32"/>
          <w:szCs w:val="32"/>
        </w:rPr>
        <w:t>年财政拨款安排“三公”经费预算</w:t>
      </w:r>
      <w:r>
        <w:rPr>
          <w:rFonts w:hint="eastAsia" w:ascii="仿宋_GB2312" w:eastAsia="仿宋_GB2312" w:cs="宋体"/>
          <w:sz w:val="32"/>
          <w:szCs w:val="32"/>
          <w:lang w:val="en-US" w:eastAsia="zh-CN"/>
        </w:rPr>
        <w:t>3.42</w:t>
      </w:r>
      <w:r>
        <w:rPr>
          <w:rFonts w:hint="eastAsia" w:ascii="仿宋_GB2312" w:eastAsia="仿宋_GB2312" w:cs="宋体"/>
          <w:sz w:val="32"/>
          <w:szCs w:val="32"/>
        </w:rPr>
        <w:t>万元</w:t>
      </w:r>
      <w:r>
        <w:rPr>
          <w:rFonts w:hint="eastAsia" w:ascii="仿宋_GB2312" w:eastAsia="仿宋_GB2312" w:cs="宋体"/>
          <w:sz w:val="32"/>
          <w:szCs w:val="32"/>
          <w:lang w:eastAsia="zh-CN"/>
        </w:rPr>
        <w:t>，</w:t>
      </w:r>
      <w:r>
        <w:rPr>
          <w:rFonts w:hint="eastAsia" w:ascii="仿宋_GB2312" w:eastAsia="仿宋_GB2312" w:cs="宋体"/>
          <w:sz w:val="32"/>
          <w:szCs w:val="32"/>
        </w:rPr>
        <w:t>较20</w:t>
      </w:r>
      <w:r>
        <w:rPr>
          <w:rFonts w:hint="eastAsia" w:ascii="仿宋_GB2312" w:eastAsia="仿宋_GB2312" w:cs="宋体"/>
          <w:sz w:val="32"/>
          <w:szCs w:val="32"/>
          <w:lang w:val="en-US" w:eastAsia="zh-CN"/>
        </w:rPr>
        <w:t>20</w:t>
      </w:r>
      <w:r>
        <w:rPr>
          <w:rFonts w:hint="eastAsia" w:ascii="仿宋_GB2312" w:eastAsia="仿宋_GB2312" w:cs="宋体"/>
          <w:sz w:val="32"/>
          <w:szCs w:val="32"/>
        </w:rPr>
        <w:t>年部门预算收入</w:t>
      </w:r>
      <w:r>
        <w:rPr>
          <w:rFonts w:hint="eastAsia" w:ascii="仿宋_GB2312" w:eastAsia="仿宋_GB2312" w:cs="宋体"/>
          <w:sz w:val="32"/>
          <w:szCs w:val="32"/>
          <w:lang w:val="en-US" w:eastAsia="zh-CN"/>
        </w:rPr>
        <w:t>12</w:t>
      </w:r>
      <w:r>
        <w:rPr>
          <w:rFonts w:hint="eastAsia" w:ascii="仿宋_GB2312" w:eastAsia="仿宋_GB2312" w:cs="宋体"/>
          <w:sz w:val="32"/>
          <w:szCs w:val="32"/>
        </w:rPr>
        <w:t>万元减少350.88%。其中：20</w:t>
      </w:r>
      <w:r>
        <w:rPr>
          <w:rFonts w:hint="eastAsia" w:ascii="仿宋_GB2312" w:eastAsia="仿宋_GB2312" w:cs="宋体"/>
          <w:sz w:val="32"/>
          <w:szCs w:val="32"/>
          <w:lang w:val="en-US" w:eastAsia="zh-CN"/>
        </w:rPr>
        <w:t>21</w:t>
      </w:r>
      <w:r>
        <w:rPr>
          <w:rFonts w:hint="eastAsia" w:ascii="仿宋_GB2312" w:eastAsia="仿宋_GB2312" w:cs="宋体"/>
          <w:sz w:val="32"/>
          <w:szCs w:val="32"/>
        </w:rPr>
        <w:t>年安排公务接待费预算</w:t>
      </w:r>
      <w:r>
        <w:rPr>
          <w:rFonts w:hint="eastAsia" w:ascii="仿宋_GB2312" w:eastAsia="仿宋_GB2312" w:cs="宋体"/>
          <w:sz w:val="32"/>
          <w:szCs w:val="32"/>
          <w:lang w:val="en-US" w:eastAsia="zh-CN"/>
        </w:rPr>
        <w:t>3.42</w:t>
      </w:r>
      <w:r>
        <w:rPr>
          <w:rFonts w:hint="eastAsia" w:ascii="仿宋_GB2312" w:eastAsia="仿宋_GB2312" w:cs="宋体"/>
          <w:sz w:val="32"/>
          <w:szCs w:val="32"/>
        </w:rPr>
        <w:t>万元，安排公车购置及运行维护费</w:t>
      </w:r>
      <w:r>
        <w:rPr>
          <w:rFonts w:hint="eastAsia" w:ascii="仿宋_GB2312" w:eastAsia="仿宋_GB2312" w:cs="宋体"/>
          <w:sz w:val="32"/>
          <w:szCs w:val="32"/>
          <w:lang w:val="en-US" w:eastAsia="zh-CN"/>
        </w:rPr>
        <w:t>0</w:t>
      </w:r>
      <w:r>
        <w:rPr>
          <w:rFonts w:hint="eastAsia" w:ascii="仿宋_GB2312" w:eastAsia="仿宋_GB2312" w:cs="宋体"/>
          <w:sz w:val="32"/>
          <w:szCs w:val="32"/>
        </w:rPr>
        <w:t>万元。</w:t>
      </w:r>
    </w:p>
    <w:p>
      <w:pPr>
        <w:adjustRightInd w:val="0"/>
        <w:ind w:firstLine="640" w:firstLineChars="200"/>
        <w:rPr>
          <w:rFonts w:hint="eastAsia" w:ascii="仿宋_GB2312" w:eastAsia="仿宋_GB2312" w:cs="宋体"/>
          <w:b/>
          <w:bCs/>
          <w:sz w:val="32"/>
          <w:szCs w:val="32"/>
        </w:rPr>
      </w:pPr>
      <w:r>
        <w:rPr>
          <w:rFonts w:hint="eastAsia" w:ascii="仿宋_GB2312" w:eastAsia="仿宋_GB2312" w:cs="宋体"/>
          <w:sz w:val="32"/>
          <w:szCs w:val="32"/>
        </w:rPr>
        <w:t>（一）公务接待费较20</w:t>
      </w:r>
      <w:r>
        <w:rPr>
          <w:rFonts w:hint="eastAsia" w:ascii="仿宋_GB2312" w:eastAsia="仿宋_GB2312" w:cs="宋体"/>
          <w:sz w:val="32"/>
          <w:szCs w:val="32"/>
          <w:lang w:val="en-US" w:eastAsia="zh-CN"/>
        </w:rPr>
        <w:t>20</w:t>
      </w:r>
      <w:r>
        <w:rPr>
          <w:rFonts w:hint="eastAsia" w:ascii="仿宋_GB2312" w:eastAsia="仿宋_GB2312" w:cs="宋体"/>
          <w:sz w:val="32"/>
          <w:szCs w:val="32"/>
        </w:rPr>
        <w:t>年预算下降43%。</w:t>
      </w:r>
      <w:r>
        <w:rPr>
          <w:rFonts w:hint="eastAsia" w:ascii="仿宋_GB2312" w:eastAsia="仿宋_GB2312" w:cs="宋体"/>
          <w:sz w:val="32"/>
          <w:szCs w:val="32"/>
        </w:rPr>
        <w:br w:type="textWrapping"/>
      </w:r>
      <w:r>
        <w:rPr>
          <w:rFonts w:hint="eastAsia" w:ascii="仿宋_GB2312" w:eastAsia="仿宋_GB2312" w:cs="宋体"/>
          <w:sz w:val="32"/>
          <w:szCs w:val="32"/>
        </w:rPr>
        <w:t>　　20</w:t>
      </w:r>
      <w:r>
        <w:rPr>
          <w:rFonts w:hint="eastAsia" w:ascii="仿宋_GB2312" w:eastAsia="仿宋_GB2312" w:cs="宋体"/>
          <w:sz w:val="32"/>
          <w:szCs w:val="32"/>
          <w:lang w:val="en-US" w:eastAsia="zh-CN"/>
        </w:rPr>
        <w:t>21</w:t>
      </w:r>
      <w:r>
        <w:rPr>
          <w:rFonts w:hint="eastAsia" w:ascii="仿宋_GB2312" w:eastAsia="仿宋_GB2312" w:cs="宋体"/>
          <w:sz w:val="32"/>
          <w:szCs w:val="32"/>
        </w:rPr>
        <w:t>年公务接待费计划用于执行接待考察调研、检查指导等公务活动开支的交通费、住宿费、用餐费等。</w:t>
      </w:r>
      <w:r>
        <w:rPr>
          <w:rFonts w:hint="eastAsia" w:ascii="仿宋_GB2312" w:eastAsia="仿宋_GB2312" w:cs="宋体"/>
          <w:sz w:val="32"/>
          <w:szCs w:val="32"/>
        </w:rPr>
        <w:br w:type="textWrapping"/>
      </w:r>
      <w:r>
        <w:rPr>
          <w:rFonts w:hint="eastAsia" w:ascii="仿宋_GB2312" w:eastAsia="仿宋_GB2312" w:cs="宋体"/>
          <w:sz w:val="32"/>
          <w:szCs w:val="32"/>
        </w:rPr>
        <w:t>　　（</w:t>
      </w:r>
      <w:r>
        <w:rPr>
          <w:rFonts w:hint="eastAsia" w:ascii="仿宋_GB2312" w:eastAsia="仿宋_GB2312" w:cs="宋体"/>
          <w:sz w:val="32"/>
          <w:szCs w:val="32"/>
          <w:lang w:eastAsia="zh-CN"/>
        </w:rPr>
        <w:t>二</w:t>
      </w:r>
      <w:r>
        <w:rPr>
          <w:rFonts w:hint="eastAsia" w:ascii="仿宋_GB2312" w:eastAsia="仿宋_GB2312" w:cs="宋体"/>
          <w:sz w:val="32"/>
          <w:szCs w:val="32"/>
        </w:rPr>
        <w:t>）公务用车购置及运行维护费与20</w:t>
      </w:r>
      <w:r>
        <w:rPr>
          <w:rFonts w:hint="eastAsia" w:ascii="仿宋_GB2312" w:eastAsia="仿宋_GB2312" w:cs="宋体"/>
          <w:sz w:val="32"/>
          <w:szCs w:val="32"/>
          <w:lang w:val="en-US" w:eastAsia="zh-CN"/>
        </w:rPr>
        <w:t>21</w:t>
      </w:r>
      <w:r>
        <w:rPr>
          <w:rFonts w:hint="eastAsia" w:ascii="仿宋_GB2312" w:eastAsia="仿宋_GB2312" w:cs="宋体"/>
          <w:sz w:val="32"/>
          <w:szCs w:val="32"/>
        </w:rPr>
        <w:t>年预算下降</w:t>
      </w:r>
      <w:r>
        <w:rPr>
          <w:rFonts w:hint="eastAsia" w:ascii="仿宋_GB2312" w:eastAsia="仿宋_GB2312" w:cs="宋体"/>
          <w:sz w:val="32"/>
          <w:szCs w:val="32"/>
          <w:lang w:val="en-US" w:eastAsia="zh-CN"/>
        </w:rPr>
        <w:t>100</w:t>
      </w:r>
      <w:r>
        <w:rPr>
          <w:rFonts w:hint="eastAsia" w:ascii="仿宋_GB2312" w:eastAsia="仿宋_GB2312" w:cs="宋体"/>
          <w:sz w:val="32"/>
          <w:szCs w:val="32"/>
        </w:rPr>
        <w:t>%。</w:t>
      </w:r>
      <w:r>
        <w:rPr>
          <w:rFonts w:hint="eastAsia" w:ascii="仿宋_GB2312" w:eastAsia="仿宋_GB2312" w:cs="宋体"/>
          <w:sz w:val="32"/>
          <w:szCs w:val="32"/>
        </w:rPr>
        <w:br w:type="textWrapping"/>
      </w:r>
      <w:r>
        <w:rPr>
          <w:rFonts w:hint="eastAsia" w:ascii="仿宋_GB2312" w:eastAsia="仿宋_GB2312" w:cs="宋体"/>
          <w:sz w:val="32"/>
          <w:szCs w:val="32"/>
        </w:rPr>
        <w:t>　　单位现无公务用车辆。</w:t>
      </w:r>
      <w:r>
        <w:rPr>
          <w:rFonts w:hint="eastAsia" w:ascii="仿宋_GB2312" w:eastAsia="仿宋_GB2312" w:cs="宋体"/>
          <w:sz w:val="32"/>
          <w:szCs w:val="32"/>
        </w:rPr>
        <w:br w:type="textWrapping"/>
      </w:r>
      <w:r>
        <w:rPr>
          <w:rFonts w:hint="eastAsia" w:ascii="仿宋_GB2312" w:eastAsia="仿宋_GB2312" w:cs="宋体"/>
          <w:sz w:val="32"/>
          <w:szCs w:val="32"/>
        </w:rPr>
        <w:t>　　20</w:t>
      </w:r>
      <w:r>
        <w:rPr>
          <w:rFonts w:hint="eastAsia" w:ascii="仿宋_GB2312" w:eastAsia="仿宋_GB2312" w:cs="宋体"/>
          <w:sz w:val="32"/>
          <w:szCs w:val="32"/>
          <w:lang w:val="en-US" w:eastAsia="zh-CN"/>
        </w:rPr>
        <w:t>21</w:t>
      </w:r>
      <w:r>
        <w:rPr>
          <w:rFonts w:hint="eastAsia" w:ascii="仿宋_GB2312" w:eastAsia="仿宋_GB2312" w:cs="宋体"/>
          <w:sz w:val="32"/>
          <w:szCs w:val="32"/>
        </w:rPr>
        <w:t>年未安排公务用车购置费。</w:t>
      </w:r>
      <w:r>
        <w:rPr>
          <w:rFonts w:hint="eastAsia" w:ascii="仿宋_GB2312" w:eastAsia="仿宋_GB2312" w:cs="宋体"/>
          <w:sz w:val="32"/>
          <w:szCs w:val="32"/>
        </w:rPr>
        <w:br w:type="textWrapping"/>
      </w:r>
      <w:r>
        <w:rPr>
          <w:rFonts w:hint="eastAsia" w:ascii="仿宋_GB2312" w:eastAsia="仿宋_GB2312" w:cs="宋体"/>
          <w:sz w:val="32"/>
          <w:szCs w:val="32"/>
        </w:rPr>
        <w:t>　　20</w:t>
      </w:r>
      <w:r>
        <w:rPr>
          <w:rFonts w:hint="eastAsia" w:ascii="仿宋_GB2312" w:eastAsia="仿宋_GB2312" w:cs="宋体"/>
          <w:sz w:val="32"/>
          <w:szCs w:val="32"/>
          <w:lang w:val="en-US" w:eastAsia="zh-CN"/>
        </w:rPr>
        <w:t>21</w:t>
      </w:r>
      <w:r>
        <w:rPr>
          <w:rFonts w:hint="eastAsia" w:ascii="仿宋_GB2312" w:eastAsia="仿宋_GB2312" w:cs="宋体"/>
          <w:sz w:val="32"/>
          <w:szCs w:val="32"/>
        </w:rPr>
        <w:t>年未安排公务用车运行维护费。</w:t>
      </w:r>
      <w:r>
        <w:rPr>
          <w:rFonts w:hint="eastAsia" w:ascii="仿宋_GB2312" w:eastAsia="仿宋_GB2312" w:cs="宋体"/>
          <w:sz w:val="32"/>
          <w:szCs w:val="32"/>
        </w:rPr>
        <w:br w:type="textWrapping"/>
      </w:r>
      <w:r>
        <w:rPr>
          <w:rFonts w:hint="eastAsia" w:ascii="仿宋_GB2312" w:eastAsia="仿宋_GB2312" w:cs="宋体"/>
          <w:sz w:val="32"/>
          <w:szCs w:val="32"/>
        </w:rPr>
        <w:t>　</w:t>
      </w:r>
      <w:r>
        <w:rPr>
          <w:rFonts w:hint="eastAsia" w:ascii="仿宋_GB2312" w:eastAsia="仿宋_GB2312" w:cs="宋体"/>
          <w:b/>
          <w:bCs/>
          <w:sz w:val="32"/>
          <w:szCs w:val="32"/>
        </w:rPr>
        <w:t>　八、政府性基金预算支出情况说明</w:t>
      </w:r>
      <w:r>
        <w:rPr>
          <w:rFonts w:hint="eastAsia" w:ascii="仿宋_GB2312" w:eastAsia="仿宋_GB2312" w:cs="宋体"/>
          <w:b/>
          <w:bCs/>
          <w:sz w:val="32"/>
          <w:szCs w:val="32"/>
        </w:rPr>
        <w:br w:type="textWrapping"/>
      </w:r>
      <w:r>
        <w:rPr>
          <w:rFonts w:hint="eastAsia" w:ascii="仿宋_GB2312" w:eastAsia="仿宋_GB2312" w:cs="宋体"/>
          <w:sz w:val="32"/>
          <w:szCs w:val="32"/>
        </w:rPr>
        <w:t>　　</w:t>
      </w:r>
      <w:r>
        <w:rPr>
          <w:rFonts w:hint="eastAsia" w:ascii="仿宋_GB2312" w:eastAsia="仿宋_GB2312" w:cs="宋体"/>
          <w:sz w:val="32"/>
          <w:szCs w:val="32"/>
          <w:lang w:eastAsia="zh-CN"/>
        </w:rPr>
        <w:t>广元市利州区</w:t>
      </w:r>
      <w:r>
        <w:rPr>
          <w:rFonts w:hint="eastAsia" w:ascii="仿宋_GB2312" w:eastAsia="仿宋_GB2312" w:cs="宋体"/>
          <w:sz w:val="32"/>
          <w:szCs w:val="32"/>
          <w:lang w:val="en-US" w:eastAsia="zh-CN"/>
        </w:rPr>
        <w:t>林业局</w:t>
      </w:r>
      <w:r>
        <w:rPr>
          <w:rFonts w:hint="eastAsia" w:ascii="仿宋_GB2312" w:eastAsia="仿宋_GB2312" w:cs="宋体"/>
          <w:sz w:val="32"/>
          <w:szCs w:val="32"/>
        </w:rPr>
        <w:t>20</w:t>
      </w:r>
      <w:r>
        <w:rPr>
          <w:rFonts w:hint="eastAsia" w:ascii="仿宋_GB2312" w:eastAsia="仿宋_GB2312" w:cs="宋体"/>
          <w:sz w:val="32"/>
          <w:szCs w:val="32"/>
          <w:lang w:val="en-US" w:eastAsia="zh-CN"/>
        </w:rPr>
        <w:t>21</w:t>
      </w:r>
      <w:r>
        <w:rPr>
          <w:rFonts w:hint="eastAsia" w:ascii="仿宋_GB2312" w:eastAsia="仿宋_GB2312" w:cs="宋体"/>
          <w:sz w:val="32"/>
          <w:szCs w:val="32"/>
        </w:rPr>
        <w:t>年没有使用政府性基金预算拨款安排的支出。</w:t>
      </w:r>
      <w:r>
        <w:rPr>
          <w:rFonts w:hint="eastAsia" w:ascii="仿宋_GB2312" w:eastAsia="仿宋_GB2312" w:cs="宋体"/>
          <w:sz w:val="32"/>
          <w:szCs w:val="32"/>
        </w:rPr>
        <w:br w:type="textWrapping"/>
      </w:r>
      <w:r>
        <w:rPr>
          <w:rFonts w:hint="eastAsia" w:ascii="仿宋_GB2312" w:eastAsia="仿宋_GB2312" w:cs="宋体"/>
          <w:sz w:val="32"/>
          <w:szCs w:val="32"/>
        </w:rPr>
        <w:t>　</w:t>
      </w:r>
      <w:r>
        <w:rPr>
          <w:rFonts w:hint="eastAsia" w:ascii="仿宋_GB2312" w:eastAsia="仿宋_GB2312" w:cs="宋体"/>
          <w:b/>
          <w:bCs/>
          <w:sz w:val="32"/>
          <w:szCs w:val="32"/>
        </w:rPr>
        <w:t>　九、国有资本经营预算支出情况说明</w:t>
      </w:r>
      <w:r>
        <w:rPr>
          <w:rFonts w:hint="eastAsia" w:ascii="仿宋_GB2312" w:eastAsia="仿宋_GB2312" w:cs="宋体"/>
          <w:b/>
          <w:bCs/>
          <w:sz w:val="32"/>
          <w:szCs w:val="32"/>
        </w:rPr>
        <w:br w:type="textWrapping"/>
      </w:r>
      <w:r>
        <w:rPr>
          <w:rFonts w:hint="eastAsia" w:ascii="仿宋_GB2312" w:eastAsia="仿宋_GB2312" w:cs="宋体"/>
          <w:sz w:val="32"/>
          <w:szCs w:val="32"/>
        </w:rPr>
        <w:t>　　</w:t>
      </w:r>
      <w:r>
        <w:rPr>
          <w:rFonts w:hint="eastAsia" w:ascii="仿宋_GB2312" w:eastAsia="仿宋_GB2312" w:cs="宋体"/>
          <w:sz w:val="32"/>
          <w:szCs w:val="32"/>
          <w:lang w:eastAsia="zh-CN"/>
        </w:rPr>
        <w:t>广元市利州区</w:t>
      </w:r>
      <w:r>
        <w:rPr>
          <w:rFonts w:hint="eastAsia" w:ascii="仿宋_GB2312" w:eastAsia="仿宋_GB2312" w:cs="宋体"/>
          <w:sz w:val="32"/>
          <w:szCs w:val="32"/>
          <w:lang w:val="en-US" w:eastAsia="zh-CN"/>
        </w:rPr>
        <w:t>林业局</w:t>
      </w:r>
      <w:r>
        <w:rPr>
          <w:rFonts w:hint="eastAsia" w:ascii="仿宋_GB2312" w:eastAsia="仿宋_GB2312" w:cs="宋体"/>
          <w:sz w:val="32"/>
          <w:szCs w:val="32"/>
        </w:rPr>
        <w:t>20</w:t>
      </w:r>
      <w:r>
        <w:rPr>
          <w:rFonts w:hint="eastAsia" w:ascii="仿宋_GB2312" w:eastAsia="仿宋_GB2312" w:cs="宋体"/>
          <w:sz w:val="32"/>
          <w:szCs w:val="32"/>
          <w:lang w:val="en-US" w:eastAsia="zh-CN"/>
        </w:rPr>
        <w:t>21</w:t>
      </w:r>
      <w:r>
        <w:rPr>
          <w:rFonts w:hint="eastAsia" w:ascii="仿宋_GB2312" w:eastAsia="仿宋_GB2312" w:cs="宋体"/>
          <w:sz w:val="32"/>
          <w:szCs w:val="32"/>
        </w:rPr>
        <w:t>年没有使用国有资本经营预算拨款安排的支出。</w:t>
      </w:r>
      <w:r>
        <w:rPr>
          <w:rFonts w:hint="eastAsia" w:ascii="仿宋_GB2312" w:eastAsia="仿宋_GB2312" w:cs="宋体"/>
          <w:sz w:val="32"/>
          <w:szCs w:val="32"/>
        </w:rPr>
        <w:br w:type="textWrapping"/>
      </w:r>
      <w:r>
        <w:rPr>
          <w:rFonts w:hint="eastAsia" w:ascii="仿宋_GB2312" w:eastAsia="仿宋_GB2312" w:cs="宋体"/>
          <w:sz w:val="32"/>
          <w:szCs w:val="32"/>
        </w:rPr>
        <w:t>　　</w:t>
      </w:r>
      <w:r>
        <w:rPr>
          <w:rFonts w:hint="eastAsia" w:ascii="仿宋_GB2312" w:eastAsia="仿宋_GB2312" w:cs="宋体"/>
          <w:b/>
          <w:bCs/>
          <w:sz w:val="32"/>
          <w:szCs w:val="32"/>
        </w:rPr>
        <w:t>十、其他重要事项的情况说明</w:t>
      </w:r>
      <w:r>
        <w:rPr>
          <w:rFonts w:hint="eastAsia" w:ascii="仿宋_GB2312" w:eastAsia="仿宋_GB2312" w:cs="宋体"/>
          <w:b/>
          <w:bCs/>
          <w:sz w:val="32"/>
          <w:szCs w:val="32"/>
        </w:rPr>
        <w:br w:type="textWrapping"/>
      </w:r>
      <w:r>
        <w:rPr>
          <w:rFonts w:hint="eastAsia" w:ascii="仿宋_GB2312" w:eastAsia="仿宋_GB2312" w:cs="宋体"/>
          <w:sz w:val="32"/>
          <w:szCs w:val="32"/>
        </w:rPr>
        <w:t>　　</w:t>
      </w:r>
      <w:r>
        <w:rPr>
          <w:rStyle w:val="9"/>
          <w:rFonts w:hint="eastAsia" w:ascii="仿宋_GB2312" w:eastAsia="仿宋_GB2312" w:cs="宋体"/>
          <w:b w:val="0"/>
          <w:sz w:val="32"/>
          <w:szCs w:val="32"/>
        </w:rPr>
        <w:t>（一）机关运行经费</w:t>
      </w:r>
      <w:r>
        <w:rPr>
          <w:rStyle w:val="9"/>
          <w:rFonts w:hint="eastAsia" w:ascii="仿宋_GB2312" w:eastAsia="仿宋_GB2312" w:cs="宋体"/>
          <w:b w:val="0"/>
          <w:sz w:val="32"/>
          <w:szCs w:val="32"/>
        </w:rPr>
        <w:br w:type="textWrapping"/>
      </w:r>
      <w:r>
        <w:rPr>
          <w:rFonts w:hint="eastAsia" w:ascii="仿宋_GB2312" w:eastAsia="仿宋_GB2312" w:cs="宋体"/>
          <w:sz w:val="32"/>
          <w:szCs w:val="32"/>
        </w:rPr>
        <w:t>　　20</w:t>
      </w:r>
      <w:r>
        <w:rPr>
          <w:rFonts w:hint="eastAsia" w:ascii="仿宋_GB2312" w:eastAsia="仿宋_GB2312" w:cs="宋体"/>
          <w:sz w:val="32"/>
          <w:szCs w:val="32"/>
          <w:lang w:val="en-US" w:eastAsia="zh-CN"/>
        </w:rPr>
        <w:t>21</w:t>
      </w:r>
      <w:r>
        <w:rPr>
          <w:rFonts w:hint="eastAsia" w:ascii="仿宋_GB2312" w:eastAsia="仿宋_GB2312" w:cs="宋体"/>
          <w:sz w:val="32"/>
          <w:szCs w:val="32"/>
        </w:rPr>
        <w:t>年，</w:t>
      </w:r>
      <w:r>
        <w:rPr>
          <w:rFonts w:hint="eastAsia" w:ascii="仿宋_GB2312" w:eastAsia="仿宋_GB2312" w:cs="宋体"/>
          <w:sz w:val="32"/>
          <w:szCs w:val="32"/>
          <w:lang w:eastAsia="zh-CN"/>
        </w:rPr>
        <w:t>广元市利州区</w:t>
      </w:r>
      <w:r>
        <w:rPr>
          <w:rFonts w:hint="eastAsia" w:ascii="仿宋_GB2312" w:eastAsia="仿宋_GB2312" w:cs="宋体"/>
          <w:sz w:val="32"/>
          <w:szCs w:val="32"/>
          <w:lang w:val="en-US" w:eastAsia="zh-CN"/>
        </w:rPr>
        <w:t>林业局</w:t>
      </w:r>
      <w:r>
        <w:rPr>
          <w:rFonts w:hint="eastAsia" w:ascii="仿宋_GB2312" w:eastAsia="仿宋_GB2312" w:cs="宋体"/>
          <w:sz w:val="32"/>
          <w:szCs w:val="32"/>
        </w:rPr>
        <w:t>机关运行经费财政拨款预算为</w:t>
      </w:r>
      <w:r>
        <w:rPr>
          <w:rFonts w:hint="eastAsia" w:ascii="仿宋_GB2312" w:eastAsia="仿宋_GB2312" w:cs="宋体"/>
          <w:sz w:val="32"/>
          <w:szCs w:val="32"/>
          <w:lang w:val="en-US" w:eastAsia="zh-CN"/>
        </w:rPr>
        <w:t>1245.4</w:t>
      </w:r>
      <w:r>
        <w:rPr>
          <w:rFonts w:ascii="仿宋_GB2312" w:eastAsia="仿宋_GB2312" w:cs="宋体"/>
          <w:sz w:val="32"/>
          <w:szCs w:val="32"/>
          <w:lang w:val="en-US" w:eastAsia="zh-CN"/>
        </w:rPr>
        <w:t>4</w:t>
      </w:r>
      <w:r>
        <w:rPr>
          <w:rFonts w:hint="eastAsia" w:ascii="仿宋_GB2312" w:eastAsia="仿宋_GB2312" w:cs="宋体"/>
          <w:sz w:val="32"/>
          <w:szCs w:val="32"/>
        </w:rPr>
        <w:t>万元，比</w:t>
      </w:r>
      <w:r>
        <w:rPr>
          <w:rFonts w:hint="eastAsia" w:ascii="仿宋_GB2312" w:eastAsia="仿宋_GB2312" w:cs="宋体"/>
          <w:sz w:val="32"/>
          <w:szCs w:val="32"/>
          <w:lang w:eastAsia="zh-CN"/>
        </w:rPr>
        <w:t>2020</w:t>
      </w:r>
      <w:r>
        <w:rPr>
          <w:rFonts w:hint="eastAsia" w:ascii="仿宋_GB2312" w:eastAsia="仿宋_GB2312" w:cs="宋体"/>
          <w:sz w:val="32"/>
          <w:szCs w:val="32"/>
        </w:rPr>
        <w:t>年预算</w:t>
      </w:r>
      <w:r>
        <w:rPr>
          <w:rFonts w:ascii="仿宋_GB2312" w:eastAsia="仿宋_GB2312" w:cs="宋体"/>
          <w:sz w:val="32"/>
          <w:szCs w:val="32"/>
          <w:lang w:eastAsia="zh-CN"/>
        </w:rPr>
        <w:t>增加14.05</w:t>
      </w:r>
      <w:r>
        <w:rPr>
          <w:rFonts w:hint="eastAsia" w:ascii="仿宋_GB2312" w:eastAsia="仿宋_GB2312" w:cs="宋体"/>
          <w:sz w:val="32"/>
          <w:szCs w:val="32"/>
        </w:rPr>
        <w:t>万元，</w:t>
      </w:r>
      <w:r>
        <w:rPr>
          <w:rFonts w:ascii="仿宋_GB2312" w:eastAsia="仿宋_GB2312" w:cs="宋体"/>
          <w:sz w:val="32"/>
          <w:szCs w:val="32"/>
          <w:lang w:eastAsia="zh-CN"/>
        </w:rPr>
        <w:t>增长</w:t>
      </w:r>
      <w:r>
        <w:rPr>
          <w:rFonts w:ascii="仿宋_GB2312" w:eastAsia="仿宋_GB2312" w:cs="宋体"/>
          <w:sz w:val="32"/>
          <w:szCs w:val="32"/>
          <w:lang w:val="en-US" w:eastAsia="zh-CN"/>
        </w:rPr>
        <w:t>1.13</w:t>
      </w:r>
      <w:r>
        <w:rPr>
          <w:rFonts w:hint="eastAsia" w:ascii="仿宋_GB2312" w:eastAsia="仿宋_GB2312" w:cs="宋体"/>
          <w:sz w:val="32"/>
          <w:szCs w:val="32"/>
        </w:rPr>
        <w:t>%。主要原因是</w:t>
      </w:r>
      <w:r>
        <w:rPr>
          <w:rFonts w:ascii="仿宋_GB2312" w:eastAsia="仿宋_GB2312" w:cs="宋体"/>
          <w:sz w:val="32"/>
          <w:szCs w:val="32"/>
        </w:rPr>
        <w:t>部分</w:t>
      </w:r>
      <w:r>
        <w:rPr>
          <w:rFonts w:hint="eastAsia" w:ascii="仿宋_GB2312" w:eastAsia="仿宋_GB2312" w:cs="宋体"/>
          <w:sz w:val="32"/>
          <w:szCs w:val="32"/>
        </w:rPr>
        <w:t>人员</w:t>
      </w:r>
      <w:r>
        <w:rPr>
          <w:rFonts w:ascii="仿宋_GB2312" w:eastAsia="仿宋_GB2312" w:cs="宋体"/>
          <w:sz w:val="32"/>
          <w:szCs w:val="32"/>
        </w:rPr>
        <w:t>调增</w:t>
      </w:r>
      <w:r>
        <w:rPr>
          <w:rFonts w:ascii="仿宋_GB2312" w:eastAsia="仿宋_GB2312" w:cs="宋体"/>
          <w:sz w:val="32"/>
          <w:szCs w:val="32"/>
          <w:lang w:eastAsia="zh-CN"/>
        </w:rPr>
        <w:t>工资</w:t>
      </w:r>
      <w:r>
        <w:rPr>
          <w:rFonts w:hint="eastAsia" w:ascii="仿宋_GB2312" w:eastAsia="仿宋_GB2312" w:cs="宋体"/>
          <w:sz w:val="32"/>
          <w:szCs w:val="32"/>
        </w:rPr>
        <w:t>。</w:t>
      </w:r>
      <w:r>
        <w:rPr>
          <w:rFonts w:hint="eastAsia" w:ascii="仿宋_GB2312" w:eastAsia="仿宋_GB2312" w:cs="宋体"/>
          <w:sz w:val="32"/>
          <w:szCs w:val="32"/>
        </w:rPr>
        <w:br w:type="textWrapping"/>
      </w:r>
      <w:r>
        <w:rPr>
          <w:rStyle w:val="9"/>
          <w:rFonts w:hint="eastAsia" w:ascii="仿宋_GB2312" w:eastAsia="仿宋_GB2312" w:cs="宋体"/>
          <w:sz w:val="32"/>
          <w:szCs w:val="32"/>
        </w:rPr>
        <w:t>　　</w:t>
      </w:r>
      <w:r>
        <w:rPr>
          <w:rStyle w:val="9"/>
          <w:rFonts w:hint="eastAsia" w:ascii="仿宋_GB2312" w:eastAsia="仿宋_GB2312" w:cs="宋体"/>
          <w:b w:val="0"/>
          <w:sz w:val="32"/>
          <w:szCs w:val="32"/>
        </w:rPr>
        <w:t>（二）政府采购情况</w:t>
      </w:r>
      <w:r>
        <w:rPr>
          <w:rStyle w:val="9"/>
          <w:rFonts w:hint="eastAsia" w:ascii="仿宋_GB2312" w:eastAsia="仿宋_GB2312" w:cs="宋体"/>
          <w:b w:val="0"/>
          <w:sz w:val="32"/>
          <w:szCs w:val="32"/>
        </w:rPr>
        <w:br w:type="textWrapping"/>
      </w:r>
      <w:r>
        <w:rPr>
          <w:rFonts w:hint="eastAsia" w:ascii="仿宋_GB2312" w:eastAsia="仿宋_GB2312" w:cs="宋体"/>
          <w:sz w:val="32"/>
          <w:szCs w:val="32"/>
        </w:rPr>
        <w:t>　　20</w:t>
      </w:r>
      <w:r>
        <w:rPr>
          <w:rFonts w:hint="eastAsia" w:ascii="仿宋_GB2312" w:eastAsia="仿宋_GB2312" w:cs="宋体"/>
          <w:sz w:val="32"/>
          <w:szCs w:val="32"/>
          <w:lang w:val="en-US" w:eastAsia="zh-CN"/>
        </w:rPr>
        <w:t>21</w:t>
      </w:r>
      <w:r>
        <w:rPr>
          <w:rFonts w:hint="eastAsia" w:ascii="仿宋_GB2312" w:eastAsia="仿宋_GB2312" w:cs="宋体"/>
          <w:sz w:val="32"/>
          <w:szCs w:val="32"/>
        </w:rPr>
        <w:t>年，</w:t>
      </w:r>
      <w:r>
        <w:rPr>
          <w:rFonts w:hint="eastAsia" w:ascii="仿宋_GB2312" w:eastAsia="仿宋_GB2312" w:cs="宋体"/>
          <w:sz w:val="32"/>
          <w:szCs w:val="32"/>
          <w:lang w:val="en-US" w:eastAsia="zh-CN"/>
        </w:rPr>
        <w:t>林业局局</w:t>
      </w:r>
      <w:r>
        <w:rPr>
          <w:rFonts w:hint="eastAsia" w:ascii="仿宋_GB2312" w:eastAsia="仿宋_GB2312" w:cs="宋体"/>
          <w:sz w:val="32"/>
          <w:szCs w:val="32"/>
        </w:rPr>
        <w:t>安排政府采购预算</w:t>
      </w:r>
      <w:r>
        <w:rPr>
          <w:rFonts w:hint="eastAsia" w:ascii="仿宋_GB2312" w:eastAsia="仿宋_GB2312" w:cs="宋体"/>
          <w:sz w:val="32"/>
          <w:szCs w:val="32"/>
          <w:lang w:val="en-US" w:eastAsia="zh-CN"/>
        </w:rPr>
        <w:t>18</w:t>
      </w:r>
      <w:r>
        <w:rPr>
          <w:rFonts w:hint="eastAsia" w:ascii="仿宋_GB2312" w:eastAsia="仿宋_GB2312" w:cs="宋体"/>
          <w:sz w:val="32"/>
          <w:szCs w:val="32"/>
        </w:rPr>
        <w:t>万元，主要用于采购办公设备、公务用车运行维护、信息化建设运行及维护、物业管理、专项工作委托业务等。</w:t>
      </w:r>
      <w:r>
        <w:rPr>
          <w:rFonts w:hint="eastAsia" w:ascii="仿宋_GB2312" w:eastAsia="仿宋_GB2312" w:cs="宋体"/>
          <w:sz w:val="32"/>
          <w:szCs w:val="32"/>
        </w:rPr>
        <w:br w:type="textWrapping"/>
      </w:r>
      <w:r>
        <w:rPr>
          <w:rFonts w:hint="eastAsia" w:ascii="仿宋_GB2312" w:eastAsia="仿宋_GB2312" w:cs="宋体"/>
          <w:sz w:val="32"/>
          <w:szCs w:val="32"/>
        </w:rPr>
        <w:t>　　</w:t>
      </w:r>
      <w:r>
        <w:rPr>
          <w:rStyle w:val="9"/>
          <w:rFonts w:hint="eastAsia" w:ascii="仿宋_GB2312" w:eastAsia="仿宋_GB2312" w:cs="宋体"/>
          <w:b w:val="0"/>
          <w:sz w:val="32"/>
          <w:szCs w:val="32"/>
        </w:rPr>
        <w:t>（三）国有资产占有使用情况</w:t>
      </w:r>
      <w:r>
        <w:rPr>
          <w:rStyle w:val="9"/>
          <w:rFonts w:hint="eastAsia" w:ascii="仿宋_GB2312" w:eastAsia="仿宋_GB2312" w:cs="宋体"/>
          <w:b w:val="0"/>
          <w:sz w:val="32"/>
          <w:szCs w:val="32"/>
        </w:rPr>
        <w:br w:type="textWrapping"/>
      </w:r>
      <w:r>
        <w:rPr>
          <w:rFonts w:hint="eastAsia" w:ascii="仿宋_GB2312" w:eastAsia="仿宋_GB2312" w:cs="宋体"/>
          <w:sz w:val="32"/>
          <w:szCs w:val="32"/>
        </w:rPr>
        <w:t>　　截至</w:t>
      </w:r>
      <w:r>
        <w:rPr>
          <w:rFonts w:hint="eastAsia" w:ascii="仿宋_GB2312" w:eastAsia="仿宋_GB2312" w:cs="宋体"/>
          <w:sz w:val="32"/>
          <w:szCs w:val="32"/>
          <w:lang w:eastAsia="zh-CN"/>
        </w:rPr>
        <w:t>202</w:t>
      </w:r>
      <w:r>
        <w:rPr>
          <w:rFonts w:hint="eastAsia" w:ascii="仿宋_GB2312" w:eastAsia="仿宋_GB2312" w:cs="宋体"/>
          <w:sz w:val="32"/>
          <w:szCs w:val="32"/>
          <w:lang w:val="en-US" w:eastAsia="zh-CN"/>
        </w:rPr>
        <w:t>0</w:t>
      </w:r>
      <w:r>
        <w:rPr>
          <w:rFonts w:hint="eastAsia" w:ascii="仿宋_GB2312" w:eastAsia="仿宋_GB2312" w:cs="宋体"/>
          <w:sz w:val="32"/>
          <w:szCs w:val="32"/>
        </w:rPr>
        <w:t>年底，</w:t>
      </w:r>
      <w:r>
        <w:rPr>
          <w:rFonts w:hint="eastAsia" w:ascii="仿宋_GB2312" w:eastAsia="仿宋_GB2312" w:cs="宋体"/>
          <w:sz w:val="32"/>
          <w:szCs w:val="32"/>
          <w:lang w:val="en-US" w:eastAsia="zh-CN"/>
        </w:rPr>
        <w:t>林业局局</w:t>
      </w:r>
      <w:r>
        <w:rPr>
          <w:rFonts w:hint="eastAsia" w:ascii="仿宋_GB2312" w:eastAsia="仿宋_GB2312" w:cs="宋体"/>
          <w:sz w:val="32"/>
          <w:szCs w:val="32"/>
        </w:rPr>
        <w:t>所属各预算单位共有车辆</w:t>
      </w:r>
      <w:r>
        <w:rPr>
          <w:rFonts w:hint="eastAsia" w:ascii="仿宋_GB2312" w:eastAsia="仿宋_GB2312" w:cs="宋体"/>
          <w:sz w:val="32"/>
          <w:szCs w:val="32"/>
          <w:lang w:val="en-US" w:eastAsia="zh-CN"/>
        </w:rPr>
        <w:t>9</w:t>
      </w:r>
      <w:r>
        <w:rPr>
          <w:rFonts w:hint="eastAsia" w:ascii="仿宋_GB2312" w:eastAsia="仿宋_GB2312" w:cs="宋体"/>
          <w:sz w:val="32"/>
          <w:szCs w:val="32"/>
        </w:rPr>
        <w:t>辆，其中，定向保障用车</w:t>
      </w:r>
      <w:r>
        <w:rPr>
          <w:rFonts w:hint="eastAsia" w:ascii="仿宋_GB2312" w:eastAsia="仿宋_GB2312" w:cs="宋体"/>
          <w:sz w:val="32"/>
          <w:szCs w:val="32"/>
          <w:lang w:val="en-US" w:eastAsia="zh-CN"/>
        </w:rPr>
        <w:t>7</w:t>
      </w:r>
      <w:r>
        <w:rPr>
          <w:rFonts w:hint="eastAsia" w:ascii="仿宋_GB2312" w:eastAsia="仿宋_GB2312" w:cs="宋体"/>
          <w:sz w:val="32"/>
          <w:szCs w:val="32"/>
        </w:rPr>
        <w:t>辆</w:t>
      </w:r>
      <w:r>
        <w:rPr>
          <w:rFonts w:hint="eastAsia" w:ascii="仿宋_GB2312" w:eastAsia="仿宋_GB2312" w:cs="宋体"/>
          <w:sz w:val="32"/>
          <w:szCs w:val="32"/>
          <w:lang w:val="en-US" w:eastAsia="zh-CN"/>
        </w:rPr>
        <w:t>(含天</w:t>
      </w:r>
      <w:r>
        <w:rPr>
          <w:rFonts w:hint="eastAsia" w:ascii="仿宋_GB2312" w:hAnsi="仿宋_GB2312" w:eastAsia="宋体" w:cs="宋体"/>
          <w:sz w:val="32"/>
          <w:szCs w:val="32"/>
          <w:lang w:val="en-US" w:eastAsia="zh-CN"/>
        </w:rPr>
        <w:t>曌</w:t>
      </w:r>
      <w:r>
        <w:rPr>
          <w:rFonts w:hint="eastAsia" w:ascii="仿宋_GB2312" w:eastAsia="仿宋_GB2312" w:cs="宋体"/>
          <w:sz w:val="32"/>
          <w:szCs w:val="32"/>
          <w:lang w:val="en-US" w:eastAsia="zh-CN"/>
        </w:rPr>
        <w:t>山林场1</w:t>
      </w:r>
      <w:r>
        <w:rPr>
          <w:rFonts w:hint="eastAsia" w:ascii="仿宋_GB2312" w:eastAsia="仿宋_GB2312" w:cs="宋体"/>
          <w:sz w:val="32"/>
          <w:szCs w:val="32"/>
        </w:rPr>
        <w:t>辆</w:t>
      </w:r>
      <w:r>
        <w:rPr>
          <w:rFonts w:hint="eastAsia" w:ascii="仿宋_GB2312" w:eastAsia="仿宋_GB2312" w:cs="宋体"/>
          <w:sz w:val="32"/>
          <w:szCs w:val="32"/>
          <w:lang w:val="en-US" w:eastAsia="zh-CN"/>
        </w:rPr>
        <w:t>）</w:t>
      </w:r>
      <w:r>
        <w:rPr>
          <w:rFonts w:hint="eastAsia" w:ascii="仿宋_GB2312" w:eastAsia="仿宋_GB2312" w:cs="宋体"/>
          <w:sz w:val="32"/>
          <w:szCs w:val="32"/>
        </w:rPr>
        <w:t>、执法执勤用车</w:t>
      </w:r>
      <w:r>
        <w:rPr>
          <w:rFonts w:hint="eastAsia" w:ascii="仿宋_GB2312" w:eastAsia="仿宋_GB2312" w:cs="宋体"/>
          <w:sz w:val="32"/>
          <w:szCs w:val="32"/>
          <w:lang w:val="en-US" w:eastAsia="zh-CN"/>
        </w:rPr>
        <w:t>2</w:t>
      </w:r>
      <w:r>
        <w:rPr>
          <w:rFonts w:hint="eastAsia" w:ascii="仿宋_GB2312" w:eastAsia="仿宋_GB2312" w:cs="宋体"/>
          <w:sz w:val="32"/>
          <w:szCs w:val="32"/>
        </w:rPr>
        <w:t>辆。单位价值</w:t>
      </w:r>
      <w:r>
        <w:rPr>
          <w:rFonts w:hint="eastAsia" w:ascii="仿宋_GB2312" w:eastAsia="仿宋_GB2312" w:cs="宋体"/>
          <w:sz w:val="32"/>
          <w:szCs w:val="32"/>
          <w:lang w:val="en-US" w:eastAsia="zh-CN"/>
        </w:rPr>
        <w:t>10</w:t>
      </w:r>
      <w:r>
        <w:rPr>
          <w:rFonts w:hint="eastAsia" w:ascii="仿宋_GB2312" w:eastAsia="仿宋_GB2312" w:cs="宋体"/>
          <w:sz w:val="32"/>
          <w:szCs w:val="32"/>
        </w:rPr>
        <w:t>万元以上大型设备</w:t>
      </w:r>
      <w:r>
        <w:rPr>
          <w:rFonts w:hint="eastAsia" w:ascii="仿宋_GB2312" w:eastAsia="仿宋_GB2312" w:cs="宋体"/>
          <w:sz w:val="32"/>
          <w:szCs w:val="32"/>
          <w:lang w:val="en-US" w:eastAsia="zh-CN"/>
        </w:rPr>
        <w:t>6</w:t>
      </w:r>
      <w:r>
        <w:rPr>
          <w:rFonts w:hint="eastAsia" w:ascii="仿宋_GB2312" w:eastAsia="仿宋_GB2312" w:cs="宋体"/>
          <w:sz w:val="32"/>
          <w:szCs w:val="32"/>
        </w:rPr>
        <w:t>台（套）。</w:t>
      </w:r>
      <w:r>
        <w:rPr>
          <w:rFonts w:hint="eastAsia" w:ascii="仿宋_GB2312" w:eastAsia="仿宋_GB2312" w:cs="宋体"/>
          <w:sz w:val="32"/>
          <w:szCs w:val="32"/>
        </w:rPr>
        <w:br w:type="textWrapping"/>
      </w:r>
      <w:r>
        <w:rPr>
          <w:rFonts w:hint="eastAsia" w:ascii="仿宋_GB2312" w:eastAsia="仿宋_GB2312" w:cs="宋体"/>
          <w:sz w:val="32"/>
          <w:szCs w:val="32"/>
          <w:lang w:val="en-US" w:eastAsia="zh-CN"/>
        </w:rPr>
        <w:t xml:space="preserve">     </w:t>
      </w:r>
      <w:r>
        <w:rPr>
          <w:rFonts w:hint="eastAsia" w:ascii="仿宋_GB2312" w:eastAsia="仿宋_GB2312" w:cs="宋体"/>
          <w:sz w:val="32"/>
          <w:szCs w:val="32"/>
        </w:rPr>
        <w:t>20</w:t>
      </w:r>
      <w:r>
        <w:rPr>
          <w:rFonts w:hint="eastAsia" w:ascii="仿宋_GB2312" w:eastAsia="仿宋_GB2312" w:cs="宋体"/>
          <w:sz w:val="32"/>
          <w:szCs w:val="32"/>
          <w:lang w:val="en-US" w:eastAsia="zh-CN"/>
        </w:rPr>
        <w:t>21</w:t>
      </w:r>
      <w:r>
        <w:rPr>
          <w:rFonts w:hint="eastAsia" w:ascii="仿宋_GB2312" w:eastAsia="仿宋_GB2312" w:cs="宋体"/>
          <w:sz w:val="32"/>
          <w:szCs w:val="32"/>
        </w:rPr>
        <w:t>年部门预算未安排</w:t>
      </w:r>
      <w:r>
        <w:rPr>
          <w:rFonts w:hint="eastAsia" w:ascii="仿宋_GB2312" w:eastAsia="仿宋_GB2312" w:cs="宋体"/>
          <w:sz w:val="32"/>
          <w:szCs w:val="32"/>
          <w:lang w:val="en-US" w:eastAsia="zh-CN"/>
        </w:rPr>
        <w:t>(安排）</w:t>
      </w:r>
      <w:r>
        <w:rPr>
          <w:rFonts w:hint="eastAsia" w:ascii="仿宋_GB2312" w:eastAsia="仿宋_GB2312" w:cs="宋体"/>
          <w:sz w:val="32"/>
          <w:szCs w:val="32"/>
        </w:rPr>
        <w:t>购置车辆及单位价值</w:t>
      </w:r>
      <w:r>
        <w:rPr>
          <w:rFonts w:hint="eastAsia" w:ascii="仿宋_GB2312" w:eastAsia="仿宋_GB2312" w:cs="宋体"/>
          <w:sz w:val="32"/>
          <w:szCs w:val="32"/>
          <w:lang w:val="en-US" w:eastAsia="zh-CN"/>
        </w:rPr>
        <w:t>20</w:t>
      </w:r>
      <w:r>
        <w:rPr>
          <w:rFonts w:hint="eastAsia" w:ascii="仿宋_GB2312" w:eastAsia="仿宋_GB2312" w:cs="宋体"/>
          <w:sz w:val="32"/>
          <w:szCs w:val="32"/>
        </w:rPr>
        <w:t>万元以上大型设备。　</w:t>
      </w:r>
      <w:r>
        <w:rPr>
          <w:rFonts w:hint="eastAsia" w:ascii="仿宋_GB2312" w:eastAsia="仿宋_GB2312" w:cs="宋体"/>
          <w:sz w:val="32"/>
          <w:szCs w:val="32"/>
        </w:rPr>
        <w:br w:type="textWrapping"/>
      </w:r>
      <w:r>
        <w:rPr>
          <w:rFonts w:hint="eastAsia" w:ascii="仿宋_GB2312" w:eastAsia="仿宋_GB2312" w:cs="宋体"/>
          <w:sz w:val="32"/>
          <w:szCs w:val="32"/>
        </w:rPr>
        <w:t>　　</w:t>
      </w:r>
      <w:r>
        <w:rPr>
          <w:rStyle w:val="9"/>
          <w:rFonts w:hint="eastAsia" w:ascii="仿宋_GB2312" w:eastAsia="仿宋_GB2312" w:cs="宋体"/>
          <w:b w:val="0"/>
          <w:sz w:val="32"/>
          <w:szCs w:val="32"/>
        </w:rPr>
        <w:t>（四）绩效目标设置情况</w:t>
      </w:r>
      <w:r>
        <w:rPr>
          <w:rStyle w:val="9"/>
          <w:rFonts w:hint="eastAsia" w:ascii="仿宋_GB2312" w:eastAsia="仿宋_GB2312" w:cs="宋体"/>
          <w:b w:val="0"/>
          <w:sz w:val="32"/>
          <w:szCs w:val="32"/>
        </w:rPr>
        <w:br w:type="textWrapping"/>
      </w:r>
      <w:r>
        <w:rPr>
          <w:rFonts w:hint="eastAsia" w:ascii="仿宋_GB2312" w:eastAsia="仿宋_GB2312" w:cs="宋体"/>
          <w:sz w:val="32"/>
          <w:szCs w:val="32"/>
        </w:rPr>
        <w:t>　　绩效目标是预算编制的前提和基础，按照“费随事定”的原则，20</w:t>
      </w:r>
      <w:r>
        <w:rPr>
          <w:rFonts w:hint="eastAsia" w:ascii="仿宋_GB2312" w:eastAsia="仿宋_GB2312" w:cs="宋体"/>
          <w:sz w:val="32"/>
          <w:szCs w:val="32"/>
          <w:lang w:val="en-US" w:eastAsia="zh-CN"/>
        </w:rPr>
        <w:t>21</w:t>
      </w:r>
      <w:r>
        <w:rPr>
          <w:rFonts w:hint="eastAsia" w:ascii="仿宋_GB2312" w:eastAsia="仿宋_GB2312" w:cs="宋体"/>
          <w:sz w:val="32"/>
          <w:szCs w:val="32"/>
        </w:rPr>
        <w:t>年</w:t>
      </w:r>
      <w:r>
        <w:rPr>
          <w:rFonts w:hint="eastAsia" w:ascii="仿宋_GB2312" w:eastAsia="仿宋_GB2312" w:cs="宋体"/>
          <w:sz w:val="32"/>
          <w:szCs w:val="32"/>
          <w:lang w:eastAsia="zh-CN"/>
        </w:rPr>
        <w:t>广元市利州区</w:t>
      </w:r>
      <w:r>
        <w:rPr>
          <w:rFonts w:hint="eastAsia" w:ascii="仿宋_GB2312" w:eastAsia="仿宋_GB2312" w:cs="宋体"/>
          <w:sz w:val="32"/>
          <w:szCs w:val="32"/>
          <w:lang w:val="en-US" w:eastAsia="zh-CN"/>
        </w:rPr>
        <w:t>林业局</w:t>
      </w:r>
      <w:r>
        <w:rPr>
          <w:rFonts w:hint="eastAsia" w:ascii="仿宋_GB2312" w:eastAsia="仿宋_GB2312" w:cs="宋体"/>
          <w:sz w:val="32"/>
          <w:szCs w:val="32"/>
          <w:lang w:eastAsia="zh-CN"/>
        </w:rPr>
        <w:t>所有</w:t>
      </w:r>
      <w:r>
        <w:rPr>
          <w:rFonts w:hint="eastAsia" w:ascii="仿宋_GB2312" w:eastAsia="仿宋_GB2312" w:cs="宋体"/>
          <w:sz w:val="32"/>
          <w:szCs w:val="32"/>
        </w:rPr>
        <w:t>项目按要求编制了</w:t>
      </w:r>
      <w:r>
        <w:rPr>
          <w:rFonts w:hint="eastAsia" w:ascii="仿宋_GB2312" w:eastAsia="仿宋_GB2312" w:cs="宋体"/>
          <w:sz w:val="32"/>
          <w:szCs w:val="32"/>
          <w:lang w:eastAsia="zh-CN"/>
        </w:rPr>
        <w:t>项目</w:t>
      </w:r>
      <w:r>
        <w:rPr>
          <w:rFonts w:hint="eastAsia" w:ascii="仿宋_GB2312" w:eastAsia="仿宋_GB2312" w:cs="宋体"/>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仿宋_GB2312" w:eastAsia="仿宋_GB2312" w:cs="宋体"/>
          <w:sz w:val="32"/>
          <w:szCs w:val="32"/>
          <w:lang w:eastAsia="zh-CN"/>
        </w:rPr>
        <w:t>；同时编制了部门整体绩效目标</w:t>
      </w:r>
      <w:r>
        <w:rPr>
          <w:rFonts w:hint="eastAsia" w:ascii="仿宋_GB2312" w:eastAsia="仿宋_GB2312" w:cs="宋体"/>
          <w:sz w:val="32"/>
          <w:szCs w:val="32"/>
        </w:rPr>
        <w:t>。</w:t>
      </w:r>
      <w:r>
        <w:rPr>
          <w:rFonts w:hint="eastAsia" w:ascii="仿宋_GB2312" w:eastAsia="仿宋_GB2312" w:cs="宋体"/>
          <w:sz w:val="32"/>
          <w:szCs w:val="32"/>
        </w:rPr>
        <w:br w:type="textWrapping"/>
      </w:r>
      <w:r>
        <w:rPr>
          <w:rFonts w:hint="eastAsia" w:ascii="仿宋_GB2312" w:eastAsia="仿宋_GB2312" w:cs="宋体"/>
          <w:sz w:val="32"/>
          <w:szCs w:val="32"/>
        </w:rPr>
        <w:t>　</w:t>
      </w:r>
      <w:r>
        <w:rPr>
          <w:rFonts w:hint="eastAsia" w:ascii="仿宋_GB2312" w:eastAsia="仿宋_GB2312" w:cs="宋体"/>
          <w:b/>
          <w:bCs/>
          <w:sz w:val="32"/>
          <w:szCs w:val="32"/>
        </w:rPr>
        <w:t>　十一、名词解释</w:t>
      </w:r>
    </w:p>
    <w:p>
      <w:pPr>
        <w:adjustRightInd w:val="0"/>
        <w:ind w:firstLine="640" w:firstLineChars="200"/>
        <w:rPr>
          <w:rFonts w:hint="eastAsia" w:ascii="仿宋_GB2312" w:eastAsia="仿宋_GB2312" w:cs="宋体"/>
          <w:sz w:val="32"/>
          <w:szCs w:val="32"/>
          <w:shd w:val="clear" w:color="auto" w:fill="FFFFFF"/>
          <w:lang w:eastAsia="zh-CN"/>
        </w:rPr>
      </w:pPr>
      <w:r>
        <w:rPr>
          <w:rFonts w:hint="eastAsia" w:ascii="仿宋_GB2312" w:eastAsia="仿宋_GB2312" w:cs="宋体"/>
          <w:sz w:val="32"/>
          <w:szCs w:val="32"/>
        </w:rPr>
        <w:t>（一）一般公共预算拨款收入：指</w:t>
      </w:r>
      <w:r>
        <w:rPr>
          <w:rFonts w:hint="eastAsia" w:ascii="仿宋_GB2312" w:eastAsia="仿宋_GB2312" w:cs="宋体"/>
          <w:sz w:val="32"/>
          <w:szCs w:val="32"/>
          <w:lang w:eastAsia="zh-CN"/>
        </w:rPr>
        <w:t>区</w:t>
      </w:r>
      <w:r>
        <w:rPr>
          <w:rFonts w:hint="eastAsia" w:ascii="仿宋_GB2312" w:eastAsia="仿宋_GB2312" w:cs="宋体"/>
          <w:sz w:val="32"/>
          <w:szCs w:val="32"/>
        </w:rPr>
        <w:t>级财政当年拨付的资金。</w:t>
      </w:r>
      <w:r>
        <w:rPr>
          <w:rFonts w:hint="eastAsia" w:ascii="仿宋_GB2312" w:eastAsia="仿宋_GB2312" w:cs="宋体"/>
          <w:sz w:val="32"/>
          <w:szCs w:val="32"/>
        </w:rPr>
        <w:br w:type="textWrapping"/>
      </w:r>
      <w:r>
        <w:rPr>
          <w:rFonts w:hint="eastAsia" w:ascii="仿宋_GB2312" w:eastAsia="仿宋_GB2312" w:cs="宋体"/>
          <w:sz w:val="32"/>
          <w:szCs w:val="32"/>
        </w:rPr>
        <w:t>　　（二）上年结转：指以前年度尚未完成，结转到本年仍按原规定用途继续使用的资金。</w:t>
      </w:r>
      <w:r>
        <w:rPr>
          <w:rFonts w:hint="eastAsia" w:ascii="仿宋_GB2312" w:eastAsia="仿宋_GB2312" w:cs="宋体"/>
          <w:sz w:val="32"/>
          <w:szCs w:val="32"/>
        </w:rPr>
        <w:br w:type="textWrapping"/>
      </w:r>
      <w:r>
        <w:rPr>
          <w:rFonts w:hint="eastAsia" w:ascii="仿宋_GB2312" w:eastAsia="仿宋_GB2312" w:cs="宋体"/>
          <w:sz w:val="32"/>
          <w:szCs w:val="32"/>
        </w:rPr>
        <w:t>　　（三）一般公共服务（类）财政事务（款）行政运行（项）：指</w:t>
      </w:r>
      <w:r>
        <w:rPr>
          <w:rFonts w:hint="eastAsia" w:ascii="仿宋_GB2312" w:eastAsia="仿宋_GB2312" w:cs="宋体"/>
          <w:sz w:val="32"/>
          <w:szCs w:val="32"/>
          <w:lang w:eastAsia="zh-CN"/>
        </w:rPr>
        <w:t>局</w:t>
      </w:r>
      <w:r>
        <w:rPr>
          <w:rFonts w:hint="eastAsia" w:ascii="仿宋_GB2312" w:eastAsia="仿宋_GB2312" w:cs="宋体"/>
          <w:sz w:val="32"/>
          <w:szCs w:val="32"/>
        </w:rPr>
        <w:t>机关及参公管理事业单位用于保障机构正常运行、开展日常工作的基本支出。</w:t>
      </w:r>
      <w:r>
        <w:rPr>
          <w:rFonts w:hint="eastAsia" w:ascii="仿宋_GB2312" w:eastAsia="仿宋_GB2312" w:cs="宋体"/>
          <w:sz w:val="32"/>
          <w:szCs w:val="32"/>
        </w:rPr>
        <w:br w:type="textWrapping"/>
      </w:r>
      <w:r>
        <w:rPr>
          <w:rFonts w:hint="eastAsia" w:ascii="仿宋_GB2312" w:eastAsia="仿宋_GB2312" w:cs="宋体"/>
          <w:sz w:val="32"/>
          <w:szCs w:val="32"/>
        </w:rPr>
        <w:t>　　（</w:t>
      </w:r>
      <w:r>
        <w:rPr>
          <w:rFonts w:hint="eastAsia" w:ascii="仿宋_GB2312" w:eastAsia="仿宋_GB2312" w:cs="宋体"/>
          <w:sz w:val="32"/>
          <w:szCs w:val="32"/>
          <w:lang w:eastAsia="zh-CN"/>
        </w:rPr>
        <w:t>四</w:t>
      </w:r>
      <w:r>
        <w:rPr>
          <w:rFonts w:hint="eastAsia" w:ascii="仿宋_GB2312" w:eastAsia="仿宋_GB2312" w:cs="宋体"/>
          <w:sz w:val="32"/>
          <w:szCs w:val="32"/>
        </w:rPr>
        <w:t>）社会保障和就业（类）行政事业单位离退休（款）未归口管理的行政单位离退休（项）：指</w:t>
      </w:r>
      <w:r>
        <w:rPr>
          <w:rFonts w:hint="eastAsia" w:ascii="仿宋_GB2312" w:eastAsia="仿宋_GB2312" w:cs="宋体"/>
          <w:sz w:val="32"/>
          <w:szCs w:val="32"/>
          <w:lang w:eastAsia="zh-CN"/>
        </w:rPr>
        <w:t>局</w:t>
      </w:r>
      <w:r>
        <w:rPr>
          <w:rFonts w:hint="eastAsia" w:ascii="仿宋_GB2312" w:eastAsia="仿宋_GB2312" w:cs="宋体"/>
          <w:sz w:val="32"/>
          <w:szCs w:val="32"/>
        </w:rPr>
        <w:t>机关离退休人员的支出。</w:t>
      </w:r>
      <w:r>
        <w:rPr>
          <w:rFonts w:hint="eastAsia" w:ascii="仿宋_GB2312" w:eastAsia="仿宋_GB2312" w:cs="宋体"/>
          <w:sz w:val="32"/>
          <w:szCs w:val="32"/>
        </w:rPr>
        <w:br w:type="textWrapping"/>
      </w:r>
      <w:r>
        <w:rPr>
          <w:rFonts w:hint="eastAsia" w:ascii="仿宋_GB2312" w:eastAsia="仿宋_GB2312" w:cs="宋体"/>
          <w:sz w:val="32"/>
          <w:szCs w:val="32"/>
        </w:rPr>
        <w:t>　　（</w:t>
      </w:r>
      <w:r>
        <w:rPr>
          <w:rFonts w:hint="eastAsia" w:ascii="仿宋_GB2312" w:eastAsia="仿宋_GB2312" w:cs="宋体"/>
          <w:sz w:val="32"/>
          <w:szCs w:val="32"/>
          <w:lang w:eastAsia="zh-CN"/>
        </w:rPr>
        <w:t>五</w:t>
      </w:r>
      <w:r>
        <w:rPr>
          <w:rFonts w:hint="eastAsia" w:ascii="仿宋_GB2312" w:eastAsia="仿宋_GB2312" w:cs="宋体"/>
          <w:sz w:val="32"/>
          <w:szCs w:val="32"/>
        </w:rPr>
        <w:t>）社会保障和就业（类）行政事业单位离退休（款）机关事业单位基本养老保险缴费支出（项）：指部门实施养老保险制度由单位缴纳的养老保险费的支出。</w:t>
      </w:r>
      <w:r>
        <w:rPr>
          <w:rFonts w:hint="eastAsia" w:ascii="仿宋_GB2312" w:eastAsia="仿宋_GB2312" w:cs="宋体"/>
          <w:sz w:val="32"/>
          <w:szCs w:val="32"/>
        </w:rPr>
        <w:br w:type="textWrapping"/>
      </w:r>
      <w:r>
        <w:rPr>
          <w:rFonts w:hint="eastAsia" w:ascii="仿宋_GB2312" w:eastAsia="仿宋_GB2312" w:cs="宋体"/>
          <w:sz w:val="32"/>
          <w:szCs w:val="32"/>
        </w:rPr>
        <w:t>　　（</w:t>
      </w:r>
      <w:r>
        <w:rPr>
          <w:rFonts w:hint="eastAsia" w:ascii="仿宋_GB2312" w:eastAsia="仿宋_GB2312" w:cs="宋体"/>
          <w:sz w:val="32"/>
          <w:szCs w:val="32"/>
          <w:lang w:eastAsia="zh-CN"/>
        </w:rPr>
        <w:t>六</w:t>
      </w:r>
      <w:r>
        <w:rPr>
          <w:rFonts w:hint="eastAsia" w:ascii="仿宋_GB2312" w:eastAsia="仿宋_GB2312" w:cs="宋体"/>
          <w:sz w:val="32"/>
          <w:szCs w:val="32"/>
        </w:rPr>
        <w:t>）社会保障和就业（类）行政事业单位离退休（款）机关事业单位职业年金缴费支出（项）：指部门实施养老保险制度由单位缴纳的职业年金的支出。</w:t>
      </w:r>
      <w:r>
        <w:rPr>
          <w:rFonts w:hint="eastAsia" w:ascii="仿宋_GB2312" w:eastAsia="仿宋_GB2312" w:cs="宋体"/>
          <w:sz w:val="32"/>
          <w:szCs w:val="32"/>
        </w:rPr>
        <w:br w:type="textWrapping"/>
      </w:r>
      <w:r>
        <w:rPr>
          <w:rFonts w:hint="eastAsia" w:ascii="仿宋_GB2312" w:eastAsia="仿宋_GB2312" w:cs="宋体"/>
          <w:sz w:val="32"/>
          <w:szCs w:val="32"/>
        </w:rPr>
        <w:t>　　（</w:t>
      </w:r>
      <w:r>
        <w:rPr>
          <w:rFonts w:hint="eastAsia" w:ascii="仿宋_GB2312" w:eastAsia="仿宋_GB2312" w:cs="宋体"/>
          <w:sz w:val="32"/>
          <w:szCs w:val="32"/>
          <w:lang w:eastAsia="zh-CN"/>
        </w:rPr>
        <w:t>七</w:t>
      </w:r>
      <w:r>
        <w:rPr>
          <w:rFonts w:hint="eastAsia" w:ascii="仿宋_GB2312" w:eastAsia="仿宋_GB2312" w:cs="宋体"/>
          <w:sz w:val="32"/>
          <w:szCs w:val="32"/>
        </w:rPr>
        <w:t>）卫生健康（类）行政事业单位医疗（款）行政单位医疗（项）：指</w:t>
      </w:r>
      <w:r>
        <w:rPr>
          <w:rFonts w:hint="eastAsia" w:ascii="仿宋_GB2312" w:eastAsia="仿宋_GB2312" w:cs="宋体"/>
          <w:sz w:val="32"/>
          <w:szCs w:val="32"/>
          <w:lang w:eastAsia="zh-CN"/>
        </w:rPr>
        <w:t>局</w:t>
      </w:r>
      <w:r>
        <w:rPr>
          <w:rFonts w:hint="eastAsia" w:ascii="仿宋_GB2312" w:eastAsia="仿宋_GB2312" w:cs="宋体"/>
          <w:sz w:val="32"/>
          <w:szCs w:val="32"/>
        </w:rPr>
        <w:t>机关及参公管理事业单位用于缴纳单位基本医疗保险支出。</w:t>
      </w:r>
      <w:r>
        <w:rPr>
          <w:rFonts w:hint="eastAsia" w:ascii="仿宋_GB2312" w:eastAsia="仿宋_GB2312" w:cs="宋体"/>
          <w:sz w:val="32"/>
          <w:szCs w:val="32"/>
        </w:rPr>
        <w:br w:type="textWrapping"/>
      </w:r>
      <w:r>
        <w:rPr>
          <w:rFonts w:hint="eastAsia" w:ascii="仿宋_GB2312" w:eastAsia="仿宋_GB2312" w:cs="宋体"/>
          <w:sz w:val="32"/>
          <w:szCs w:val="32"/>
        </w:rPr>
        <w:t>　　（</w:t>
      </w:r>
      <w:r>
        <w:rPr>
          <w:rFonts w:hint="eastAsia" w:ascii="仿宋_GB2312" w:eastAsia="仿宋_GB2312" w:cs="宋体"/>
          <w:sz w:val="32"/>
          <w:szCs w:val="32"/>
          <w:lang w:eastAsia="zh-CN"/>
        </w:rPr>
        <w:t>八</w:t>
      </w:r>
      <w:r>
        <w:rPr>
          <w:rFonts w:hint="eastAsia" w:ascii="仿宋_GB2312" w:eastAsia="仿宋_GB2312" w:cs="宋体"/>
          <w:sz w:val="32"/>
          <w:szCs w:val="32"/>
        </w:rPr>
        <w:t>）卫生健康（类）行政事业单位医疗（款）事业单位医疗（项）：指事业单位用于缴纳单位基本医疗保险支出。</w:t>
      </w:r>
      <w:r>
        <w:rPr>
          <w:rFonts w:hint="eastAsia" w:ascii="仿宋_GB2312" w:eastAsia="仿宋_GB2312" w:cs="宋体"/>
          <w:sz w:val="32"/>
          <w:szCs w:val="32"/>
        </w:rPr>
        <w:br w:type="textWrapping"/>
      </w:r>
      <w:r>
        <w:rPr>
          <w:rFonts w:hint="eastAsia" w:ascii="仿宋_GB2312" w:eastAsia="仿宋_GB2312" w:cs="宋体"/>
          <w:sz w:val="32"/>
          <w:szCs w:val="32"/>
        </w:rPr>
        <w:t>　　（</w:t>
      </w:r>
      <w:r>
        <w:rPr>
          <w:rFonts w:hint="eastAsia" w:ascii="仿宋_GB2312" w:eastAsia="仿宋_GB2312" w:cs="宋体"/>
          <w:sz w:val="32"/>
          <w:szCs w:val="32"/>
          <w:lang w:eastAsia="zh-CN"/>
        </w:rPr>
        <w:t>九</w:t>
      </w:r>
      <w:r>
        <w:rPr>
          <w:rFonts w:hint="eastAsia" w:ascii="仿宋_GB2312" w:eastAsia="仿宋_GB2312" w:cs="宋体"/>
          <w:sz w:val="32"/>
          <w:szCs w:val="32"/>
        </w:rPr>
        <w:t>）住房保障（类）住房改革支出（款）住房公积金（项）：指按照《住房公积金管理条例》的规定，由单位及其在职职工缴存的长期住房储金。</w:t>
      </w:r>
      <w:r>
        <w:rPr>
          <w:rFonts w:hint="eastAsia" w:ascii="仿宋_GB2312" w:eastAsia="仿宋_GB2312" w:cs="宋体"/>
          <w:sz w:val="32"/>
          <w:szCs w:val="32"/>
        </w:rPr>
        <w:br w:type="textWrapping"/>
      </w:r>
      <w:r>
        <w:rPr>
          <w:rFonts w:hint="eastAsia" w:ascii="仿宋_GB2312" w:eastAsia="仿宋_GB2312" w:cs="宋体"/>
          <w:sz w:val="32"/>
          <w:szCs w:val="32"/>
        </w:rPr>
        <w:t>　　（</w:t>
      </w:r>
      <w:r>
        <w:rPr>
          <w:rFonts w:hint="eastAsia" w:ascii="仿宋_GB2312" w:eastAsia="仿宋_GB2312" w:cs="宋体"/>
          <w:sz w:val="32"/>
          <w:szCs w:val="32"/>
          <w:lang w:eastAsia="zh-CN"/>
        </w:rPr>
        <w:t>十</w:t>
      </w:r>
      <w:r>
        <w:rPr>
          <w:rFonts w:hint="eastAsia" w:ascii="仿宋_GB2312" w:eastAsia="仿宋_GB2312" w:cs="宋体"/>
          <w:sz w:val="32"/>
          <w:szCs w:val="32"/>
        </w:rPr>
        <w:t>）基本支出：指为保证机构正常运转，完成日常工作任务而发生的人员支出和公用支出。</w:t>
      </w:r>
      <w:r>
        <w:rPr>
          <w:rFonts w:hint="eastAsia" w:ascii="仿宋_GB2312" w:eastAsia="仿宋_GB2312" w:cs="宋体"/>
          <w:sz w:val="32"/>
          <w:szCs w:val="32"/>
        </w:rPr>
        <w:br w:type="textWrapping"/>
      </w:r>
      <w:r>
        <w:rPr>
          <w:rFonts w:hint="eastAsia" w:ascii="仿宋_GB2312" w:eastAsia="仿宋_GB2312" w:cs="宋体"/>
          <w:sz w:val="32"/>
          <w:szCs w:val="32"/>
        </w:rPr>
        <w:t>　　（十一）项目支出：指在基本支出之外为完成特定行政任务和事业发展目标所发生的支出。</w:t>
      </w:r>
      <w:r>
        <w:rPr>
          <w:rFonts w:hint="eastAsia" w:ascii="仿宋_GB2312" w:eastAsia="仿宋_GB2312" w:cs="宋体"/>
          <w:sz w:val="32"/>
          <w:szCs w:val="32"/>
        </w:rPr>
        <w:br w:type="textWrapping"/>
      </w:r>
      <w:r>
        <w:rPr>
          <w:rFonts w:hint="eastAsia" w:ascii="仿宋_GB2312" w:eastAsia="仿宋_GB2312" w:cs="宋体"/>
          <w:sz w:val="32"/>
          <w:szCs w:val="32"/>
        </w:rPr>
        <w:t>　　（十二）“三公”经费：纳入</w:t>
      </w:r>
      <w:r>
        <w:rPr>
          <w:rFonts w:ascii="仿宋_GB2312" w:eastAsia="仿宋_GB2312" w:cs="宋体"/>
          <w:sz w:val="32"/>
          <w:szCs w:val="32"/>
          <w:lang w:val="en-US" w:eastAsia="zh-CN"/>
        </w:rPr>
        <w:t>林业</w:t>
      </w:r>
      <w:r>
        <w:rPr>
          <w:rFonts w:hint="eastAsia" w:ascii="仿宋_GB2312" w:eastAsia="仿宋_GB2312" w:cs="宋体"/>
          <w:sz w:val="32"/>
          <w:szCs w:val="32"/>
          <w:lang w:val="en-US" w:eastAsia="zh-CN"/>
        </w:rPr>
        <w:t>局</w:t>
      </w:r>
      <w:r>
        <w:rPr>
          <w:rFonts w:hint="eastAsia" w:ascii="仿宋_GB2312" w:eastAsia="仿宋_GB2312" w:cs="宋体"/>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_GB2312" w:eastAsia="仿宋_GB2312" w:cs="宋体"/>
          <w:sz w:val="32"/>
          <w:szCs w:val="32"/>
        </w:rPr>
        <w:br w:type="textWrapping"/>
      </w:r>
    </w:p>
    <w:sectPr>
      <w:pgSz w:w="11906" w:h="16838"/>
      <w:pgMar w:top="1440" w:right="1800" w:bottom="1440" w:left="1800"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Fangsong_gb2312">
    <w:altName w:val="Times New Roman"/>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4E14E8"/>
    <w:multiLevelType w:val="multilevel"/>
    <w:tmpl w:val="BA4E14E8"/>
    <w:lvl w:ilvl="0" w:tentative="0">
      <w:start w:val="1"/>
      <w:numFmt w:val="chineseCountingThousand"/>
      <w:lvlText w:val="%1、"/>
      <w:legacy w:legacy="1" w:legacySpace="0" w:legacyIndent="640"/>
      <w:lvlJc w:val="left"/>
      <w:pPr>
        <w:ind w:left="1280" w:hanging="640"/>
      </w:pPr>
    </w:lvl>
    <w:lvl w:ilvl="1" w:tentative="0">
      <w:start w:val="1"/>
      <w:numFmt w:val="lowerLetter"/>
      <w:lvlText w:val="%2)"/>
      <w:legacy w:legacy="1" w:legacySpace="0" w:legacyIndent="420"/>
      <w:lvlJc w:val="left"/>
      <w:pPr>
        <w:ind w:left="1480" w:hanging="420"/>
      </w:pPr>
    </w:lvl>
    <w:lvl w:ilvl="2" w:tentative="0">
      <w:start w:val="1"/>
      <w:numFmt w:val="lowerRoman"/>
      <w:lvlText w:val="%3."/>
      <w:legacy w:legacy="1" w:legacySpace="0" w:legacyIndent="420"/>
      <w:lvlJc w:val="right"/>
      <w:pPr>
        <w:ind w:left="1900" w:hanging="420"/>
      </w:pPr>
    </w:lvl>
    <w:lvl w:ilvl="3" w:tentative="0">
      <w:start w:val="1"/>
      <w:numFmt w:val="decimal"/>
      <w:lvlText w:val="%4."/>
      <w:legacy w:legacy="1" w:legacySpace="0" w:legacyIndent="420"/>
      <w:lvlJc w:val="left"/>
      <w:pPr>
        <w:ind w:left="2320" w:hanging="420"/>
      </w:pPr>
    </w:lvl>
    <w:lvl w:ilvl="4" w:tentative="0">
      <w:start w:val="1"/>
      <w:numFmt w:val="lowerLetter"/>
      <w:lvlText w:val="%5)"/>
      <w:legacy w:legacy="1" w:legacySpace="0" w:legacyIndent="420"/>
      <w:lvlJc w:val="left"/>
      <w:pPr>
        <w:ind w:left="2740" w:hanging="420"/>
      </w:pPr>
    </w:lvl>
    <w:lvl w:ilvl="5" w:tentative="0">
      <w:start w:val="1"/>
      <w:numFmt w:val="lowerRoman"/>
      <w:lvlText w:val="%6."/>
      <w:legacy w:legacy="1" w:legacySpace="0" w:legacyIndent="420"/>
      <w:lvlJc w:val="right"/>
      <w:pPr>
        <w:ind w:left="3160" w:hanging="420"/>
      </w:pPr>
    </w:lvl>
    <w:lvl w:ilvl="6" w:tentative="0">
      <w:start w:val="1"/>
      <w:numFmt w:val="decimal"/>
      <w:lvlText w:val="%7."/>
      <w:legacy w:legacy="1" w:legacySpace="0" w:legacyIndent="420"/>
      <w:lvlJc w:val="left"/>
      <w:pPr>
        <w:ind w:left="3580" w:hanging="420"/>
      </w:pPr>
    </w:lvl>
    <w:lvl w:ilvl="7" w:tentative="0">
      <w:start w:val="1"/>
      <w:numFmt w:val="lowerLetter"/>
      <w:lvlText w:val="%8)"/>
      <w:legacy w:legacy="1" w:legacySpace="0" w:legacyIndent="420"/>
      <w:lvlJc w:val="left"/>
      <w:pPr>
        <w:ind w:left="4000" w:hanging="420"/>
      </w:pPr>
    </w:lvl>
    <w:lvl w:ilvl="8" w:tentative="0">
      <w:start w:val="1"/>
      <w:numFmt w:val="lowerRoman"/>
      <w:lvlText w:val="%9."/>
      <w:legacy w:legacy="1" w:legacySpace="0" w:legacyIndent="420"/>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205E0E25"/>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uiPriority w:val="0"/>
    <w:pPr>
      <w:keepNext/>
      <w:keepLines/>
      <w:widowControl w:val="0"/>
      <w:spacing w:before="260" w:after="260" w:line="415" w:lineRule="auto"/>
      <w:outlineLvl w:val="2"/>
    </w:pPr>
    <w:rPr>
      <w:b/>
      <w:sz w:val="32"/>
    </w:rPr>
  </w:style>
  <w:style w:type="character" w:default="1" w:styleId="8">
    <w:name w:val="Default Paragraph Font"/>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uiPriority w:val="0"/>
    <w:pPr>
      <w:widowControl w:val="0"/>
      <w:spacing w:before="100" w:beforeAutospacing="1" w:after="100" w:afterAutospacing="1" w:line="240" w:lineRule="auto"/>
      <w:jc w:val="left"/>
    </w:pPr>
    <w:rPr>
      <w:rFonts w:ascii="宋体" w:hAnsi="Times New Roman" w:eastAsia="宋体" w:cs="Times New Roman"/>
      <w:kern w:val="2"/>
      <w:sz w:val="24"/>
      <w:szCs w:val="21"/>
      <w:lang w:val="en-US" w:eastAsia="zh-CN" w:bidi="ar-SA"/>
    </w:rPr>
  </w:style>
  <w:style w:type="character" w:styleId="9">
    <w:name w:val="Strong"/>
    <w:basedOn w:val="8"/>
    <w:qFormat/>
    <w:uiPriority w:val="0"/>
    <w:rPr>
      <w:b/>
    </w:rPr>
  </w:style>
  <w:style w:type="paragraph" w:customStyle="1" w:styleId="11">
    <w:name w:val="Char Char Char1 Char Char Char Char Char Char Char"/>
    <w:basedOn w:val="1"/>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微软中国</Company>
  <Pages>10</Pages>
  <Words>4434</Words>
  <Characters>4812</Characters>
  <Lines>217</Lines>
  <Paragraphs>36</Paragraphs>
  <TotalTime>0</TotalTime>
  <ScaleCrop>false</ScaleCrop>
  <LinksUpToDate>false</LinksUpToDate>
  <CharactersWithSpaces>4986</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User</cp:lastModifiedBy>
  <cp:lastPrinted>2019-07-23T02:42:00Z</cp:lastPrinted>
  <dcterms:modified xsi:type="dcterms:W3CDTF">2021-03-10T02:17:52Z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