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44"/>
          <w:szCs w:val="44"/>
        </w:rPr>
      </w:pPr>
      <w:bookmarkStart w:id="0" w:name="_GoBack"/>
      <w:r>
        <w:rPr>
          <w:rFonts w:hint="eastAsia" w:asciiTheme="minorEastAsia" w:hAnsiTheme="minorEastAsia" w:eastAsiaTheme="minorEastAsia" w:cstheme="minorEastAsia"/>
          <w:bCs/>
          <w:sz w:val="44"/>
          <w:szCs w:val="44"/>
        </w:rPr>
        <w:t>中共广元市利州区委党校</w:t>
      </w:r>
    </w:p>
    <w:p>
      <w:pPr>
        <w:jc w:val="center"/>
        <w:rPr>
          <w:rFonts w:hint="eastAsia"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Cs/>
          <w:sz w:val="44"/>
          <w:szCs w:val="44"/>
        </w:rPr>
        <w:t>20</w:t>
      </w:r>
      <w:r>
        <w:rPr>
          <w:rFonts w:hint="eastAsia" w:asciiTheme="minorEastAsia" w:hAnsiTheme="minorEastAsia" w:eastAsiaTheme="minorEastAsia" w:cstheme="minorEastAsia"/>
          <w:bCs/>
          <w:sz w:val="44"/>
          <w:szCs w:val="44"/>
          <w:lang w:val="en-US" w:eastAsia="zh-CN"/>
        </w:rPr>
        <w:t>21</w:t>
      </w:r>
      <w:r>
        <w:rPr>
          <w:rFonts w:hint="eastAsia" w:asciiTheme="minorEastAsia" w:hAnsiTheme="minorEastAsia" w:eastAsiaTheme="minorEastAsia" w:cstheme="minorEastAsia"/>
          <w:bCs/>
          <w:sz w:val="44"/>
          <w:szCs w:val="44"/>
        </w:rPr>
        <w:t>年部门预算情况说明</w:t>
      </w:r>
    </w:p>
    <w:bookmarkEnd w:id="0"/>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中共广元市利州区委党校属一级预算单位，执行政府会计制度。总编制8名，其中参公事业编制5名，事业编制3名。2020年末实有在职人员总数8人，其中参公事业5人，事业人员3人；退休人员1人。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负责全区党员、干部的政治理论培训，机关、企事业单位新录（聘）用干部的岗前培训、晋升职务、干部任职培训、干部转岗培训、干部专项业务培训、干部知识更新培训、干部学历培训、转业军官过渡培训等。</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中共广元市利州区委党校</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207.93</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182.42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13.98</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207.93</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182.42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13.98</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中共广元市利州区党校</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105.63</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93.67</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11.97</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中共广元市利州区委党校</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)102.30</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中共广元市利州区委党校</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207.93</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182.42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13.98</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207.93</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182.42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13.98</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207.93</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25.51</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2020年人才引进1人，调入1人，人员经费及公用经费增加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干部</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187.87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90.35</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9.06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4.36</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4.20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6.30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3.03</w:t>
      </w:r>
      <w:r>
        <w:rPr>
          <w:rFonts w:hint="eastAsia" w:asciiTheme="minorEastAsia" w:hAnsiTheme="minorEastAsia" w:eastAsiaTheme="minorEastAsia" w:cstheme="minorEastAsia"/>
          <w:sz w:val="32"/>
          <w:szCs w:val="32"/>
        </w:rPr>
        <w:t>%。农林水支出0.5万元，占0.2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1.教育支出（205）进修及培训（08）干部教育（02）: 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187.87</w:t>
      </w:r>
      <w:r>
        <w:rPr>
          <w:rFonts w:hint="eastAsia" w:asciiTheme="minorEastAsia" w:hAnsiTheme="minorEastAsia" w:eastAsiaTheme="minorEastAsia" w:cstheme="minorEastAsia"/>
          <w:sz w:val="32"/>
          <w:szCs w:val="32"/>
        </w:rPr>
        <w:t>万元，主要用于：单位正常运转的基本支出和招聘师资、举办各类培训班的支出。包括保障部门正常运转的基本工资、津贴补贴等人员经费和办公费、印刷费、水电费、福利费、工会经费、公务用车补贴等日常公用经费,举办各类培训班的费用。　</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.社会保障和就业支出（208）行政事业单位离退休（05）机关事业单位基本养老保险缴费支出（05）：202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8.70</w:t>
      </w:r>
      <w:r>
        <w:rPr>
          <w:rFonts w:hint="eastAsia" w:asciiTheme="minorEastAsia" w:hAnsiTheme="minorEastAsia" w:eastAsiaTheme="minorEastAsia" w:cstheme="minorEastAsia"/>
          <w:sz w:val="32"/>
          <w:szCs w:val="32"/>
        </w:rPr>
        <w:t>万元，主要用于：缴纳职工基本养老保险支出。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.社会保障和就业支出（208）其他社会保障和就业支出（</w:t>
      </w:r>
      <w:r>
        <w:rPr>
          <w:rFonts w:hint="eastAsia" w:asciiTheme="minorEastAsia" w:hAnsiTheme="minorEastAsia" w:eastAsiaTheme="minorEastAsia" w:cstheme="minorEastAsia"/>
          <w:sz w:val="32"/>
          <w:szCs w:val="32"/>
          <w:lang w:val="en-US" w:eastAsia="zh-CN"/>
        </w:rPr>
        <w:t>99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其他社保障缴费</w:t>
      </w:r>
      <w:r>
        <w:rPr>
          <w:rFonts w:hint="eastAsia" w:asciiTheme="minorEastAsia" w:hAnsiTheme="minorEastAsia" w:eastAsiaTheme="minorEastAsia" w:cstheme="minorEastAsia"/>
          <w:sz w:val="32"/>
          <w:szCs w:val="32"/>
          <w:lang w:val="en-US" w:eastAsia="zh-CN"/>
        </w:rPr>
        <w:t>(99</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0.36</w:t>
      </w:r>
      <w:r>
        <w:rPr>
          <w:rFonts w:hint="eastAsia" w:asciiTheme="minorEastAsia" w:hAnsiTheme="minorEastAsia" w:eastAsiaTheme="minorEastAsia" w:cstheme="minorEastAsia"/>
          <w:sz w:val="32"/>
          <w:szCs w:val="32"/>
        </w:rPr>
        <w:t>万元，主要用于：缴纳职工</w:t>
      </w:r>
      <w:r>
        <w:rPr>
          <w:rFonts w:hint="eastAsia" w:asciiTheme="minorEastAsia" w:hAnsiTheme="minorEastAsia" w:eastAsiaTheme="minorEastAsia" w:cstheme="minorEastAsia"/>
          <w:sz w:val="32"/>
          <w:szCs w:val="32"/>
          <w:lang w:eastAsia="zh-CN"/>
        </w:rPr>
        <w:t>工伤和</w:t>
      </w:r>
      <w:r>
        <w:rPr>
          <w:rFonts w:hint="eastAsia" w:asciiTheme="minorEastAsia" w:hAnsiTheme="minorEastAsia" w:eastAsiaTheme="minorEastAsia" w:cstheme="minorEastAsia"/>
          <w:sz w:val="32"/>
          <w:szCs w:val="32"/>
        </w:rPr>
        <w:t>失业保险</w:t>
      </w:r>
      <w:r>
        <w:rPr>
          <w:rFonts w:hint="eastAsia" w:asciiTheme="minorEastAsia" w:hAnsiTheme="minorEastAsia" w:eastAsiaTheme="minorEastAsia" w:cstheme="minorEastAsia"/>
          <w:sz w:val="32"/>
          <w:szCs w:val="32"/>
          <w:lang w:eastAsia="zh-CN"/>
        </w:rPr>
        <w:t>缴费</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）行政事业单位医疗（</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）行政单位医疗（</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4.20</w:t>
      </w:r>
      <w:r>
        <w:rPr>
          <w:rFonts w:hint="eastAsia" w:asciiTheme="minorEastAsia" w:hAnsiTheme="minorEastAsia" w:eastAsiaTheme="minorEastAsia" w:cstheme="minorEastAsia"/>
          <w:sz w:val="32"/>
          <w:szCs w:val="32"/>
        </w:rPr>
        <w:t>万元，主要用于：缴纳职工基本医疗保险</w:t>
      </w:r>
      <w:r>
        <w:rPr>
          <w:rFonts w:hint="eastAsia" w:asciiTheme="minorEastAsia" w:hAnsiTheme="minorEastAsia" w:eastAsiaTheme="minorEastAsia" w:cstheme="minorEastAsia"/>
          <w:sz w:val="32"/>
          <w:szCs w:val="32"/>
          <w:lang w:eastAsia="zh-CN"/>
        </w:rPr>
        <w:t>缴费支出</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.住房保障（</w:t>
      </w:r>
      <w:r>
        <w:rPr>
          <w:rFonts w:hint="eastAsia" w:asciiTheme="minorEastAsia" w:hAnsiTheme="minorEastAsia" w:eastAsiaTheme="minorEastAsia" w:cstheme="minorEastAsia"/>
          <w:sz w:val="32"/>
          <w:szCs w:val="32"/>
          <w:lang w:val="en-US" w:eastAsia="zh-CN"/>
        </w:rPr>
        <w:t>221</w:t>
      </w:r>
      <w:r>
        <w:rPr>
          <w:rFonts w:hint="eastAsia" w:asciiTheme="minorEastAsia" w:hAnsiTheme="minorEastAsia" w:eastAsiaTheme="minorEastAsia" w:cstheme="minorEastAsia"/>
          <w:sz w:val="32"/>
          <w:szCs w:val="32"/>
        </w:rPr>
        <w:t>）住房改革支出（</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）住房公积金（</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6.30</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.农林水支出（213）扶贫（05）其他扶贫支出（99）：202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年预算数为0.5万元，主要用于：非贫困村第一书记驻村工作补助。</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中共广元市利州区委党校</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105.63</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93.67</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11.97</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1.10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1.10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无增减变化</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1.10</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w:t>
      </w:r>
      <w:r>
        <w:rPr>
          <w:rFonts w:hint="eastAsia" w:asciiTheme="minorEastAsia" w:hAnsiTheme="minorEastAsia" w:eastAsiaTheme="minorEastAsia" w:cstheme="minorEastAsia"/>
          <w:sz w:val="32"/>
          <w:szCs w:val="32"/>
          <w:lang w:val="en-US" w:eastAsia="zh-CN"/>
        </w:rPr>
        <w:t>0万元</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中共广元市利州区</w:t>
      </w:r>
      <w:r>
        <w:rPr>
          <w:rFonts w:hint="eastAsia" w:asciiTheme="minorEastAsia" w:hAnsiTheme="minorEastAsia" w:eastAsiaTheme="minorEastAsia" w:cstheme="minorEastAsia"/>
          <w:sz w:val="32"/>
          <w:szCs w:val="32"/>
          <w:lang w:eastAsia="zh-CN"/>
        </w:rPr>
        <w:t>委</w:t>
      </w:r>
      <w:r>
        <w:rPr>
          <w:rFonts w:hint="eastAsia" w:asciiTheme="minorEastAsia" w:hAnsiTheme="minorEastAsia" w:eastAsiaTheme="minorEastAsia" w:cstheme="minorEastAsia"/>
          <w:sz w:val="32"/>
          <w:szCs w:val="32"/>
        </w:rPr>
        <w:t>党校202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中共广元市利州区</w:t>
      </w:r>
      <w:r>
        <w:rPr>
          <w:rFonts w:hint="eastAsia" w:asciiTheme="minorEastAsia" w:hAnsiTheme="minorEastAsia" w:eastAsiaTheme="minorEastAsia" w:cstheme="minorEastAsia"/>
          <w:sz w:val="32"/>
          <w:szCs w:val="32"/>
          <w:lang w:eastAsia="zh-CN"/>
        </w:rPr>
        <w:t>委</w:t>
      </w:r>
      <w:r>
        <w:rPr>
          <w:rFonts w:hint="eastAsia" w:asciiTheme="minorEastAsia" w:hAnsiTheme="minorEastAsia" w:eastAsiaTheme="minorEastAsia" w:cstheme="minorEastAsia"/>
          <w:sz w:val="32"/>
          <w:szCs w:val="32"/>
        </w:rPr>
        <w:t>党校202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年，中共广元市利州区</w:t>
      </w:r>
      <w:r>
        <w:rPr>
          <w:rFonts w:hint="eastAsia" w:asciiTheme="minorEastAsia" w:hAnsiTheme="minorEastAsia" w:eastAsiaTheme="minorEastAsia" w:cstheme="minorEastAsia"/>
          <w:sz w:val="32"/>
          <w:szCs w:val="32"/>
          <w:lang w:eastAsia="zh-CN"/>
        </w:rPr>
        <w:t>委</w:t>
      </w:r>
      <w:r>
        <w:rPr>
          <w:rFonts w:hint="eastAsia" w:asciiTheme="minorEastAsia" w:hAnsiTheme="minorEastAsia" w:eastAsiaTheme="minorEastAsia" w:cstheme="minorEastAsia"/>
          <w:sz w:val="32"/>
          <w:szCs w:val="32"/>
        </w:rPr>
        <w:t>党校机关运行经费财政拨款预算为</w:t>
      </w:r>
      <w:r>
        <w:rPr>
          <w:rFonts w:hint="eastAsia" w:asciiTheme="minorEastAsia" w:hAnsiTheme="minorEastAsia" w:eastAsiaTheme="minorEastAsia" w:cstheme="minorEastAsia"/>
          <w:sz w:val="32"/>
          <w:szCs w:val="32"/>
          <w:lang w:val="en-US" w:eastAsia="zh-CN"/>
        </w:rPr>
        <w:t>11.97</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3.09</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34.80</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年，中共广元市利州区</w:t>
      </w:r>
      <w:r>
        <w:rPr>
          <w:rFonts w:hint="eastAsia" w:asciiTheme="minorEastAsia" w:hAnsiTheme="minorEastAsia" w:eastAsiaTheme="minorEastAsia" w:cstheme="minorEastAsia"/>
          <w:sz w:val="32"/>
          <w:szCs w:val="32"/>
          <w:lang w:eastAsia="zh-CN"/>
        </w:rPr>
        <w:t>委</w:t>
      </w:r>
      <w:r>
        <w:rPr>
          <w:rFonts w:hint="eastAsia" w:asciiTheme="minorEastAsia" w:hAnsiTheme="minorEastAsia" w:eastAsiaTheme="minorEastAsia" w:cstheme="minorEastAsia"/>
          <w:sz w:val="32"/>
          <w:szCs w:val="32"/>
        </w:rPr>
        <w:t>党校安排政府采购预算</w:t>
      </w:r>
      <w:r>
        <w:rPr>
          <w:rFonts w:hint="eastAsia" w:asciiTheme="minorEastAsia" w:hAnsiTheme="minorEastAsia" w:eastAsiaTheme="minorEastAsia" w:cstheme="minorEastAsia"/>
          <w:sz w:val="32"/>
          <w:szCs w:val="32"/>
          <w:lang w:val="en-US" w:eastAsia="zh-CN"/>
        </w:rPr>
        <w:t>5.15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党校分类建设人才队伍建设</w:t>
      </w:r>
      <w:r>
        <w:rPr>
          <w:rFonts w:hint="eastAsia" w:asciiTheme="minorEastAsia" w:hAnsiTheme="minorEastAsia" w:eastAsiaTheme="minorEastAsia" w:cstheme="minorEastAsia"/>
          <w:sz w:val="32"/>
          <w:szCs w:val="32"/>
        </w:rPr>
        <w:t>采购办公设备。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年底，中共广元市利州区</w:t>
      </w:r>
      <w:r>
        <w:rPr>
          <w:rFonts w:hint="eastAsia" w:asciiTheme="minorEastAsia" w:hAnsiTheme="minorEastAsia" w:eastAsiaTheme="minorEastAsia" w:cstheme="minorEastAsia"/>
          <w:sz w:val="32"/>
          <w:szCs w:val="32"/>
          <w:lang w:eastAsia="zh-CN"/>
        </w:rPr>
        <w:t>委</w:t>
      </w:r>
      <w:r>
        <w:rPr>
          <w:rFonts w:hint="eastAsia" w:asciiTheme="minorEastAsia" w:hAnsiTheme="minorEastAsia" w:eastAsiaTheme="minorEastAsia" w:cstheme="minorEastAsia"/>
          <w:sz w:val="32"/>
          <w:szCs w:val="32"/>
        </w:rPr>
        <w:t>党校所属各预算单位共有车辆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年中共广元市利州区</w:t>
      </w:r>
      <w:r>
        <w:rPr>
          <w:rFonts w:hint="eastAsia" w:asciiTheme="minorEastAsia" w:hAnsiTheme="minorEastAsia" w:eastAsiaTheme="minorEastAsia" w:cstheme="minorEastAsia"/>
          <w:sz w:val="32"/>
          <w:szCs w:val="32"/>
          <w:lang w:eastAsia="zh-CN"/>
        </w:rPr>
        <w:t>委</w:t>
      </w:r>
      <w:r>
        <w:rPr>
          <w:rFonts w:hint="eastAsia" w:asciiTheme="minorEastAsia" w:hAnsiTheme="minorEastAsia" w:eastAsiaTheme="minorEastAsia" w:cstheme="minorEastAsia"/>
          <w:sz w:val="32"/>
          <w:szCs w:val="32"/>
        </w:rPr>
        <w:t>党校</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（三）教育支出（205）进修及培训（08）干部教育（02）：反映各级党校、行政学院、社会主义学院、国家会计学院的支出。包括机构运转、招聘师资、举办各类培训班的支出等。</w:t>
      </w:r>
      <w:r>
        <w:rPr>
          <w:rFonts w:hint="eastAsia" w:asciiTheme="minorEastAsia" w:hAnsiTheme="minorEastAsia" w:eastAsiaTheme="minorEastAsia" w:cstheme="minorEastAsia"/>
          <w:sz w:val="32"/>
          <w:szCs w:val="32"/>
          <w:lang w:val="en-US" w:eastAsia="zh-CN"/>
        </w:rPr>
        <w:t xml:space="preserve"> </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）社会保障和就业支出（208）行政事业单位离退休（05）机关事业单位基本养老保险缴费支出（05）：指社会保障和就业支出中反映机关事业单位实施养老保险制度由单位缴纳的基本养老保险费支出。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）社会保障和就业支出（208）</w:t>
      </w:r>
      <w:r>
        <w:rPr>
          <w:rFonts w:hint="eastAsia" w:asciiTheme="minorEastAsia" w:hAnsiTheme="minorEastAsia" w:eastAsiaTheme="minorEastAsia" w:cstheme="minorEastAsia"/>
          <w:sz w:val="32"/>
          <w:szCs w:val="32"/>
          <w:lang w:eastAsia="zh-CN"/>
        </w:rPr>
        <w:t>其他社会保障和就业支出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99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其他社保障缴费</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99</w:t>
      </w:r>
      <w:r>
        <w:rPr>
          <w:rFonts w:hint="eastAsia" w:asciiTheme="minorEastAsia" w:hAnsiTheme="minorEastAsia" w:eastAsiaTheme="minorEastAsia" w:cstheme="minorEastAsia"/>
          <w:sz w:val="32"/>
          <w:szCs w:val="32"/>
        </w:rPr>
        <w:t>）：指</w:t>
      </w:r>
      <w:r>
        <w:rPr>
          <w:rFonts w:hint="eastAsia" w:asciiTheme="minorEastAsia" w:hAnsiTheme="minorEastAsia" w:eastAsiaTheme="minorEastAsia" w:cstheme="minorEastAsia"/>
          <w:sz w:val="32"/>
          <w:szCs w:val="32"/>
          <w:lang w:eastAsia="zh-CN"/>
        </w:rPr>
        <w:t>单位为职工缴纳的失业、工伤保险缴费</w:t>
      </w:r>
      <w:r>
        <w:rPr>
          <w:rFonts w:hint="eastAsia" w:asciiTheme="minorEastAsia" w:hAnsiTheme="minorEastAsia" w:eastAsiaTheme="minorEastAsia" w:cstheme="minorEastAsia"/>
          <w:sz w:val="32"/>
          <w:szCs w:val="32"/>
        </w:rPr>
        <w:t>支出。</w:t>
      </w:r>
    </w:p>
    <w:p>
      <w:pPr>
        <w:adjustRightInd w:val="0"/>
        <w:ind w:firstLine="65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卫生健康支出（210）行政事业单位医疗（11）行政单位医疗（01）:指医疗卫生健康支出中反映财政部门安排的行政单位基本医疗保险缴费经费，未参加医疗保险的行政单位的公费医疗经费，按国规定享受离休人员、红军老战士待遇人员的医疗经费。</w:t>
      </w:r>
    </w:p>
    <w:p>
      <w:pPr>
        <w:adjustRightInd w:val="0"/>
        <w:ind w:firstLine="65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住房保障支出（221）住房改革支出（02）住房公积金（01）：指住房保障支出中反映行政事业单位按人力资源和社会保障部、财政局规定的基本工资和津贴补贴以及规定比例为职工缴纳的住房公积金。</w:t>
      </w:r>
    </w:p>
    <w:p>
      <w:pPr>
        <w:adjustRightInd w:val="0"/>
        <w:ind w:firstLine="65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）农林水支出（213）扶贫（05）其他扶贫支出（99）：指非扶贫工作部门中用于扶贫方面的支出。</w:t>
      </w:r>
    </w:p>
    <w:p>
      <w:pPr>
        <w:adjustRightInd w:val="0"/>
        <w:ind w:firstLine="65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）基本支出：指为保障机构正常运转、完成日常工作任务而发生的人员支出和公用支出。</w:t>
      </w:r>
    </w:p>
    <w:p>
      <w:pPr>
        <w:adjustRightInd w:val="0"/>
        <w:ind w:firstLine="65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（十）项目支出：指在基本支出之外为完成特定行政任务和事业发展目标所发生的支出。</w:t>
      </w:r>
    </w:p>
    <w:p>
      <w:pPr>
        <w:adjustRightInd w:val="0"/>
        <w:ind w:firstLine="65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w:t>
      </w: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）经营支出：指事业单位在专业业务活动及其辅助活动之外开展非独立核算经营活动发生的支出。</w:t>
      </w:r>
    </w:p>
    <w:p>
      <w:pPr>
        <w:adjustRightInd w:val="0"/>
        <w:ind w:firstLine="65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ind w:firstLine="652"/>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（十</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068B9"/>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3DD1AB0"/>
    <w:rsid w:val="044F5BC4"/>
    <w:rsid w:val="06283D25"/>
    <w:rsid w:val="07E752D8"/>
    <w:rsid w:val="099A6EBD"/>
    <w:rsid w:val="0B13418E"/>
    <w:rsid w:val="0B974E68"/>
    <w:rsid w:val="0BD01DE6"/>
    <w:rsid w:val="0E1168EA"/>
    <w:rsid w:val="0ED54B8C"/>
    <w:rsid w:val="10B323D7"/>
    <w:rsid w:val="13AB7EE7"/>
    <w:rsid w:val="13BC1089"/>
    <w:rsid w:val="160776AB"/>
    <w:rsid w:val="1A4B3E10"/>
    <w:rsid w:val="1ACB624A"/>
    <w:rsid w:val="1CEF6841"/>
    <w:rsid w:val="1ED53AE3"/>
    <w:rsid w:val="1F746947"/>
    <w:rsid w:val="22E808B2"/>
    <w:rsid w:val="237F1682"/>
    <w:rsid w:val="23E90C09"/>
    <w:rsid w:val="24C90A2A"/>
    <w:rsid w:val="25C96B17"/>
    <w:rsid w:val="260A4F3C"/>
    <w:rsid w:val="285E1AB7"/>
    <w:rsid w:val="2A48159A"/>
    <w:rsid w:val="2A6D7C23"/>
    <w:rsid w:val="2DBA1E53"/>
    <w:rsid w:val="2E6B2DFA"/>
    <w:rsid w:val="30806273"/>
    <w:rsid w:val="34764032"/>
    <w:rsid w:val="397E766C"/>
    <w:rsid w:val="3E596C9C"/>
    <w:rsid w:val="43644D8C"/>
    <w:rsid w:val="43C4611F"/>
    <w:rsid w:val="45BE2AED"/>
    <w:rsid w:val="48655632"/>
    <w:rsid w:val="498A261E"/>
    <w:rsid w:val="4A5D68F8"/>
    <w:rsid w:val="50B41A87"/>
    <w:rsid w:val="53804EB9"/>
    <w:rsid w:val="55860D15"/>
    <w:rsid w:val="56054264"/>
    <w:rsid w:val="578919DC"/>
    <w:rsid w:val="57C042E3"/>
    <w:rsid w:val="58242C9C"/>
    <w:rsid w:val="600105C9"/>
    <w:rsid w:val="60251312"/>
    <w:rsid w:val="64093257"/>
    <w:rsid w:val="65695639"/>
    <w:rsid w:val="67D245BF"/>
    <w:rsid w:val="6CA5148B"/>
    <w:rsid w:val="6F38207A"/>
    <w:rsid w:val="7000711D"/>
    <w:rsid w:val="74AB75CC"/>
    <w:rsid w:val="75EA4C36"/>
    <w:rsid w:val="765126A7"/>
    <w:rsid w:val="785F0829"/>
    <w:rsid w:val="7A0B1A8A"/>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10</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2021-03-10T08:47:13Z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