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广元市利州区中医医院</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2021年部门预算情况说明</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pStyle w:val="11"/>
        <w:widowControl/>
        <w:adjustRightInd w:val="0"/>
        <w:snapToGrid w:val="0"/>
        <w:spacing w:line="580" w:lineRule="exact"/>
        <w:ind w:left="420" w:firstLine="840" w:firstLineChars="300"/>
        <w:contextualSpacing/>
        <w:jc w:val="left"/>
        <w:rPr>
          <w:rFonts w:cs="宋体" w:asciiTheme="minorEastAsia" w:hAnsiTheme="minorEastAsia" w:eastAsiaTheme="minorEastAsia"/>
          <w:color w:val="000000"/>
          <w:kern w:val="0"/>
          <w:sz w:val="28"/>
          <w:szCs w:val="28"/>
          <w:shd w:val="clear" w:color="auto" w:fill="FFFFFF"/>
          <w:lang w:val="zh-CN"/>
        </w:rPr>
      </w:pPr>
      <w:r>
        <w:rPr>
          <w:rFonts w:hint="eastAsia" w:cs="宋体" w:asciiTheme="minorEastAsia" w:hAnsiTheme="minorEastAsia" w:eastAsiaTheme="minorEastAsia"/>
          <w:color w:val="000000"/>
          <w:kern w:val="0"/>
          <w:sz w:val="28"/>
          <w:szCs w:val="28"/>
          <w:shd w:val="clear" w:color="auto" w:fill="FFFFFF"/>
          <w:lang w:val="zh-CN"/>
        </w:rPr>
        <w:t>广元市利州区中医医院是一所国家二级甲等中医院，现在占地38亩，建筑面积3万余平方米，设置床位500张，服务半径40余公里，服务人口50余万人。医院现有在职职工363人，其中在编人员169人。医院现有德国西门子1.5T超导核磁共振、美国GE64排128层螺旋CT、DR系统，德国腹腔镜、全自动生化仪等一大批设备，硬件实施和技术水平在当地处于领先水平。医院现已建成省级中医专科2个。</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pStyle w:val="11"/>
        <w:ind w:left="420" w:firstLine="560"/>
        <w:rPr>
          <w:rFonts w:ascii="宋体" w:hAnsi="宋体" w:cs="宋体"/>
          <w:sz w:val="28"/>
          <w:szCs w:val="28"/>
        </w:rPr>
      </w:pPr>
      <w:r>
        <w:rPr>
          <w:rFonts w:hint="eastAsia" w:ascii="宋体" w:hAnsi="宋体" w:cs="宋体"/>
          <w:sz w:val="28"/>
          <w:szCs w:val="28"/>
        </w:rPr>
        <w:t>在政府领导、社区参与、上级卫生机构指导下，以中医中药为主，为人民身体健康提供中西医疗、预防、保健、计划生育指导、康复等医疗卫生服务。（1）落实国家基本药物制度和药品集中采购工作、执行医用耗材集中采购工作；负责医院内部和医疗器械管理。（2）承担意外灾害事故，疫情等突发公共卫生事件的医疗急救及社区预防、保健和康复医疗服务工作，开展各种医疗保健卫生知识宣传普及。（3）充分发挥中医药在国家基本公共卫生服务中优势和作用，承担中医药人才培养。（4）做好城镇职工基本医疗保险、城镇居民医疗保险和定点机构的各项工作。</w:t>
      </w:r>
    </w:p>
    <w:p>
      <w:pPr>
        <w:ind w:left="640"/>
        <w:rPr>
          <w:rFonts w:asciiTheme="minorEastAsia" w:hAnsiTheme="minorEastAsia" w:eastAsiaTheme="minorEastAsia" w:cstheme="minorEastAsia"/>
          <w:sz w:val="32"/>
          <w:szCs w:val="32"/>
        </w:rPr>
      </w:pP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广元市利州区中医医院2021年部门预算收入总数11,026.2352万元，较2020年部门预算收入总数10,807.4752万元增长2.02%；2021年部门预算支出总数11026.2352 万元，较2020年部门预算支出总数10807.4752 万元增长2.02%。</w:t>
      </w:r>
    </w:p>
    <w:p>
      <w:pPr>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广元市利州区中医医院2021年部门基本支出预算总数11026.2352 万元，其中：人员支出5419.7953 万元，日常公用支出5252.5659万元。对个人和家庭的补助支出53.8740万元。广元市利州区中医医院2021年部门预算安排项目支出0万元。</w:t>
      </w:r>
    </w:p>
    <w:p>
      <w:pPr>
        <w:numPr>
          <w:ilvl w:val="0"/>
          <w:numId w:val="1"/>
        </w:num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元市利州区中医医院2021年部门预算财政拨款收入总数313.7779万元，较2020年部门预算财政拨款收入总数312.2647万元增长0.48%；2021年部门预算财政拨款支出总数313.7779万元，较2020年部门预算财政拨款支出总数312.2647万元,增长增长0.48%。</w:t>
      </w:r>
    </w:p>
    <w:p>
      <w:pPr>
        <w:adjustRightInd w:val="0"/>
        <w:ind w:firstLine="64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xml:space="preserve">    </w:t>
      </w:r>
      <w:r>
        <w:rPr>
          <w:rStyle w:val="7"/>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2021年一般公共预算当年拨款313.7779万元，比2020年预算数增加1.5132万元，主要原因是人员支出费用增加。</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28"/>
          <w:szCs w:val="28"/>
        </w:rPr>
        <w:t>卫生健康支出313.7779万元，占100%</w:t>
      </w:r>
    </w:p>
    <w:p>
      <w:pPr>
        <w:adjustRightInd w:val="0"/>
        <w:rPr>
          <w:rStyle w:val="7"/>
          <w:rFonts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1.卫生健康支出（类款项2100202）2021年预算数为228.5883万元，主要用于：基本工资、日常公用支出和对个人和家庭的补助，保障部门正常运转。</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2.事业单位医疗保险（类款项2101102）2021年预算数为84.6896万元，主要用于：职工基本医疗保险缴费支出。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3. 其他扶贫支出（类款项2130599）2021年预算数为0.5万元，主要用于：扶贫人员生活补助经费。</w:t>
      </w:r>
    </w:p>
    <w:p>
      <w:pPr>
        <w:adjustRightInd w:val="0"/>
        <w:ind w:firstLine="64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28"/>
          <w:szCs w:val="28"/>
        </w:rPr>
        <w:t>　广元市利州区中医医院2021年一般公共预算基本支出313.7779万元，其中：人员经费253.67779万元，主要包括：基本工资和职工基本医疗保险缴费。日常公用经费6.4万元，主要包括：福利费。对个人和家庭的补助53.7万元，主要包括生活补助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28"/>
          <w:szCs w:val="28"/>
        </w:rPr>
        <w:t xml:space="preserve"> 2021年财政拨款安排“三公”经费预算0万元。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28"/>
          <w:szCs w:val="28"/>
        </w:rPr>
        <w:t>广元市利州区中医医院2021年没有使用政府性基金预算拨款安排的支出。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28"/>
          <w:szCs w:val="28"/>
        </w:rPr>
        <w:t>　广元市利州区中医医院2021年没有使用国有资本经营预算拨款安排的支出。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28"/>
          <w:szCs w:val="28"/>
        </w:rPr>
        <w:t>　2021年，广元市利州区中医医院机关运行经费财政拨款预算为0万元。</w:t>
      </w:r>
      <w:r>
        <w:rPr>
          <w:rFonts w:hint="eastAsia" w:asciiTheme="minorEastAsia" w:hAnsiTheme="minorEastAsia" w:eastAsiaTheme="minorEastAsia" w:cstheme="minorEastAsia"/>
          <w:sz w:val="28"/>
          <w:szCs w:val="28"/>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28"/>
          <w:szCs w:val="28"/>
        </w:rPr>
        <w:t>2021年，中医医院安排政府采购预算3710.1万元，其中基建建设1874万元，主要用于采购中央空调、强电弱点和信息化建设。其次采购办公设备、专用设备、家具用具、物业管理和医疗实施设备等。　　</w:t>
      </w:r>
    </w:p>
    <w:p>
      <w:pPr>
        <w:adjustRightInd w:val="0"/>
        <w:ind w:firstLine="643" w:firstLineChars="200"/>
        <w:rPr>
          <w:rFonts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28"/>
          <w:szCs w:val="28"/>
        </w:rPr>
        <w:t>　截至2021年底，中医医院共有车辆7辆，其中，定向保障用0辆、执法执勤用车0辆，</w:t>
      </w:r>
      <w:r>
        <w:rPr>
          <w:rFonts w:hint="eastAsia" w:cs="宋体" w:asciiTheme="minorEastAsia" w:hAnsiTheme="minorEastAsia" w:eastAsiaTheme="minorEastAsia"/>
          <w:sz w:val="28"/>
          <w:szCs w:val="28"/>
        </w:rPr>
        <w:t>特种技术专用车6辆，其他车辆1辆</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color w:val="000000" w:themeColor="text1"/>
          <w:sz w:val="28"/>
          <w:szCs w:val="28"/>
        </w:rPr>
        <w:t>单位价值10万元以上大型设备74台（套）。</w:t>
      </w:r>
      <w:r>
        <w:rPr>
          <w:rFonts w:hint="eastAsia" w:asciiTheme="minorEastAsia" w:hAnsiTheme="minorEastAsia" w:eastAsiaTheme="minorEastAsia" w:cstheme="minorEastAsia"/>
          <w:color w:val="FF0000"/>
          <w:sz w:val="28"/>
          <w:szCs w:val="28"/>
        </w:rPr>
        <w:br w:type="textWrapping"/>
      </w:r>
      <w:r>
        <w:rPr>
          <w:rFonts w:hint="eastAsia" w:asciiTheme="minorEastAsia" w:hAnsiTheme="minorEastAsia" w:eastAsiaTheme="minorEastAsia" w:cstheme="minorEastAsia"/>
          <w:sz w:val="28"/>
          <w:szCs w:val="28"/>
        </w:rPr>
        <w:t xml:space="preserve">     2021年部门预算未安排</w:t>
      </w:r>
      <w:bookmarkStart w:id="0" w:name="_GoBack"/>
      <w:bookmarkEnd w:id="0"/>
      <w:r>
        <w:rPr>
          <w:rFonts w:hint="eastAsia" w:asciiTheme="minorEastAsia" w:hAnsiTheme="minorEastAsia" w:eastAsiaTheme="minorEastAsia" w:cstheme="minorEastAsia"/>
          <w:sz w:val="28"/>
          <w:szCs w:val="28"/>
        </w:rPr>
        <w:t>购置车辆及单位价值20万元以上大型设备。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28"/>
          <w:szCs w:val="28"/>
        </w:rPr>
        <w:t>　绩效目标是预算编制的前提和基础，按照“费随事定”的原则，2021年广元市利州区中医医院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（一）一般公共预算拨款收入：指区级财政当年拨付的资金。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（三）一般公共服务（类）财政事务（款）行政运行（项）：指局机关及参公管理事业单位用于保障机构正常运行、开展日常工作的基本支出。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中医医院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07236C"/>
    <w:rsid w:val="0015043E"/>
    <w:rsid w:val="0019321F"/>
    <w:rsid w:val="001A0079"/>
    <w:rsid w:val="0022790D"/>
    <w:rsid w:val="0024385F"/>
    <w:rsid w:val="0026122B"/>
    <w:rsid w:val="003F084C"/>
    <w:rsid w:val="00400BAC"/>
    <w:rsid w:val="004274BE"/>
    <w:rsid w:val="004C01BC"/>
    <w:rsid w:val="004F514A"/>
    <w:rsid w:val="00511EBC"/>
    <w:rsid w:val="005847C0"/>
    <w:rsid w:val="005C68BC"/>
    <w:rsid w:val="006A6A0A"/>
    <w:rsid w:val="007D2FDC"/>
    <w:rsid w:val="007E0D7C"/>
    <w:rsid w:val="008A5F7B"/>
    <w:rsid w:val="008E6631"/>
    <w:rsid w:val="009073AE"/>
    <w:rsid w:val="00932CC4"/>
    <w:rsid w:val="009D538E"/>
    <w:rsid w:val="00A22AB3"/>
    <w:rsid w:val="00A565DC"/>
    <w:rsid w:val="00B10665"/>
    <w:rsid w:val="00C06BFD"/>
    <w:rsid w:val="00C44295"/>
    <w:rsid w:val="00C75420"/>
    <w:rsid w:val="00CD4B04"/>
    <w:rsid w:val="00E14578"/>
    <w:rsid w:val="00E25D65"/>
    <w:rsid w:val="00FD2341"/>
    <w:rsid w:val="00FD59F3"/>
    <w:rsid w:val="00FF22ED"/>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3C0B51F4"/>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432</Words>
  <Characters>2466</Characters>
  <Lines>20</Lines>
  <Paragraphs>5</Paragraphs>
  <TotalTime>97</TotalTime>
  <ScaleCrop>false</ScaleCrop>
  <LinksUpToDate>false</LinksUpToDate>
  <CharactersWithSpaces>2893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柠檬水</cp:lastModifiedBy>
  <cp:lastPrinted>2019-07-23T02:42:00Z</cp:lastPrinted>
  <dcterms:modified xsi:type="dcterms:W3CDTF">2021-03-11T08:17:11Z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