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sz w:val="32"/>
          <w:szCs w:val="32"/>
        </w:rPr>
      </w:pPr>
      <w:r>
        <w:rPr>
          <w:rFonts w:hint="eastAsia" w:ascii="宋体" w:hAnsi="宋体" w:cs="宋体"/>
          <w:bCs/>
          <w:sz w:val="32"/>
          <w:szCs w:val="32"/>
        </w:rPr>
        <w:t>广元市利州区人民代表大会常务委员会办公室</w:t>
      </w:r>
    </w:p>
    <w:p>
      <w:pPr>
        <w:jc w:val="center"/>
        <w:rPr>
          <w:rFonts w:ascii="宋体" w:cs="宋体"/>
          <w:b/>
          <w:sz w:val="32"/>
          <w:szCs w:val="32"/>
        </w:rPr>
      </w:pPr>
      <w:r>
        <w:rPr>
          <w:rFonts w:ascii="宋体" w:hAnsi="宋体" w:cs="宋体"/>
          <w:bCs/>
          <w:sz w:val="32"/>
          <w:szCs w:val="32"/>
        </w:rPr>
        <w:t>2019</w:t>
      </w:r>
      <w:r>
        <w:rPr>
          <w:rFonts w:hint="eastAsia" w:ascii="宋体" w:hAnsi="宋体" w:cs="宋体"/>
          <w:bCs/>
          <w:sz w:val="32"/>
          <w:szCs w:val="32"/>
        </w:rPr>
        <w:t>年部门预算情况说明</w:t>
      </w:r>
    </w:p>
    <w:p>
      <w:pPr>
        <w:ind w:firstLine="640" w:firstLineChars="200"/>
        <w:rPr>
          <w:rFonts w:ascii="宋体" w:cs="宋体"/>
          <w:sz w:val="32"/>
          <w:szCs w:val="32"/>
        </w:rPr>
      </w:pPr>
      <w:r>
        <w:rPr>
          <w:rFonts w:hint="eastAsia" w:ascii="宋体" w:hAnsi="宋体" w:cs="宋体"/>
          <w:sz w:val="32"/>
          <w:szCs w:val="32"/>
        </w:rPr>
        <w:t>一、基本情况</w:t>
      </w:r>
    </w:p>
    <w:p>
      <w:pPr>
        <w:jc w:val="left"/>
        <w:rPr>
          <w:rFonts w:ascii="宋体" w:cs="宋体"/>
          <w:sz w:val="32"/>
          <w:szCs w:val="32"/>
        </w:rPr>
      </w:pPr>
      <w:r>
        <w:rPr>
          <w:rFonts w:ascii="宋体" w:hAnsi="宋体" w:cs="宋体"/>
          <w:sz w:val="32"/>
          <w:szCs w:val="32"/>
        </w:rPr>
        <w:t xml:space="preserve">  </w:t>
      </w:r>
      <w:r>
        <w:rPr>
          <w:rFonts w:hint="eastAsia" w:ascii="宋体" w:hAnsi="宋体" w:cs="宋体"/>
          <w:sz w:val="32"/>
          <w:szCs w:val="32"/>
        </w:rPr>
        <w:t>广元市利州区人民代表大会常务委员会办公室为区财政一级预算单位，无下属二级预算单位。区人大总编制</w:t>
      </w:r>
      <w:r>
        <w:rPr>
          <w:rFonts w:ascii="宋体" w:hAnsi="宋体" w:cs="宋体"/>
          <w:sz w:val="32"/>
          <w:szCs w:val="32"/>
        </w:rPr>
        <w:t>32</w:t>
      </w:r>
      <w:r>
        <w:rPr>
          <w:rFonts w:hint="eastAsia" w:ascii="宋体" w:hAnsi="宋体" w:cs="宋体"/>
          <w:sz w:val="32"/>
          <w:szCs w:val="32"/>
        </w:rPr>
        <w:t>名，其中行政编制</w:t>
      </w:r>
      <w:r>
        <w:rPr>
          <w:rFonts w:ascii="宋体" w:hAnsi="宋体" w:cs="宋体"/>
          <w:sz w:val="32"/>
          <w:szCs w:val="32"/>
        </w:rPr>
        <w:t>22</w:t>
      </w:r>
      <w:r>
        <w:rPr>
          <w:rFonts w:hint="eastAsia" w:ascii="宋体" w:hAnsi="宋体" w:cs="宋体"/>
          <w:sz w:val="32"/>
          <w:szCs w:val="32"/>
        </w:rPr>
        <w:t>名，事业编制</w:t>
      </w:r>
      <w:r>
        <w:rPr>
          <w:rFonts w:ascii="宋体" w:hAnsi="宋体" w:cs="宋体"/>
          <w:sz w:val="32"/>
          <w:szCs w:val="32"/>
        </w:rPr>
        <w:t>3</w:t>
      </w:r>
      <w:r>
        <w:rPr>
          <w:rFonts w:hint="eastAsia" w:ascii="宋体" w:hAnsi="宋体" w:cs="宋体"/>
          <w:sz w:val="32"/>
          <w:szCs w:val="32"/>
        </w:rPr>
        <w:t>名，工勤编制</w:t>
      </w:r>
      <w:r>
        <w:rPr>
          <w:rFonts w:ascii="宋体" w:hAnsi="宋体" w:cs="宋体"/>
          <w:sz w:val="32"/>
          <w:szCs w:val="32"/>
        </w:rPr>
        <w:t>2</w:t>
      </w:r>
      <w:r>
        <w:rPr>
          <w:rFonts w:hint="eastAsia" w:ascii="宋体" w:hAnsi="宋体" w:cs="宋体"/>
          <w:sz w:val="32"/>
          <w:szCs w:val="32"/>
        </w:rPr>
        <w:t>名，工勤控制数</w:t>
      </w:r>
      <w:r>
        <w:rPr>
          <w:rFonts w:ascii="宋体" w:hAnsi="宋体" w:cs="宋体"/>
          <w:sz w:val="32"/>
          <w:szCs w:val="32"/>
        </w:rPr>
        <w:t>5</w:t>
      </w:r>
      <w:r>
        <w:rPr>
          <w:rFonts w:hint="eastAsia" w:ascii="宋体" w:hAnsi="宋体" w:cs="宋体"/>
          <w:sz w:val="32"/>
          <w:szCs w:val="32"/>
        </w:rPr>
        <w:t>名。在职人员</w:t>
      </w:r>
      <w:r>
        <w:rPr>
          <w:rFonts w:ascii="宋体" w:hAnsi="宋体" w:cs="宋体"/>
          <w:sz w:val="32"/>
          <w:szCs w:val="32"/>
        </w:rPr>
        <w:t>35</w:t>
      </w:r>
      <w:r>
        <w:rPr>
          <w:rFonts w:hint="eastAsia" w:ascii="宋体" w:hAnsi="宋体" w:cs="宋体"/>
          <w:sz w:val="32"/>
          <w:szCs w:val="32"/>
        </w:rPr>
        <w:t>人，其中行政人员</w:t>
      </w:r>
      <w:r>
        <w:rPr>
          <w:rFonts w:ascii="宋体" w:hAnsi="宋体" w:cs="宋体"/>
          <w:sz w:val="32"/>
          <w:szCs w:val="32"/>
        </w:rPr>
        <w:t>31</w:t>
      </w:r>
      <w:r>
        <w:rPr>
          <w:rFonts w:hint="eastAsia" w:ascii="宋体" w:hAnsi="宋体" w:cs="宋体"/>
          <w:sz w:val="32"/>
          <w:szCs w:val="32"/>
        </w:rPr>
        <w:t>人，事业人员</w:t>
      </w:r>
      <w:r>
        <w:rPr>
          <w:rFonts w:ascii="宋体" w:hAnsi="宋体" w:cs="宋体"/>
          <w:sz w:val="32"/>
          <w:szCs w:val="32"/>
        </w:rPr>
        <w:t>3</w:t>
      </w:r>
      <w:r>
        <w:rPr>
          <w:rFonts w:hint="eastAsia" w:ascii="宋体" w:hAnsi="宋体" w:cs="宋体"/>
          <w:sz w:val="32"/>
          <w:szCs w:val="32"/>
        </w:rPr>
        <w:t>人，工勤人员</w:t>
      </w:r>
      <w:r>
        <w:rPr>
          <w:rFonts w:ascii="宋体" w:hAnsi="宋体" w:cs="宋体"/>
          <w:sz w:val="32"/>
          <w:szCs w:val="32"/>
        </w:rPr>
        <w:t>1</w:t>
      </w:r>
      <w:r>
        <w:rPr>
          <w:rFonts w:hint="eastAsia" w:ascii="宋体" w:hAnsi="宋体" w:cs="宋体"/>
          <w:sz w:val="32"/>
          <w:szCs w:val="32"/>
        </w:rPr>
        <w:t>人；退休人员</w:t>
      </w:r>
      <w:r>
        <w:rPr>
          <w:rFonts w:ascii="宋体" w:hAnsi="宋体" w:cs="宋体"/>
          <w:sz w:val="32"/>
          <w:szCs w:val="32"/>
        </w:rPr>
        <w:t>30</w:t>
      </w:r>
      <w:r>
        <w:rPr>
          <w:rFonts w:hint="eastAsia" w:ascii="宋体" w:hAnsi="宋体" w:cs="宋体"/>
          <w:sz w:val="32"/>
          <w:szCs w:val="32"/>
        </w:rPr>
        <w:t>人。</w:t>
      </w:r>
    </w:p>
    <w:p>
      <w:pPr>
        <w:ind w:firstLine="640" w:firstLineChars="200"/>
        <w:rPr>
          <w:rFonts w:ascii="宋体" w:cs="宋体"/>
          <w:sz w:val="32"/>
          <w:szCs w:val="32"/>
        </w:rPr>
      </w:pPr>
      <w:r>
        <w:rPr>
          <w:rFonts w:hint="eastAsia" w:ascii="宋体" w:hAnsi="宋体" w:cs="宋体"/>
          <w:sz w:val="32"/>
          <w:szCs w:val="32"/>
        </w:rPr>
        <w:t>区人大常委会机关设置综合办事机构和其他工作机构共</w:t>
      </w:r>
      <w:r>
        <w:rPr>
          <w:rFonts w:ascii="宋体" w:hAnsi="宋体" w:cs="宋体"/>
          <w:sz w:val="32"/>
          <w:szCs w:val="32"/>
        </w:rPr>
        <w:t>10</w:t>
      </w:r>
      <w:r>
        <w:rPr>
          <w:rFonts w:hint="eastAsia" w:ascii="宋体" w:hAnsi="宋体" w:cs="宋体"/>
          <w:sz w:val="32"/>
          <w:szCs w:val="32"/>
        </w:rPr>
        <w:t>个。即：区人大常委会办公室（下设事业单位</w:t>
      </w:r>
      <w:r>
        <w:rPr>
          <w:rFonts w:ascii="宋体" w:hAnsi="宋体" w:cs="宋体"/>
          <w:sz w:val="32"/>
          <w:szCs w:val="32"/>
        </w:rPr>
        <w:t>1</w:t>
      </w:r>
      <w:r>
        <w:rPr>
          <w:rFonts w:hint="eastAsia" w:ascii="宋体" w:hAnsi="宋体" w:cs="宋体"/>
          <w:sz w:val="32"/>
          <w:szCs w:val="32"/>
        </w:rPr>
        <w:t>个：信息中心）、人事代表工委、法制工作委员会、财经工作委员会（预算工委）、农业工作委员会、教科文卫工作委员会、城乡建设环境资源保护委员会、民族宗教外事侨务委员会、市人大代表联络科、信访办公室。</w:t>
      </w:r>
    </w:p>
    <w:p>
      <w:pPr>
        <w:ind w:firstLine="640" w:firstLineChars="200"/>
        <w:rPr>
          <w:rFonts w:ascii="宋体" w:cs="宋体"/>
          <w:sz w:val="32"/>
          <w:szCs w:val="32"/>
        </w:rPr>
      </w:pPr>
    </w:p>
    <w:p>
      <w:pPr>
        <w:ind w:firstLine="640" w:firstLineChars="200"/>
        <w:rPr>
          <w:rFonts w:ascii="宋体" w:cs="宋体"/>
          <w:sz w:val="32"/>
          <w:szCs w:val="32"/>
        </w:rPr>
      </w:pPr>
      <w:r>
        <w:rPr>
          <w:rFonts w:hint="eastAsia" w:ascii="宋体" w:hAnsi="宋体" w:cs="宋体"/>
          <w:sz w:val="32"/>
          <w:szCs w:val="32"/>
        </w:rPr>
        <w:t>二、主要职能职责</w:t>
      </w:r>
    </w:p>
    <w:p>
      <w:pPr>
        <w:ind w:firstLine="640" w:firstLineChars="200"/>
        <w:rPr>
          <w:rFonts w:ascii="宋体" w:cs="宋体"/>
          <w:sz w:val="32"/>
          <w:szCs w:val="32"/>
        </w:rPr>
      </w:pPr>
      <w:r>
        <w:rPr>
          <w:rFonts w:hint="eastAsia" w:ascii="宋体" w:hAnsi="宋体" w:cs="宋体"/>
          <w:sz w:val="32"/>
          <w:szCs w:val="32"/>
        </w:rPr>
        <w:t>（一）、监督、检查宪法、法律、行政法规以及全国、省、市人民代表大会及其常委会的决议、决定在本行政区域内的贯彻执行。</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hint="eastAsia" w:ascii="宋体" w:hAnsi="宋体" w:cs="宋体"/>
          <w:kern w:val="2"/>
          <w:sz w:val="32"/>
          <w:szCs w:val="32"/>
        </w:rPr>
        <w:t>（二）、领导或者主持本级人民代表大会代表的选举；召集本级人民代表大会。</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ascii="宋体" w:hAnsi="宋体" w:cs="宋体"/>
          <w:kern w:val="2"/>
          <w:sz w:val="32"/>
          <w:szCs w:val="32"/>
        </w:rPr>
        <w:t>(</w:t>
      </w:r>
      <w:r>
        <w:rPr>
          <w:rFonts w:hint="eastAsia" w:ascii="宋体" w:hAnsi="宋体" w:cs="宋体"/>
          <w:kern w:val="2"/>
          <w:sz w:val="32"/>
          <w:szCs w:val="32"/>
        </w:rPr>
        <w:t>三</w:t>
      </w:r>
      <w:r>
        <w:rPr>
          <w:rFonts w:ascii="宋体" w:hAnsi="宋体" w:cs="宋体"/>
          <w:kern w:val="2"/>
          <w:sz w:val="32"/>
          <w:szCs w:val="32"/>
        </w:rPr>
        <w:t>)</w:t>
      </w:r>
      <w:r>
        <w:rPr>
          <w:rFonts w:hint="eastAsia" w:ascii="宋体" w:hAnsi="宋体" w:cs="宋体"/>
          <w:kern w:val="2"/>
          <w:sz w:val="32"/>
          <w:szCs w:val="32"/>
        </w:rPr>
        <w:t>、讨论、决定本行政区域内的政治、经济、教育、科学、文化、卫生、环境和资源保护、民政、民族等工作的</w:t>
      </w:r>
      <w:r>
        <w:fldChar w:fldCharType="begin"/>
      </w:r>
      <w:r>
        <w:instrText xml:space="preserve"> HYPERLINK "https://www.baidu.com/s?wd=%E9%87%8D%E5%A4%A7%E4%BA%8B%E9%A1%B9&amp;tn=SE_PcZhidaonwhc_ngpagmjz&amp;rsv_dl=gh_pc_zhidao" \t "_blank" </w:instrText>
      </w:r>
      <w:r>
        <w:fldChar w:fldCharType="separate"/>
      </w:r>
      <w:r>
        <w:rPr>
          <w:rFonts w:hint="eastAsia" w:ascii="宋体" w:hAnsi="宋体" w:cs="宋体"/>
          <w:kern w:val="2"/>
          <w:sz w:val="32"/>
          <w:szCs w:val="32"/>
        </w:rPr>
        <w:t>重大事项</w:t>
      </w:r>
      <w:r>
        <w:rPr>
          <w:rFonts w:hint="eastAsia" w:ascii="宋体" w:hAnsi="宋体" w:cs="宋体"/>
          <w:kern w:val="2"/>
          <w:sz w:val="32"/>
          <w:szCs w:val="32"/>
        </w:rPr>
        <w:fldChar w:fldCharType="end"/>
      </w:r>
      <w:r>
        <w:rPr>
          <w:rFonts w:hint="eastAsia" w:ascii="宋体" w:hAnsi="宋体" w:cs="宋体"/>
          <w:kern w:val="2"/>
          <w:sz w:val="32"/>
          <w:szCs w:val="32"/>
        </w:rPr>
        <w:t>；决定对本行政区域内的国民经济和社会发展计划、财政预算的部分变更。</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ascii="宋体" w:hAnsi="宋体" w:cs="宋体"/>
          <w:kern w:val="2"/>
          <w:sz w:val="32"/>
          <w:szCs w:val="32"/>
        </w:rPr>
        <w:t>(</w:t>
      </w:r>
      <w:r>
        <w:rPr>
          <w:rFonts w:hint="eastAsia" w:ascii="宋体" w:hAnsi="宋体" w:cs="宋体"/>
          <w:kern w:val="2"/>
          <w:sz w:val="32"/>
          <w:szCs w:val="32"/>
        </w:rPr>
        <w:t>四</w:t>
      </w:r>
      <w:r>
        <w:rPr>
          <w:rFonts w:ascii="宋体" w:hAnsi="宋体" w:cs="宋体"/>
          <w:kern w:val="2"/>
          <w:sz w:val="32"/>
          <w:szCs w:val="32"/>
        </w:rPr>
        <w:t>)</w:t>
      </w:r>
      <w:r>
        <w:rPr>
          <w:rFonts w:hint="eastAsia" w:ascii="宋体" w:hAnsi="宋体" w:cs="宋体"/>
          <w:kern w:val="2"/>
          <w:sz w:val="32"/>
          <w:szCs w:val="32"/>
        </w:rPr>
        <w:t>、监督区监委、区人民政府、区人民法院和区人民检察院的工作，联系区人民代表大会代表，受理人民群众对上述机关和国家工作人员的申诉和意见；撤消区人民政府不适当的决定和命令。</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ascii="宋体" w:hAnsi="宋体" w:cs="宋体"/>
          <w:kern w:val="2"/>
          <w:sz w:val="32"/>
          <w:szCs w:val="32"/>
        </w:rPr>
        <w:t>(</w:t>
      </w:r>
      <w:r>
        <w:rPr>
          <w:rFonts w:hint="eastAsia" w:ascii="宋体" w:hAnsi="宋体" w:cs="宋体"/>
          <w:kern w:val="2"/>
          <w:sz w:val="32"/>
          <w:szCs w:val="32"/>
        </w:rPr>
        <w:t>五</w:t>
      </w:r>
      <w:r>
        <w:rPr>
          <w:rFonts w:ascii="宋体" w:hAnsi="宋体" w:cs="宋体"/>
          <w:kern w:val="2"/>
          <w:sz w:val="32"/>
          <w:szCs w:val="32"/>
        </w:rPr>
        <w:t>)</w:t>
      </w:r>
      <w:r>
        <w:rPr>
          <w:rFonts w:hint="eastAsia" w:ascii="宋体" w:hAnsi="宋体" w:cs="宋体"/>
          <w:kern w:val="2"/>
          <w:sz w:val="32"/>
          <w:szCs w:val="32"/>
        </w:rPr>
        <w:t>、在区人民代表大会闭会期间，决定副区长的个别任免和区人民政府组成部门的局长、主任的任免；通过任免区</w:t>
      </w:r>
      <w:r>
        <w:fldChar w:fldCharType="begin"/>
      </w:r>
      <w:r>
        <w:instrText xml:space="preserve"> HYPERLINK "https://www.baidu.com/s?wd=%E4%BA%BA%E5%A4%A7%E5%B8%B8%E5%A7%94%E4%BC%9A&amp;tn=SE_PcZhidaonwhc_ngpagmjz&amp;rsv_dl=gh_pc_zhidao" \t "_blank" </w:instrText>
      </w:r>
      <w:r>
        <w:fldChar w:fldCharType="separate"/>
      </w:r>
      <w:r>
        <w:rPr>
          <w:rFonts w:hint="eastAsia" w:ascii="宋体" w:hAnsi="宋体" w:cs="宋体"/>
          <w:kern w:val="2"/>
          <w:sz w:val="32"/>
          <w:szCs w:val="32"/>
        </w:rPr>
        <w:t>人大常委会</w:t>
      </w:r>
      <w:r>
        <w:rPr>
          <w:rFonts w:hint="eastAsia" w:ascii="宋体" w:hAnsi="宋体" w:cs="宋体"/>
          <w:kern w:val="2"/>
          <w:sz w:val="32"/>
          <w:szCs w:val="32"/>
        </w:rPr>
        <w:fldChar w:fldCharType="end"/>
      </w:r>
      <w:r>
        <w:rPr>
          <w:rFonts w:hint="eastAsia" w:ascii="宋体" w:hAnsi="宋体" w:cs="宋体"/>
          <w:kern w:val="2"/>
          <w:sz w:val="32"/>
          <w:szCs w:val="32"/>
        </w:rPr>
        <w:t>办事机构的主任、副主任和区人民法院副院长、庭长、副庭长、审判委员会委员、审判员及区人民检察院副检察长、检察委员会委员、检察员；在区人民政府区长、区人民法院院长、区人民检察院检察长因故不能担任职务或缺位时，从本级人民政府、人民法院、人民检察院副职领导人员中决定代理人选；补选上一级人民代表大会出缺的代表和罢免个别代表。</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ascii="宋体" w:hAnsi="宋体" w:cs="宋体"/>
          <w:kern w:val="2"/>
          <w:sz w:val="32"/>
          <w:szCs w:val="32"/>
        </w:rPr>
        <w:t>(</w:t>
      </w:r>
      <w:r>
        <w:rPr>
          <w:rFonts w:hint="eastAsia" w:ascii="宋体" w:hAnsi="宋体" w:cs="宋体"/>
          <w:kern w:val="2"/>
          <w:sz w:val="32"/>
          <w:szCs w:val="32"/>
        </w:rPr>
        <w:t>六</w:t>
      </w:r>
      <w:r>
        <w:rPr>
          <w:rFonts w:ascii="宋体" w:hAnsi="宋体" w:cs="宋体"/>
          <w:kern w:val="2"/>
          <w:sz w:val="32"/>
          <w:szCs w:val="32"/>
        </w:rPr>
        <w:t>)</w:t>
      </w:r>
      <w:r>
        <w:rPr>
          <w:rFonts w:hint="eastAsia" w:ascii="宋体" w:hAnsi="宋体" w:cs="宋体"/>
          <w:kern w:val="2"/>
          <w:sz w:val="32"/>
          <w:szCs w:val="32"/>
        </w:rPr>
        <w:t>、联系乡镇人民代表大会主席团，了解情况，指导工作，总结交流经验。</w:t>
      </w:r>
    </w:p>
    <w:p>
      <w:pPr>
        <w:pStyle w:val="4"/>
        <w:shd w:val="clear" w:color="auto" w:fill="FFFFFF"/>
        <w:spacing w:before="0" w:beforeAutospacing="0" w:after="0" w:afterAutospacing="0" w:line="576" w:lineRule="exact"/>
        <w:ind w:firstLine="640" w:firstLineChars="200"/>
        <w:rPr>
          <w:rFonts w:ascii="宋体" w:cs="宋体"/>
          <w:kern w:val="2"/>
          <w:sz w:val="32"/>
          <w:szCs w:val="32"/>
        </w:rPr>
      </w:pPr>
      <w:r>
        <w:rPr>
          <w:rFonts w:ascii="宋体" w:hAnsi="宋体" w:cs="宋体"/>
          <w:kern w:val="2"/>
          <w:sz w:val="32"/>
          <w:szCs w:val="32"/>
        </w:rPr>
        <w:t>(</w:t>
      </w:r>
      <w:r>
        <w:rPr>
          <w:rFonts w:hint="eastAsia" w:ascii="宋体" w:hAnsi="宋体" w:cs="宋体"/>
          <w:kern w:val="2"/>
          <w:sz w:val="32"/>
          <w:szCs w:val="32"/>
        </w:rPr>
        <w:t>七</w:t>
      </w:r>
      <w:r>
        <w:rPr>
          <w:rFonts w:ascii="宋体" w:hAnsi="宋体" w:cs="宋体"/>
          <w:kern w:val="2"/>
          <w:sz w:val="32"/>
          <w:szCs w:val="32"/>
        </w:rPr>
        <w:t>)</w:t>
      </w:r>
      <w:r>
        <w:rPr>
          <w:rFonts w:hint="eastAsia" w:ascii="宋体" w:hAnsi="宋体" w:cs="宋体"/>
          <w:kern w:val="2"/>
          <w:sz w:val="32"/>
          <w:szCs w:val="32"/>
        </w:rPr>
        <w:t>、督促、检查“一府两院”办理各级人大代表提出的建议、意见、议案工作和信访案件查结工作。</w:t>
      </w:r>
    </w:p>
    <w:p>
      <w:pPr>
        <w:pStyle w:val="4"/>
        <w:shd w:val="clear" w:color="auto" w:fill="FFFFFF"/>
        <w:spacing w:before="0" w:beforeAutospacing="0" w:after="0" w:afterAutospacing="0" w:line="576" w:lineRule="exact"/>
        <w:ind w:firstLine="640" w:firstLineChars="200"/>
        <w:rPr>
          <w:rFonts w:ascii="宋体" w:cs="宋体"/>
          <w:sz w:val="32"/>
          <w:szCs w:val="32"/>
        </w:rPr>
      </w:pPr>
      <w:r>
        <w:rPr>
          <w:rFonts w:ascii="宋体" w:hAnsi="宋体" w:cs="宋体"/>
          <w:kern w:val="2"/>
          <w:sz w:val="32"/>
          <w:szCs w:val="32"/>
        </w:rPr>
        <w:t>(</w:t>
      </w:r>
      <w:r>
        <w:rPr>
          <w:rFonts w:hint="eastAsia" w:ascii="宋体" w:hAnsi="宋体" w:cs="宋体"/>
          <w:kern w:val="2"/>
          <w:sz w:val="32"/>
          <w:szCs w:val="32"/>
        </w:rPr>
        <w:t>八</w:t>
      </w:r>
      <w:r>
        <w:rPr>
          <w:rFonts w:ascii="宋体" w:hAnsi="宋体" w:cs="宋体"/>
          <w:kern w:val="2"/>
          <w:sz w:val="32"/>
          <w:szCs w:val="32"/>
        </w:rPr>
        <w:t>)</w:t>
      </w:r>
      <w:r>
        <w:rPr>
          <w:rFonts w:hint="eastAsia" w:ascii="宋体" w:hAnsi="宋体" w:cs="宋体"/>
          <w:kern w:val="2"/>
          <w:sz w:val="32"/>
          <w:szCs w:val="32"/>
        </w:rPr>
        <w:t>、承办上级</w:t>
      </w:r>
      <w:r>
        <w:fldChar w:fldCharType="begin"/>
      </w:r>
      <w:r>
        <w:instrText xml:space="preserve"> HYPERLINK "https://www.baidu.com/s?wd=%E4%BA%BA%E5%A4%A7%E5%B8%B8%E5%A7%94%E4%BC%9A&amp;tn=SE_PcZhidaonwhc_ngpagmjz&amp;rsv_dl=gh_pc_zhidao" \t "_blank" </w:instrText>
      </w:r>
      <w:r>
        <w:fldChar w:fldCharType="separate"/>
      </w:r>
      <w:r>
        <w:rPr>
          <w:rFonts w:hint="eastAsia" w:ascii="宋体" w:hAnsi="宋体" w:cs="宋体"/>
          <w:kern w:val="2"/>
          <w:sz w:val="32"/>
          <w:szCs w:val="32"/>
        </w:rPr>
        <w:t>人大常委会</w:t>
      </w:r>
      <w:r>
        <w:rPr>
          <w:rFonts w:hint="eastAsia" w:ascii="宋体" w:hAnsi="宋体" w:cs="宋体"/>
          <w:kern w:val="2"/>
          <w:sz w:val="32"/>
          <w:szCs w:val="32"/>
        </w:rPr>
        <w:fldChar w:fldCharType="end"/>
      </w:r>
      <w:r>
        <w:rPr>
          <w:rFonts w:hint="eastAsia" w:ascii="宋体" w:hAnsi="宋体" w:cs="宋体"/>
          <w:kern w:val="2"/>
          <w:sz w:val="32"/>
          <w:szCs w:val="32"/>
        </w:rPr>
        <w:t>和区委交办的其他工作。</w:t>
      </w:r>
    </w:p>
    <w:p>
      <w:pPr>
        <w:numPr>
          <w:ilvl w:val="0"/>
          <w:numId w:val="1"/>
        </w:numPr>
        <w:rPr>
          <w:rFonts w:ascii="宋体" w:cs="宋体"/>
          <w:sz w:val="32"/>
          <w:szCs w:val="32"/>
        </w:rPr>
      </w:pPr>
      <w:r>
        <w:rPr>
          <w:rFonts w:hint="eastAsia" w:ascii="宋体" w:hAnsi="宋体" w:cs="宋体"/>
          <w:sz w:val="32"/>
          <w:szCs w:val="32"/>
        </w:rPr>
        <w:t>预算收支情况说明</w:t>
      </w:r>
    </w:p>
    <w:p>
      <w:pPr>
        <w:adjustRightInd w:val="0"/>
        <w:ind w:firstLine="640" w:firstLineChars="200"/>
        <w:rPr>
          <w:rFonts w:ascii="宋体" w:cs="宋体"/>
          <w:bCs/>
          <w:sz w:val="32"/>
          <w:szCs w:val="32"/>
        </w:rPr>
      </w:pPr>
      <w:r>
        <w:rPr>
          <w:rFonts w:hint="eastAsia" w:ascii="宋体" w:hAnsi="宋体" w:cs="宋体"/>
          <w:sz w:val="32"/>
          <w:szCs w:val="32"/>
        </w:rPr>
        <w:t>广元市利州区人民代表大会常务委员会办公室，</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731.50</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753.89</w:t>
      </w:r>
      <w:r>
        <w:rPr>
          <w:rFonts w:hint="eastAsia" w:ascii="宋体" w:hAnsi="宋体" w:cs="宋体"/>
          <w:sz w:val="32"/>
          <w:szCs w:val="32"/>
        </w:rPr>
        <w:t>万元减少</w:t>
      </w:r>
      <w:r>
        <w:rPr>
          <w:rFonts w:ascii="宋体" w:hAnsi="宋体" w:cs="宋体"/>
          <w:sz w:val="32"/>
          <w:szCs w:val="32"/>
        </w:rPr>
        <w:t>2.97%</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731.50</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753.89</w:t>
      </w:r>
      <w:r>
        <w:rPr>
          <w:rFonts w:hint="eastAsia" w:ascii="宋体" w:hAnsi="宋体" w:cs="宋体"/>
          <w:sz w:val="32"/>
          <w:szCs w:val="32"/>
        </w:rPr>
        <w:t>万元减少</w:t>
      </w:r>
      <w:r>
        <w:rPr>
          <w:rFonts w:ascii="宋体" w:hAnsi="宋体" w:cs="宋体"/>
          <w:sz w:val="32"/>
          <w:szCs w:val="32"/>
        </w:rPr>
        <w:t>2.97%</w:t>
      </w:r>
      <w:r>
        <w:rPr>
          <w:rFonts w:hint="eastAsia" w:ascii="宋体" w:hAnsi="宋体" w:cs="宋体"/>
          <w:sz w:val="32"/>
          <w:szCs w:val="32"/>
        </w:rPr>
        <w:t>。</w:t>
      </w:r>
    </w:p>
    <w:p>
      <w:pPr>
        <w:adjustRightInd w:val="0"/>
        <w:ind w:firstLine="640" w:firstLineChars="200"/>
        <w:rPr>
          <w:rFonts w:ascii="宋体" w:cs="宋体"/>
          <w:sz w:val="32"/>
          <w:szCs w:val="32"/>
        </w:rPr>
      </w:pP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486.38</w:t>
      </w:r>
      <w:r>
        <w:rPr>
          <w:rFonts w:hint="eastAsia" w:ascii="宋体" w:hAnsi="宋体" w:cs="宋体"/>
          <w:sz w:val="32"/>
          <w:szCs w:val="32"/>
        </w:rPr>
        <w:t>万元，其中：人员支出</w:t>
      </w:r>
      <w:r>
        <w:rPr>
          <w:rFonts w:ascii="宋体" w:hAnsi="宋体" w:cs="宋体"/>
          <w:sz w:val="32"/>
          <w:szCs w:val="32"/>
        </w:rPr>
        <w:t>384.86</w:t>
      </w:r>
      <w:r>
        <w:rPr>
          <w:rFonts w:hint="eastAsia" w:ascii="宋体" w:hAnsi="宋体" w:cs="宋体"/>
          <w:sz w:val="32"/>
          <w:szCs w:val="32"/>
        </w:rPr>
        <w:t>万元，公用支出</w:t>
      </w:r>
      <w:r>
        <w:rPr>
          <w:rFonts w:ascii="宋体" w:hAnsi="宋体" w:cs="宋体"/>
          <w:sz w:val="32"/>
          <w:szCs w:val="32"/>
        </w:rPr>
        <w:t>99.67</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人民代表大会常务委员会办公室</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245.12</w:t>
      </w:r>
      <w:r>
        <w:rPr>
          <w:rFonts w:hint="eastAsia" w:ascii="宋体" w:hAnsi="宋体" w:cs="宋体"/>
          <w:sz w:val="32"/>
          <w:szCs w:val="32"/>
        </w:rPr>
        <w:t>万元（明细项目见附表）。</w:t>
      </w:r>
    </w:p>
    <w:p>
      <w:pPr>
        <w:adjustRightInd w:val="0"/>
        <w:ind w:firstLine="640" w:firstLineChars="200"/>
        <w:rPr>
          <w:rFonts w:ascii="宋体" w:cs="宋体"/>
          <w:sz w:val="32"/>
          <w:szCs w:val="32"/>
        </w:rPr>
      </w:pPr>
      <w:r>
        <w:rPr>
          <w:rFonts w:hint="eastAsia" w:ascii="宋体" w:hAnsi="宋体" w:cs="宋体"/>
          <w:sz w:val="32"/>
          <w:szCs w:val="32"/>
        </w:rPr>
        <w:t>四、财政拨款收支预算情况说明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w:t>
      </w:r>
      <w:r>
        <w:rPr>
          <w:rFonts w:hint="eastAsia" w:ascii="宋体" w:hAnsi="宋体" w:cs="宋体"/>
          <w:bCs/>
          <w:sz w:val="32"/>
          <w:szCs w:val="32"/>
        </w:rPr>
        <w:t>人民代表大会常务委员会办公室</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731.50</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753.89</w:t>
      </w:r>
      <w:r>
        <w:rPr>
          <w:rFonts w:hint="eastAsia" w:ascii="宋体" w:hAnsi="宋体" w:cs="宋体"/>
          <w:sz w:val="32"/>
          <w:szCs w:val="32"/>
        </w:rPr>
        <w:t>万元减少</w:t>
      </w:r>
      <w:r>
        <w:rPr>
          <w:rFonts w:ascii="宋体" w:hAnsi="宋体" w:cs="宋体"/>
          <w:sz w:val="32"/>
          <w:szCs w:val="32"/>
        </w:rPr>
        <w:t>2.97%</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731.50</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753.89</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减少</w:t>
      </w:r>
      <w:r>
        <w:rPr>
          <w:rFonts w:ascii="宋体" w:hAnsi="宋体" w:cs="宋体"/>
          <w:sz w:val="32"/>
          <w:szCs w:val="32"/>
        </w:rPr>
        <w:t>2.97%</w:t>
      </w:r>
      <w:r>
        <w:rPr>
          <w:rFonts w:hint="eastAsia" w:ascii="宋体" w:hAnsi="宋体" w:cs="宋体"/>
          <w:sz w:val="32"/>
          <w:szCs w:val="32"/>
        </w:rPr>
        <w:t>。</w:t>
      </w:r>
    </w:p>
    <w:p>
      <w:pPr>
        <w:widowControl/>
        <w:spacing w:before="270" w:line="450" w:lineRule="atLeast"/>
        <w:ind w:firstLine="640" w:firstLineChars="200"/>
        <w:rPr>
          <w:rStyle w:val="6"/>
          <w:rFonts w:ascii="宋体" w:cs="宋体"/>
          <w:sz w:val="32"/>
          <w:szCs w:val="32"/>
        </w:rPr>
      </w:pPr>
      <w:r>
        <w:rPr>
          <w:rFonts w:hint="eastAsia" w:ascii="宋体" w:hAnsi="宋体" w:cs="宋体"/>
          <w:sz w:val="32"/>
          <w:szCs w:val="32"/>
        </w:rPr>
        <w:t>　　五、一般公共预算当年拨款情况说明</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（一）一般公共预算当年拨款规模变化情况</w:t>
      </w:r>
      <w:r>
        <w:rPr>
          <w:rStyle w:val="6"/>
          <w:rFonts w:ascii="宋体" w:cs="宋体"/>
          <w:sz w:val="32"/>
          <w:szCs w:val="32"/>
        </w:rPr>
        <w:br w:type="textWrapping"/>
      </w:r>
      <w:r>
        <w:rPr>
          <w:rStyle w:val="6"/>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647.62</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年预算数减少</w:t>
      </w:r>
      <w:r>
        <w:rPr>
          <w:rFonts w:ascii="宋体" w:hAnsi="宋体" w:cs="宋体"/>
          <w:sz w:val="32"/>
          <w:szCs w:val="32"/>
        </w:rPr>
        <w:t>7.22</w:t>
      </w:r>
      <w:r>
        <w:rPr>
          <w:rFonts w:hint="eastAsia" w:ascii="宋体" w:hAnsi="宋体" w:cs="宋体"/>
          <w:sz w:val="32"/>
          <w:szCs w:val="32"/>
        </w:rPr>
        <w:t>万元，主要原因是增加两名退休人员，调入一人。</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（二）一般公共预算当年拨款结构情况</w:t>
      </w:r>
      <w:r>
        <w:rPr>
          <w:rStyle w:val="6"/>
          <w:rFonts w:ascii="宋体" w:cs="宋体"/>
          <w:sz w:val="32"/>
          <w:szCs w:val="32"/>
        </w:rPr>
        <w:br w:type="textWrapping"/>
      </w:r>
      <w:r>
        <w:rPr>
          <w:rFonts w:hint="eastAsia" w:ascii="宋体" w:hAnsi="宋体" w:cs="宋体"/>
          <w:sz w:val="32"/>
          <w:szCs w:val="32"/>
        </w:rPr>
        <w:t>　　一般公共服务支出</w:t>
      </w:r>
      <w:r>
        <w:rPr>
          <w:rFonts w:ascii="宋体" w:hAnsi="宋体" w:cs="宋体"/>
          <w:sz w:val="32"/>
          <w:szCs w:val="32"/>
        </w:rPr>
        <w:t xml:space="preserve">538.32 </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占</w:t>
      </w:r>
      <w:r>
        <w:rPr>
          <w:rFonts w:ascii="宋体" w:hAnsi="宋体" w:cs="宋体"/>
          <w:sz w:val="32"/>
          <w:szCs w:val="32"/>
        </w:rPr>
        <w:t>83%</w:t>
      </w:r>
      <w:r>
        <w:rPr>
          <w:rFonts w:hint="eastAsia" w:ascii="宋体" w:hAnsi="宋体" w:cs="宋体"/>
          <w:sz w:val="32"/>
          <w:szCs w:val="32"/>
        </w:rPr>
        <w:t>；教育支出</w:t>
      </w:r>
      <w:r>
        <w:rPr>
          <w:rFonts w:ascii="宋体" w:cs="宋体"/>
          <w:sz w:val="32"/>
          <w:szCs w:val="32"/>
        </w:rPr>
        <w:t>0</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rPr>
        <w:t>；社会保障和就业支出</w:t>
      </w:r>
      <w:r>
        <w:rPr>
          <w:rFonts w:ascii="宋体" w:hAnsi="宋体" w:cs="宋体"/>
          <w:sz w:val="32"/>
          <w:szCs w:val="32"/>
        </w:rPr>
        <w:t>56.06</w:t>
      </w:r>
      <w:r>
        <w:rPr>
          <w:rFonts w:hint="eastAsia" w:ascii="宋体" w:hAnsi="宋体" w:cs="宋体"/>
          <w:sz w:val="32"/>
          <w:szCs w:val="32"/>
        </w:rPr>
        <w:t>万元，占</w:t>
      </w:r>
      <w:r>
        <w:rPr>
          <w:rFonts w:ascii="宋体" w:hAnsi="宋体" w:cs="宋体"/>
          <w:sz w:val="32"/>
          <w:szCs w:val="32"/>
        </w:rPr>
        <w:t>8.6%</w:t>
      </w:r>
      <w:r>
        <w:rPr>
          <w:rFonts w:hint="eastAsia" w:ascii="宋体" w:hAnsi="宋体" w:cs="宋体"/>
          <w:sz w:val="32"/>
          <w:szCs w:val="32"/>
        </w:rPr>
        <w:t>；</w:t>
      </w:r>
      <w:r>
        <w:rPr>
          <w:rFonts w:hint="eastAsia" w:ascii="宋体" w:hAnsi="宋体" w:cs="宋体"/>
          <w:sz w:val="32"/>
          <w:szCs w:val="32"/>
          <w:lang w:eastAsia="zh-CN"/>
        </w:rPr>
        <w:t>卫生健康支出</w:t>
      </w:r>
      <w:r>
        <w:rPr>
          <w:rFonts w:ascii="宋体" w:hAnsi="宋体" w:cs="宋体"/>
          <w:sz w:val="32"/>
          <w:szCs w:val="32"/>
        </w:rPr>
        <w:t>21.49</w:t>
      </w:r>
      <w:r>
        <w:rPr>
          <w:rFonts w:hint="eastAsia" w:ascii="宋体" w:hAnsi="宋体" w:cs="宋体"/>
          <w:sz w:val="32"/>
          <w:szCs w:val="32"/>
        </w:rPr>
        <w:t>万元，占</w:t>
      </w:r>
      <w:r>
        <w:rPr>
          <w:rFonts w:ascii="宋体" w:hAnsi="宋体" w:cs="宋体"/>
          <w:sz w:val="32"/>
          <w:szCs w:val="32"/>
        </w:rPr>
        <w:t>3.3%</w:t>
      </w:r>
      <w:r>
        <w:rPr>
          <w:rFonts w:hint="eastAsia" w:ascii="宋体" w:hAnsi="宋体" w:cs="宋体"/>
          <w:sz w:val="32"/>
          <w:szCs w:val="32"/>
        </w:rPr>
        <w:t>；其他扶贫支出</w:t>
      </w:r>
      <w:r>
        <w:rPr>
          <w:rFonts w:ascii="宋体" w:hAnsi="宋体" w:cs="宋体"/>
          <w:sz w:val="32"/>
          <w:szCs w:val="32"/>
        </w:rPr>
        <w:t>0.5</w:t>
      </w:r>
      <w:r>
        <w:rPr>
          <w:rFonts w:hint="eastAsia" w:ascii="宋体" w:hAnsi="宋体" w:cs="宋体"/>
          <w:sz w:val="32"/>
          <w:szCs w:val="32"/>
        </w:rPr>
        <w:t>万元，占</w:t>
      </w:r>
      <w:r>
        <w:rPr>
          <w:rFonts w:ascii="宋体" w:hAnsi="宋体" w:cs="宋体"/>
          <w:sz w:val="32"/>
          <w:szCs w:val="32"/>
        </w:rPr>
        <w:t>0.07%</w:t>
      </w:r>
      <w:r>
        <w:rPr>
          <w:rFonts w:hint="eastAsia" w:ascii="宋体" w:hAnsi="宋体" w:cs="宋体"/>
          <w:sz w:val="32"/>
          <w:szCs w:val="32"/>
        </w:rPr>
        <w:t>；住房保障支出</w:t>
      </w:r>
      <w:r>
        <w:rPr>
          <w:rFonts w:ascii="宋体" w:hAnsi="宋体" w:cs="宋体"/>
          <w:sz w:val="32"/>
          <w:szCs w:val="32"/>
        </w:rPr>
        <w:t>31.25</w:t>
      </w:r>
      <w:r>
        <w:rPr>
          <w:rFonts w:hint="eastAsia" w:ascii="宋体" w:hAnsi="宋体" w:cs="宋体"/>
          <w:sz w:val="32"/>
          <w:szCs w:val="32"/>
        </w:rPr>
        <w:t>万元，占</w:t>
      </w:r>
      <w:r>
        <w:rPr>
          <w:rFonts w:ascii="宋体" w:hAnsi="宋体" w:cs="宋体"/>
          <w:sz w:val="32"/>
          <w:szCs w:val="32"/>
        </w:rPr>
        <w:t>4.8%</w:t>
      </w:r>
      <w:r>
        <w:rPr>
          <w:rFonts w:hint="eastAsia" w:ascii="宋体" w:hAnsi="宋体" w:cs="宋体"/>
          <w:sz w:val="32"/>
          <w:szCs w:val="32"/>
        </w:rPr>
        <w:t>。</w:t>
      </w:r>
      <w:r>
        <w:rPr>
          <w:rFonts w:ascii="宋体" w:cs="宋体"/>
          <w:sz w:val="32"/>
          <w:szCs w:val="32"/>
        </w:rPr>
        <w:br w:type="textWrapping"/>
      </w:r>
      <w:r>
        <w:rPr>
          <w:rStyle w:val="6"/>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一般公共服务（类）</w:t>
      </w:r>
      <w:r>
        <w:rPr>
          <w:rFonts w:hint="eastAsia" w:ascii="宋体" w:hAnsi="宋体" w:cs="宋体"/>
          <w:sz w:val="32"/>
          <w:szCs w:val="32"/>
          <w:lang w:eastAsia="zh-CN"/>
        </w:rPr>
        <w:t>人大</w:t>
      </w:r>
      <w:bookmarkStart w:id="0" w:name="_GoBack"/>
      <w:bookmarkEnd w:id="0"/>
      <w:r>
        <w:rPr>
          <w:rFonts w:hint="eastAsia" w:ascii="宋体" w:hAnsi="宋体" w:cs="宋体"/>
          <w:sz w:val="32"/>
          <w:szCs w:val="32"/>
        </w:rPr>
        <w:t>事务（款）行政运行（项）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538.32</w:t>
      </w:r>
      <w:r>
        <w:rPr>
          <w:rFonts w:hint="eastAsia" w:ascii="宋体" w:hAnsi="宋体" w:cs="宋体"/>
          <w:sz w:val="32"/>
          <w:szCs w:val="32"/>
        </w:rPr>
        <w:t>万元，主要用于：单位正常运转的基本支出，包括基本工资、津贴补贴等人员经费以及办公费、印刷费、水电费等日常公用经费</w:t>
      </w:r>
      <w:r>
        <w:rPr>
          <w:rFonts w:ascii="宋体" w:cs="宋体"/>
          <w:sz w:val="32"/>
          <w:szCs w:val="32"/>
        </w:rPr>
        <w:t>,</w:t>
      </w:r>
      <w:r>
        <w:rPr>
          <w:rFonts w:hint="eastAsia" w:ascii="宋体" w:hAnsi="宋体" w:cs="宋体"/>
          <w:sz w:val="32"/>
          <w:szCs w:val="32"/>
        </w:rPr>
        <w:t>保障部门正常运转。</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2. </w:t>
      </w:r>
      <w:r>
        <w:rPr>
          <w:rFonts w:hint="eastAsia" w:ascii="宋体" w:hAnsi="宋体" w:cs="宋体"/>
          <w:sz w:val="32"/>
          <w:szCs w:val="32"/>
        </w:rPr>
        <w:t>农林水（类）扶贫（款）其他扶贫支出（项）2019年预算数为</w:t>
      </w:r>
      <w:r>
        <w:rPr>
          <w:rFonts w:ascii="宋体" w:hAnsi="宋体" w:cs="宋体"/>
          <w:sz w:val="32"/>
          <w:szCs w:val="32"/>
        </w:rPr>
        <w:t>0.5</w:t>
      </w:r>
      <w:r>
        <w:rPr>
          <w:rFonts w:hint="eastAsia" w:ascii="宋体" w:hAnsi="宋体" w:cs="宋体"/>
          <w:sz w:val="32"/>
          <w:szCs w:val="32"/>
        </w:rPr>
        <w:t>万元，主要用于：利州区金洞乡天景村非贫困村第一书记经费。</w:t>
      </w:r>
    </w:p>
    <w:p>
      <w:pPr>
        <w:widowControl/>
        <w:spacing w:before="270" w:line="450" w:lineRule="atLeast"/>
        <w:rPr>
          <w:rFonts w:ascii="宋体" w:cs="宋体"/>
          <w:sz w:val="32"/>
          <w:szCs w:val="32"/>
        </w:rPr>
      </w:pPr>
      <w:r>
        <w:rPr>
          <w:rFonts w:hint="eastAsia" w:ascii="宋体" w:hAnsi="宋体" w:cs="宋体"/>
          <w:sz w:val="32"/>
          <w:szCs w:val="32"/>
        </w:rPr>
        <w:t>　　</w:t>
      </w:r>
      <w:r>
        <w:rPr>
          <w:rFonts w:ascii="宋体" w:hAnsi="宋体" w:cs="宋体"/>
          <w:sz w:val="32"/>
          <w:szCs w:val="32"/>
        </w:rPr>
        <w:t xml:space="preserve">3. </w:t>
      </w:r>
      <w:r>
        <w:rPr>
          <w:rFonts w:hint="eastAsia" w:ascii="宋体" w:hAnsi="宋体" w:cs="宋体"/>
          <w:sz w:val="32"/>
          <w:szCs w:val="32"/>
        </w:rPr>
        <w:t>社会保障和就业（类）行政事业单位离退休（款）未归口管理的行政单位离退休（项）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56.06</w:t>
      </w:r>
      <w:r>
        <w:rPr>
          <w:rFonts w:hint="eastAsia" w:ascii="宋体" w:hAnsi="宋体" w:cs="宋体"/>
          <w:sz w:val="32"/>
          <w:szCs w:val="32"/>
        </w:rPr>
        <w:t>万元，主要用于：保障机关在职人员的养老、失业、生育、工伤等保险经费支出。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4. </w:t>
      </w:r>
      <w:r>
        <w:rPr>
          <w:rFonts w:hint="eastAsia" w:ascii="宋体" w:hAnsi="宋体" w:cs="宋体"/>
          <w:sz w:val="32"/>
          <w:szCs w:val="32"/>
        </w:rPr>
        <w:t>卫生健康支出（类）行政事业单位医疗（款）行政单位医疗（项）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21.49</w:t>
      </w:r>
      <w:r>
        <w:rPr>
          <w:rFonts w:hint="eastAsia" w:ascii="宋体" w:hAnsi="宋体" w:cs="宋体"/>
          <w:sz w:val="32"/>
          <w:szCs w:val="32"/>
        </w:rPr>
        <w:t>万元，主要用于：机关单位基本医疗保险缴费支出。</w:t>
      </w:r>
      <w:r>
        <w:rPr>
          <w:rFonts w:ascii="宋体" w:cs="宋体"/>
          <w:sz w:val="32"/>
          <w:szCs w:val="32"/>
        </w:rPr>
        <w:br w:type="textWrapping"/>
      </w:r>
      <w:r>
        <w:rPr>
          <w:rFonts w:ascii="宋体" w:hAnsi="宋体" w:cs="宋体"/>
          <w:sz w:val="32"/>
          <w:szCs w:val="32"/>
        </w:rPr>
        <w:t xml:space="preserve">     5.</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31.25</w:t>
      </w:r>
      <w:r>
        <w:rPr>
          <w:rFonts w:hint="eastAsia" w:ascii="宋体" w:hAnsi="宋体" w:cs="宋体"/>
          <w:sz w:val="32"/>
          <w:szCs w:val="32"/>
        </w:rPr>
        <w:t>万元，主要用于：基本工资和津贴补贴以及规定比例为职工缴纳的住房公积金支出。</w:t>
      </w:r>
    </w:p>
    <w:p>
      <w:pPr>
        <w:adjustRightInd w:val="0"/>
        <w:ind w:firstLine="640" w:firstLineChars="200"/>
        <w:rPr>
          <w:rFonts w:ascii="宋体" w:cs="宋体"/>
          <w:sz w:val="32"/>
          <w:szCs w:val="32"/>
        </w:rPr>
      </w:pPr>
      <w:r>
        <w:rPr>
          <w:rFonts w:hint="eastAsia" w:ascii="宋体" w:hAnsi="宋体" w:cs="宋体"/>
          <w:sz w:val="32"/>
          <w:szCs w:val="32"/>
        </w:rPr>
        <w:t>　　六、一般公共预算基本支出情况说明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人民代表大会常务委员会办公室</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486.38</w:t>
      </w:r>
      <w:r>
        <w:rPr>
          <w:rFonts w:hint="eastAsia" w:ascii="宋体" w:hAnsi="宋体" w:cs="宋体"/>
          <w:sz w:val="32"/>
          <w:szCs w:val="32"/>
        </w:rPr>
        <w:t>万元，其中：人员经费</w:t>
      </w:r>
      <w:r>
        <w:rPr>
          <w:rFonts w:ascii="宋体" w:hAnsi="宋体" w:cs="宋体"/>
          <w:sz w:val="32"/>
          <w:szCs w:val="32"/>
        </w:rPr>
        <w:t>384.86</w:t>
      </w:r>
      <w:r>
        <w:rPr>
          <w:rFonts w:hint="eastAsia" w:ascii="宋体" w:hAnsi="宋体" w:cs="宋体"/>
          <w:sz w:val="32"/>
          <w:szCs w:val="32"/>
        </w:rPr>
        <w:t>万元，主要包括：基本工资、津贴补贴、奖金、社会保险缴费等支出。公用经费</w:t>
      </w:r>
      <w:r>
        <w:rPr>
          <w:rFonts w:ascii="宋体" w:hAnsi="宋体" w:cs="宋体"/>
          <w:sz w:val="32"/>
          <w:szCs w:val="32"/>
        </w:rPr>
        <w:t>99.67</w:t>
      </w:r>
      <w:r>
        <w:rPr>
          <w:rFonts w:hint="eastAsia" w:ascii="宋体" w:hAnsi="宋体" w:cs="宋体"/>
          <w:sz w:val="32"/>
          <w:szCs w:val="32"/>
        </w:rPr>
        <w:t>万元，主要包括：办公费、水费、电费、邮电费、印刷费、差旅费、维修（护）费、物业管理费、劳务费等支出。</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4.2</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w:t>
      </w:r>
      <w:r>
        <w:rPr>
          <w:rFonts w:ascii="宋体" w:hAnsi="宋体" w:cs="宋体"/>
          <w:sz w:val="32"/>
          <w:szCs w:val="32"/>
        </w:rPr>
        <w:t>4.2</w:t>
      </w:r>
      <w:r>
        <w:rPr>
          <w:rFonts w:hint="eastAsia" w:ascii="宋体" w:hAnsi="宋体" w:cs="宋体"/>
          <w:sz w:val="32"/>
          <w:szCs w:val="32"/>
        </w:rPr>
        <w:t>万元持平。其中：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4.2</w:t>
      </w:r>
      <w:r>
        <w:rPr>
          <w:rFonts w:hint="eastAsia" w:ascii="宋体" w:hAnsi="宋体" w:cs="宋体"/>
          <w:sz w:val="32"/>
          <w:szCs w:val="32"/>
        </w:rPr>
        <w:t>万元，安排公车购置及运行维护费</w:t>
      </w:r>
      <w:r>
        <w:rPr>
          <w:rFonts w:ascii="宋体" w:cs="宋体"/>
          <w:sz w:val="32"/>
          <w:szCs w:val="32"/>
        </w:rPr>
        <w:t>0</w:t>
      </w:r>
      <w:r>
        <w:rPr>
          <w:rFonts w:hint="eastAsia" w:ascii="宋体" w:hAnsi="宋体" w:cs="宋体"/>
          <w:sz w:val="32"/>
          <w:szCs w:val="32"/>
        </w:rPr>
        <w:t>万元。</w:t>
      </w:r>
    </w:p>
    <w:p>
      <w:pPr>
        <w:widowControl/>
        <w:spacing w:before="270" w:line="450" w:lineRule="atLeast"/>
        <w:ind w:firstLine="640" w:firstLineChars="200"/>
        <w:rPr>
          <w:rFonts w:ascii="宋体" w:cs="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r>
        <w:rPr>
          <w:rFonts w:ascii="宋体" w:cs="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年预算增长（下降）</w:t>
      </w:r>
      <w:r>
        <w:rPr>
          <w:rFonts w:ascii="宋体" w:hAnsi="宋体" w:cs="宋体"/>
          <w:sz w:val="32"/>
          <w:szCs w:val="32"/>
        </w:rPr>
        <w:t>0%</w:t>
      </w:r>
      <w:r>
        <w:rPr>
          <w:rFonts w:hint="eastAsia" w:ascii="宋体" w:hAnsi="宋体" w:cs="宋体"/>
          <w:sz w:val="32"/>
          <w:szCs w:val="32"/>
        </w:rPr>
        <w:t>或持平。</w:t>
      </w:r>
      <w:r>
        <w:rPr>
          <w:rFonts w:ascii="宋体" w:cs="宋体"/>
          <w:sz w:val="32"/>
          <w:szCs w:val="32"/>
        </w:rPr>
        <w:br w:type="textWrapping"/>
      </w:r>
      <w:r>
        <w:rPr>
          <w:rFonts w:hint="eastAsia" w:ascii="宋体" w:hAnsi="宋体" w:cs="宋体"/>
          <w:sz w:val="32"/>
          <w:szCs w:val="32"/>
        </w:rPr>
        <w:t>　　单位现有公务用车</w:t>
      </w:r>
      <w:r>
        <w:rPr>
          <w:rFonts w:ascii="宋体" w:cs="宋体"/>
          <w:sz w:val="32"/>
          <w:szCs w:val="32"/>
        </w:rPr>
        <w:t>0</w:t>
      </w:r>
      <w:r>
        <w:rPr>
          <w:rFonts w:hint="eastAsia" w:ascii="宋体" w:hAnsi="宋体" w:cs="宋体"/>
          <w:sz w:val="32"/>
          <w:szCs w:val="32"/>
        </w:rPr>
        <w:t>辆，其中：轿车</w:t>
      </w:r>
      <w:r>
        <w:rPr>
          <w:rFonts w:ascii="宋体" w:cs="宋体"/>
          <w:sz w:val="32"/>
          <w:szCs w:val="32"/>
        </w:rPr>
        <w:t>0</w:t>
      </w:r>
      <w:r>
        <w:rPr>
          <w:rFonts w:hint="eastAsia" w:ascii="宋体" w:hAnsi="宋体" w:cs="宋体"/>
          <w:sz w:val="32"/>
          <w:szCs w:val="32"/>
        </w:rPr>
        <w:t>辆、越野车</w:t>
      </w:r>
      <w:r>
        <w:rPr>
          <w:rFonts w:ascii="宋体" w:cs="宋体"/>
          <w:sz w:val="32"/>
          <w:szCs w:val="32"/>
        </w:rPr>
        <w:t>0</w:t>
      </w:r>
      <w:r>
        <w:rPr>
          <w:rFonts w:hint="eastAsia" w:ascii="宋体" w:hAnsi="宋体" w:cs="宋体"/>
          <w:sz w:val="32"/>
          <w:szCs w:val="32"/>
        </w:rPr>
        <w:t>辆、其他乘用车</w:t>
      </w:r>
      <w:r>
        <w:rPr>
          <w:rFonts w:ascii="宋体" w:cs="宋体"/>
          <w:sz w:val="32"/>
          <w:szCs w:val="32"/>
        </w:rPr>
        <w:t>0</w:t>
      </w:r>
      <w:r>
        <w:rPr>
          <w:rFonts w:hint="eastAsia" w:ascii="宋体" w:hAnsi="宋体" w:cs="宋体"/>
          <w:sz w:val="32"/>
          <w:szCs w:val="32"/>
        </w:rPr>
        <w:t>辆。</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cs="宋体"/>
          <w:sz w:val="32"/>
          <w:szCs w:val="32"/>
        </w:rPr>
        <w:t>0</w:t>
      </w:r>
      <w:r>
        <w:rPr>
          <w:rFonts w:hint="eastAsia" w:ascii="宋体" w:hAnsi="宋体" w:cs="宋体"/>
          <w:sz w:val="32"/>
          <w:szCs w:val="32"/>
        </w:rPr>
        <w:t>万元。</w:t>
      </w:r>
      <w:r>
        <w:rPr>
          <w:rFonts w:ascii="宋体" w:cs="宋体"/>
          <w:sz w:val="32"/>
          <w:szCs w:val="32"/>
        </w:rPr>
        <w:br w:type="textWrapping"/>
      </w:r>
      <w:r>
        <w:rPr>
          <w:rFonts w:hint="eastAsia" w:ascii="宋体" w:hAnsi="宋体" w:cs="宋体"/>
          <w:sz w:val="32"/>
          <w:szCs w:val="32"/>
        </w:rPr>
        <w:t>　　八、政府性基金预算支出情况说明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人民代表大会常务委员会办公室</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cs="宋体"/>
          <w:sz w:val="32"/>
          <w:szCs w:val="32"/>
        </w:rPr>
        <w:br w:type="textWrapping"/>
      </w:r>
      <w:r>
        <w:rPr>
          <w:rFonts w:hint="eastAsia" w:ascii="宋体" w:hAnsi="宋体" w:cs="宋体"/>
          <w:sz w:val="32"/>
          <w:szCs w:val="32"/>
        </w:rPr>
        <w:t>　　九、国有资本经营预算支出情况说明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人民代表大会常务委员会办公室</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cs="宋体"/>
          <w:sz w:val="32"/>
          <w:szCs w:val="32"/>
        </w:rPr>
        <w:br w:type="textWrapping"/>
      </w:r>
      <w:r>
        <w:rPr>
          <w:rFonts w:hint="eastAsia" w:ascii="宋体" w:hAnsi="宋体" w:cs="宋体"/>
          <w:sz w:val="32"/>
          <w:szCs w:val="32"/>
        </w:rPr>
        <w:t>　　十、其他重要事项的情况说明</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（一）机关运行经费</w:t>
      </w:r>
      <w:r>
        <w:rPr>
          <w:rStyle w:val="6"/>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w:t>
      </w:r>
      <w:r>
        <w:rPr>
          <w:rFonts w:hint="eastAsia" w:ascii="宋体" w:hAnsi="宋体" w:cs="宋体"/>
          <w:bCs/>
          <w:sz w:val="32"/>
          <w:szCs w:val="32"/>
        </w:rPr>
        <w:t>人民代表大会常务委员会办公室</w:t>
      </w:r>
      <w:r>
        <w:rPr>
          <w:rFonts w:hint="eastAsia" w:ascii="宋体" w:hAnsi="宋体" w:cs="宋体"/>
          <w:sz w:val="32"/>
          <w:szCs w:val="32"/>
        </w:rPr>
        <w:t>机关运行经费财政拨款预算为</w:t>
      </w:r>
      <w:r>
        <w:rPr>
          <w:rFonts w:ascii="宋体" w:hAnsi="宋体" w:cs="宋体"/>
          <w:sz w:val="32"/>
          <w:szCs w:val="32"/>
        </w:rPr>
        <w:t>99.67</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年预算减少</w:t>
      </w:r>
      <w:r>
        <w:rPr>
          <w:rFonts w:ascii="宋体" w:hAnsi="宋体" w:cs="宋体"/>
          <w:sz w:val="32"/>
          <w:szCs w:val="32"/>
        </w:rPr>
        <w:t>4.88</w:t>
      </w:r>
      <w:r>
        <w:rPr>
          <w:rFonts w:hint="eastAsia" w:ascii="宋体" w:hAnsi="宋体" w:cs="宋体"/>
          <w:sz w:val="32"/>
          <w:szCs w:val="32"/>
        </w:rPr>
        <w:t>万元，下降</w:t>
      </w:r>
      <w:r>
        <w:rPr>
          <w:rFonts w:ascii="宋体" w:hAnsi="宋体" w:cs="宋体"/>
          <w:sz w:val="32"/>
          <w:szCs w:val="32"/>
        </w:rPr>
        <w:t>4.68%</w:t>
      </w:r>
      <w:r>
        <w:rPr>
          <w:rFonts w:hint="eastAsia" w:ascii="宋体" w:hAnsi="宋体" w:cs="宋体"/>
          <w:sz w:val="32"/>
          <w:szCs w:val="32"/>
        </w:rPr>
        <w:t>。主要原因是增加两名退休人员，调入一人。</w:t>
      </w:r>
      <w:r>
        <w:rPr>
          <w:rFonts w:ascii="宋体" w:cs="宋体"/>
          <w:sz w:val="32"/>
          <w:szCs w:val="32"/>
        </w:rPr>
        <w:br w:type="textWrapping"/>
      </w:r>
      <w:r>
        <w:rPr>
          <w:rStyle w:val="6"/>
          <w:rFonts w:hint="eastAsia" w:ascii="宋体" w:hAnsi="宋体" w:cs="宋体"/>
          <w:sz w:val="32"/>
          <w:szCs w:val="32"/>
        </w:rPr>
        <w:t>　　（二）政府采购情况</w:t>
      </w:r>
      <w:r>
        <w:rPr>
          <w:rStyle w:val="6"/>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w:t>
      </w:r>
      <w:r>
        <w:rPr>
          <w:rFonts w:hint="eastAsia" w:ascii="宋体" w:hAnsi="宋体" w:cs="宋体"/>
          <w:bCs/>
          <w:sz w:val="32"/>
          <w:szCs w:val="32"/>
        </w:rPr>
        <w:t>人民代表大会常务委员会办公室</w:t>
      </w:r>
      <w:r>
        <w:rPr>
          <w:rFonts w:hint="eastAsia" w:ascii="宋体" w:hAnsi="宋体" w:cs="宋体"/>
          <w:sz w:val="32"/>
          <w:szCs w:val="32"/>
        </w:rPr>
        <w:t>安排政府采购预算</w:t>
      </w:r>
      <w:r>
        <w:rPr>
          <w:rFonts w:ascii="宋体" w:hAnsi="宋体" w:cs="宋体"/>
          <w:sz w:val="32"/>
          <w:szCs w:val="32"/>
        </w:rPr>
        <w:t>70</w:t>
      </w:r>
      <w:r>
        <w:rPr>
          <w:rFonts w:hint="eastAsia" w:ascii="宋体" w:hAnsi="宋体" w:cs="宋体"/>
          <w:sz w:val="32"/>
          <w:szCs w:val="32"/>
        </w:rPr>
        <w:t>万元，主要用于财政预算联网在线监督平台建设硬件、软件，专委会设施设备购置。　　</w:t>
      </w:r>
    </w:p>
    <w:p>
      <w:pPr>
        <w:widowControl/>
        <w:spacing w:before="270" w:line="450" w:lineRule="atLeast"/>
        <w:ind w:firstLine="643" w:firstLineChars="200"/>
        <w:rPr>
          <w:rFonts w:ascii="宋体" w:cs="宋体"/>
          <w:sz w:val="32"/>
          <w:szCs w:val="32"/>
        </w:rPr>
      </w:pPr>
      <w:r>
        <w:rPr>
          <w:rStyle w:val="6"/>
          <w:rFonts w:hint="eastAsia" w:ascii="宋体" w:hAnsi="宋体" w:cs="宋体"/>
          <w:sz w:val="32"/>
          <w:szCs w:val="32"/>
        </w:rPr>
        <w:t>（三）国有资产占有使用情况</w:t>
      </w:r>
      <w:r>
        <w:rPr>
          <w:rStyle w:val="6"/>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年底，广元市利州区</w:t>
      </w:r>
      <w:r>
        <w:rPr>
          <w:rFonts w:hint="eastAsia" w:ascii="宋体" w:hAnsi="宋体" w:cs="宋体"/>
          <w:bCs/>
          <w:sz w:val="32"/>
          <w:szCs w:val="32"/>
        </w:rPr>
        <w:t>人民代表大会常务委员会办公室</w:t>
      </w:r>
      <w:r>
        <w:rPr>
          <w:rFonts w:hint="eastAsia" w:ascii="宋体" w:hAnsi="宋体" w:cs="宋体"/>
          <w:sz w:val="32"/>
          <w:szCs w:val="32"/>
        </w:rPr>
        <w:t>所属各预算单位共有车辆</w:t>
      </w:r>
      <w:r>
        <w:rPr>
          <w:rFonts w:ascii="宋体" w:cs="宋体"/>
          <w:sz w:val="32"/>
          <w:szCs w:val="32"/>
        </w:rPr>
        <w:t>0</w:t>
      </w:r>
      <w:r>
        <w:rPr>
          <w:rFonts w:hint="eastAsia" w:ascii="宋体" w:hAnsi="宋体" w:cs="宋体"/>
          <w:sz w:val="32"/>
          <w:szCs w:val="32"/>
        </w:rPr>
        <w:t>辆，其中，保障用车</w:t>
      </w:r>
      <w:r>
        <w:rPr>
          <w:rFonts w:ascii="宋体" w:cs="宋体"/>
          <w:sz w:val="32"/>
          <w:szCs w:val="32"/>
        </w:rPr>
        <w:t>0</w:t>
      </w:r>
      <w:r>
        <w:rPr>
          <w:rFonts w:hint="eastAsia" w:ascii="宋体" w:hAnsi="宋体" w:cs="宋体"/>
          <w:sz w:val="32"/>
          <w:szCs w:val="32"/>
        </w:rPr>
        <w:t>辆，法执勤用车</w:t>
      </w:r>
      <w:r>
        <w:rPr>
          <w:rFonts w:ascii="宋体" w:cs="宋体"/>
          <w:sz w:val="32"/>
          <w:szCs w:val="32"/>
        </w:rPr>
        <w:t>0</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cs="宋体"/>
          <w:sz w:val="32"/>
          <w:szCs w:val="32"/>
        </w:rPr>
        <w:t>0</w:t>
      </w:r>
      <w:r>
        <w:rPr>
          <w:rFonts w:hint="eastAsia" w:ascii="宋体" w:hAnsi="宋体" w:cs="宋体"/>
          <w:sz w:val="32"/>
          <w:szCs w:val="32"/>
        </w:rPr>
        <w:t>（套）。</w:t>
      </w:r>
      <w:r>
        <w:rPr>
          <w:rFonts w:ascii="宋体" w:cs="宋体"/>
          <w:sz w:val="32"/>
          <w:szCs w:val="32"/>
        </w:rPr>
        <w:br w:type="textWrapping"/>
      </w:r>
      <w:r>
        <w:rPr>
          <w:rFonts w:ascii="宋体" w:hAnsi="宋体" w:cs="宋体"/>
          <w:sz w:val="32"/>
          <w:szCs w:val="32"/>
        </w:rPr>
        <w:t xml:space="preserve">     2019</w:t>
      </w:r>
      <w:r>
        <w:rPr>
          <w:rFonts w:hint="eastAsia" w:ascii="宋体" w:hAnsi="宋体" w:cs="宋体"/>
          <w:sz w:val="32"/>
          <w:szCs w:val="32"/>
        </w:rPr>
        <w:t>年部门预算安排财政预算联网在线监督平台建设、硬件、软件价值</w:t>
      </w:r>
      <w:r>
        <w:rPr>
          <w:rFonts w:ascii="宋体" w:hAnsi="宋体" w:cs="宋体"/>
          <w:sz w:val="32"/>
          <w:szCs w:val="32"/>
        </w:rPr>
        <w:t>20</w:t>
      </w:r>
      <w:r>
        <w:rPr>
          <w:rFonts w:hint="eastAsia" w:ascii="宋体" w:hAnsi="宋体" w:cs="宋体"/>
          <w:sz w:val="32"/>
          <w:szCs w:val="32"/>
        </w:rPr>
        <w:t>万元以上设备</w:t>
      </w:r>
      <w:r>
        <w:rPr>
          <w:rFonts w:hint="eastAsia" w:ascii="宋体" w:hAnsi="宋体" w:cs="宋体"/>
          <w:sz w:val="32"/>
          <w:szCs w:val="32"/>
          <w:lang w:eastAsia="zh-CN"/>
        </w:rPr>
        <w:t>采购</w:t>
      </w:r>
      <w:r>
        <w:rPr>
          <w:rFonts w:hint="eastAsia" w:ascii="宋体" w:hAnsi="宋体" w:cs="宋体"/>
          <w:sz w:val="32"/>
          <w:szCs w:val="32"/>
        </w:rPr>
        <w:t>。</w:t>
      </w:r>
      <w:r>
        <w:rPr>
          <w:rFonts w:ascii="宋体" w:cs="宋体"/>
          <w:sz w:val="32"/>
          <w:szCs w:val="32"/>
        </w:rPr>
        <w:br w:type="textWrapping"/>
      </w:r>
      <w:r>
        <w:rPr>
          <w:rFonts w:hint="eastAsia" w:ascii="宋体" w:hAnsi="宋体" w:cs="宋体"/>
          <w:sz w:val="32"/>
          <w:szCs w:val="32"/>
        </w:rPr>
        <w:t>　　</w:t>
      </w:r>
      <w:r>
        <w:rPr>
          <w:rStyle w:val="6"/>
          <w:rFonts w:hint="eastAsia" w:ascii="宋体" w:hAnsi="宋体" w:cs="宋体"/>
          <w:sz w:val="32"/>
          <w:szCs w:val="32"/>
        </w:rPr>
        <w:t>（四）绩效目标设置情况</w:t>
      </w:r>
      <w:r>
        <w:rPr>
          <w:rStyle w:val="6"/>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w:t>
      </w:r>
      <w:r>
        <w:rPr>
          <w:rFonts w:ascii="宋体" w:hAnsi="宋体" w:cs="宋体"/>
          <w:sz w:val="32"/>
          <w:szCs w:val="32"/>
        </w:rPr>
        <w:t>xx</w:t>
      </w:r>
      <w:r>
        <w:rPr>
          <w:rFonts w:hint="eastAsia" w:ascii="宋体" w:hAnsi="宋体" w:cs="宋体"/>
          <w:sz w:val="32"/>
          <w:szCs w:val="32"/>
        </w:rPr>
        <w:t>局所有项目按要求编制了项目绩效目标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cs="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cs="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cs="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cs="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cs="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cs="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cs="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cs="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cs="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cs="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E2803"/>
    <w:multiLevelType w:val="multilevel"/>
    <w:tmpl w:val="7B9E2803"/>
    <w:lvl w:ilvl="0" w:tentative="0">
      <w:start w:val="3"/>
      <w:numFmt w:val="japaneseCounting"/>
      <w:lvlText w:val="%1、"/>
      <w:lvlJc w:val="left"/>
      <w:pPr>
        <w:tabs>
          <w:tab w:val="left" w:pos="720"/>
        </w:tabs>
        <w:ind w:left="720" w:hanging="720"/>
      </w:pPr>
      <w:rPr>
        <w:rFonts w:hint="default" w:hAnsi="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070457"/>
    <w:rsid w:val="00111437"/>
    <w:rsid w:val="0013347F"/>
    <w:rsid w:val="0019321F"/>
    <w:rsid w:val="001F7C06"/>
    <w:rsid w:val="0022790D"/>
    <w:rsid w:val="0024385F"/>
    <w:rsid w:val="0026122B"/>
    <w:rsid w:val="002B3FEF"/>
    <w:rsid w:val="002D65A8"/>
    <w:rsid w:val="003146E4"/>
    <w:rsid w:val="00341B6A"/>
    <w:rsid w:val="003B2288"/>
    <w:rsid w:val="003E0239"/>
    <w:rsid w:val="003E1275"/>
    <w:rsid w:val="003F084C"/>
    <w:rsid w:val="004A2F3E"/>
    <w:rsid w:val="004C01BC"/>
    <w:rsid w:val="004F514A"/>
    <w:rsid w:val="005D3B88"/>
    <w:rsid w:val="006113D5"/>
    <w:rsid w:val="006C79BA"/>
    <w:rsid w:val="00751DAA"/>
    <w:rsid w:val="00753911"/>
    <w:rsid w:val="0078631F"/>
    <w:rsid w:val="007C0CBD"/>
    <w:rsid w:val="007D2FDC"/>
    <w:rsid w:val="007E0D7C"/>
    <w:rsid w:val="008F24AF"/>
    <w:rsid w:val="009073AE"/>
    <w:rsid w:val="00920BA1"/>
    <w:rsid w:val="0094765A"/>
    <w:rsid w:val="009858B0"/>
    <w:rsid w:val="00A565DC"/>
    <w:rsid w:val="00A840BE"/>
    <w:rsid w:val="00B41A61"/>
    <w:rsid w:val="00B42BE3"/>
    <w:rsid w:val="00BB408A"/>
    <w:rsid w:val="00C06BFD"/>
    <w:rsid w:val="00C33CCA"/>
    <w:rsid w:val="00CD4B04"/>
    <w:rsid w:val="00CE2F6E"/>
    <w:rsid w:val="00DA4FA4"/>
    <w:rsid w:val="00DC3C24"/>
    <w:rsid w:val="00DC434C"/>
    <w:rsid w:val="00E14578"/>
    <w:rsid w:val="00EF6BB6"/>
    <w:rsid w:val="00F4108E"/>
    <w:rsid w:val="00F87071"/>
    <w:rsid w:val="00FD2341"/>
    <w:rsid w:val="012E766D"/>
    <w:rsid w:val="044F5BC4"/>
    <w:rsid w:val="099A6EBD"/>
    <w:rsid w:val="0E1168EA"/>
    <w:rsid w:val="160776AB"/>
    <w:rsid w:val="1A4B3E10"/>
    <w:rsid w:val="237F1682"/>
    <w:rsid w:val="238643CF"/>
    <w:rsid w:val="23A908AE"/>
    <w:rsid w:val="24C90A2A"/>
    <w:rsid w:val="25A12FAA"/>
    <w:rsid w:val="3A3743AD"/>
    <w:rsid w:val="3E4E5B7E"/>
    <w:rsid w:val="43644D8C"/>
    <w:rsid w:val="4D4C0A5A"/>
    <w:rsid w:val="4F0211CD"/>
    <w:rsid w:val="5CB308CD"/>
    <w:rsid w:val="5F564377"/>
    <w:rsid w:val="67D245BF"/>
    <w:rsid w:val="74AB75CC"/>
    <w:rsid w:val="785F0829"/>
    <w:rsid w:val="7BD06D36"/>
    <w:rsid w:val="7E873E05"/>
    <w:rsid w:val="7FE93CF6"/>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99"/>
    <w:rPr>
      <w:rFonts w:cs="Times New Roman"/>
      <w:b/>
    </w:rPr>
  </w:style>
  <w:style w:type="character" w:customStyle="1" w:styleId="8">
    <w:name w:val="Footer Char"/>
    <w:basedOn w:val="5"/>
    <w:link w:val="2"/>
    <w:qFormat/>
    <w:locked/>
    <w:uiPriority w:val="99"/>
    <w:rPr>
      <w:rFonts w:ascii="Times New Roman" w:hAnsi="Times New Roman" w:eastAsia="宋体" w:cs="Times New Roman"/>
      <w:sz w:val="18"/>
      <w:szCs w:val="18"/>
    </w:rPr>
  </w:style>
  <w:style w:type="character" w:customStyle="1" w:styleId="9">
    <w:name w:val="Header Char"/>
    <w:basedOn w:val="5"/>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 w:type="paragraph" w:customStyle="1" w:styleId="11">
    <w:name w:val="Char Char Char1 Char Char Char Char Char Char Char1"/>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662</Words>
  <Characters>3775</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2019-08-01T09:33:44Z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