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eastAsia="方正小标宋简体"/>
          <w:b w:val="0"/>
          <w:bCs/>
          <w:sz w:val="44"/>
          <w:szCs w:val="44"/>
        </w:rPr>
      </w:pPr>
      <w:r>
        <w:rPr>
          <w:rFonts w:hint="eastAsia" w:ascii="方正小标宋简体" w:eastAsia="方正小标宋简体"/>
          <w:b w:val="0"/>
          <w:bCs/>
          <w:sz w:val="44"/>
          <w:szCs w:val="44"/>
        </w:rPr>
        <w:t>广元市利州区大石初级中学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eastAsia="方正小标宋简体"/>
          <w:b w:val="0"/>
          <w:bCs/>
          <w:sz w:val="44"/>
          <w:szCs w:val="44"/>
        </w:rPr>
      </w:pPr>
      <w:r>
        <w:rPr>
          <w:rFonts w:hint="eastAsia" w:ascii="方正小标宋简体" w:eastAsia="方正小标宋简体"/>
          <w:b w:val="0"/>
          <w:bCs/>
          <w:sz w:val="44"/>
          <w:szCs w:val="44"/>
        </w:rPr>
        <w:t>202</w:t>
      </w:r>
      <w:r>
        <w:rPr>
          <w:rFonts w:ascii="方正小标宋简体" w:eastAsia="方正小标宋简体"/>
          <w:b w:val="0"/>
          <w:bCs/>
          <w:sz w:val="44"/>
          <w:szCs w:val="44"/>
        </w:rPr>
        <w:t>1</w:t>
      </w:r>
      <w:r>
        <w:rPr>
          <w:rFonts w:hint="eastAsia" w:ascii="方正小标宋简体" w:eastAsia="方正小标宋简体"/>
          <w:b w:val="0"/>
          <w:bCs/>
          <w:sz w:val="44"/>
          <w:szCs w:val="44"/>
        </w:rPr>
        <w:t>年预算情况说明</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广元市利州区大石初级中学隶属广元市利州区教育局下属二级预算单位，学校总编制50名，实有全额事业人数60人（含特岗1人）；退休人员17人。临聘人员3人。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二、主要职能职责</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实施初中学历教育，促进基础教育发展。</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三、预算收支情况说明</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广元市利州区大石初级中学2021年部门预算收入总数919.31万元，较2020年部门预算收入总数917.60万元增长0.19%。2021年部门预算支出总数919.31万元，较2020年部门预算支出总数917.60万元增长0.19%。</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四、财政拨款收支预算情况说明</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仿宋" w:hAnsi="仿宋" w:eastAsia="仿宋" w:cs="仿宋"/>
          <w:kern w:val="0"/>
          <w:sz w:val="32"/>
          <w:szCs w:val="32"/>
        </w:rPr>
      </w:pPr>
      <w:r>
        <w:rPr>
          <w:rFonts w:hint="eastAsia" w:ascii="仿宋" w:hAnsi="仿宋" w:eastAsia="仿宋" w:cs="仿宋"/>
          <w:sz w:val="32"/>
          <w:szCs w:val="32"/>
        </w:rPr>
        <w:t xml:space="preserve">广元市利州区大石初级中学2021年部门基本支出预算总数919.31万元，其中工资福利支出869.81万元，日常公用支出22.96万元，对个人和家庭补助支出26.54万元。    </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五、一般公共预算当年拨款情况说明</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baseline"/>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2021年一般公共预算当</w:t>
      </w:r>
      <w:bookmarkStart w:id="0" w:name="_GoBack"/>
      <w:bookmarkEnd w:id="0"/>
      <w:r>
        <w:rPr>
          <w:rFonts w:hint="eastAsia" w:ascii="仿宋" w:hAnsi="仿宋" w:eastAsia="仿宋" w:cs="仿宋"/>
          <w:sz w:val="32"/>
          <w:szCs w:val="32"/>
        </w:rPr>
        <w:t>年拨款1078.77</w:t>
      </w:r>
      <w:r>
        <w:rPr>
          <w:rFonts w:hint="eastAsia" w:ascii="仿宋" w:hAnsi="仿宋" w:eastAsia="仿宋" w:cs="仿宋"/>
          <w:sz w:val="32"/>
          <w:szCs w:val="32"/>
        </w:rPr>
        <w:t>万元，比2020年预算数减少57.51万元，主要原因：是人员减少。</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baseline"/>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（二）一般公共预算当年拨款结构情况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教育支出1035.89万元，占96.03%；社会保障和就业支出142.75万元，占13.78%；卫生健康支出37.21万元，占3.60%；住房保障支出60.14万元，占5.81%。</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baseline"/>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rPr>
          <w:rStyle w:val="6"/>
          <w:rFonts w:hint="eastAsia" w:ascii="仿宋" w:hAnsi="仿宋" w:eastAsia="仿宋" w:cs="仿宋"/>
          <w:b w:val="0"/>
          <w:sz w:val="32"/>
          <w:szCs w:val="32"/>
        </w:rPr>
      </w:pPr>
      <w:r>
        <w:rPr>
          <w:rFonts w:hint="eastAsia" w:ascii="仿宋" w:hAnsi="仿宋" w:eastAsia="仿宋" w:cs="仿宋"/>
          <w:b/>
          <w:bCs/>
          <w:sz w:val="32"/>
          <w:szCs w:val="32"/>
        </w:rPr>
        <w:t>1.教育支出（类）普通教育（款）初中教育（项）：</w:t>
      </w:r>
      <w:r>
        <w:rPr>
          <w:rFonts w:hint="eastAsia" w:ascii="仿宋" w:hAnsi="仿宋" w:eastAsia="仿宋" w:cs="仿宋"/>
          <w:sz w:val="32"/>
          <w:szCs w:val="32"/>
        </w:rPr>
        <w:t>2021年预算数为1035.89万元，主要用于：学校正常运转的基本支出，包括基本工资、津贴补贴、基础绩效奖等人员经费以及工会经费、福利费等日常公用经费,保障部门正常运转。</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2. 社会保障和就业支出（类）行政事业单位离退休（款）机关事业单位基本养老保险缴费支出（项）：</w:t>
      </w:r>
      <w:r>
        <w:rPr>
          <w:rFonts w:hint="eastAsia" w:ascii="仿宋" w:hAnsi="仿宋" w:eastAsia="仿宋" w:cs="仿宋"/>
          <w:sz w:val="32"/>
          <w:szCs w:val="32"/>
        </w:rPr>
        <w:t>2021年预算数为74.02万元，主要用于：学校基本养老保险缴费支出。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3. 社会保障和就业支出（类）其它社会保障和就业支出（款）其它社会保障和就业支出（项）：</w:t>
      </w:r>
      <w:r>
        <w:rPr>
          <w:rFonts w:hint="eastAsia" w:ascii="仿宋" w:hAnsi="仿宋" w:eastAsia="仿宋" w:cs="仿宋"/>
          <w:sz w:val="32"/>
          <w:szCs w:val="32"/>
        </w:rPr>
        <w:t>2021年预算数为15.63万元，主要用于：学校工伤、失业等社保缴费支出。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
          <w:bCs/>
          <w:sz w:val="32"/>
          <w:szCs w:val="32"/>
        </w:rPr>
        <w:t>卫生健康支出（类）行政事业单位医疗（款）事业单位医疗（项）：</w:t>
      </w:r>
      <w:r>
        <w:rPr>
          <w:rFonts w:hint="eastAsia" w:ascii="仿宋" w:hAnsi="仿宋" w:eastAsia="仿宋" w:cs="仿宋"/>
          <w:sz w:val="32"/>
          <w:szCs w:val="32"/>
        </w:rPr>
        <w:t>2021年预算数为37.21万元，主要用于：学校基本医疗保险缴费支出。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
          <w:bCs/>
          <w:sz w:val="32"/>
          <w:szCs w:val="32"/>
        </w:rPr>
        <w:t>住房保障（类）住房改革支出（款）住房公积金（项）</w:t>
      </w:r>
      <w:r>
        <w:rPr>
          <w:rFonts w:hint="eastAsia" w:ascii="仿宋" w:hAnsi="仿宋" w:eastAsia="仿宋" w:cs="仿宋"/>
          <w:sz w:val="32"/>
          <w:szCs w:val="32"/>
        </w:rPr>
        <w:t>2021年预算数为60.14万元，主要用于：部门按人力资源和社会保障部、财政部规定的基本工资和津贴补贴以及规定比例为职工缴纳的住房公积金支出。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六、一般公共预算基本支出情况说明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大石初级中学2021年一般公共预算基本支出1078.77万元，其中：人员经费1022.79万元，主要包括：基本工资、津贴补贴、奖金、社会保险缴费等支出。公用经费56.54万元，主要包括：工会经费、福利费等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七、“三公”经费财政拨款预算安排情况说明</w:t>
      </w:r>
    </w:p>
    <w:p>
      <w:pPr>
        <w:keepNext w:val="0"/>
        <w:keepLines w:val="0"/>
        <w:pageBreakBefore w:val="0"/>
        <w:widowControl w:val="0"/>
        <w:kinsoku/>
        <w:wordWrap/>
        <w:overflowPunct/>
        <w:topLinePunct w:val="0"/>
        <w:autoSpaceDE/>
        <w:autoSpaceDN/>
        <w:bidi w:val="0"/>
        <w:snapToGrid w:val="0"/>
        <w:spacing w:line="576" w:lineRule="exac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　 2021年财政拨款安排“三公”经费预算0万元。</w:t>
      </w:r>
    </w:p>
    <w:p>
      <w:pPr>
        <w:keepNext w:val="0"/>
        <w:keepLines w:val="0"/>
        <w:pageBreakBefore w:val="0"/>
        <w:widowControl w:val="0"/>
        <w:kinsoku/>
        <w:wordWrap/>
        <w:overflowPunct/>
        <w:topLinePunct w:val="0"/>
        <w:autoSpaceDE/>
        <w:autoSpaceDN/>
        <w:bidi w:val="0"/>
        <w:adjustRightInd w:val="0"/>
        <w:snapToGrid w:val="0"/>
        <w:spacing w:line="576" w:lineRule="exact"/>
        <w:ind w:firstLine="320" w:firstLineChars="100"/>
        <w:rPr>
          <w:rFonts w:hint="eastAsia" w:ascii="仿宋" w:hAnsi="仿宋" w:eastAsia="仿宋" w:cs="仿宋"/>
          <w:sz w:val="32"/>
          <w:szCs w:val="32"/>
        </w:rPr>
      </w:pPr>
      <w:r>
        <w:rPr>
          <w:rFonts w:hint="eastAsia" w:ascii="仿宋" w:hAnsi="仿宋" w:eastAsia="仿宋" w:cs="仿宋"/>
          <w:color w:val="000000"/>
          <w:sz w:val="32"/>
          <w:szCs w:val="32"/>
        </w:rPr>
        <w:t>单位现有公务用车0辆，其中：轿车0辆、越野车0辆、其他乘用车0辆。</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2021年未安排公务用车购置费。</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2021年安排公务用车运行维护费0万元。</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八、政府性基金预算支出情况说明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广元市利州区大石初级中学2021年没有使用政府性基金预算拨款安排的支出。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九、国有资本经营预算支出情况说明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广元市利州区大石初级中学2021年没有使用国有资本经营预算拨款安排的支出。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十、其他重要事项的情况说明</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baseline"/>
        <w:rPr>
          <w:rFonts w:hint="eastAsia" w:ascii="仿宋" w:hAnsi="仿宋" w:eastAsia="仿宋" w:cs="仿宋"/>
          <w:color w:val="000000"/>
          <w:sz w:val="32"/>
          <w:szCs w:val="32"/>
        </w:rPr>
      </w:pPr>
      <w:r>
        <w:rPr>
          <w:rFonts w:hint="eastAsia" w:ascii="楷体" w:hAnsi="楷体" w:eastAsia="楷体" w:cs="楷体"/>
          <w:b w:val="0"/>
          <w:bCs/>
          <w:color w:val="000000"/>
          <w:sz w:val="32"/>
          <w:szCs w:val="32"/>
        </w:rPr>
        <w:t>（一）政府采购情况</w:t>
      </w:r>
      <w:r>
        <w:rPr>
          <w:rFonts w:hint="eastAsia" w:ascii="楷体" w:hAnsi="楷体" w:eastAsia="楷体" w:cs="楷体"/>
          <w:b w:val="0"/>
          <w:bCs/>
          <w:color w:val="000000"/>
          <w:sz w:val="32"/>
          <w:szCs w:val="32"/>
        </w:rPr>
        <w:br w:type="textWrapping"/>
      </w:r>
      <w:r>
        <w:rPr>
          <w:rFonts w:hint="eastAsia" w:ascii="仿宋" w:hAnsi="仿宋" w:eastAsia="仿宋" w:cs="仿宋"/>
          <w:color w:val="000000"/>
          <w:sz w:val="32"/>
          <w:szCs w:val="32"/>
        </w:rPr>
        <w:t>　　2021年，广元市利州区大石初级中学未安排政府采购预算</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baseline"/>
        <w:rPr>
          <w:rFonts w:hint="eastAsia" w:ascii="黑体" w:hAnsi="黑体" w:eastAsia="黑体" w:cs="黑体"/>
          <w:color w:val="000000"/>
          <w:sz w:val="32"/>
          <w:szCs w:val="32"/>
        </w:rPr>
      </w:pPr>
      <w:r>
        <w:rPr>
          <w:rFonts w:hint="eastAsia" w:ascii="楷体" w:hAnsi="楷体" w:eastAsia="楷体" w:cs="楷体"/>
          <w:b w:val="0"/>
          <w:bCs/>
          <w:color w:val="000000"/>
          <w:sz w:val="32"/>
          <w:szCs w:val="32"/>
        </w:rPr>
        <w:t>（二）国有资产占有使用情况</w:t>
      </w:r>
      <w:r>
        <w:rPr>
          <w:rFonts w:hint="eastAsia" w:ascii="楷体" w:hAnsi="楷体" w:eastAsia="楷体" w:cs="楷体"/>
          <w:b w:val="0"/>
          <w:bCs/>
          <w:color w:val="000000"/>
          <w:sz w:val="32"/>
          <w:szCs w:val="32"/>
        </w:rPr>
        <w:br w:type="textWrapping"/>
      </w:r>
      <w:r>
        <w:rPr>
          <w:rFonts w:hint="eastAsia" w:ascii="仿宋" w:hAnsi="仿宋" w:eastAsia="仿宋" w:cs="仿宋"/>
          <w:color w:val="000000"/>
          <w:sz w:val="32"/>
          <w:szCs w:val="32"/>
        </w:rPr>
        <w:t>　　 截至2021年底，广元市利州区大石初级中学无车辆。</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2021年部门预算未安排(安排）购置车辆及单位价值20万元以上大型设备。</w:t>
      </w:r>
      <w:r>
        <w:rPr>
          <w:rFonts w:hint="eastAsia" w:ascii="仿宋" w:hAnsi="仿宋" w:eastAsia="仿宋" w:cs="仿宋"/>
          <w:color w:val="000000"/>
          <w:sz w:val="32"/>
          <w:szCs w:val="32"/>
        </w:rPr>
        <w:br w:type="textWrapping"/>
      </w:r>
      <w:r>
        <w:rPr>
          <w:rFonts w:hint="eastAsia" w:ascii="楷体" w:hAnsi="楷体" w:eastAsia="楷体" w:cs="楷体"/>
          <w:b w:val="0"/>
          <w:bCs/>
          <w:color w:val="000000"/>
          <w:sz w:val="32"/>
          <w:szCs w:val="32"/>
        </w:rPr>
        <w:t>　　（三）绩效目标设置情况</w:t>
      </w:r>
      <w:r>
        <w:rPr>
          <w:rFonts w:hint="eastAsia" w:ascii="楷体" w:hAnsi="楷体" w:eastAsia="楷体" w:cs="楷体"/>
          <w:b w:val="0"/>
          <w:bCs/>
          <w:color w:val="000000"/>
          <w:sz w:val="32"/>
          <w:szCs w:val="32"/>
        </w:rPr>
        <w:br w:type="textWrapping"/>
      </w:r>
      <w:r>
        <w:rPr>
          <w:rFonts w:hint="eastAsia" w:ascii="仿宋" w:hAnsi="仿宋" w:eastAsia="仿宋" w:cs="仿宋"/>
          <w:color w:val="000000"/>
          <w:sz w:val="32"/>
          <w:szCs w:val="32"/>
        </w:rPr>
        <w:t>　　绩效目标是预算编制的前提和基础，按照“费随事定”的原则，2021年广元市利州区大石初级中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sz w:val="32"/>
          <w:szCs w:val="32"/>
        </w:rPr>
        <w:br w:type="textWrapping"/>
      </w:r>
      <w:r>
        <w:rPr>
          <w:rFonts w:hint="eastAsia" w:ascii="黑体" w:hAnsi="黑体" w:eastAsia="黑体" w:cs="黑体"/>
          <w:color w:val="000000"/>
          <w:sz w:val="32"/>
          <w:szCs w:val="32"/>
        </w:rPr>
        <w:t>　　十一、名词解释</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（一）一般公共预算拨款收入：指区级财政当年拨付的资金。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（二）上年结转：指以前年度尚未完成，结转到本年仍按原规定用途继续使用的资金。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（三）一般公共服务（类）财政事务（款）行政运行（项）：指广元市利州区大石初级中学用于保障机构正常运行、开展日常工作的基本支出。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（四）社会保障和就业（类）行政事业单位离退休（款）未归口管理的行政单位离退休（项）：指广元市利州区大石初级中学离退休人员的支出。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（六）社会保障和就业（类）行政事业单位离退休（款）机关事业单位职业年金缴费支出（项）：指广元市利州区大石初级中学实施养老保险制度由单位缴纳的职业年金的支出。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（七）卫生健康（类）行政事业单位医疗（款）行政单位医疗（项）：指广元市利州区大石初级中学用于缴纳单位基本医疗保险支出。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（八）卫生健康（类）行政事业单位医疗（款）事业单位医疗（项）：指事业单位用于缴纳单位基本医疗保险支出。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（九）住房保障（类）住房改革支出（款）住房公积金（项）：指按照《住房公积金管理条例》的规定，由单位及其在职职工缴存的长期住房储金。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（十）基本支出：指为保证机构正常运转，完成日常工作任务而发生的人员支出和公用支出。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（十一）项目支出：指在基本支出之外为完成特定行政任务和事业发展目标所发生的支出。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color w:val="000000"/>
          <w:sz w:val="32"/>
          <w:szCs w:val="32"/>
        </w:rPr>
        <w:br w:type="textWrapping"/>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napToGrid w:val="0"/>
        <w:spacing w:line="576" w:lineRule="exact"/>
        <w:ind w:right="283" w:rightChars="135"/>
        <w:jc w:val="right"/>
        <w:rPr>
          <w:rFonts w:hint="eastAsia" w:ascii="仿宋" w:hAnsi="仿宋" w:eastAsia="仿宋" w:cs="仿宋"/>
          <w:sz w:val="32"/>
          <w:szCs w:val="32"/>
        </w:rPr>
      </w:pPr>
      <w:r>
        <w:rPr>
          <w:rFonts w:hint="eastAsia" w:ascii="仿宋" w:hAnsi="仿宋" w:eastAsia="仿宋" w:cs="仿宋"/>
          <w:sz w:val="32"/>
          <w:szCs w:val="32"/>
        </w:rPr>
        <w:t>广元市利州区大石初级中学</w:t>
      </w:r>
    </w:p>
    <w:p>
      <w:pPr>
        <w:keepNext w:val="0"/>
        <w:keepLines w:val="0"/>
        <w:pageBreakBefore w:val="0"/>
        <w:widowControl w:val="0"/>
        <w:kinsoku/>
        <w:wordWrap/>
        <w:overflowPunct/>
        <w:topLinePunct w:val="0"/>
        <w:autoSpaceDE/>
        <w:autoSpaceDN/>
        <w:bidi w:val="0"/>
        <w:snapToGrid w:val="0"/>
        <w:spacing w:line="576"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2021年3月29日</w:t>
      </w:r>
    </w:p>
    <w:sectPr>
      <w:footerReference r:id="rId3" w:type="default"/>
      <w:pgSz w:w="11906" w:h="16838"/>
      <w:pgMar w:top="1701" w:right="1474" w:bottom="1701" w:left="1587" w:header="851" w:footer="130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Univers">
    <w:panose1 w:val="020B0603020202030204"/>
    <w:charset w:val="00"/>
    <w:family w:val="auto"/>
    <w:pitch w:val="default"/>
    <w:sig w:usb0="00000007"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NDAyMDQ2YjhlZjY1MzI5ZWZiZmVkODE3MGY1YTMifQ=="/>
  </w:docVars>
  <w:rsids>
    <w:rsidRoot w:val="008D43A8"/>
    <w:rsid w:val="00040335"/>
    <w:rsid w:val="00162D98"/>
    <w:rsid w:val="001B0886"/>
    <w:rsid w:val="001C56DF"/>
    <w:rsid w:val="001F66A3"/>
    <w:rsid w:val="00213EF2"/>
    <w:rsid w:val="00222058"/>
    <w:rsid w:val="00234BD8"/>
    <w:rsid w:val="002467CA"/>
    <w:rsid w:val="00295662"/>
    <w:rsid w:val="00300B73"/>
    <w:rsid w:val="00372F19"/>
    <w:rsid w:val="00390025"/>
    <w:rsid w:val="003B0A91"/>
    <w:rsid w:val="003F04AD"/>
    <w:rsid w:val="004C5213"/>
    <w:rsid w:val="005024A6"/>
    <w:rsid w:val="0059753C"/>
    <w:rsid w:val="005D26B2"/>
    <w:rsid w:val="00636A5E"/>
    <w:rsid w:val="006B185A"/>
    <w:rsid w:val="00706D63"/>
    <w:rsid w:val="00712EE0"/>
    <w:rsid w:val="00730DEE"/>
    <w:rsid w:val="007C099F"/>
    <w:rsid w:val="007C6A7F"/>
    <w:rsid w:val="00830580"/>
    <w:rsid w:val="008D1FF7"/>
    <w:rsid w:val="008D43A8"/>
    <w:rsid w:val="00994793"/>
    <w:rsid w:val="009B23DD"/>
    <w:rsid w:val="009B2482"/>
    <w:rsid w:val="009D5BDA"/>
    <w:rsid w:val="009F28EA"/>
    <w:rsid w:val="00A02738"/>
    <w:rsid w:val="00A1178F"/>
    <w:rsid w:val="00A11CFC"/>
    <w:rsid w:val="00A33919"/>
    <w:rsid w:val="00B419D3"/>
    <w:rsid w:val="00BC51D1"/>
    <w:rsid w:val="00BD5219"/>
    <w:rsid w:val="00BE6767"/>
    <w:rsid w:val="00C27588"/>
    <w:rsid w:val="00CA769A"/>
    <w:rsid w:val="00D20912"/>
    <w:rsid w:val="00D6202C"/>
    <w:rsid w:val="00D70891"/>
    <w:rsid w:val="00D76D6F"/>
    <w:rsid w:val="00DA534A"/>
    <w:rsid w:val="00DB1339"/>
    <w:rsid w:val="00DC203A"/>
    <w:rsid w:val="00E16CF2"/>
    <w:rsid w:val="00E557C6"/>
    <w:rsid w:val="00E70DA8"/>
    <w:rsid w:val="00E73E11"/>
    <w:rsid w:val="00E82279"/>
    <w:rsid w:val="00E9503A"/>
    <w:rsid w:val="00EA30C7"/>
    <w:rsid w:val="00ED5C1F"/>
    <w:rsid w:val="00F321DD"/>
    <w:rsid w:val="00FD6CAB"/>
    <w:rsid w:val="00FF1AF7"/>
    <w:rsid w:val="014B4D86"/>
    <w:rsid w:val="01924569"/>
    <w:rsid w:val="06120390"/>
    <w:rsid w:val="07910F4E"/>
    <w:rsid w:val="184E0A2C"/>
    <w:rsid w:val="22312729"/>
    <w:rsid w:val="32F72E33"/>
    <w:rsid w:val="34EA40BC"/>
    <w:rsid w:val="394A7FA5"/>
    <w:rsid w:val="4098481F"/>
    <w:rsid w:val="4A21291C"/>
    <w:rsid w:val="4B106A22"/>
    <w:rsid w:val="53127E11"/>
    <w:rsid w:val="5CDB3652"/>
    <w:rsid w:val="62E47B0C"/>
    <w:rsid w:val="631363B6"/>
    <w:rsid w:val="71C2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uiPriority w:val="0"/>
    <w:rPr>
      <w:kern w:val="2"/>
      <w:sz w:val="18"/>
      <w:szCs w:val="18"/>
    </w:rPr>
  </w:style>
  <w:style w:type="paragraph" w:customStyle="1" w:styleId="9">
    <w:name w:val="Char Char Char1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28DB3-BE06-4EFC-B7E0-8A037DBE305C}">
  <ds:schemaRefs/>
</ds:datastoreItem>
</file>

<file path=docProps/app.xml><?xml version="1.0" encoding="utf-8"?>
<Properties xmlns="http://schemas.openxmlformats.org/officeDocument/2006/extended-properties" xmlns:vt="http://schemas.openxmlformats.org/officeDocument/2006/docPropsVTypes">
  <Template>Normal.dotm</Template>
  <Company>CMCC</Company>
  <Pages>5</Pages>
  <Words>390</Words>
  <Characters>2224</Characters>
  <Lines>18</Lines>
  <Paragraphs>5</Paragraphs>
  <TotalTime>4</TotalTime>
  <ScaleCrop>false</ScaleCrop>
  <LinksUpToDate>false</LinksUpToDate>
  <CharactersWithSpaces>2609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2021-03-11T00:25:00Z</dcterms:created>
  <dc:creator>微软用户</dc:creator>
  <cp:lastModifiedBy>相识是缘</cp:lastModifiedBy>
  <cp:lastPrinted>2020-05-27T09:42:00Z</cp:lastPrinted>
  <dcterms:modified xsi:type="dcterms:W3CDTF">2022-06-14T10:05:33Z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AD4731A7403B4864815218AB9ED8D784</vt:lpwstr>
  </property>
</Properties>
</file>