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广元市利州区综合行政执法局2024年8月行政处罚案件公示</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填报单位：广元市利州区综合行政执法局                                                  填报时间：2024年9月19日</w:t>
      </w:r>
    </w:p>
    <w:tbl>
      <w:tblPr>
        <w:tblStyle w:val="4"/>
        <w:tblpPr w:leftFromText="180" w:rightFromText="180" w:vertAnchor="page" w:horzAnchor="page" w:tblpX="1413" w:tblpY="3183"/>
        <w:tblOverlap w:val="never"/>
        <w:tblW w:w="13758" w:type="dxa"/>
        <w:tblInd w:w="0" w:type="dxa"/>
        <w:shd w:val="clear" w:color="auto" w:fill="auto"/>
        <w:tblLayout w:type="fixed"/>
        <w:tblCellMar>
          <w:top w:w="0" w:type="dxa"/>
          <w:left w:w="0" w:type="dxa"/>
          <w:bottom w:w="0" w:type="dxa"/>
          <w:right w:w="0" w:type="dxa"/>
        </w:tblCellMar>
      </w:tblPr>
      <w:tblGrid>
        <w:gridCol w:w="370"/>
        <w:gridCol w:w="765"/>
        <w:gridCol w:w="240"/>
        <w:gridCol w:w="525"/>
        <w:gridCol w:w="405"/>
        <w:gridCol w:w="450"/>
        <w:gridCol w:w="435"/>
        <w:gridCol w:w="405"/>
        <w:gridCol w:w="390"/>
        <w:gridCol w:w="585"/>
        <w:gridCol w:w="240"/>
        <w:gridCol w:w="572"/>
        <w:gridCol w:w="478"/>
        <w:gridCol w:w="1047"/>
        <w:gridCol w:w="678"/>
        <w:gridCol w:w="240"/>
        <w:gridCol w:w="1680"/>
        <w:gridCol w:w="391"/>
        <w:gridCol w:w="404"/>
        <w:gridCol w:w="435"/>
        <w:gridCol w:w="660"/>
        <w:gridCol w:w="735"/>
        <w:gridCol w:w="675"/>
        <w:gridCol w:w="525"/>
        <w:gridCol w:w="428"/>
      </w:tblGrid>
      <w:tr>
        <w:tblPrEx>
          <w:shd w:val="clear" w:color="auto" w:fill="auto"/>
          <w:tblCellMar>
            <w:top w:w="0" w:type="dxa"/>
            <w:left w:w="0" w:type="dxa"/>
            <w:bottom w:w="0" w:type="dxa"/>
            <w:right w:w="0" w:type="dxa"/>
          </w:tblCellMar>
        </w:tblPrEx>
        <w:trPr>
          <w:trHeight w:val="3035"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序号</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行政相对人名称</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行政相对人类别</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行政相对人代码(统一社会信用代码)</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行政相对人代码(工商注册号)</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行政相对人代码(组织机构代码)</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行政相对人代码(税务登记号)</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行政相对人代码(事业单位证书号)</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行政相对人代码(社会组织登记证号)</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法定代表人</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法定代表人证件类型</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法定代表人证件号码</w:t>
            </w: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行政处罚决定书文号</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违法事实</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处罚依据</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处罚类别</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处罚内容</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罚款金额（万元）</w:t>
            </w:r>
          </w:p>
        </w:tc>
        <w:tc>
          <w:tcPr>
            <w:tcW w:w="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没收违法所得没收非法财物的金额（万元）</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暂扣或吊销证照名称及编号</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处罚决定日期</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处罚机关</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处罚机关统一社会信用代码</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是否为简易程序处罚</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CellMar>
            <w:top w:w="0" w:type="dxa"/>
            <w:left w:w="0" w:type="dxa"/>
            <w:bottom w:w="0" w:type="dxa"/>
            <w:right w:w="0" w:type="dxa"/>
          </w:tblCellMar>
        </w:tblPrEx>
        <w:trPr>
          <w:trHeight w:val="3667"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杨波</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自然人</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身份证</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5108</w:t>
            </w:r>
            <w:r>
              <w:rPr>
                <w:rFonts w:hint="eastAsia" w:asciiTheme="minorEastAsia" w:hAnsiTheme="minorEastAsia" w:cstheme="minorEastAsia"/>
                <w:i w:val="0"/>
                <w:color w:val="000000"/>
                <w:kern w:val="0"/>
                <w:sz w:val="18"/>
                <w:szCs w:val="18"/>
                <w:u w:val="none"/>
                <w:lang w:val="en-US"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7012</w:t>
            </w: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CF043川0802综执处〔2023〕91号</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杨波未取得建设工程规划许可证在广元市利州区大石宏景兴城小区2栋1-17-3号改扩建</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《中华人民共和国城乡规划法》第六十四条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对杨波处以罚款0.1万元，并处没收违法所得0.48万元的行政处罚</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0.</w:t>
            </w:r>
            <w:r>
              <w:rPr>
                <w:rFonts w:hint="eastAsia" w:asciiTheme="minorEastAsia" w:hAnsiTheme="minorEastAsia" w:cstheme="minorEastAsia"/>
                <w:i w:val="0"/>
                <w:color w:val="000000"/>
                <w:kern w:val="0"/>
                <w:sz w:val="18"/>
                <w:szCs w:val="18"/>
                <w:u w:val="none"/>
                <w:lang w:val="en-US" w:eastAsia="zh-CN" w:bidi="ar"/>
              </w:rPr>
              <w:t>1</w:t>
            </w:r>
          </w:p>
        </w:tc>
        <w:tc>
          <w:tcPr>
            <w:tcW w:w="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0.48</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2024.</w:t>
            </w:r>
            <w:r>
              <w:rPr>
                <w:rFonts w:hint="eastAsia" w:asciiTheme="minorEastAsia" w:hAnsiTheme="minorEastAsia" w:cstheme="minorEastAsia"/>
                <w:i w:val="0"/>
                <w:color w:val="000000"/>
                <w:kern w:val="0"/>
                <w:sz w:val="18"/>
                <w:szCs w:val="18"/>
                <w:u w:val="none"/>
                <w:lang w:val="en-US" w:eastAsia="zh-CN" w:bidi="ar"/>
              </w:rPr>
              <w:t>7.30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广元市利州区综合行政执法局</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11510701MB1E36729U</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否</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CellMar>
            <w:top w:w="0" w:type="dxa"/>
            <w:left w:w="0" w:type="dxa"/>
            <w:bottom w:w="0" w:type="dxa"/>
            <w:right w:w="0" w:type="dxa"/>
          </w:tblCellMar>
        </w:tblPrEx>
        <w:trPr>
          <w:trHeight w:val="4108"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朱会芳</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自然人</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身份证</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5108</w:t>
            </w:r>
            <w:r>
              <w:rPr>
                <w:rFonts w:hint="eastAsia" w:asciiTheme="minorEastAsia" w:hAnsiTheme="minorEastAsia" w:cstheme="minorEastAsia"/>
                <w:i w:val="0"/>
                <w:color w:val="000000"/>
                <w:kern w:val="0"/>
                <w:sz w:val="18"/>
                <w:szCs w:val="18"/>
                <w:u w:val="none"/>
                <w:lang w:val="en-US"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2628</w:t>
            </w: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CF043川0802综执处〔2023〕78号</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朱会芳未取得建设工程规划许可证在广元市利州区大石宏景兴城小区1栋1-18-1号改扩建</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《中华人民共和国城乡规划法》第六十四条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对朱会芳处以罚款0.1万元，并处没收违法所得0.48万元的行政处罚</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0.1</w:t>
            </w:r>
          </w:p>
        </w:tc>
        <w:tc>
          <w:tcPr>
            <w:tcW w:w="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0.48</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2024.</w:t>
            </w:r>
            <w:r>
              <w:rPr>
                <w:rFonts w:hint="eastAsia" w:asciiTheme="minorEastAsia" w:hAnsiTheme="minorEastAsia" w:cstheme="minorEastAsia"/>
                <w:i w:val="0"/>
                <w:color w:val="000000"/>
                <w:kern w:val="0"/>
                <w:sz w:val="18"/>
                <w:szCs w:val="18"/>
                <w:u w:val="none"/>
                <w:lang w:val="en-US" w:eastAsia="zh-CN" w:bidi="ar"/>
              </w:rPr>
              <w:t>7</w:t>
            </w:r>
            <w:r>
              <w:rPr>
                <w:rFonts w:hint="eastAsia" w:asciiTheme="minorEastAsia" w:hAnsiTheme="minorEastAsia" w:eastAsiaTheme="minorEastAsia" w:cstheme="minorEastAsia"/>
                <w:i w:val="0"/>
                <w:color w:val="000000"/>
                <w:kern w:val="0"/>
                <w:sz w:val="18"/>
                <w:szCs w:val="18"/>
                <w:u w:val="none"/>
                <w:lang w:val="en-US" w:eastAsia="zh-CN" w:bidi="ar"/>
              </w:rPr>
              <w:t>.</w:t>
            </w:r>
            <w:r>
              <w:rPr>
                <w:rFonts w:hint="eastAsia" w:asciiTheme="minorEastAsia" w:hAnsiTheme="minorEastAsia" w:cstheme="minorEastAsia"/>
                <w:i w:val="0"/>
                <w:color w:val="000000"/>
                <w:kern w:val="0"/>
                <w:sz w:val="18"/>
                <w:szCs w:val="18"/>
                <w:u w:val="none"/>
                <w:lang w:val="en-US" w:eastAsia="zh-CN" w:bidi="ar"/>
              </w:rPr>
              <w:t>9</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广元市利州区综合行政执法局</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11510701MB1E36729U</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否</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CellMar>
            <w:top w:w="0" w:type="dxa"/>
            <w:left w:w="0" w:type="dxa"/>
            <w:bottom w:w="0" w:type="dxa"/>
            <w:right w:w="0" w:type="dxa"/>
          </w:tblCellMar>
        </w:tblPrEx>
        <w:trPr>
          <w:trHeight w:val="4075"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李高明</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自然人</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身份证</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5108</w:t>
            </w:r>
            <w:r>
              <w:rPr>
                <w:rFonts w:hint="eastAsia" w:asciiTheme="minorEastAsia" w:hAnsiTheme="minorEastAsia" w:cstheme="minorEastAsia"/>
                <w:i w:val="0"/>
                <w:color w:val="000000"/>
                <w:kern w:val="0"/>
                <w:sz w:val="18"/>
                <w:szCs w:val="18"/>
                <w:u w:val="none"/>
                <w:lang w:val="en-US"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291X</w:t>
            </w: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CF043川0802综执处〔2023〕80号</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李高明未取得建设工程规划许可证在广元市利州区大石宏景兴城小区1栋1-3-1号改扩建</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《中华人民共和国城乡规划法》第六十四条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对李高明处以罚款0.1万元，并处没收违法所得0.48万元的行政处罚</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0.1</w:t>
            </w:r>
          </w:p>
        </w:tc>
        <w:tc>
          <w:tcPr>
            <w:tcW w:w="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0.48</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2024.</w:t>
            </w:r>
            <w:r>
              <w:rPr>
                <w:rFonts w:hint="eastAsia" w:asciiTheme="minorEastAsia" w:hAnsiTheme="minorEastAsia" w:cstheme="minorEastAsia"/>
                <w:i w:val="0"/>
                <w:color w:val="000000"/>
                <w:kern w:val="0"/>
                <w:sz w:val="18"/>
                <w:szCs w:val="18"/>
                <w:u w:val="none"/>
                <w:lang w:val="en-US" w:eastAsia="zh-CN" w:bidi="ar"/>
              </w:rPr>
              <w:t>8.12</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广元市利州区综合行政执法局</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11510701MB1E36729U</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否</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CellMar>
            <w:top w:w="0" w:type="dxa"/>
            <w:left w:w="0" w:type="dxa"/>
            <w:bottom w:w="0" w:type="dxa"/>
            <w:right w:w="0" w:type="dxa"/>
          </w:tblCellMar>
        </w:tblPrEx>
        <w:trPr>
          <w:trHeight w:val="4448"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4</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严小倩</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自然人</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身份证</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5108</w:t>
            </w:r>
            <w:r>
              <w:rPr>
                <w:rFonts w:hint="eastAsia" w:asciiTheme="minorEastAsia" w:hAnsiTheme="minorEastAsia" w:cstheme="minorEastAsia"/>
                <w:i w:val="0"/>
                <w:color w:val="000000"/>
                <w:kern w:val="0"/>
                <w:sz w:val="18"/>
                <w:szCs w:val="18"/>
                <w:u w:val="none"/>
                <w:lang w:val="en-US"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2961</w:t>
            </w: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CF043川0802综执处〔2023〕68号</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严小倩未取得建设工程规划许可证在广元市利州区大石宏景兴城小区1栋1-17-1号改扩建</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《中华人民共和国城乡规划法》第六十</w:t>
            </w:r>
            <w:r>
              <w:rPr>
                <w:rFonts w:hint="eastAsia" w:asciiTheme="minorEastAsia" w:hAnsiTheme="minorEastAsia" w:cstheme="minorEastAsia"/>
                <w:i w:val="0"/>
                <w:color w:val="000000"/>
                <w:kern w:val="0"/>
                <w:sz w:val="18"/>
                <w:szCs w:val="18"/>
                <w:u w:val="none"/>
                <w:lang w:val="en-US" w:eastAsia="zh-CN" w:bidi="ar"/>
              </w:rPr>
              <w:t>四</w:t>
            </w:r>
            <w:r>
              <w:rPr>
                <w:rFonts w:hint="eastAsia" w:asciiTheme="minorEastAsia" w:hAnsiTheme="minorEastAsia" w:eastAsiaTheme="minorEastAsia" w:cstheme="minorEastAsia"/>
                <w:i w:val="0"/>
                <w:color w:val="000000"/>
                <w:kern w:val="0"/>
                <w:sz w:val="18"/>
                <w:szCs w:val="18"/>
                <w:u w:val="none"/>
                <w:lang w:val="en-US" w:eastAsia="zh-CN" w:bidi="ar"/>
              </w:rPr>
              <w:t>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对严小倩处以罚款0.1万元，并处没收违法所得0.48万元的行政处罚</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0.1</w:t>
            </w:r>
          </w:p>
        </w:tc>
        <w:tc>
          <w:tcPr>
            <w:tcW w:w="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0.48</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2024.</w:t>
            </w:r>
            <w:r>
              <w:rPr>
                <w:rFonts w:hint="eastAsia" w:asciiTheme="minorEastAsia" w:hAnsiTheme="minorEastAsia" w:cstheme="minorEastAsia"/>
                <w:i w:val="0"/>
                <w:color w:val="000000"/>
                <w:kern w:val="0"/>
                <w:sz w:val="18"/>
                <w:szCs w:val="18"/>
                <w:u w:val="none"/>
                <w:lang w:val="en-US" w:eastAsia="zh-CN" w:bidi="ar"/>
              </w:rPr>
              <w:t>8.28</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广元市利州区综合行政执法局</w:t>
            </w:r>
          </w:p>
        </w:tc>
        <w:tc>
          <w:tcPr>
            <w:tcW w:w="67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11510701MB1E36729U</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否</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CellMar>
            <w:top w:w="0" w:type="dxa"/>
            <w:left w:w="0" w:type="dxa"/>
            <w:bottom w:w="0" w:type="dxa"/>
            <w:right w:w="0" w:type="dxa"/>
          </w:tblCellMar>
        </w:tblPrEx>
        <w:trPr>
          <w:trHeight w:val="3556"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樊庭秀</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自然人</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身份证</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5108</w:t>
            </w:r>
            <w:r>
              <w:rPr>
                <w:rFonts w:hint="eastAsia" w:asciiTheme="minorEastAsia" w:hAnsiTheme="minorEastAsia" w:cstheme="minorEastAsia"/>
                <w:i w:val="0"/>
                <w:color w:val="000000"/>
                <w:kern w:val="0"/>
                <w:sz w:val="18"/>
                <w:szCs w:val="18"/>
                <w:u w:val="none"/>
                <w:lang w:val="en-US"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322X</w:t>
            </w: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CF043川0802综执处〔2023〕53号</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樊庭秀未取得建设工程规划许可证在广元市利州区大石宏景兴城小区1栋1-11-2号改扩建</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《中华人民共和国城乡规划法》第六十四条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对樊庭秀处以罚款0.1万元，并处没收违法所得0.48万元的行政处罚</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w:t>
            </w:r>
            <w:r>
              <w:rPr>
                <w:rFonts w:hint="eastAsia" w:asciiTheme="minorEastAsia" w:hAnsiTheme="minorEastAsia" w:cstheme="minorEastAsia"/>
                <w:i w:val="0"/>
                <w:color w:val="000000"/>
                <w:kern w:val="0"/>
                <w:sz w:val="18"/>
                <w:szCs w:val="18"/>
                <w:u w:val="none"/>
                <w:lang w:val="en-US" w:eastAsia="zh-CN" w:bidi="ar"/>
              </w:rPr>
              <w:t>1</w:t>
            </w:r>
          </w:p>
        </w:tc>
        <w:tc>
          <w:tcPr>
            <w:tcW w:w="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0.48</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2024.</w:t>
            </w:r>
            <w:r>
              <w:rPr>
                <w:rFonts w:hint="eastAsia" w:asciiTheme="minorEastAsia" w:hAnsiTheme="minorEastAsia" w:cstheme="minorEastAsia"/>
                <w:i w:val="0"/>
                <w:color w:val="000000"/>
                <w:kern w:val="0"/>
                <w:sz w:val="18"/>
                <w:szCs w:val="18"/>
                <w:u w:val="none"/>
                <w:lang w:val="en-US" w:eastAsia="zh-CN" w:bidi="ar"/>
              </w:rPr>
              <w:t>8.29</w:t>
            </w:r>
          </w:p>
        </w:tc>
        <w:tc>
          <w:tcPr>
            <w:tcW w:w="73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广元市利州区综合行政执法局</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11510701MB1E36729U</w:t>
            </w:r>
          </w:p>
        </w:tc>
        <w:tc>
          <w:tcPr>
            <w:tcW w:w="52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否</w:t>
            </w:r>
          </w:p>
        </w:tc>
        <w:tc>
          <w:tcPr>
            <w:tcW w:w="42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CellMar>
            <w:top w:w="0" w:type="dxa"/>
            <w:left w:w="0" w:type="dxa"/>
            <w:bottom w:w="0" w:type="dxa"/>
            <w:right w:w="0" w:type="dxa"/>
          </w:tblCellMar>
        </w:tblPrEx>
        <w:trPr>
          <w:trHeight w:val="3831"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6</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夏成山</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自然人</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身份证</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5108</w:t>
            </w:r>
            <w:r>
              <w:rPr>
                <w:rFonts w:hint="eastAsia" w:asciiTheme="minorEastAsia" w:hAnsiTheme="minorEastAsia" w:cstheme="minorEastAsia"/>
                <w:i w:val="0"/>
                <w:color w:val="000000"/>
                <w:kern w:val="0"/>
                <w:sz w:val="18"/>
                <w:szCs w:val="18"/>
                <w:u w:val="none"/>
                <w:lang w:val="en-US"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0733</w:t>
            </w: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CF043川0802综执处〔2024〕48号</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夏成山未取得建设工程规划许可证在利州区万缘街道都铎臻城小区5-3-5-2号建设房屋</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《中华人民共和国城乡规划法》第六十四条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对夏成山处以罚款0.1万元，并处没收违法所得4.8万元的行政处罚</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0.1</w:t>
            </w:r>
          </w:p>
        </w:tc>
        <w:tc>
          <w:tcPr>
            <w:tcW w:w="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4.8</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2024.8.21</w:t>
            </w:r>
          </w:p>
        </w:tc>
        <w:tc>
          <w:tcPr>
            <w:tcW w:w="73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广元市利州区综合行政执法局</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11510701MB1E36729U</w:t>
            </w:r>
          </w:p>
        </w:tc>
        <w:tc>
          <w:tcPr>
            <w:tcW w:w="52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否</w:t>
            </w:r>
          </w:p>
        </w:tc>
        <w:tc>
          <w:tcPr>
            <w:tcW w:w="42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CellMar>
            <w:top w:w="0" w:type="dxa"/>
            <w:left w:w="0" w:type="dxa"/>
            <w:bottom w:w="0" w:type="dxa"/>
            <w:right w:w="0" w:type="dxa"/>
          </w:tblCellMar>
        </w:tblPrEx>
        <w:trPr>
          <w:trHeight w:val="4117"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7</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杨大超</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自然人</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身份证</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5108</w:t>
            </w:r>
            <w:r>
              <w:rPr>
                <w:rFonts w:hint="eastAsia" w:asciiTheme="minorEastAsia" w:hAnsiTheme="minorEastAsia" w:cstheme="minorEastAsia"/>
                <w:i w:val="0"/>
                <w:color w:val="000000"/>
                <w:kern w:val="0"/>
                <w:sz w:val="18"/>
                <w:szCs w:val="18"/>
                <w:u w:val="none"/>
                <w:lang w:val="en-US"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7352</w:t>
            </w: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CF043川0802综执处〔2024〕41号</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杨大超未取得建设工程规划许可证在利州区万缘街道都铎臻城小区11栋1单元3号建设房屋</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《中华人民共和国城乡规划法》第六十</w:t>
            </w:r>
            <w:r>
              <w:rPr>
                <w:rFonts w:hint="eastAsia" w:asciiTheme="minorEastAsia" w:hAnsiTheme="minorEastAsia" w:cstheme="minorEastAsia"/>
                <w:i w:val="0"/>
                <w:color w:val="000000"/>
                <w:kern w:val="0"/>
                <w:sz w:val="18"/>
                <w:szCs w:val="18"/>
                <w:u w:val="none"/>
                <w:lang w:val="en-US" w:eastAsia="zh-CN" w:bidi="ar"/>
              </w:rPr>
              <w:t>四</w:t>
            </w:r>
            <w:r>
              <w:rPr>
                <w:rFonts w:hint="eastAsia" w:asciiTheme="minorEastAsia" w:hAnsiTheme="minorEastAsia" w:eastAsiaTheme="minorEastAsia" w:cstheme="minorEastAsia"/>
                <w:i w:val="0"/>
                <w:color w:val="000000"/>
                <w:kern w:val="0"/>
                <w:sz w:val="18"/>
                <w:szCs w:val="18"/>
                <w:u w:val="none"/>
                <w:lang w:val="en-US" w:eastAsia="zh-CN" w:bidi="ar"/>
              </w:rPr>
              <w:t>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对杨大超处以罚款0.4万元，并处没收违法所得22.0万元的行政处罚                                                      </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0.4</w:t>
            </w:r>
          </w:p>
        </w:tc>
        <w:tc>
          <w:tcPr>
            <w:tcW w:w="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22.0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2024.8.22</w:t>
            </w:r>
          </w:p>
        </w:tc>
        <w:tc>
          <w:tcPr>
            <w:tcW w:w="73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广元市利州区综合行政执法局</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11510701MB1E36729U</w:t>
            </w:r>
          </w:p>
        </w:tc>
        <w:tc>
          <w:tcPr>
            <w:tcW w:w="52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否</w:t>
            </w:r>
          </w:p>
        </w:tc>
        <w:tc>
          <w:tcPr>
            <w:tcW w:w="42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CellMar>
            <w:top w:w="0" w:type="dxa"/>
            <w:left w:w="0" w:type="dxa"/>
            <w:bottom w:w="0" w:type="dxa"/>
            <w:right w:w="0" w:type="dxa"/>
          </w:tblCellMar>
        </w:tblPrEx>
        <w:trPr>
          <w:trHeight w:val="3912"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8</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贯伟凡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自然人</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身份证</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5108</w:t>
            </w:r>
            <w:r>
              <w:rPr>
                <w:rFonts w:hint="eastAsia" w:asciiTheme="minorEastAsia" w:hAnsiTheme="minorEastAsia" w:cstheme="minorEastAsia"/>
                <w:i w:val="0"/>
                <w:color w:val="000000"/>
                <w:kern w:val="0"/>
                <w:sz w:val="18"/>
                <w:szCs w:val="18"/>
                <w:u w:val="none"/>
                <w:lang w:val="en-US"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1712</w:t>
            </w: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CF043川0802综执处〔2024〕44号</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贯伟凡未取得建设工程规划许可证在利州区万缘街道都铎臻城小区6栋4单元5-2号建设房屋</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《中华人民共和国城乡规划法》第六十</w:t>
            </w:r>
            <w:r>
              <w:rPr>
                <w:rFonts w:hint="eastAsia" w:asciiTheme="minorEastAsia" w:hAnsiTheme="minorEastAsia" w:cstheme="minorEastAsia"/>
                <w:i w:val="0"/>
                <w:color w:val="000000"/>
                <w:kern w:val="0"/>
                <w:sz w:val="18"/>
                <w:szCs w:val="18"/>
                <w:u w:val="none"/>
                <w:lang w:val="en-US" w:eastAsia="zh-CN" w:bidi="ar"/>
              </w:rPr>
              <w:t>四</w:t>
            </w:r>
            <w:r>
              <w:rPr>
                <w:rFonts w:hint="eastAsia" w:asciiTheme="minorEastAsia" w:hAnsiTheme="minorEastAsia" w:eastAsiaTheme="minorEastAsia" w:cstheme="minorEastAsia"/>
                <w:i w:val="0"/>
                <w:color w:val="000000"/>
                <w:kern w:val="0"/>
                <w:sz w:val="18"/>
                <w:szCs w:val="18"/>
                <w:u w:val="none"/>
                <w:lang w:val="en-US" w:eastAsia="zh-CN" w:bidi="ar"/>
              </w:rPr>
              <w:t>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对贯伟凡处以罚款0.1万元，并处没收违法所得5.3万元的行政处罚</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0.1</w:t>
            </w:r>
          </w:p>
        </w:tc>
        <w:tc>
          <w:tcPr>
            <w:tcW w:w="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5.3</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2024.8.23</w:t>
            </w:r>
          </w:p>
        </w:tc>
        <w:tc>
          <w:tcPr>
            <w:tcW w:w="73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广元市利州区综合行政执法局</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11510701MB1E36729U</w:t>
            </w:r>
          </w:p>
        </w:tc>
        <w:tc>
          <w:tcPr>
            <w:tcW w:w="52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否</w:t>
            </w:r>
          </w:p>
        </w:tc>
        <w:tc>
          <w:tcPr>
            <w:tcW w:w="42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CellMar>
            <w:top w:w="0" w:type="dxa"/>
            <w:left w:w="0" w:type="dxa"/>
            <w:bottom w:w="0" w:type="dxa"/>
            <w:right w:w="0" w:type="dxa"/>
          </w:tblCellMar>
        </w:tblPrEx>
        <w:trPr>
          <w:trHeight w:val="4058"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9</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赵素英</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自然人</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身份证</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5108</w:t>
            </w:r>
            <w:r>
              <w:rPr>
                <w:rFonts w:hint="eastAsia" w:asciiTheme="minorEastAsia" w:hAnsiTheme="minorEastAsia" w:cstheme="minorEastAsia"/>
                <w:i w:val="0"/>
                <w:color w:val="000000"/>
                <w:kern w:val="0"/>
                <w:sz w:val="18"/>
                <w:szCs w:val="18"/>
                <w:u w:val="none"/>
                <w:lang w:val="en-US"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0780</w:t>
            </w: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CF043川0802综执处〔2024〕17号</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赵素英未取得建设工程规划许可证在利州区万缘街道都铎臻城小区10-3-1-2号建设房屋</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《中华人民共和国城乡规划法》第</w:t>
            </w:r>
            <w:bookmarkStart w:id="0" w:name="_GoBack"/>
            <w:bookmarkEnd w:id="0"/>
            <w:r>
              <w:rPr>
                <w:rFonts w:hint="eastAsia" w:asciiTheme="minorEastAsia" w:hAnsiTheme="minorEastAsia" w:eastAsiaTheme="minorEastAsia" w:cstheme="minorEastAsia"/>
                <w:i w:val="0"/>
                <w:color w:val="000000"/>
                <w:kern w:val="0"/>
                <w:sz w:val="18"/>
                <w:szCs w:val="18"/>
                <w:u w:val="none"/>
                <w:lang w:val="en-US" w:eastAsia="zh-CN" w:bidi="ar"/>
              </w:rPr>
              <w:t>六十</w:t>
            </w:r>
            <w:r>
              <w:rPr>
                <w:rFonts w:hint="eastAsia" w:asciiTheme="minorEastAsia" w:hAnsiTheme="minorEastAsia" w:cstheme="minorEastAsia"/>
                <w:i w:val="0"/>
                <w:color w:val="000000"/>
                <w:kern w:val="0"/>
                <w:sz w:val="18"/>
                <w:szCs w:val="18"/>
                <w:u w:val="none"/>
                <w:lang w:val="en-US" w:eastAsia="zh-CN" w:bidi="ar"/>
              </w:rPr>
              <w:t>四</w:t>
            </w:r>
            <w:r>
              <w:rPr>
                <w:rFonts w:hint="eastAsia" w:asciiTheme="minorEastAsia" w:hAnsiTheme="minorEastAsia" w:eastAsiaTheme="minorEastAsia" w:cstheme="minorEastAsia"/>
                <w:i w:val="0"/>
                <w:color w:val="000000"/>
                <w:kern w:val="0"/>
                <w:sz w:val="18"/>
                <w:szCs w:val="18"/>
                <w:u w:val="none"/>
                <w:lang w:val="en-US" w:eastAsia="zh-CN" w:bidi="ar"/>
              </w:rPr>
              <w:t>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对赵素英处以罚款0.3万元，并处没收违法所得16.3万元的行政处罚</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0.3</w:t>
            </w:r>
          </w:p>
        </w:tc>
        <w:tc>
          <w:tcPr>
            <w:tcW w:w="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16.3</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2024.8.27</w:t>
            </w:r>
          </w:p>
        </w:tc>
        <w:tc>
          <w:tcPr>
            <w:tcW w:w="73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广元市利州区综合行政执法局</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11510701MB1E36729U</w:t>
            </w:r>
          </w:p>
        </w:tc>
        <w:tc>
          <w:tcPr>
            <w:tcW w:w="52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否</w:t>
            </w:r>
          </w:p>
        </w:tc>
        <w:tc>
          <w:tcPr>
            <w:tcW w:w="42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bl>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0F1B48"/>
    <w:rsid w:val="00367FF8"/>
    <w:rsid w:val="07B8411D"/>
    <w:rsid w:val="09526E09"/>
    <w:rsid w:val="0C2F3795"/>
    <w:rsid w:val="10F73085"/>
    <w:rsid w:val="11851FE4"/>
    <w:rsid w:val="14DE4CE2"/>
    <w:rsid w:val="14F97BA3"/>
    <w:rsid w:val="15DA53D7"/>
    <w:rsid w:val="16A43090"/>
    <w:rsid w:val="187C6431"/>
    <w:rsid w:val="19AE1F0B"/>
    <w:rsid w:val="1D4D5E7C"/>
    <w:rsid w:val="1D5E1A8B"/>
    <w:rsid w:val="234A1286"/>
    <w:rsid w:val="23CE647D"/>
    <w:rsid w:val="24291766"/>
    <w:rsid w:val="297A7D14"/>
    <w:rsid w:val="2A8A5542"/>
    <w:rsid w:val="2DE54A9A"/>
    <w:rsid w:val="2FA9080D"/>
    <w:rsid w:val="310F3DCE"/>
    <w:rsid w:val="31267704"/>
    <w:rsid w:val="33F827A6"/>
    <w:rsid w:val="34582DF6"/>
    <w:rsid w:val="354E4B6E"/>
    <w:rsid w:val="37D01D19"/>
    <w:rsid w:val="3A0B32D8"/>
    <w:rsid w:val="3AC320B5"/>
    <w:rsid w:val="3B862CA4"/>
    <w:rsid w:val="3BBA0276"/>
    <w:rsid w:val="3D1137B6"/>
    <w:rsid w:val="417C0ADC"/>
    <w:rsid w:val="429A4689"/>
    <w:rsid w:val="42C30D8F"/>
    <w:rsid w:val="46720835"/>
    <w:rsid w:val="4A2C280C"/>
    <w:rsid w:val="4A402B08"/>
    <w:rsid w:val="4ABE19A8"/>
    <w:rsid w:val="4AF27191"/>
    <w:rsid w:val="517F5326"/>
    <w:rsid w:val="55DA154F"/>
    <w:rsid w:val="55DD1F5C"/>
    <w:rsid w:val="5A4816C1"/>
    <w:rsid w:val="5B331793"/>
    <w:rsid w:val="5B43201C"/>
    <w:rsid w:val="5E0F1B48"/>
    <w:rsid w:val="5F184DC4"/>
    <w:rsid w:val="60EA0FE2"/>
    <w:rsid w:val="64B85FB0"/>
    <w:rsid w:val="65043B76"/>
    <w:rsid w:val="66F73977"/>
    <w:rsid w:val="6ABA467C"/>
    <w:rsid w:val="6BEF6100"/>
    <w:rsid w:val="6BF6720B"/>
    <w:rsid w:val="6C4A1A0B"/>
    <w:rsid w:val="6CC11E3A"/>
    <w:rsid w:val="6D2F0D0C"/>
    <w:rsid w:val="70077CC3"/>
    <w:rsid w:val="732B2AB0"/>
    <w:rsid w:val="74734B05"/>
    <w:rsid w:val="74C51A6A"/>
    <w:rsid w:val="74E17F16"/>
    <w:rsid w:val="75BF0EE0"/>
    <w:rsid w:val="78E00BE7"/>
    <w:rsid w:val="7B866D41"/>
    <w:rsid w:val="7C4626AD"/>
    <w:rsid w:val="7EB77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2023-09-06T03:06:00Z</dcterms:created>
  <dc:creator>Administrator</dc:creator>
  <cp:lastModifiedBy>GSS舞蹈冬儿</cp:lastModifiedBy>
  <dcterms:modified xsi:type="dcterms:W3CDTF">2024-09-19T03:05:58Z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