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jc w:val="left"/>
        <w:textAlignment w:val="auto"/>
        <w:outlineLvl w:val="0"/>
        <w:rPr>
          <w:rFonts w:hint="eastAsia" w:ascii="方正小标宋简体" w:hAnsi="方正小标宋简体" w:eastAsia="黑体" w:cs="方正小标宋简体"/>
          <w:color w:val="000000" w:themeColor="text1"/>
          <w:sz w:val="44"/>
          <w:szCs w:val="44"/>
          <w:highlight w:val="none"/>
          <w:lang w:val="en-US" w:eastAsia="zh-CN"/>
          <w14:textFill>
            <w14:solidFill>
              <w14:schemeClr w14:val="tx1"/>
            </w14:solidFill>
          </w14:textFill>
        </w:rPr>
      </w:pPr>
      <w:bookmarkStart w:id="0" w:name="_Toc15377226"/>
      <w:bookmarkStart w:id="5" w:name="_GoBack"/>
      <w:r>
        <w:rPr>
          <w:rFonts w:hint="eastAsia" w:ascii="黑体" w:hAnsi="黑体" w:eastAsia="黑体" w:cs="黑体"/>
          <w:color w:val="000000" w:themeColor="text1"/>
          <w:sz w:val="32"/>
          <w:szCs w:val="32"/>
          <w:highlight w:val="none"/>
          <w14:textFill>
            <w14:solidFill>
              <w14:schemeClr w14:val="tx1"/>
            </w14:solidFill>
          </w14:textFill>
        </w:rPr>
        <w:t>附件</w:t>
      </w:r>
      <w:r>
        <w:rPr>
          <w:rFonts w:hint="eastAsia" w:ascii="黑体" w:hAnsi="黑体" w:eastAsia="黑体" w:cs="黑体"/>
          <w:color w:val="000000" w:themeColor="text1"/>
          <w:sz w:val="32"/>
          <w:szCs w:val="32"/>
          <w:highlight w:val="none"/>
          <w:lang w:val="en-US" w:eastAsia="zh-CN"/>
          <w14:textFill>
            <w14:solidFill>
              <w14:schemeClr w14:val="tx1"/>
            </w14:solidFill>
          </w14:textFill>
        </w:rPr>
        <w:t>1</w:t>
      </w:r>
    </w:p>
    <w:bookmarkEnd w:id="5"/>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default"/>
          <w:color w:val="000000" w:themeColor="text1"/>
          <w:lang w:val="en-US" w:eastAsia="zh-CN"/>
          <w14:textFill>
            <w14:solidFill>
              <w14:schemeClr w14:val="tx1"/>
            </w14:solidFill>
          </w14:textFill>
        </w:rPr>
      </w:pPr>
      <w:r>
        <w:rPr>
          <w:rFonts w:hint="eastAsia" w:ascii="宋体" w:hAnsi="宋体" w:eastAsia="宋体"/>
          <w:b/>
          <w:color w:val="auto"/>
          <w:sz w:val="32"/>
          <w:szCs w:val="32"/>
          <w:highlight w:val="none"/>
          <w:shd w:val="clear" w:color="auto" w:fill="FFFFFF"/>
        </w:rPr>
        <w:t>20</w:t>
      </w:r>
      <w:r>
        <w:rPr>
          <w:rFonts w:hint="eastAsia" w:ascii="宋体" w:hAnsi="宋体" w:eastAsia="宋体"/>
          <w:b/>
          <w:color w:val="auto"/>
          <w:sz w:val="32"/>
          <w:szCs w:val="32"/>
          <w:highlight w:val="none"/>
          <w:shd w:val="clear" w:color="auto" w:fill="FFFFFF"/>
          <w:lang w:val="en-US" w:eastAsia="zh-CN"/>
        </w:rPr>
        <w:t>22</w:t>
      </w:r>
      <w:r>
        <w:rPr>
          <w:rFonts w:hint="eastAsia" w:ascii="宋体" w:hAnsi="宋体" w:eastAsia="宋体"/>
          <w:b/>
          <w:color w:val="auto"/>
          <w:sz w:val="32"/>
          <w:szCs w:val="32"/>
          <w:highlight w:val="none"/>
          <w:shd w:val="clear" w:color="auto" w:fill="FFFFFF"/>
        </w:rPr>
        <w:t>年</w:t>
      </w:r>
      <w:r>
        <w:rPr>
          <w:rFonts w:hint="eastAsia" w:ascii="宋体" w:hAnsi="宋体" w:eastAsia="宋体"/>
          <w:b/>
          <w:color w:val="auto"/>
          <w:sz w:val="32"/>
          <w:szCs w:val="32"/>
          <w:highlight w:val="none"/>
          <w:shd w:val="clear" w:color="auto" w:fill="FFFFFF"/>
          <w:lang w:eastAsia="zh-CN"/>
        </w:rPr>
        <w:t>荣山镇</w:t>
      </w:r>
      <w:r>
        <w:rPr>
          <w:rFonts w:hint="eastAsia" w:ascii="宋体" w:hAnsi="宋体" w:eastAsia="宋体"/>
          <w:b/>
          <w:color w:val="auto"/>
          <w:sz w:val="32"/>
          <w:szCs w:val="32"/>
          <w:highlight w:val="none"/>
          <w:shd w:val="clear" w:color="auto" w:fill="FFFFFF"/>
        </w:rPr>
        <w:t>整体绩效</w:t>
      </w:r>
      <w:r>
        <w:rPr>
          <w:rFonts w:hint="eastAsia" w:ascii="宋体" w:hAnsi="宋体" w:eastAsia="宋体"/>
          <w:b/>
          <w:color w:val="auto"/>
          <w:sz w:val="32"/>
          <w:szCs w:val="32"/>
          <w:highlight w:val="none"/>
          <w:shd w:val="clear" w:color="auto" w:fill="FFFFFF"/>
          <w:lang w:eastAsia="zh-CN"/>
        </w:rPr>
        <w:t>评价</w:t>
      </w:r>
      <w:r>
        <w:rPr>
          <w:rFonts w:hint="eastAsia" w:ascii="宋体" w:hAnsi="宋体" w:eastAsia="宋体"/>
          <w:b/>
          <w:color w:val="auto"/>
          <w:sz w:val="32"/>
          <w:szCs w:val="32"/>
          <w:highlight w:val="none"/>
          <w:shd w:val="clear" w:color="auto" w:fill="FFFFFF"/>
        </w:rPr>
        <w:t>报告</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黑体" w:hAnsi="黑体" w:eastAsia="黑体" w:cs="黑体"/>
          <w:b w:val="0"/>
          <w:bCs/>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b w:val="0"/>
          <w:bCs/>
          <w:i w:val="0"/>
          <w:iCs w:val="0"/>
          <w:caps w:val="0"/>
          <w:color w:val="000000" w:themeColor="text1"/>
          <w:spacing w:val="0"/>
          <w:sz w:val="32"/>
          <w:szCs w:val="32"/>
          <w:shd w:val="clear" w:color="auto" w:fill="FFFFFF"/>
          <w:lang w:val="en-US" w:eastAsia="zh-CN"/>
          <w14:textFill>
            <w14:solidFill>
              <w14:schemeClr w14:val="tx1"/>
            </w14:solidFill>
          </w14:textFill>
        </w:rPr>
        <w:t>一、部门（单位）概况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2" w:firstLineChars="200"/>
        <w:jc w:val="both"/>
        <w:textAlignment w:val="auto"/>
        <w:rPr>
          <w:rFonts w:hint="default" w:ascii="楷体_GB2312" w:hAnsi="楷体_GB2312" w:eastAsia="楷体_GB2312" w:cs="楷体_GB2312"/>
          <w:b/>
          <w:bCs/>
          <w:color w:val="auto"/>
          <w:kern w:val="0"/>
          <w:sz w:val="32"/>
          <w:szCs w:val="32"/>
          <w:highlight w:val="none"/>
          <w:shd w:val="clear" w:color="auto" w:fill="FFFFFF"/>
          <w:lang w:val="en-US" w:eastAsia="zh-CN" w:bidi="ar-SA"/>
        </w:rPr>
      </w:pPr>
      <w:bookmarkStart w:id="1" w:name="_Toc19623985"/>
      <w:bookmarkStart w:id="2" w:name="_Toc19626723"/>
      <w:bookmarkStart w:id="3" w:name="_Toc19624038"/>
      <w:r>
        <w:rPr>
          <w:rFonts w:hint="default" w:ascii="楷体_GB2312" w:hAnsi="楷体_GB2312" w:eastAsia="楷体_GB2312" w:cs="楷体_GB2312"/>
          <w:b/>
          <w:bCs/>
          <w:color w:val="auto"/>
          <w:kern w:val="0"/>
          <w:sz w:val="32"/>
          <w:szCs w:val="32"/>
          <w:highlight w:val="none"/>
          <w:shd w:val="clear" w:color="auto" w:fill="FFFFFF"/>
          <w:lang w:val="en-US" w:eastAsia="zh-CN" w:bidi="ar-SA"/>
        </w:rPr>
        <w:t>（一）机构组成</w:t>
      </w:r>
    </w:p>
    <w:bookmarkEnd w:id="1"/>
    <w:bookmarkEnd w:id="2"/>
    <w:bookmarkEnd w:id="3"/>
    <w:p>
      <w:pPr>
        <w:keepNext w:val="0"/>
        <w:keepLines w:val="0"/>
        <w:pageBreakBefore w:val="0"/>
        <w:kinsoku/>
        <w:wordWrap/>
        <w:overflowPunct/>
        <w:topLinePunct w:val="0"/>
        <w:autoSpaceDE/>
        <w:autoSpaceDN/>
        <w:bidi w:val="0"/>
        <w:snapToGrid/>
        <w:spacing w:line="576" w:lineRule="exact"/>
        <w:ind w:left="0" w:leftChars="0" w:firstLine="640" w:firstLineChars="200"/>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荣山镇位于广元市利州区东北部，辖10个行政村、2个社区居委会，97个村（居）民小组，幅员面积248.5平方公里，辖区居民达2.48万余人。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2" w:firstLineChars="200"/>
        <w:jc w:val="both"/>
        <w:textAlignment w:val="auto"/>
        <w:rPr>
          <w:rFonts w:hint="default" w:ascii="楷体_GB2312" w:hAnsi="楷体_GB2312" w:eastAsia="楷体_GB2312" w:cs="楷体_GB2312"/>
          <w:b/>
          <w:bCs/>
          <w:color w:val="auto"/>
          <w:kern w:val="0"/>
          <w:sz w:val="32"/>
          <w:szCs w:val="32"/>
          <w:highlight w:val="none"/>
          <w:shd w:val="clear" w:color="auto" w:fill="FFFFFF"/>
          <w:lang w:val="en-US" w:eastAsia="zh-CN" w:bidi="ar-SA"/>
        </w:rPr>
      </w:pPr>
      <w:r>
        <w:rPr>
          <w:rFonts w:hint="eastAsia" w:ascii="楷体_GB2312" w:hAnsi="楷体_GB2312" w:eastAsia="楷体_GB2312" w:cs="楷体_GB2312"/>
          <w:b/>
          <w:bCs/>
          <w:color w:val="auto"/>
          <w:kern w:val="0"/>
          <w:sz w:val="32"/>
          <w:szCs w:val="32"/>
          <w:highlight w:val="none"/>
          <w:shd w:val="clear" w:color="auto" w:fill="FFFFFF"/>
          <w:lang w:val="en-US" w:eastAsia="zh-CN" w:bidi="ar-SA"/>
        </w:rPr>
        <w:t>（二）</w:t>
      </w:r>
      <w:r>
        <w:rPr>
          <w:rFonts w:hint="default" w:ascii="楷体_GB2312" w:hAnsi="楷体_GB2312" w:eastAsia="楷体_GB2312" w:cs="楷体_GB2312"/>
          <w:b/>
          <w:bCs/>
          <w:color w:val="auto"/>
          <w:kern w:val="0"/>
          <w:sz w:val="32"/>
          <w:szCs w:val="32"/>
          <w:highlight w:val="none"/>
          <w:shd w:val="clear" w:color="auto" w:fill="FFFFFF"/>
          <w:lang w:val="en-US" w:eastAsia="zh-CN" w:bidi="ar-SA"/>
        </w:rPr>
        <w:t>机构职能和人员概况</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1.执行上级国家行政机关的决定、命令和国家制定的法令、法规，接受同级党委的领导，执行本级人民代表大会的各项决议，并报告执行决议、决定和命令的情况。在区委、区政府领导下完成各项任务。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2.指导、帮助村（社区）村（居）委会开展</w:t>
      </w:r>
      <w:r>
        <w:rPr>
          <w:rFonts w:hint="default" w:ascii="仿宋_GB2312" w:hAnsi="仿宋_GB2312" w:eastAsia="仿宋_GB2312" w:cs="仿宋_GB2312"/>
          <w:color w:val="auto"/>
          <w:kern w:val="2"/>
          <w:sz w:val="32"/>
          <w:szCs w:val="32"/>
          <w:highlight w:val="none"/>
          <w:shd w:val="clear" w:color="auto" w:fill="FFFFFF"/>
          <w:lang w:val="en-US" w:eastAsia="zh-CN" w:bidi="ar-SA"/>
        </w:rPr>
        <w:fldChar w:fldCharType="begin"/>
      </w:r>
      <w:r>
        <w:rPr>
          <w:rFonts w:hint="default" w:ascii="仿宋_GB2312" w:hAnsi="仿宋_GB2312" w:eastAsia="仿宋_GB2312" w:cs="仿宋_GB2312"/>
          <w:color w:val="auto"/>
          <w:kern w:val="2"/>
          <w:sz w:val="32"/>
          <w:szCs w:val="32"/>
          <w:highlight w:val="none"/>
          <w:shd w:val="clear" w:color="auto" w:fill="FFFFFF"/>
          <w:lang w:val="en-US" w:eastAsia="zh-CN" w:bidi="ar-SA"/>
        </w:rPr>
        <w:instrText xml:space="preserve">HYPERLINK"http://wenwen.soso.com/z/Search.e?sp=S%E7%BB%84%E7%BB%87%E5%BB%BA%E8%AE%BE&amp;ch=w.search.intlink"\t"_blank"</w:instrText>
      </w:r>
      <w:r>
        <w:rPr>
          <w:rFonts w:hint="default" w:ascii="仿宋_GB2312" w:hAnsi="仿宋_GB2312" w:eastAsia="仿宋_GB2312" w:cs="仿宋_GB2312"/>
          <w:color w:val="auto"/>
          <w:kern w:val="2"/>
          <w:sz w:val="32"/>
          <w:szCs w:val="32"/>
          <w:highlight w:val="none"/>
          <w:shd w:val="clear" w:color="auto" w:fill="FFFFFF"/>
          <w:lang w:val="en-US" w:eastAsia="zh-CN" w:bidi="ar-SA"/>
        </w:rPr>
        <w:fldChar w:fldCharType="separate"/>
      </w:r>
      <w:r>
        <w:rPr>
          <w:rFonts w:hint="default" w:ascii="仿宋_GB2312" w:hAnsi="仿宋_GB2312" w:eastAsia="仿宋_GB2312" w:cs="仿宋_GB2312"/>
          <w:color w:val="auto"/>
          <w:kern w:val="2"/>
          <w:sz w:val="32"/>
          <w:szCs w:val="32"/>
          <w:highlight w:val="none"/>
          <w:shd w:val="clear" w:color="auto" w:fill="FFFFFF"/>
          <w:lang w:val="en-US" w:eastAsia="zh-CN" w:bidi="ar-SA"/>
        </w:rPr>
        <w:t>组织建设</w:t>
      </w:r>
      <w:r>
        <w:rPr>
          <w:rFonts w:hint="default" w:ascii="仿宋_GB2312" w:hAnsi="仿宋_GB2312" w:eastAsia="仿宋_GB2312" w:cs="仿宋_GB2312"/>
          <w:color w:val="auto"/>
          <w:kern w:val="2"/>
          <w:sz w:val="32"/>
          <w:szCs w:val="32"/>
          <w:highlight w:val="none"/>
          <w:shd w:val="clear" w:color="auto" w:fill="FFFFFF"/>
          <w:lang w:val="en-US" w:eastAsia="zh-CN" w:bidi="ar-SA"/>
        </w:rPr>
        <w:fldChar w:fldCharType="end"/>
      </w:r>
      <w:r>
        <w:rPr>
          <w:rFonts w:hint="default" w:ascii="仿宋_GB2312" w:hAnsi="仿宋_GB2312" w:eastAsia="仿宋_GB2312" w:cs="仿宋_GB2312"/>
          <w:color w:val="auto"/>
          <w:kern w:val="2"/>
          <w:sz w:val="32"/>
          <w:szCs w:val="32"/>
          <w:highlight w:val="none"/>
          <w:shd w:val="clear" w:color="auto" w:fill="FFFFFF"/>
          <w:lang w:val="en-US" w:eastAsia="zh-CN" w:bidi="ar-SA"/>
        </w:rPr>
        <w:t>、</w:t>
      </w:r>
      <w:r>
        <w:rPr>
          <w:rFonts w:hint="default" w:ascii="仿宋_GB2312" w:hAnsi="仿宋_GB2312" w:eastAsia="仿宋_GB2312" w:cs="仿宋_GB2312"/>
          <w:color w:val="auto"/>
          <w:kern w:val="2"/>
          <w:sz w:val="32"/>
          <w:szCs w:val="32"/>
          <w:highlight w:val="none"/>
          <w:shd w:val="clear" w:color="auto" w:fill="FFFFFF"/>
          <w:lang w:val="en-US" w:eastAsia="zh-CN" w:bidi="ar-SA"/>
        </w:rPr>
        <w:fldChar w:fldCharType="begin"/>
      </w:r>
      <w:r>
        <w:rPr>
          <w:rFonts w:hint="default" w:ascii="仿宋_GB2312" w:hAnsi="仿宋_GB2312" w:eastAsia="仿宋_GB2312" w:cs="仿宋_GB2312"/>
          <w:color w:val="auto"/>
          <w:kern w:val="2"/>
          <w:sz w:val="32"/>
          <w:szCs w:val="32"/>
          <w:highlight w:val="none"/>
          <w:shd w:val="clear" w:color="auto" w:fill="FFFFFF"/>
          <w:lang w:val="en-US" w:eastAsia="zh-CN" w:bidi="ar-SA"/>
        </w:rPr>
        <w:instrText xml:space="preserve">HYPERLINK"http://wenwen.soso.com/z/Search.e?sp=S%E5%88%B6%E5%BA%A6%E5%BB%BA%E8%AE%BE&amp;ch=w.search.intlink"\t"_blank"</w:instrText>
      </w:r>
      <w:r>
        <w:rPr>
          <w:rFonts w:hint="default" w:ascii="仿宋_GB2312" w:hAnsi="仿宋_GB2312" w:eastAsia="仿宋_GB2312" w:cs="仿宋_GB2312"/>
          <w:color w:val="auto"/>
          <w:kern w:val="2"/>
          <w:sz w:val="32"/>
          <w:szCs w:val="32"/>
          <w:highlight w:val="none"/>
          <w:shd w:val="clear" w:color="auto" w:fill="FFFFFF"/>
          <w:lang w:val="en-US" w:eastAsia="zh-CN" w:bidi="ar-SA"/>
        </w:rPr>
        <w:fldChar w:fldCharType="separate"/>
      </w:r>
      <w:r>
        <w:rPr>
          <w:rFonts w:hint="default" w:ascii="仿宋_GB2312" w:hAnsi="仿宋_GB2312" w:eastAsia="仿宋_GB2312" w:cs="仿宋_GB2312"/>
          <w:color w:val="auto"/>
          <w:kern w:val="2"/>
          <w:sz w:val="32"/>
          <w:szCs w:val="32"/>
          <w:highlight w:val="none"/>
          <w:shd w:val="clear" w:color="auto" w:fill="FFFFFF"/>
          <w:lang w:val="en-US" w:eastAsia="zh-CN" w:bidi="ar-SA"/>
        </w:rPr>
        <w:t>制度建设</w:t>
      </w:r>
      <w:r>
        <w:rPr>
          <w:rFonts w:hint="default" w:ascii="仿宋_GB2312" w:hAnsi="仿宋_GB2312" w:eastAsia="仿宋_GB2312" w:cs="仿宋_GB2312"/>
          <w:color w:val="auto"/>
          <w:kern w:val="2"/>
          <w:sz w:val="32"/>
          <w:szCs w:val="32"/>
          <w:highlight w:val="none"/>
          <w:shd w:val="clear" w:color="auto" w:fill="FFFFFF"/>
          <w:lang w:val="en-US" w:eastAsia="zh-CN" w:bidi="ar-SA"/>
        </w:rPr>
        <w:fldChar w:fldCharType="end"/>
      </w:r>
      <w:r>
        <w:rPr>
          <w:rFonts w:hint="default" w:ascii="仿宋_GB2312" w:hAnsi="仿宋_GB2312" w:eastAsia="仿宋_GB2312" w:cs="仿宋_GB2312"/>
          <w:color w:val="auto"/>
          <w:kern w:val="2"/>
          <w:sz w:val="32"/>
          <w:szCs w:val="32"/>
          <w:highlight w:val="none"/>
          <w:shd w:val="clear" w:color="auto" w:fill="FFFFFF"/>
          <w:lang w:val="en-US" w:eastAsia="zh-CN" w:bidi="ar-SA"/>
        </w:rPr>
        <w:t>和其它工作。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3.负责辖区内的社会治安综合治理，人民调解、法律服务工作，依照有关规定管理外来流动人员。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4.开展社区服务、拥军优属工作，负责社区优抚、社会救济、社会福利、社区文化、科普、体育、教育工作。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5.按照职责范围做好城市建设管理监察、计划生育、爱国卫生、市容环境卫生、环境保护、劳动就业、安全生产等管理工作。</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6.配合有关部门做好防汛、防风、防火、防震、抢险和防灾救灾工作。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7.维护老年人、妇女、儿童、青少年和残疾人的合法权益，尊重少数民族的风俗习惯和保障少数民族的权益。</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8.向区人民政府反映居民的意见和要求，处理群众来信来访事项以及办理区人民政府交办的事项。</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人员概况：荣山镇人民政府编制数为64人，其中公务员编制26人，全额事业编制35人，工勤人员编制3人。现全镇机关实有人数为58人，其中公务员26人，全额事业人员30人，工勤人员2人。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contextualSpacing/>
        <w:jc w:val="left"/>
        <w:textAlignment w:val="auto"/>
        <w:rPr>
          <w:rFonts w:hint="default" w:ascii="楷体_GB2312" w:hAnsi="楷体_GB2312" w:eastAsia="楷体_GB2312" w:cs="楷体_GB2312"/>
          <w:b/>
          <w:bCs/>
          <w:color w:val="auto"/>
          <w:kern w:val="0"/>
          <w:sz w:val="32"/>
          <w:szCs w:val="32"/>
          <w:highlight w:val="none"/>
          <w:shd w:val="clear" w:color="auto" w:fill="FFFFFF"/>
          <w:lang w:val="zh-CN" w:eastAsia="zh-CN" w:bidi="ar-SA"/>
        </w:rPr>
      </w:pPr>
      <w:r>
        <w:rPr>
          <w:rFonts w:hint="eastAsia" w:ascii="楷体_GB2312" w:hAnsi="楷体_GB2312" w:eastAsia="楷体_GB2312" w:cs="楷体_GB2312"/>
          <w:b/>
          <w:bCs/>
          <w:color w:val="auto"/>
          <w:kern w:val="0"/>
          <w:sz w:val="32"/>
          <w:szCs w:val="32"/>
          <w:highlight w:val="none"/>
          <w:shd w:val="clear" w:color="auto" w:fill="FFFFFF"/>
          <w:lang w:val="zh-CN" w:eastAsia="zh-CN" w:bidi="ar-SA"/>
        </w:rPr>
        <w:t>（三）</w:t>
      </w:r>
      <w:r>
        <w:rPr>
          <w:rFonts w:hint="default" w:ascii="楷体_GB2312" w:hAnsi="楷体_GB2312" w:eastAsia="楷体_GB2312" w:cs="楷体_GB2312"/>
          <w:b/>
          <w:bCs/>
          <w:color w:val="auto"/>
          <w:kern w:val="0"/>
          <w:sz w:val="32"/>
          <w:szCs w:val="32"/>
          <w:highlight w:val="none"/>
          <w:shd w:val="clear" w:color="auto" w:fill="FFFFFF"/>
          <w:lang w:val="zh-CN" w:eastAsia="zh-CN" w:bidi="ar-SA"/>
        </w:rPr>
        <w:t>年度主要工作任务。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color w:val="auto"/>
          <w:kern w:val="2"/>
          <w:sz w:val="32"/>
          <w:szCs w:val="32"/>
          <w:highlight w:val="none"/>
          <w:shd w:val="clear" w:color="auto" w:fill="FFFFFF"/>
          <w:lang w:val="zh-CN" w:eastAsia="zh-CN" w:bidi="ar-SA"/>
        </w:rPr>
      </w:pPr>
      <w:r>
        <w:rPr>
          <w:rFonts w:hint="default" w:ascii="仿宋_GB2312" w:hAnsi="仿宋_GB2312" w:eastAsia="仿宋_GB2312" w:cs="仿宋_GB2312"/>
          <w:color w:val="auto"/>
          <w:kern w:val="2"/>
          <w:sz w:val="32"/>
          <w:szCs w:val="32"/>
          <w:highlight w:val="none"/>
          <w:shd w:val="clear" w:color="auto" w:fill="FFFFFF"/>
          <w:lang w:val="zh-CN" w:eastAsia="zh-CN" w:bidi="ar-SA"/>
        </w:rPr>
        <w:t>正确地设置预算内、预算外、镇有资金财政周转金账册，按照规定的会计科目凳记各种账目。正确地反映资金活动情况，做到记账及时，内容完整，数字准确，按照上级的规定时间报送月报、季报、年报和其他各种报表。管理好预算内、预算外、镇有资金，认真筹集和分配各项资金，督促各项经费的正确使用，严格执行财经纪律，保证各项资金按时拨付，并做到专款专用。掌握资金活动情况，经常分析各项开支情况，把好资金使用关，抓好欠款的回收工作，不断检查现金库存情况，做到把库存现金和欠款数额压缩到最低限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楷体_GB2312" w:hAnsi="楷体_GB2312" w:eastAsia="楷体_GB2312" w:cs="楷体_GB2312"/>
          <w:b/>
          <w:bCs/>
          <w:color w:val="auto"/>
          <w:kern w:val="0"/>
          <w:sz w:val="32"/>
          <w:szCs w:val="32"/>
          <w:highlight w:val="none"/>
          <w:shd w:val="clear" w:color="auto" w:fill="FFFFFF"/>
          <w:lang w:val="zh-CN" w:eastAsia="zh-CN" w:bidi="ar-SA"/>
        </w:rPr>
      </w:pPr>
      <w:r>
        <w:rPr>
          <w:rFonts w:hint="eastAsia" w:ascii="楷体_GB2312" w:hAnsi="楷体_GB2312" w:eastAsia="楷体_GB2312" w:cs="楷体_GB2312"/>
          <w:b/>
          <w:bCs/>
          <w:color w:val="auto"/>
          <w:kern w:val="0"/>
          <w:sz w:val="32"/>
          <w:szCs w:val="32"/>
          <w:highlight w:val="none"/>
          <w:shd w:val="clear" w:color="auto" w:fill="FFFFFF"/>
          <w:lang w:val="zh-CN" w:eastAsia="zh-CN" w:bidi="ar-SA"/>
        </w:rPr>
        <w:t>（四）</w:t>
      </w:r>
      <w:r>
        <w:rPr>
          <w:rFonts w:hint="default" w:ascii="楷体_GB2312" w:hAnsi="楷体_GB2312" w:eastAsia="楷体_GB2312" w:cs="楷体_GB2312"/>
          <w:b/>
          <w:bCs/>
          <w:color w:val="auto"/>
          <w:kern w:val="0"/>
          <w:sz w:val="32"/>
          <w:szCs w:val="32"/>
          <w:highlight w:val="none"/>
          <w:shd w:val="clear" w:color="auto" w:fill="FFFFFF"/>
          <w:lang w:val="zh-CN" w:eastAsia="zh-CN" w:bidi="ar-SA"/>
        </w:rPr>
        <w:t>部门整体支出绩效目标。</w:t>
      </w:r>
    </w:p>
    <w:p>
      <w:pPr>
        <w:pStyle w:val="2"/>
        <w:numPr>
          <w:ilvl w:val="0"/>
          <w:numId w:val="0"/>
        </w:numPr>
        <w:ind w:leftChars="200" w:firstLine="640" w:firstLineChars="200"/>
        <w:rPr>
          <w:rFonts w:hint="default" w:ascii="仿宋_GB2312" w:hAnsi="仿宋_GB2312" w:eastAsia="仿宋_GB2312" w:cs="仿宋_GB2312"/>
          <w:color w:val="auto"/>
          <w:kern w:val="2"/>
          <w:sz w:val="32"/>
          <w:szCs w:val="32"/>
          <w:highlight w:val="none"/>
          <w:shd w:val="clear" w:color="auto" w:fill="FFFFFF"/>
          <w:lang w:val="zh-CN" w:eastAsia="zh-CN" w:bidi="ar-SA"/>
        </w:rPr>
      </w:pPr>
      <w:r>
        <w:rPr>
          <w:rFonts w:hint="default" w:ascii="仿宋_GB2312" w:hAnsi="仿宋_GB2312" w:eastAsia="仿宋_GB2312" w:cs="仿宋_GB2312"/>
          <w:color w:val="auto"/>
          <w:kern w:val="2"/>
          <w:sz w:val="32"/>
          <w:szCs w:val="32"/>
          <w:highlight w:val="none"/>
          <w:shd w:val="clear" w:color="auto" w:fill="FFFFFF"/>
          <w:lang w:val="zh-CN" w:eastAsia="zh-CN" w:bidi="ar-SA"/>
        </w:rPr>
        <w:t>预决算公开：202</w:t>
      </w:r>
      <w:r>
        <w:rPr>
          <w:rFonts w:hint="default" w:ascii="仿宋_GB2312" w:hAnsi="仿宋_GB2312" w:eastAsia="仿宋_GB2312" w:cs="仿宋_GB2312"/>
          <w:color w:val="auto"/>
          <w:kern w:val="2"/>
          <w:sz w:val="32"/>
          <w:szCs w:val="32"/>
          <w:highlight w:val="none"/>
          <w:shd w:val="clear" w:color="auto" w:fill="FFFFFF"/>
          <w:lang w:val="en-US" w:eastAsia="zh-CN" w:bidi="ar-SA"/>
        </w:rPr>
        <w:t>2</w:t>
      </w:r>
      <w:r>
        <w:rPr>
          <w:rFonts w:hint="default" w:ascii="仿宋_GB2312" w:hAnsi="仿宋_GB2312" w:eastAsia="仿宋_GB2312" w:cs="仿宋_GB2312"/>
          <w:color w:val="auto"/>
          <w:kern w:val="2"/>
          <w:sz w:val="32"/>
          <w:szCs w:val="32"/>
          <w:highlight w:val="none"/>
          <w:shd w:val="clear" w:color="auto" w:fill="FFFFFF"/>
          <w:lang w:val="zh-CN" w:eastAsia="zh-CN" w:bidi="ar-SA"/>
        </w:rPr>
        <w:t>年，按照上级的要求，我单位在政府网站上进行了预决算公开。</w:t>
      </w:r>
    </w:p>
    <w:p>
      <w:pPr>
        <w:pStyle w:val="2"/>
        <w:numPr>
          <w:ilvl w:val="0"/>
          <w:numId w:val="0"/>
        </w:numPr>
        <w:ind w:leftChars="200" w:firstLine="640" w:firstLineChars="200"/>
        <w:rPr>
          <w:rFonts w:hint="default" w:ascii="仿宋_GB2312" w:hAnsi="仿宋_GB2312" w:eastAsia="仿宋_GB2312" w:cs="仿宋_GB2312"/>
          <w:color w:val="auto"/>
          <w:kern w:val="2"/>
          <w:sz w:val="32"/>
          <w:szCs w:val="32"/>
          <w:highlight w:val="none"/>
          <w:shd w:val="clear" w:color="auto" w:fill="FFFFFF"/>
          <w:lang w:val="zh-CN" w:eastAsia="zh-CN" w:bidi="ar-SA"/>
        </w:rPr>
      </w:pPr>
      <w:r>
        <w:rPr>
          <w:rFonts w:hint="default" w:ascii="仿宋_GB2312" w:hAnsi="仿宋_GB2312" w:eastAsia="仿宋_GB2312" w:cs="仿宋_GB2312"/>
          <w:color w:val="auto"/>
          <w:kern w:val="2"/>
          <w:sz w:val="32"/>
          <w:szCs w:val="32"/>
          <w:highlight w:val="none"/>
          <w:shd w:val="clear" w:color="auto" w:fill="FFFFFF"/>
          <w:lang w:val="zh-CN" w:eastAsia="zh-CN" w:bidi="ar-SA"/>
        </w:rPr>
        <w:t>资产管理：我们进一步加强资产的管理，明确了具体责任人，完善了固定资产档案，严格报批、销审等手续，做好资产登记工作，单位无资产流失现象。</w:t>
      </w:r>
    </w:p>
    <w:p>
      <w:pPr>
        <w:pStyle w:val="2"/>
        <w:numPr>
          <w:ilvl w:val="0"/>
          <w:numId w:val="0"/>
        </w:numPr>
        <w:ind w:leftChars="200" w:firstLine="640" w:firstLineChars="200"/>
        <w:rPr>
          <w:rFonts w:hint="default" w:ascii="仿宋_GB2312" w:hAnsi="仿宋_GB2312" w:eastAsia="仿宋_GB2312" w:cs="仿宋_GB2312"/>
          <w:color w:val="auto"/>
          <w:kern w:val="2"/>
          <w:sz w:val="32"/>
          <w:szCs w:val="32"/>
          <w:highlight w:val="none"/>
          <w:shd w:val="clear" w:color="auto" w:fill="FFFFFF"/>
          <w:lang w:val="zh-CN" w:eastAsia="zh-CN" w:bidi="ar-SA"/>
        </w:rPr>
      </w:pPr>
      <w:r>
        <w:rPr>
          <w:rFonts w:hint="default" w:ascii="仿宋_GB2312" w:hAnsi="仿宋_GB2312" w:eastAsia="仿宋_GB2312" w:cs="仿宋_GB2312"/>
          <w:color w:val="auto"/>
          <w:kern w:val="2"/>
          <w:sz w:val="32"/>
          <w:szCs w:val="32"/>
          <w:highlight w:val="none"/>
          <w:shd w:val="clear" w:color="auto" w:fill="FFFFFF"/>
          <w:lang w:val="zh-CN" w:eastAsia="zh-CN" w:bidi="ar-SA"/>
        </w:rPr>
        <w:t>三公经费控制情况：贯彻落实上级有关精神，严格控制“三公经费”支出。</w:t>
      </w:r>
    </w:p>
    <w:p>
      <w:pPr>
        <w:pStyle w:val="2"/>
        <w:numPr>
          <w:ilvl w:val="0"/>
          <w:numId w:val="0"/>
        </w:numPr>
        <w:ind w:leftChars="200" w:firstLine="640" w:firstLineChars="200"/>
        <w:rPr>
          <w:rFonts w:hint="default" w:ascii="仿宋_GB2312" w:hAnsi="仿宋_GB2312" w:eastAsia="仿宋_GB2312" w:cs="仿宋_GB2312"/>
          <w:color w:val="auto"/>
          <w:kern w:val="2"/>
          <w:sz w:val="32"/>
          <w:szCs w:val="32"/>
          <w:highlight w:val="none"/>
          <w:shd w:val="clear" w:color="auto" w:fill="FFFFFF"/>
          <w:lang w:val="zh-CN" w:eastAsia="zh-CN" w:bidi="ar-SA"/>
        </w:rPr>
      </w:pPr>
      <w:r>
        <w:rPr>
          <w:rFonts w:hint="default" w:ascii="仿宋_GB2312" w:hAnsi="仿宋_GB2312" w:eastAsia="仿宋_GB2312" w:cs="仿宋_GB2312"/>
          <w:color w:val="auto"/>
          <w:kern w:val="2"/>
          <w:sz w:val="32"/>
          <w:szCs w:val="32"/>
          <w:highlight w:val="none"/>
          <w:shd w:val="clear" w:color="auto" w:fill="FFFFFF"/>
          <w:lang w:val="zh-CN" w:eastAsia="zh-CN" w:bidi="ar-SA"/>
        </w:rPr>
        <w:t>项目绩效总目标完成情况：202</w:t>
      </w:r>
      <w:r>
        <w:rPr>
          <w:rFonts w:hint="default" w:ascii="仿宋_GB2312" w:hAnsi="仿宋_GB2312" w:eastAsia="仿宋_GB2312" w:cs="仿宋_GB2312"/>
          <w:color w:val="auto"/>
          <w:kern w:val="2"/>
          <w:sz w:val="32"/>
          <w:szCs w:val="32"/>
          <w:highlight w:val="none"/>
          <w:shd w:val="clear" w:color="auto" w:fill="FFFFFF"/>
          <w:lang w:val="en-US" w:eastAsia="zh-CN" w:bidi="ar-SA"/>
        </w:rPr>
        <w:t>2</w:t>
      </w:r>
      <w:r>
        <w:rPr>
          <w:rFonts w:hint="default" w:ascii="仿宋_GB2312" w:hAnsi="仿宋_GB2312" w:eastAsia="仿宋_GB2312" w:cs="仿宋_GB2312"/>
          <w:color w:val="auto"/>
          <w:kern w:val="2"/>
          <w:sz w:val="32"/>
          <w:szCs w:val="32"/>
          <w:highlight w:val="none"/>
          <w:shd w:val="clear" w:color="auto" w:fill="FFFFFF"/>
          <w:lang w:val="zh-CN" w:eastAsia="zh-CN" w:bidi="ar-SA"/>
        </w:rPr>
        <w:t>年各项业务工作任务圆满完成。</w:t>
      </w:r>
    </w:p>
    <w:p>
      <w:pPr>
        <w:pStyle w:val="2"/>
        <w:numPr>
          <w:ilvl w:val="0"/>
          <w:numId w:val="0"/>
        </w:numPr>
        <w:ind w:leftChars="200"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单位部门整体支出绩效目标为：1.产出</w:t>
      </w:r>
      <w:r>
        <w:rPr>
          <w:rFonts w:hint="eastAsia" w:ascii="仿宋_GB2312" w:hAnsi="仿宋_GB2312" w:eastAsia="仿宋_GB2312" w:cs="仿宋_GB2312"/>
          <w:color w:val="auto"/>
          <w:kern w:val="2"/>
          <w:sz w:val="32"/>
          <w:szCs w:val="32"/>
          <w:highlight w:val="none"/>
          <w:shd w:val="clear" w:color="auto" w:fill="FFFFFF"/>
          <w:lang w:val="en-US" w:eastAsia="zh-CN" w:bidi="ar-SA"/>
        </w:rPr>
        <w:t>-时效</w:t>
      </w:r>
      <w:r>
        <w:rPr>
          <w:rFonts w:hint="eastAsia" w:ascii="仿宋_GB2312" w:hAnsi="仿宋_GB2312" w:eastAsia="仿宋_GB2312" w:cs="仿宋_GB2312"/>
          <w:color w:val="auto"/>
          <w:kern w:val="2"/>
          <w:sz w:val="32"/>
          <w:szCs w:val="32"/>
          <w:highlight w:val="none"/>
          <w:shd w:val="clear" w:color="auto" w:fill="FFFFFF"/>
          <w:lang w:val="zh-CN" w:eastAsia="zh-CN" w:bidi="ar-SA"/>
        </w:rPr>
        <w:t>指标</w:t>
      </w:r>
      <w:r>
        <w:rPr>
          <w:rFonts w:hint="eastAsia" w:ascii="仿宋_GB2312" w:hAnsi="仿宋_GB2312" w:eastAsia="仿宋_GB2312" w:cs="仿宋_GB2312"/>
          <w:color w:val="auto"/>
          <w:kern w:val="2"/>
          <w:sz w:val="32"/>
          <w:szCs w:val="32"/>
          <w:highlight w:val="none"/>
          <w:shd w:val="clear" w:color="auto" w:fill="FFFFFF"/>
          <w:lang w:val="en-US" w:eastAsia="zh-CN" w:bidi="ar-SA"/>
        </w:rPr>
        <w:t>13个</w:t>
      </w:r>
      <w:r>
        <w:rPr>
          <w:rFonts w:hint="eastAsia" w:ascii="仿宋_GB2312" w:hAnsi="仿宋_GB2312" w:eastAsia="仿宋_GB2312" w:cs="仿宋_GB2312"/>
          <w:color w:val="auto"/>
          <w:kern w:val="2"/>
          <w:sz w:val="32"/>
          <w:szCs w:val="32"/>
          <w:highlight w:val="none"/>
          <w:shd w:val="clear" w:color="auto" w:fill="FFFFFF"/>
          <w:lang w:val="zh-CN" w:eastAsia="zh-CN" w:bidi="ar-SA"/>
        </w:rPr>
        <w:t>；2.成本指标</w:t>
      </w:r>
      <w:r>
        <w:rPr>
          <w:rFonts w:hint="eastAsia" w:ascii="仿宋_GB2312" w:hAnsi="仿宋_GB2312" w:eastAsia="仿宋_GB2312" w:cs="仿宋_GB2312"/>
          <w:color w:val="auto"/>
          <w:kern w:val="2"/>
          <w:sz w:val="32"/>
          <w:szCs w:val="32"/>
          <w:highlight w:val="none"/>
          <w:shd w:val="clear" w:color="auto" w:fill="FFFFFF"/>
          <w:lang w:val="en-US" w:eastAsia="zh-CN" w:bidi="ar-SA"/>
        </w:rPr>
        <w:t>17个</w:t>
      </w:r>
      <w:r>
        <w:rPr>
          <w:rFonts w:hint="eastAsia" w:ascii="仿宋_GB2312" w:hAnsi="仿宋_GB2312" w:eastAsia="仿宋_GB2312" w:cs="仿宋_GB2312"/>
          <w:color w:val="auto"/>
          <w:kern w:val="2"/>
          <w:sz w:val="32"/>
          <w:szCs w:val="32"/>
          <w:highlight w:val="none"/>
          <w:shd w:val="clear" w:color="auto" w:fill="FFFFFF"/>
          <w:lang w:val="zh-CN" w:eastAsia="zh-CN" w:bidi="ar-SA"/>
        </w:rPr>
        <w:t>；3.效益指标</w:t>
      </w:r>
      <w:r>
        <w:rPr>
          <w:rFonts w:hint="eastAsia" w:ascii="仿宋_GB2312" w:hAnsi="仿宋_GB2312" w:eastAsia="仿宋_GB2312" w:cs="仿宋_GB2312"/>
          <w:color w:val="auto"/>
          <w:kern w:val="2"/>
          <w:sz w:val="32"/>
          <w:szCs w:val="32"/>
          <w:highlight w:val="none"/>
          <w:shd w:val="clear" w:color="auto" w:fill="FFFFFF"/>
          <w:lang w:val="en-US" w:eastAsia="zh-CN" w:bidi="ar-SA"/>
        </w:rPr>
        <w:t>21个</w:t>
      </w:r>
      <w:r>
        <w:rPr>
          <w:rFonts w:hint="eastAsia" w:ascii="仿宋_GB2312" w:hAnsi="仿宋_GB2312" w:eastAsia="仿宋_GB2312" w:cs="仿宋_GB2312"/>
          <w:color w:val="auto"/>
          <w:kern w:val="2"/>
          <w:sz w:val="32"/>
          <w:szCs w:val="32"/>
          <w:highlight w:val="none"/>
          <w:shd w:val="clear" w:color="auto" w:fill="FFFFFF"/>
          <w:lang w:val="zh-CN" w:eastAsia="zh-CN" w:bidi="ar-SA"/>
        </w:rPr>
        <w:t>；4.满意度指标</w:t>
      </w:r>
      <w:r>
        <w:rPr>
          <w:rFonts w:hint="eastAsia" w:ascii="仿宋_GB2312" w:hAnsi="仿宋_GB2312" w:eastAsia="仿宋_GB2312" w:cs="仿宋_GB2312"/>
          <w:color w:val="auto"/>
          <w:kern w:val="2"/>
          <w:sz w:val="32"/>
          <w:szCs w:val="32"/>
          <w:highlight w:val="none"/>
          <w:shd w:val="clear" w:color="auto" w:fill="FFFFFF"/>
          <w:lang w:val="en-US" w:eastAsia="zh-CN" w:bidi="ar-SA"/>
        </w:rPr>
        <w:t>9个。</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黑体" w:hAnsi="宋体" w:eastAsia="黑体" w:cs="宋体"/>
          <w:color w:val="auto"/>
          <w:kern w:val="0"/>
          <w:sz w:val="32"/>
          <w:szCs w:val="32"/>
          <w:highlight w:val="none"/>
          <w:shd w:val="clear" w:color="auto" w:fill="FFFFFF"/>
          <w:lang w:val="en-US" w:eastAsia="zh-CN"/>
        </w:rPr>
      </w:pPr>
      <w:r>
        <w:rPr>
          <w:rFonts w:hint="default" w:ascii="黑体" w:hAnsi="宋体" w:eastAsia="黑体" w:cs="宋体"/>
          <w:color w:val="auto"/>
          <w:kern w:val="0"/>
          <w:sz w:val="32"/>
          <w:szCs w:val="32"/>
          <w:highlight w:val="none"/>
          <w:shd w:val="clear" w:color="auto" w:fill="FFFFFF"/>
          <w:lang w:val="en-US" w:eastAsia="zh-CN"/>
        </w:rPr>
        <w:t>二、部门资金收支情况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楷体_GB2312" w:hAnsi="楷体_GB2312" w:eastAsia="楷体_GB2312" w:cs="楷体_GB2312"/>
          <w:b/>
          <w:bCs/>
          <w:color w:val="auto"/>
          <w:kern w:val="0"/>
          <w:sz w:val="32"/>
          <w:szCs w:val="32"/>
          <w:highlight w:val="none"/>
          <w:shd w:val="clear" w:color="auto" w:fill="FFFFFF"/>
          <w:lang w:val="zh-CN" w:eastAsia="zh-CN"/>
        </w:rPr>
      </w:pPr>
      <w:r>
        <w:rPr>
          <w:rFonts w:hint="default" w:ascii="楷体_GB2312" w:hAnsi="楷体_GB2312" w:eastAsia="楷体_GB2312" w:cs="楷体_GB2312"/>
          <w:b/>
          <w:bCs/>
          <w:color w:val="auto"/>
          <w:kern w:val="0"/>
          <w:sz w:val="32"/>
          <w:szCs w:val="32"/>
          <w:highlight w:val="none"/>
          <w:shd w:val="clear" w:color="auto" w:fill="FFFFFF"/>
          <w:lang w:val="zh-CN" w:eastAsia="zh-CN"/>
        </w:rPr>
        <w:t>（一）部门总体收支情况。</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1.部门总体收入情况</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2022年荣山镇人民政府本年收入合计</w:t>
      </w:r>
      <w:r>
        <w:rPr>
          <w:rFonts w:hint="eastAsia" w:ascii="仿宋_GB2312" w:hAnsi="仿宋_GB2312" w:eastAsia="仿宋_GB2312" w:cs="仿宋_GB2312"/>
          <w:color w:val="auto"/>
          <w:kern w:val="2"/>
          <w:sz w:val="32"/>
          <w:szCs w:val="32"/>
          <w:highlight w:val="none"/>
          <w:shd w:val="clear" w:color="auto" w:fill="FFFFFF"/>
          <w:lang w:val="en-US" w:eastAsia="zh-CN" w:bidi="ar-SA"/>
        </w:rPr>
        <w:t>2391.71</w:t>
      </w:r>
      <w:r>
        <w:rPr>
          <w:rFonts w:hint="eastAsia" w:ascii="仿宋_GB2312" w:hAnsi="仿宋_GB2312" w:eastAsia="仿宋_GB2312" w:cs="仿宋_GB2312"/>
          <w:color w:val="auto"/>
          <w:kern w:val="2"/>
          <w:sz w:val="32"/>
          <w:szCs w:val="32"/>
          <w:highlight w:val="none"/>
          <w:shd w:val="clear" w:color="auto" w:fill="FFFFFF"/>
          <w:lang w:val="zh-CN" w:eastAsia="zh-CN" w:bidi="ar-SA"/>
        </w:rPr>
        <w:t>万元，其中：一般公共预算财政拨款收入</w:t>
      </w:r>
      <w:r>
        <w:rPr>
          <w:rFonts w:hint="eastAsia" w:ascii="仿宋_GB2312" w:hAnsi="仿宋_GB2312" w:eastAsia="仿宋_GB2312" w:cs="仿宋_GB2312"/>
          <w:color w:val="auto"/>
          <w:kern w:val="2"/>
          <w:sz w:val="32"/>
          <w:szCs w:val="32"/>
          <w:highlight w:val="none"/>
          <w:shd w:val="clear" w:color="auto" w:fill="FFFFFF"/>
          <w:lang w:val="en-US" w:eastAsia="zh-CN" w:bidi="ar-SA"/>
        </w:rPr>
        <w:t>1989.71</w:t>
      </w:r>
      <w:r>
        <w:rPr>
          <w:rFonts w:hint="eastAsia" w:ascii="仿宋_GB2312" w:hAnsi="仿宋_GB2312" w:eastAsia="仿宋_GB2312" w:cs="仿宋_GB2312"/>
          <w:color w:val="auto"/>
          <w:kern w:val="2"/>
          <w:sz w:val="32"/>
          <w:szCs w:val="32"/>
          <w:highlight w:val="none"/>
          <w:shd w:val="clear" w:color="auto" w:fill="FFFFFF"/>
          <w:lang w:val="zh-CN" w:eastAsia="zh-CN" w:bidi="ar-SA"/>
        </w:rPr>
        <w:t>万元，占</w:t>
      </w:r>
      <w:r>
        <w:rPr>
          <w:rFonts w:hint="eastAsia" w:ascii="仿宋_GB2312" w:hAnsi="仿宋_GB2312" w:eastAsia="仿宋_GB2312" w:cs="仿宋_GB2312"/>
          <w:color w:val="auto"/>
          <w:kern w:val="2"/>
          <w:sz w:val="32"/>
          <w:szCs w:val="32"/>
          <w:highlight w:val="none"/>
          <w:shd w:val="clear" w:color="auto" w:fill="FFFFFF"/>
          <w:lang w:val="en-US" w:eastAsia="zh-CN" w:bidi="ar-SA"/>
        </w:rPr>
        <w:t>83.19</w:t>
      </w:r>
      <w:r>
        <w:rPr>
          <w:rFonts w:hint="eastAsia" w:ascii="仿宋_GB2312" w:hAnsi="仿宋_GB2312" w:eastAsia="仿宋_GB2312" w:cs="仿宋_GB2312"/>
          <w:color w:val="auto"/>
          <w:kern w:val="2"/>
          <w:sz w:val="32"/>
          <w:szCs w:val="32"/>
          <w:highlight w:val="none"/>
          <w:shd w:val="clear" w:color="auto" w:fill="FFFFFF"/>
          <w:lang w:val="zh-CN" w:eastAsia="zh-CN" w:bidi="ar-SA"/>
        </w:rPr>
        <w:t>%；政府性基金预算财政拨款收入</w:t>
      </w:r>
      <w:r>
        <w:rPr>
          <w:rFonts w:hint="eastAsia" w:ascii="仿宋_GB2312" w:hAnsi="仿宋_GB2312" w:eastAsia="仿宋_GB2312" w:cs="仿宋_GB2312"/>
          <w:color w:val="auto"/>
          <w:kern w:val="2"/>
          <w:sz w:val="32"/>
          <w:szCs w:val="32"/>
          <w:highlight w:val="none"/>
          <w:shd w:val="clear" w:color="auto" w:fill="FFFFFF"/>
          <w:lang w:val="en-US" w:eastAsia="zh-CN" w:bidi="ar-SA"/>
        </w:rPr>
        <w:t>402</w:t>
      </w:r>
      <w:r>
        <w:rPr>
          <w:rFonts w:hint="eastAsia" w:ascii="仿宋_GB2312" w:hAnsi="仿宋_GB2312" w:eastAsia="仿宋_GB2312" w:cs="仿宋_GB2312"/>
          <w:color w:val="auto"/>
          <w:kern w:val="2"/>
          <w:sz w:val="32"/>
          <w:szCs w:val="32"/>
          <w:highlight w:val="none"/>
          <w:shd w:val="clear" w:color="auto" w:fill="FFFFFF"/>
          <w:lang w:val="zh-CN" w:eastAsia="zh-CN" w:bidi="ar-SA"/>
        </w:rPr>
        <w:t>万元，占</w:t>
      </w:r>
      <w:r>
        <w:rPr>
          <w:rFonts w:hint="eastAsia" w:ascii="仿宋_GB2312" w:hAnsi="仿宋_GB2312" w:eastAsia="仿宋_GB2312" w:cs="仿宋_GB2312"/>
          <w:color w:val="auto"/>
          <w:kern w:val="2"/>
          <w:sz w:val="32"/>
          <w:szCs w:val="32"/>
          <w:highlight w:val="none"/>
          <w:shd w:val="clear" w:color="auto" w:fill="FFFFFF"/>
          <w:lang w:val="en-US" w:eastAsia="zh-CN" w:bidi="ar-SA"/>
        </w:rPr>
        <w:t>16.81</w:t>
      </w:r>
      <w:r>
        <w:rPr>
          <w:rFonts w:hint="eastAsia" w:ascii="仿宋_GB2312" w:hAnsi="仿宋_GB2312" w:eastAsia="仿宋_GB2312" w:cs="仿宋_GB2312"/>
          <w:color w:val="auto"/>
          <w:kern w:val="2"/>
          <w:sz w:val="32"/>
          <w:szCs w:val="32"/>
          <w:highlight w:val="none"/>
          <w:shd w:val="clear" w:color="auto" w:fill="FFFFFF"/>
          <w:lang w:val="zh-CN" w:eastAsia="zh-CN" w:bidi="ar-SA"/>
        </w:rPr>
        <w:t>%；国有资本经营预算财政拨款收入0万元，占0%；事业收入0万元，占0%；经营收入0万元，占0%；附属单位上缴收入0万元，占0%；其他收入0万元，占0%。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default" w:ascii="仿宋_GB2312" w:hAnsi="仿宋_GB2312" w:eastAsia="仿宋_GB2312" w:cs="仿宋_GB2312"/>
          <w:color w:val="auto"/>
          <w:kern w:val="2"/>
          <w:sz w:val="32"/>
          <w:szCs w:val="32"/>
          <w:highlight w:val="none"/>
          <w:shd w:val="clear" w:color="auto" w:fill="FFFFFF"/>
          <w:lang w:val="en-US" w:eastAsia="zh-CN" w:bidi="ar-SA"/>
        </w:rPr>
        <w:t>部门总体支出情况</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2022年荣山镇人民政府本年支出合计</w:t>
      </w:r>
      <w:r>
        <w:rPr>
          <w:rFonts w:hint="eastAsia" w:ascii="仿宋_GB2312" w:hAnsi="仿宋_GB2312" w:eastAsia="仿宋_GB2312" w:cs="仿宋_GB2312"/>
          <w:color w:val="auto"/>
          <w:kern w:val="2"/>
          <w:sz w:val="32"/>
          <w:szCs w:val="32"/>
          <w:highlight w:val="none"/>
          <w:shd w:val="clear" w:color="auto" w:fill="FFFFFF"/>
          <w:lang w:val="en-US" w:eastAsia="zh-CN" w:bidi="ar-SA"/>
        </w:rPr>
        <w:t>2391.71</w:t>
      </w:r>
      <w:r>
        <w:rPr>
          <w:rFonts w:hint="eastAsia" w:ascii="仿宋_GB2312" w:hAnsi="仿宋_GB2312" w:eastAsia="仿宋_GB2312" w:cs="仿宋_GB2312"/>
          <w:color w:val="auto"/>
          <w:kern w:val="2"/>
          <w:sz w:val="32"/>
          <w:szCs w:val="32"/>
          <w:highlight w:val="none"/>
          <w:shd w:val="clear" w:color="auto" w:fill="FFFFFF"/>
          <w:lang w:val="zh-CN" w:eastAsia="zh-CN" w:bidi="ar-SA"/>
        </w:rPr>
        <w:t>万元，其中：基本支出</w:t>
      </w:r>
      <w:r>
        <w:rPr>
          <w:rFonts w:hint="eastAsia" w:ascii="仿宋_GB2312" w:hAnsi="仿宋_GB2312" w:eastAsia="仿宋_GB2312" w:cs="仿宋_GB2312"/>
          <w:color w:val="auto"/>
          <w:kern w:val="2"/>
          <w:sz w:val="32"/>
          <w:szCs w:val="32"/>
          <w:highlight w:val="none"/>
          <w:shd w:val="clear" w:color="auto" w:fill="FFFFFF"/>
          <w:lang w:val="en-US" w:eastAsia="zh-CN" w:bidi="ar-SA"/>
        </w:rPr>
        <w:t>1554.29</w:t>
      </w:r>
      <w:r>
        <w:rPr>
          <w:rFonts w:hint="eastAsia" w:ascii="仿宋_GB2312" w:hAnsi="仿宋_GB2312" w:eastAsia="仿宋_GB2312" w:cs="仿宋_GB2312"/>
          <w:color w:val="auto"/>
          <w:kern w:val="2"/>
          <w:sz w:val="32"/>
          <w:szCs w:val="32"/>
          <w:highlight w:val="none"/>
          <w:shd w:val="clear" w:color="auto" w:fill="FFFFFF"/>
          <w:lang w:val="zh-CN" w:eastAsia="zh-CN" w:bidi="ar-SA"/>
        </w:rPr>
        <w:t>万元，占</w:t>
      </w:r>
      <w:r>
        <w:rPr>
          <w:rFonts w:hint="eastAsia" w:ascii="仿宋_GB2312" w:hAnsi="仿宋_GB2312" w:eastAsia="仿宋_GB2312" w:cs="仿宋_GB2312"/>
          <w:color w:val="auto"/>
          <w:kern w:val="2"/>
          <w:sz w:val="32"/>
          <w:szCs w:val="32"/>
          <w:highlight w:val="none"/>
          <w:shd w:val="clear" w:color="auto" w:fill="FFFFFF"/>
          <w:lang w:val="en-US" w:eastAsia="zh-CN" w:bidi="ar-SA"/>
        </w:rPr>
        <w:t>65</w:t>
      </w:r>
      <w:r>
        <w:rPr>
          <w:rFonts w:hint="eastAsia" w:ascii="仿宋_GB2312" w:hAnsi="仿宋_GB2312" w:eastAsia="仿宋_GB2312" w:cs="仿宋_GB2312"/>
          <w:color w:val="auto"/>
          <w:kern w:val="2"/>
          <w:sz w:val="32"/>
          <w:szCs w:val="32"/>
          <w:highlight w:val="none"/>
          <w:shd w:val="clear" w:color="auto" w:fill="FFFFFF"/>
          <w:lang w:val="zh-CN" w:eastAsia="zh-CN" w:bidi="ar-SA"/>
        </w:rPr>
        <w:t>%；项目支出</w:t>
      </w:r>
      <w:r>
        <w:rPr>
          <w:rFonts w:hint="eastAsia" w:ascii="仿宋_GB2312" w:hAnsi="仿宋_GB2312" w:eastAsia="仿宋_GB2312" w:cs="仿宋_GB2312"/>
          <w:color w:val="auto"/>
          <w:kern w:val="2"/>
          <w:sz w:val="32"/>
          <w:szCs w:val="32"/>
          <w:highlight w:val="none"/>
          <w:shd w:val="clear" w:color="auto" w:fill="FFFFFF"/>
          <w:lang w:val="en-US" w:eastAsia="zh-CN" w:bidi="ar-SA"/>
        </w:rPr>
        <w:t>837.42</w:t>
      </w:r>
      <w:r>
        <w:rPr>
          <w:rFonts w:hint="eastAsia" w:ascii="仿宋_GB2312" w:hAnsi="仿宋_GB2312" w:eastAsia="仿宋_GB2312" w:cs="仿宋_GB2312"/>
          <w:color w:val="auto"/>
          <w:kern w:val="2"/>
          <w:sz w:val="32"/>
          <w:szCs w:val="32"/>
          <w:highlight w:val="none"/>
          <w:shd w:val="clear" w:color="auto" w:fill="FFFFFF"/>
          <w:lang w:val="zh-CN" w:eastAsia="zh-CN" w:bidi="ar-SA"/>
        </w:rPr>
        <w:t>万元，占</w:t>
      </w:r>
      <w:r>
        <w:rPr>
          <w:rFonts w:hint="eastAsia" w:ascii="仿宋_GB2312" w:hAnsi="仿宋_GB2312" w:eastAsia="仿宋_GB2312" w:cs="仿宋_GB2312"/>
          <w:color w:val="auto"/>
          <w:kern w:val="2"/>
          <w:sz w:val="32"/>
          <w:szCs w:val="32"/>
          <w:highlight w:val="none"/>
          <w:shd w:val="clear" w:color="auto" w:fill="FFFFFF"/>
          <w:lang w:val="en-US" w:eastAsia="zh-CN" w:bidi="ar-SA"/>
        </w:rPr>
        <w:t>35</w:t>
      </w:r>
      <w:r>
        <w:rPr>
          <w:rFonts w:hint="eastAsia" w:ascii="仿宋_GB2312" w:hAnsi="仿宋_GB2312" w:eastAsia="仿宋_GB2312" w:cs="仿宋_GB2312"/>
          <w:color w:val="auto"/>
          <w:kern w:val="2"/>
          <w:sz w:val="32"/>
          <w:szCs w:val="32"/>
          <w:highlight w:val="none"/>
          <w:shd w:val="clear" w:color="auto" w:fill="FFFFFF"/>
          <w:lang w:val="zh-CN" w:eastAsia="zh-CN" w:bidi="ar-SA"/>
        </w:rPr>
        <w:t>%</w:t>
      </w:r>
      <w:r>
        <w:rPr>
          <w:rFonts w:hint="eastAsia" w:ascii="仿宋_GB2312" w:hAnsi="仿宋_GB2312" w:eastAsia="仿宋_GB2312" w:cs="仿宋_GB2312"/>
          <w:color w:val="auto"/>
          <w:kern w:val="2"/>
          <w:sz w:val="32"/>
          <w:szCs w:val="32"/>
          <w:highlight w:val="none"/>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320" w:firstLineChars="100"/>
        <w:contextualSpacing/>
        <w:jc w:val="left"/>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3.</w:t>
      </w:r>
      <w:r>
        <w:rPr>
          <w:rFonts w:hint="default" w:ascii="仿宋_GB2312" w:hAnsi="仿宋_GB2312" w:eastAsia="仿宋_GB2312" w:cs="仿宋_GB2312"/>
          <w:color w:val="auto"/>
          <w:kern w:val="2"/>
          <w:sz w:val="32"/>
          <w:szCs w:val="32"/>
          <w:highlight w:val="none"/>
          <w:shd w:val="clear" w:color="auto" w:fill="FFFFFF"/>
          <w:lang w:val="en-US" w:eastAsia="zh-CN" w:bidi="ar-SA"/>
        </w:rPr>
        <w:t>部门总体结转结余情况</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zh-CN"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2022年总收入</w:t>
      </w:r>
      <w:r>
        <w:rPr>
          <w:rFonts w:hint="eastAsia" w:ascii="仿宋_GB2312" w:hAnsi="仿宋_GB2312" w:eastAsia="仿宋_GB2312" w:cs="仿宋_GB2312"/>
          <w:color w:val="auto"/>
          <w:kern w:val="2"/>
          <w:sz w:val="32"/>
          <w:szCs w:val="32"/>
          <w:highlight w:val="none"/>
          <w:shd w:val="clear" w:color="auto" w:fill="FFFFFF"/>
          <w:lang w:val="en-US" w:eastAsia="zh-CN" w:bidi="ar-SA"/>
        </w:rPr>
        <w:t>2391.71万</w:t>
      </w:r>
      <w:r>
        <w:rPr>
          <w:rFonts w:hint="eastAsia" w:ascii="仿宋_GB2312" w:hAnsi="仿宋_GB2312" w:eastAsia="仿宋_GB2312" w:cs="仿宋_GB2312"/>
          <w:color w:val="auto"/>
          <w:kern w:val="2"/>
          <w:sz w:val="32"/>
          <w:szCs w:val="32"/>
          <w:highlight w:val="none"/>
          <w:shd w:val="clear" w:color="auto" w:fill="FFFFFF"/>
          <w:lang w:val="zh-CN" w:eastAsia="zh-CN" w:bidi="ar-SA"/>
        </w:rPr>
        <w:t>元，总支出</w:t>
      </w:r>
      <w:r>
        <w:rPr>
          <w:rFonts w:hint="eastAsia" w:ascii="仿宋_GB2312" w:hAnsi="仿宋_GB2312" w:eastAsia="仿宋_GB2312" w:cs="仿宋_GB2312"/>
          <w:color w:val="auto"/>
          <w:kern w:val="2"/>
          <w:sz w:val="32"/>
          <w:szCs w:val="32"/>
          <w:highlight w:val="none"/>
          <w:shd w:val="clear" w:color="auto" w:fill="FFFFFF"/>
          <w:lang w:val="en-US" w:eastAsia="zh-CN" w:bidi="ar-SA"/>
        </w:rPr>
        <w:t>2391.71万</w:t>
      </w:r>
      <w:r>
        <w:rPr>
          <w:rFonts w:hint="eastAsia" w:ascii="仿宋_GB2312" w:hAnsi="仿宋_GB2312" w:eastAsia="仿宋_GB2312" w:cs="仿宋_GB2312"/>
          <w:color w:val="auto"/>
          <w:kern w:val="2"/>
          <w:sz w:val="32"/>
          <w:szCs w:val="32"/>
          <w:highlight w:val="none"/>
          <w:shd w:val="clear" w:color="auto" w:fill="FFFFFF"/>
          <w:lang w:val="zh-CN" w:eastAsia="zh-CN" w:bidi="ar-SA"/>
        </w:rPr>
        <w:t>元，形成财返资金</w:t>
      </w:r>
      <w:r>
        <w:rPr>
          <w:rFonts w:hint="eastAsia" w:ascii="仿宋_GB2312" w:hAnsi="仿宋_GB2312" w:eastAsia="仿宋_GB2312" w:cs="仿宋_GB2312"/>
          <w:color w:val="auto"/>
          <w:kern w:val="2"/>
          <w:sz w:val="32"/>
          <w:szCs w:val="32"/>
          <w:highlight w:val="none"/>
          <w:shd w:val="clear" w:color="auto" w:fill="FFFFFF"/>
          <w:lang w:val="en-US" w:eastAsia="zh-CN" w:bidi="ar-SA"/>
        </w:rPr>
        <w:t>0万元。</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楷体_GB2312" w:hAnsi="楷体_GB2312" w:eastAsia="楷体_GB2312" w:cs="楷体_GB2312"/>
          <w:b/>
          <w:bCs/>
          <w:color w:val="auto"/>
          <w:kern w:val="0"/>
          <w:sz w:val="32"/>
          <w:szCs w:val="32"/>
          <w:highlight w:val="none"/>
          <w:shd w:val="clear" w:color="auto" w:fill="FFFFFF"/>
          <w:lang w:val="zh-CN" w:eastAsia="zh-CN"/>
        </w:rPr>
      </w:pPr>
      <w:r>
        <w:rPr>
          <w:rFonts w:hint="default" w:ascii="楷体_GB2312" w:hAnsi="楷体_GB2312" w:eastAsia="楷体_GB2312" w:cs="楷体_GB2312"/>
          <w:b/>
          <w:bCs/>
          <w:color w:val="auto"/>
          <w:kern w:val="0"/>
          <w:sz w:val="32"/>
          <w:szCs w:val="32"/>
          <w:highlight w:val="none"/>
          <w:shd w:val="clear" w:color="auto" w:fill="FFFFFF"/>
          <w:lang w:val="zh-CN" w:eastAsia="zh-CN"/>
        </w:rPr>
        <w:t>（二）部门财政拨款收支情况。</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1.部门财政拨款收入情况</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荣山镇人民政府2022年度财政拨款收入总</w:t>
      </w:r>
      <w:r>
        <w:rPr>
          <w:rFonts w:hint="eastAsia" w:ascii="仿宋_GB2312" w:hAnsi="仿宋_GB2312" w:eastAsia="仿宋_GB2312" w:cs="仿宋_GB2312"/>
          <w:color w:val="auto"/>
          <w:kern w:val="2"/>
          <w:sz w:val="32"/>
          <w:szCs w:val="32"/>
          <w:highlight w:val="none"/>
          <w:shd w:val="clear" w:color="auto" w:fill="FFFFFF"/>
          <w:lang w:val="en-US" w:eastAsia="zh-CN" w:bidi="ar-SA"/>
        </w:rPr>
        <w:t>计2391.71</w:t>
      </w:r>
      <w:r>
        <w:rPr>
          <w:rFonts w:hint="eastAsia" w:ascii="仿宋_GB2312" w:hAnsi="仿宋_GB2312" w:eastAsia="仿宋_GB2312" w:cs="仿宋_GB2312"/>
          <w:color w:val="auto"/>
          <w:kern w:val="2"/>
          <w:sz w:val="32"/>
          <w:szCs w:val="32"/>
          <w:highlight w:val="none"/>
          <w:shd w:val="clear" w:color="auto" w:fill="FFFFFF"/>
          <w:lang w:val="zh-CN" w:eastAsia="zh-CN" w:bidi="ar-SA"/>
        </w:rPr>
        <w:t>万元，与20</w:t>
      </w:r>
      <w:r>
        <w:rPr>
          <w:rFonts w:hint="eastAsia" w:ascii="仿宋_GB2312" w:hAnsi="仿宋_GB2312" w:eastAsia="仿宋_GB2312" w:cs="仿宋_GB2312"/>
          <w:color w:val="auto"/>
          <w:kern w:val="2"/>
          <w:sz w:val="32"/>
          <w:szCs w:val="32"/>
          <w:highlight w:val="none"/>
          <w:shd w:val="clear" w:color="auto" w:fill="FFFFFF"/>
          <w:lang w:val="en-US" w:eastAsia="zh-CN" w:bidi="ar-SA"/>
        </w:rPr>
        <w:t>21</w:t>
      </w:r>
      <w:r>
        <w:rPr>
          <w:rFonts w:hint="eastAsia" w:ascii="仿宋_GB2312" w:hAnsi="仿宋_GB2312" w:eastAsia="仿宋_GB2312" w:cs="仿宋_GB2312"/>
          <w:color w:val="auto"/>
          <w:kern w:val="2"/>
          <w:sz w:val="32"/>
          <w:szCs w:val="32"/>
          <w:highlight w:val="none"/>
          <w:shd w:val="clear" w:color="auto" w:fill="FFFFFF"/>
          <w:lang w:val="zh-CN" w:eastAsia="zh-CN" w:bidi="ar-SA"/>
        </w:rPr>
        <w:t>年相比，财政拨款收入增加</w:t>
      </w:r>
      <w:r>
        <w:rPr>
          <w:rFonts w:hint="eastAsia" w:ascii="仿宋_GB2312" w:hAnsi="仿宋_GB2312" w:eastAsia="仿宋_GB2312" w:cs="仿宋_GB2312"/>
          <w:color w:val="auto"/>
          <w:kern w:val="2"/>
          <w:sz w:val="32"/>
          <w:szCs w:val="32"/>
          <w:highlight w:val="none"/>
          <w:shd w:val="clear" w:color="auto" w:fill="FFFFFF"/>
          <w:lang w:val="en-US" w:eastAsia="zh-CN" w:bidi="ar-SA"/>
        </w:rPr>
        <w:t>471.21</w:t>
      </w:r>
      <w:r>
        <w:rPr>
          <w:rFonts w:hint="eastAsia" w:ascii="仿宋_GB2312" w:hAnsi="仿宋_GB2312" w:eastAsia="仿宋_GB2312" w:cs="仿宋_GB2312"/>
          <w:color w:val="auto"/>
          <w:kern w:val="2"/>
          <w:sz w:val="32"/>
          <w:szCs w:val="32"/>
          <w:highlight w:val="none"/>
          <w:shd w:val="clear" w:color="auto" w:fill="FFFFFF"/>
          <w:lang w:val="zh-CN" w:eastAsia="zh-CN" w:bidi="ar-SA"/>
        </w:rPr>
        <w:t>万元，同比增加</w:t>
      </w:r>
      <w:r>
        <w:rPr>
          <w:rFonts w:hint="eastAsia" w:ascii="仿宋_GB2312" w:hAnsi="仿宋_GB2312" w:eastAsia="仿宋_GB2312" w:cs="仿宋_GB2312"/>
          <w:color w:val="auto"/>
          <w:kern w:val="2"/>
          <w:sz w:val="32"/>
          <w:szCs w:val="32"/>
          <w:highlight w:val="none"/>
          <w:shd w:val="clear" w:color="auto" w:fill="FFFFFF"/>
          <w:lang w:val="en-US" w:eastAsia="zh-CN" w:bidi="ar-SA"/>
        </w:rPr>
        <w:t>24.54</w:t>
      </w:r>
      <w:r>
        <w:rPr>
          <w:rFonts w:hint="eastAsia" w:ascii="仿宋_GB2312" w:hAnsi="仿宋_GB2312" w:eastAsia="仿宋_GB2312" w:cs="仿宋_GB2312"/>
          <w:color w:val="auto"/>
          <w:kern w:val="2"/>
          <w:sz w:val="32"/>
          <w:szCs w:val="32"/>
          <w:highlight w:val="none"/>
          <w:shd w:val="clear" w:color="auto" w:fill="FFFFFF"/>
          <w:lang w:val="zh-CN" w:eastAsia="zh-CN" w:bidi="ar-SA"/>
        </w:rPr>
        <w:t>%。</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default" w:ascii="仿宋_GB2312" w:hAnsi="仿宋_GB2312" w:eastAsia="仿宋_GB2312" w:cs="仿宋_GB2312"/>
          <w:color w:val="auto"/>
          <w:kern w:val="2"/>
          <w:sz w:val="32"/>
          <w:szCs w:val="32"/>
          <w:highlight w:val="none"/>
          <w:shd w:val="clear" w:color="auto" w:fill="FFFFFF"/>
          <w:lang w:val="en-US" w:eastAsia="zh-CN" w:bidi="ar-SA"/>
        </w:rPr>
        <w:t>部门财政拨款支出情况</w:t>
      </w:r>
    </w:p>
    <w:p>
      <w:pPr>
        <w:spacing w:line="500" w:lineRule="exact"/>
        <w:ind w:firstLine="640" w:firstLineChars="200"/>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2022年度财政经费支出总计</w:t>
      </w:r>
      <w:r>
        <w:rPr>
          <w:rFonts w:hint="eastAsia" w:ascii="仿宋_GB2312" w:hAnsi="仿宋_GB2312" w:eastAsia="仿宋_GB2312" w:cs="仿宋_GB2312"/>
          <w:color w:val="auto"/>
          <w:kern w:val="2"/>
          <w:sz w:val="32"/>
          <w:szCs w:val="32"/>
          <w:highlight w:val="none"/>
          <w:shd w:val="clear" w:color="auto" w:fill="FFFFFF"/>
          <w:lang w:val="en-US" w:eastAsia="zh-CN" w:bidi="ar-SA"/>
        </w:rPr>
        <w:t>2391.71</w:t>
      </w:r>
      <w:r>
        <w:rPr>
          <w:rFonts w:hint="eastAsia" w:ascii="仿宋_GB2312" w:hAnsi="仿宋_GB2312" w:eastAsia="仿宋_GB2312" w:cs="仿宋_GB2312"/>
          <w:color w:val="auto"/>
          <w:kern w:val="2"/>
          <w:sz w:val="32"/>
          <w:szCs w:val="32"/>
          <w:highlight w:val="none"/>
          <w:shd w:val="clear" w:color="auto" w:fill="FFFFFF"/>
          <w:lang w:val="zh-CN" w:eastAsia="zh-CN" w:bidi="ar-SA"/>
        </w:rPr>
        <w:t>万元，与2</w:t>
      </w:r>
      <w:r>
        <w:rPr>
          <w:rFonts w:hint="eastAsia" w:ascii="仿宋_GB2312" w:hAnsi="仿宋_GB2312" w:eastAsia="仿宋_GB2312" w:cs="仿宋_GB2312"/>
          <w:color w:val="auto"/>
          <w:kern w:val="2"/>
          <w:sz w:val="32"/>
          <w:szCs w:val="32"/>
          <w:highlight w:val="none"/>
          <w:shd w:val="clear" w:color="auto" w:fill="FFFFFF"/>
          <w:lang w:val="en-US" w:eastAsia="zh-CN" w:bidi="ar-SA"/>
        </w:rPr>
        <w:t>021</w:t>
      </w:r>
      <w:r>
        <w:rPr>
          <w:rFonts w:hint="eastAsia" w:ascii="仿宋_GB2312" w:hAnsi="仿宋_GB2312" w:eastAsia="仿宋_GB2312" w:cs="仿宋_GB2312"/>
          <w:color w:val="auto"/>
          <w:kern w:val="2"/>
          <w:sz w:val="32"/>
          <w:szCs w:val="32"/>
          <w:highlight w:val="none"/>
          <w:shd w:val="clear" w:color="auto" w:fill="FFFFFF"/>
          <w:lang w:val="zh-CN" w:eastAsia="zh-CN" w:bidi="ar-SA"/>
        </w:rPr>
        <w:t>年相比，财政经费支出增加</w:t>
      </w:r>
      <w:r>
        <w:rPr>
          <w:rFonts w:hint="eastAsia" w:ascii="仿宋_GB2312" w:hAnsi="仿宋_GB2312" w:eastAsia="仿宋_GB2312" w:cs="仿宋_GB2312"/>
          <w:color w:val="auto"/>
          <w:kern w:val="2"/>
          <w:sz w:val="32"/>
          <w:szCs w:val="32"/>
          <w:highlight w:val="none"/>
          <w:shd w:val="clear" w:color="auto" w:fill="FFFFFF"/>
          <w:lang w:val="en-US" w:eastAsia="zh-CN" w:bidi="ar-SA"/>
        </w:rPr>
        <w:t>471.21</w:t>
      </w:r>
      <w:r>
        <w:rPr>
          <w:rFonts w:hint="eastAsia" w:ascii="仿宋_GB2312" w:hAnsi="仿宋_GB2312" w:eastAsia="仿宋_GB2312" w:cs="仿宋_GB2312"/>
          <w:color w:val="auto"/>
          <w:kern w:val="2"/>
          <w:sz w:val="32"/>
          <w:szCs w:val="32"/>
          <w:highlight w:val="none"/>
          <w:shd w:val="clear" w:color="auto" w:fill="FFFFFF"/>
          <w:lang w:val="zh-CN" w:eastAsia="zh-CN" w:bidi="ar-SA"/>
        </w:rPr>
        <w:t>万元，同比增加</w:t>
      </w:r>
      <w:r>
        <w:rPr>
          <w:rFonts w:hint="eastAsia" w:ascii="仿宋_GB2312" w:hAnsi="仿宋_GB2312" w:eastAsia="仿宋_GB2312" w:cs="仿宋_GB2312"/>
          <w:color w:val="auto"/>
          <w:kern w:val="2"/>
          <w:sz w:val="32"/>
          <w:szCs w:val="32"/>
          <w:highlight w:val="none"/>
          <w:shd w:val="clear" w:color="auto" w:fill="FFFFFF"/>
          <w:lang w:val="en-US" w:eastAsia="zh-CN" w:bidi="ar-SA"/>
        </w:rPr>
        <w:t>24.54</w:t>
      </w:r>
      <w:r>
        <w:rPr>
          <w:rFonts w:hint="eastAsia" w:ascii="仿宋_GB2312" w:hAnsi="仿宋_GB2312" w:eastAsia="仿宋_GB2312" w:cs="仿宋_GB2312"/>
          <w:color w:val="auto"/>
          <w:kern w:val="2"/>
          <w:sz w:val="32"/>
          <w:szCs w:val="32"/>
          <w:highlight w:val="none"/>
          <w:shd w:val="clear" w:color="auto" w:fill="FFFFFF"/>
          <w:lang w:val="zh-CN" w:eastAsia="zh-CN" w:bidi="ar-SA"/>
        </w:rPr>
        <w:t>%。主要是由于人员调入导致工资福利支出及办公费增加</w:t>
      </w:r>
      <w:r>
        <w:rPr>
          <w:rFonts w:hint="eastAsia" w:ascii="仿宋_GB2312" w:hAnsi="仿宋_GB2312" w:eastAsia="仿宋_GB2312" w:cs="仿宋_GB2312"/>
          <w:color w:val="auto"/>
          <w:kern w:val="2"/>
          <w:sz w:val="32"/>
          <w:szCs w:val="32"/>
          <w:highlight w:val="none"/>
          <w:shd w:val="clear" w:color="auto" w:fill="FFFFFF"/>
          <w:lang w:val="en-US" w:eastAsia="zh-CN" w:bidi="ar-SA"/>
        </w:rPr>
        <w:t>和政府性基金增加化债资金。</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3.</w:t>
      </w:r>
      <w:r>
        <w:rPr>
          <w:rFonts w:hint="default" w:ascii="仿宋_GB2312" w:hAnsi="仿宋_GB2312" w:eastAsia="仿宋_GB2312" w:cs="仿宋_GB2312"/>
          <w:color w:val="auto"/>
          <w:kern w:val="2"/>
          <w:sz w:val="32"/>
          <w:szCs w:val="32"/>
          <w:highlight w:val="none"/>
          <w:shd w:val="clear" w:color="auto" w:fill="FFFFFF"/>
          <w:lang w:val="en-US" w:eastAsia="zh-CN" w:bidi="ar-SA"/>
        </w:rPr>
        <w:t>部门财政拨款结转结余情况</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zh-CN"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2022年财政拨款收入</w:t>
      </w:r>
      <w:r>
        <w:rPr>
          <w:rFonts w:hint="eastAsia" w:ascii="仿宋_GB2312" w:hAnsi="仿宋_GB2312" w:eastAsia="仿宋_GB2312" w:cs="仿宋_GB2312"/>
          <w:color w:val="auto"/>
          <w:kern w:val="2"/>
          <w:sz w:val="32"/>
          <w:szCs w:val="32"/>
          <w:highlight w:val="none"/>
          <w:shd w:val="clear" w:color="auto" w:fill="FFFFFF"/>
          <w:lang w:val="en-US" w:eastAsia="zh-CN" w:bidi="ar-SA"/>
        </w:rPr>
        <w:t>2391.71万</w:t>
      </w:r>
      <w:r>
        <w:rPr>
          <w:rFonts w:hint="eastAsia" w:ascii="仿宋_GB2312" w:hAnsi="仿宋_GB2312" w:eastAsia="仿宋_GB2312" w:cs="仿宋_GB2312"/>
          <w:color w:val="auto"/>
          <w:kern w:val="2"/>
          <w:sz w:val="32"/>
          <w:szCs w:val="32"/>
          <w:highlight w:val="none"/>
          <w:shd w:val="clear" w:color="auto" w:fill="FFFFFF"/>
          <w:lang w:val="zh-CN" w:eastAsia="zh-CN" w:bidi="ar-SA"/>
        </w:rPr>
        <w:t>元，财政拨款支出</w:t>
      </w:r>
      <w:r>
        <w:rPr>
          <w:rFonts w:hint="eastAsia" w:ascii="仿宋_GB2312" w:hAnsi="仿宋_GB2312" w:eastAsia="仿宋_GB2312" w:cs="仿宋_GB2312"/>
          <w:color w:val="auto"/>
          <w:kern w:val="2"/>
          <w:sz w:val="32"/>
          <w:szCs w:val="32"/>
          <w:highlight w:val="none"/>
          <w:shd w:val="clear" w:color="auto" w:fill="FFFFFF"/>
          <w:lang w:val="en-US" w:eastAsia="zh-CN" w:bidi="ar-SA"/>
        </w:rPr>
        <w:t>2391.71万</w:t>
      </w:r>
      <w:r>
        <w:rPr>
          <w:rFonts w:hint="eastAsia" w:ascii="仿宋_GB2312" w:hAnsi="仿宋_GB2312" w:eastAsia="仿宋_GB2312" w:cs="仿宋_GB2312"/>
          <w:color w:val="auto"/>
          <w:kern w:val="2"/>
          <w:sz w:val="32"/>
          <w:szCs w:val="32"/>
          <w:highlight w:val="none"/>
          <w:shd w:val="clear" w:color="auto" w:fill="FFFFFF"/>
          <w:lang w:val="zh-CN" w:eastAsia="zh-CN" w:bidi="ar-SA"/>
        </w:rPr>
        <w:t>元，形成财返资金</w:t>
      </w:r>
      <w:r>
        <w:rPr>
          <w:rFonts w:hint="eastAsia" w:ascii="仿宋_GB2312" w:hAnsi="仿宋_GB2312" w:eastAsia="仿宋_GB2312" w:cs="仿宋_GB2312"/>
          <w:color w:val="auto"/>
          <w:kern w:val="2"/>
          <w:sz w:val="32"/>
          <w:szCs w:val="32"/>
          <w:highlight w:val="none"/>
          <w:shd w:val="clear" w:color="auto" w:fill="FFFFFF"/>
          <w:lang w:val="en-US" w:eastAsia="zh-CN" w:bidi="ar-SA"/>
        </w:rPr>
        <w:t>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黑体" w:hAnsi="宋体" w:eastAsia="黑体" w:cs="宋体"/>
          <w:color w:val="auto"/>
          <w:kern w:val="0"/>
          <w:sz w:val="32"/>
          <w:szCs w:val="32"/>
          <w:highlight w:val="none"/>
          <w:u w:val="none"/>
          <w:shd w:val="clear" w:color="auto" w:fill="FFFFFF"/>
          <w:lang w:val="en-US" w:eastAsia="zh-CN"/>
        </w:rPr>
      </w:pPr>
      <w:r>
        <w:rPr>
          <w:rFonts w:hint="default" w:ascii="黑体" w:hAnsi="宋体" w:eastAsia="黑体" w:cs="宋体"/>
          <w:color w:val="auto"/>
          <w:kern w:val="0"/>
          <w:sz w:val="32"/>
          <w:szCs w:val="32"/>
          <w:highlight w:val="none"/>
          <w:u w:val="none"/>
          <w:shd w:val="clear" w:color="auto" w:fill="FFFFFF"/>
          <w:lang w:val="en-US" w:eastAsia="zh-CN"/>
        </w:rPr>
        <w:t>三、部门整体绩效分析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楷体_GB2312" w:hAnsi="楷体_GB2312" w:eastAsia="楷体_GB2312" w:cs="楷体_GB2312"/>
          <w:b/>
          <w:bCs/>
          <w:color w:val="auto"/>
          <w:kern w:val="0"/>
          <w:sz w:val="32"/>
          <w:szCs w:val="32"/>
          <w:highlight w:val="none"/>
          <w:shd w:val="clear" w:color="auto" w:fill="FFFFFF"/>
          <w:lang w:val="zh-CN" w:eastAsia="zh-CN"/>
        </w:rPr>
      </w:pPr>
      <w:r>
        <w:rPr>
          <w:rFonts w:hint="default" w:ascii="楷体_GB2312" w:hAnsi="楷体_GB2312" w:eastAsia="楷体_GB2312" w:cs="楷体_GB2312"/>
          <w:b/>
          <w:bCs/>
          <w:color w:val="auto"/>
          <w:kern w:val="0"/>
          <w:sz w:val="32"/>
          <w:szCs w:val="32"/>
          <w:highlight w:val="none"/>
          <w:shd w:val="clear" w:color="auto" w:fill="FFFFFF"/>
          <w:lang w:val="zh-CN" w:eastAsia="zh-CN"/>
        </w:rPr>
        <w:t>（一）部门预算项目绩效分析。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1.人员类项目绩效分析</w:t>
      </w:r>
    </w:p>
    <w:p>
      <w:pPr>
        <w:spacing w:line="500" w:lineRule="exact"/>
        <w:ind w:firstLine="640" w:firstLineChars="200"/>
        <w:rPr>
          <w:rFonts w:hint="eastAsia" w:ascii="仿宋_GB2312" w:hAnsi="仿宋_GB2312" w:eastAsia="仿宋_GB2312" w:cs="仿宋_GB2312"/>
          <w:color w:val="auto"/>
          <w:kern w:val="2"/>
          <w:sz w:val="32"/>
          <w:szCs w:val="32"/>
          <w:highlight w:val="none"/>
          <w:shd w:val="clear" w:color="auto" w:fill="FFFFFF"/>
          <w:lang w:val="zh-CN"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目标制定2022年单位按照《中华人民共和国预算法》、《预算法实施条例》、广元市利州区部门预算编制口径和要求，结合当年单位工作重点将部门整体目标分解为</w:t>
      </w:r>
      <w:r>
        <w:rPr>
          <w:rFonts w:hint="eastAsia" w:ascii="仿宋_GB2312" w:hAnsi="仿宋_GB2312" w:eastAsia="仿宋_GB2312" w:cs="仿宋_GB2312"/>
          <w:color w:val="auto"/>
          <w:kern w:val="2"/>
          <w:sz w:val="32"/>
          <w:szCs w:val="32"/>
          <w:highlight w:val="none"/>
          <w:shd w:val="clear" w:color="auto" w:fill="FFFFFF"/>
          <w:lang w:val="en-US" w:eastAsia="zh-CN" w:bidi="ar-SA"/>
        </w:rPr>
        <w:t>3个一级指标，9</w:t>
      </w:r>
      <w:r>
        <w:rPr>
          <w:rFonts w:hint="eastAsia" w:ascii="仿宋_GB2312" w:hAnsi="仿宋_GB2312" w:eastAsia="仿宋_GB2312" w:cs="仿宋_GB2312"/>
          <w:color w:val="auto"/>
          <w:kern w:val="2"/>
          <w:sz w:val="32"/>
          <w:szCs w:val="32"/>
          <w:highlight w:val="none"/>
          <w:shd w:val="clear" w:color="auto" w:fill="FFFFFF"/>
          <w:lang w:val="zh-CN" w:eastAsia="zh-CN" w:bidi="ar-SA"/>
        </w:rPr>
        <w:t>个二级指标，绩效目标编制要素齐全，目标值设置科学合理、规范完整，能够细化量化。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FFFFFF"/>
          <w:lang w:val="en-GB"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202</w:t>
      </w: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eastAsia" w:ascii="仿宋_GB2312" w:hAnsi="仿宋_GB2312" w:eastAsia="仿宋_GB2312" w:cs="仿宋_GB2312"/>
          <w:color w:val="auto"/>
          <w:kern w:val="2"/>
          <w:sz w:val="32"/>
          <w:szCs w:val="32"/>
          <w:highlight w:val="none"/>
          <w:shd w:val="clear" w:color="auto" w:fill="FFFFFF"/>
          <w:lang w:val="zh-CN" w:eastAsia="zh-CN" w:bidi="ar-SA"/>
        </w:rPr>
        <w:t>年度一般公共预算财政拨款基本支出</w:t>
      </w:r>
      <w:r>
        <w:rPr>
          <w:rFonts w:hint="eastAsia" w:ascii="仿宋_GB2312" w:hAnsi="仿宋_GB2312" w:eastAsia="仿宋_GB2312" w:cs="仿宋_GB2312"/>
          <w:color w:val="auto"/>
          <w:kern w:val="2"/>
          <w:sz w:val="32"/>
          <w:szCs w:val="32"/>
          <w:highlight w:val="none"/>
          <w:shd w:val="clear" w:color="auto" w:fill="FFFFFF"/>
          <w:lang w:val="en-US" w:eastAsia="zh-CN" w:bidi="ar-SA"/>
        </w:rPr>
        <w:t>1554.29</w:t>
      </w:r>
      <w:r>
        <w:rPr>
          <w:rFonts w:hint="eastAsia" w:ascii="仿宋_GB2312" w:hAnsi="仿宋_GB2312" w:eastAsia="仿宋_GB2312" w:cs="仿宋_GB2312"/>
          <w:color w:val="auto"/>
          <w:kern w:val="2"/>
          <w:sz w:val="32"/>
          <w:szCs w:val="32"/>
          <w:highlight w:val="none"/>
          <w:shd w:val="clear" w:color="auto" w:fill="FFFFFF"/>
          <w:lang w:val="zh-CN" w:eastAsia="zh-CN" w:bidi="ar-SA"/>
        </w:rPr>
        <w:t>万元，其中：工资福利支出</w:t>
      </w:r>
      <w:r>
        <w:rPr>
          <w:rFonts w:hint="eastAsia" w:ascii="仿宋_GB2312" w:hAnsi="仿宋_GB2312" w:eastAsia="仿宋_GB2312" w:cs="仿宋_GB2312"/>
          <w:color w:val="auto"/>
          <w:kern w:val="2"/>
          <w:sz w:val="32"/>
          <w:szCs w:val="32"/>
          <w:highlight w:val="none"/>
          <w:shd w:val="clear" w:color="auto" w:fill="FFFFFF"/>
          <w:lang w:val="en-US" w:eastAsia="zh-CN" w:bidi="ar-SA"/>
        </w:rPr>
        <w:t>905.43</w:t>
      </w:r>
      <w:r>
        <w:rPr>
          <w:rFonts w:hint="eastAsia" w:ascii="仿宋_GB2312" w:hAnsi="仿宋_GB2312" w:eastAsia="仿宋_GB2312" w:cs="仿宋_GB2312"/>
          <w:color w:val="auto"/>
          <w:kern w:val="2"/>
          <w:sz w:val="32"/>
          <w:szCs w:val="32"/>
          <w:highlight w:val="none"/>
          <w:shd w:val="clear" w:color="auto" w:fill="FFFFFF"/>
          <w:lang w:val="zh-CN" w:eastAsia="zh-CN" w:bidi="ar-SA"/>
        </w:rPr>
        <w:t>万元；商品和服务支出</w:t>
      </w:r>
      <w:r>
        <w:rPr>
          <w:rFonts w:hint="eastAsia" w:ascii="仿宋_GB2312" w:hAnsi="仿宋_GB2312" w:eastAsia="仿宋_GB2312" w:cs="仿宋_GB2312"/>
          <w:color w:val="auto"/>
          <w:kern w:val="2"/>
          <w:sz w:val="32"/>
          <w:szCs w:val="32"/>
          <w:highlight w:val="none"/>
          <w:shd w:val="clear" w:color="auto" w:fill="FFFFFF"/>
          <w:lang w:val="en-US" w:eastAsia="zh-CN" w:bidi="ar-SA"/>
        </w:rPr>
        <w:t>302.18</w:t>
      </w:r>
      <w:r>
        <w:rPr>
          <w:rFonts w:hint="eastAsia" w:ascii="仿宋_GB2312" w:hAnsi="仿宋_GB2312" w:eastAsia="仿宋_GB2312" w:cs="仿宋_GB2312"/>
          <w:color w:val="auto"/>
          <w:kern w:val="2"/>
          <w:sz w:val="32"/>
          <w:szCs w:val="32"/>
          <w:highlight w:val="none"/>
          <w:shd w:val="clear" w:color="auto" w:fill="FFFFFF"/>
          <w:lang w:val="zh-CN" w:eastAsia="zh-CN" w:bidi="ar-SA"/>
        </w:rPr>
        <w:t>万元；对个人和家庭的补助支出</w:t>
      </w:r>
      <w:r>
        <w:rPr>
          <w:rFonts w:hint="eastAsia" w:ascii="仿宋_GB2312" w:hAnsi="仿宋_GB2312" w:eastAsia="仿宋_GB2312" w:cs="仿宋_GB2312"/>
          <w:color w:val="auto"/>
          <w:kern w:val="2"/>
          <w:sz w:val="32"/>
          <w:szCs w:val="32"/>
          <w:highlight w:val="none"/>
          <w:shd w:val="clear" w:color="auto" w:fill="FFFFFF"/>
          <w:lang w:val="en-US" w:eastAsia="zh-CN" w:bidi="ar-SA"/>
        </w:rPr>
        <w:t>346.68</w:t>
      </w:r>
      <w:r>
        <w:rPr>
          <w:rFonts w:hint="eastAsia" w:ascii="仿宋_GB2312" w:hAnsi="仿宋_GB2312" w:eastAsia="仿宋_GB2312" w:cs="仿宋_GB2312"/>
          <w:color w:val="auto"/>
          <w:kern w:val="2"/>
          <w:sz w:val="32"/>
          <w:szCs w:val="32"/>
          <w:highlight w:val="none"/>
          <w:shd w:val="clear" w:color="auto" w:fill="FFFFFF"/>
          <w:lang w:val="zh-CN" w:eastAsia="zh-CN" w:bidi="ar-SA"/>
        </w:rPr>
        <w:t>万元</w:t>
      </w:r>
      <w:r>
        <w:rPr>
          <w:rFonts w:hint="eastAsia" w:ascii="仿宋_GB2312" w:hAnsi="仿宋_GB2312" w:eastAsia="仿宋_GB2312" w:cs="仿宋_GB2312"/>
          <w:color w:val="auto"/>
          <w:kern w:val="2"/>
          <w:sz w:val="32"/>
          <w:szCs w:val="32"/>
          <w:highlight w:val="none"/>
          <w:shd w:val="clear" w:color="auto" w:fill="FFFFFF"/>
          <w:lang w:val="en-GB" w:eastAsia="zh-CN" w:bidi="ar-SA"/>
        </w:rPr>
        <w:t>，主要是政府</w:t>
      </w:r>
      <w:r>
        <w:rPr>
          <w:rFonts w:hint="eastAsia" w:ascii="仿宋_GB2312" w:hAnsi="仿宋_GB2312" w:eastAsia="仿宋_GB2312" w:cs="仿宋_GB2312"/>
          <w:color w:val="auto"/>
          <w:kern w:val="2"/>
          <w:sz w:val="32"/>
          <w:szCs w:val="32"/>
          <w:highlight w:val="none"/>
          <w:shd w:val="clear" w:color="auto" w:fill="FFFFFF"/>
          <w:lang w:val="zh-CN" w:eastAsia="zh-CN" w:bidi="ar-SA"/>
        </w:rPr>
        <w:t>人员</w:t>
      </w:r>
      <w:r>
        <w:rPr>
          <w:rFonts w:hint="eastAsia" w:ascii="仿宋_GB2312" w:hAnsi="仿宋_GB2312" w:eastAsia="仿宋_GB2312" w:cs="仿宋_GB2312"/>
          <w:color w:val="auto"/>
          <w:kern w:val="2"/>
          <w:sz w:val="32"/>
          <w:szCs w:val="32"/>
          <w:highlight w:val="none"/>
          <w:shd w:val="clear" w:color="auto" w:fill="FFFFFF"/>
          <w:lang w:val="en-GB" w:eastAsia="zh-CN" w:bidi="ar-SA"/>
        </w:rPr>
        <w:t>遗属生活补助及20</w:t>
      </w:r>
      <w:r>
        <w:rPr>
          <w:rFonts w:hint="eastAsia" w:ascii="仿宋_GB2312" w:hAnsi="仿宋_GB2312" w:eastAsia="仿宋_GB2312" w:cs="仿宋_GB2312"/>
          <w:color w:val="auto"/>
          <w:kern w:val="2"/>
          <w:sz w:val="32"/>
          <w:szCs w:val="32"/>
          <w:highlight w:val="none"/>
          <w:shd w:val="clear" w:color="auto" w:fill="FFFFFF"/>
          <w:lang w:val="zh-CN" w:eastAsia="zh-CN" w:bidi="ar-SA"/>
        </w:rPr>
        <w:t>2</w:t>
      </w: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eastAsia" w:ascii="仿宋_GB2312" w:hAnsi="仿宋_GB2312" w:eastAsia="仿宋_GB2312" w:cs="仿宋_GB2312"/>
          <w:color w:val="auto"/>
          <w:kern w:val="2"/>
          <w:sz w:val="32"/>
          <w:szCs w:val="32"/>
          <w:highlight w:val="none"/>
          <w:shd w:val="clear" w:color="auto" w:fill="FFFFFF"/>
          <w:lang w:val="en-GB" w:eastAsia="zh-CN" w:bidi="ar-SA"/>
        </w:rPr>
        <w:t>年退休人员生活补助</w:t>
      </w:r>
      <w:r>
        <w:rPr>
          <w:rFonts w:hint="eastAsia" w:ascii="仿宋_GB2312" w:hAnsi="仿宋_GB2312" w:eastAsia="仿宋_GB2312" w:cs="仿宋_GB2312"/>
          <w:color w:val="auto"/>
          <w:kern w:val="2"/>
          <w:sz w:val="32"/>
          <w:szCs w:val="32"/>
          <w:highlight w:val="none"/>
          <w:shd w:val="clear" w:color="auto" w:fill="FFFFFF"/>
          <w:lang w:val="en-US" w:eastAsia="zh-CN" w:bidi="ar-SA"/>
        </w:rPr>
        <w:t>46.8</w:t>
      </w:r>
      <w:r>
        <w:rPr>
          <w:rFonts w:hint="eastAsia" w:ascii="仿宋_GB2312" w:hAnsi="仿宋_GB2312" w:eastAsia="仿宋_GB2312" w:cs="仿宋_GB2312"/>
          <w:color w:val="auto"/>
          <w:kern w:val="2"/>
          <w:sz w:val="32"/>
          <w:szCs w:val="32"/>
          <w:highlight w:val="none"/>
          <w:shd w:val="clear" w:color="auto" w:fill="FFFFFF"/>
          <w:lang w:val="en-GB" w:eastAsia="zh-CN" w:bidi="ar-SA"/>
        </w:rPr>
        <w:t>万元，村（社）人员生活补助</w:t>
      </w:r>
      <w:r>
        <w:rPr>
          <w:rFonts w:hint="eastAsia" w:ascii="仿宋_GB2312" w:hAnsi="仿宋_GB2312" w:eastAsia="仿宋_GB2312" w:cs="仿宋_GB2312"/>
          <w:color w:val="auto"/>
          <w:kern w:val="2"/>
          <w:sz w:val="32"/>
          <w:szCs w:val="32"/>
          <w:highlight w:val="none"/>
          <w:shd w:val="clear" w:color="auto" w:fill="FFFFFF"/>
          <w:lang w:val="en-US" w:eastAsia="zh-CN" w:bidi="ar-SA"/>
        </w:rPr>
        <w:t>299.88</w:t>
      </w:r>
      <w:r>
        <w:rPr>
          <w:rFonts w:hint="eastAsia" w:ascii="仿宋_GB2312" w:hAnsi="仿宋_GB2312" w:eastAsia="仿宋_GB2312" w:cs="仿宋_GB2312"/>
          <w:color w:val="auto"/>
          <w:kern w:val="2"/>
          <w:sz w:val="32"/>
          <w:szCs w:val="32"/>
          <w:highlight w:val="none"/>
          <w:shd w:val="clear" w:color="auto" w:fill="FFFFFF"/>
          <w:lang w:val="en-GB" w:eastAsia="zh-CN" w:bidi="ar-SA"/>
        </w:rPr>
        <w:t>万元。</w:t>
      </w:r>
    </w:p>
    <w:p>
      <w:pPr>
        <w:spacing w:line="500" w:lineRule="exact"/>
        <w:ind w:firstLine="640" w:firstLineChars="200"/>
        <w:rPr>
          <w:rFonts w:hint="eastAsia" w:ascii="仿宋_GB2312" w:hAnsi="仿宋_GB2312" w:eastAsia="仿宋_GB2312" w:cs="仿宋_GB2312"/>
          <w:color w:val="auto"/>
          <w:kern w:val="2"/>
          <w:sz w:val="32"/>
          <w:szCs w:val="32"/>
          <w:highlight w:val="none"/>
          <w:shd w:val="clear" w:color="auto" w:fill="FFFFFF"/>
          <w:lang w:val="zh-CN"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支出控制：</w:t>
      </w:r>
      <w:r>
        <w:rPr>
          <w:rFonts w:hint="eastAsia" w:ascii="仿宋_GB2312" w:hAnsi="仿宋_GB2312" w:eastAsia="仿宋_GB2312" w:cs="仿宋_GB2312"/>
          <w:color w:val="auto"/>
          <w:kern w:val="2"/>
          <w:sz w:val="32"/>
          <w:szCs w:val="32"/>
          <w:highlight w:val="none"/>
          <w:shd w:val="clear" w:color="auto" w:fill="FFFFFF"/>
          <w:lang w:val="en-US" w:eastAsia="zh-CN" w:bidi="ar-SA"/>
        </w:rPr>
        <w:t>2022年人员类经费严格按照年初预算执行</w:t>
      </w:r>
      <w:r>
        <w:rPr>
          <w:rFonts w:hint="eastAsia" w:ascii="仿宋_GB2312" w:hAnsi="仿宋_GB2312" w:eastAsia="仿宋_GB2312" w:cs="仿宋_GB2312"/>
          <w:color w:val="auto"/>
          <w:kern w:val="2"/>
          <w:sz w:val="32"/>
          <w:szCs w:val="32"/>
          <w:highlight w:val="none"/>
          <w:shd w:val="clear" w:color="auto" w:fill="FFFFFF"/>
          <w:lang w:val="zh-CN" w:eastAsia="zh-CN" w:bidi="ar-SA"/>
        </w:rPr>
        <w:t>。</w:t>
      </w:r>
    </w:p>
    <w:p>
      <w:pPr>
        <w:spacing w:line="500" w:lineRule="exact"/>
        <w:ind w:firstLine="640" w:firstLineChars="200"/>
        <w:rPr>
          <w:rFonts w:hint="eastAsia" w:ascii="仿宋_GB2312" w:hAnsi="仿宋_GB2312" w:eastAsia="仿宋_GB2312" w:cs="仿宋_GB2312"/>
          <w:color w:val="auto"/>
          <w:kern w:val="2"/>
          <w:sz w:val="32"/>
          <w:szCs w:val="32"/>
          <w:highlight w:val="none"/>
          <w:shd w:val="clear" w:color="auto" w:fill="FFFFFF"/>
          <w:lang w:val="zh-CN"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2022年广元市利州区财政局对单位绩效运行实施了监控，未发现问。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FFFFFF"/>
          <w:lang w:val="zh-CN"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执行进度：202</w:t>
      </w: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eastAsia" w:ascii="仿宋_GB2312" w:hAnsi="仿宋_GB2312" w:eastAsia="仿宋_GB2312" w:cs="仿宋_GB2312"/>
          <w:color w:val="auto"/>
          <w:kern w:val="2"/>
          <w:sz w:val="32"/>
          <w:szCs w:val="32"/>
          <w:highlight w:val="none"/>
          <w:shd w:val="clear" w:color="auto" w:fill="FFFFFF"/>
          <w:lang w:val="zh-CN" w:eastAsia="zh-CN" w:bidi="ar-SA"/>
        </w:rPr>
        <w:t>年度一般公共预算财政拨款项目支出</w:t>
      </w:r>
      <w:r>
        <w:rPr>
          <w:rFonts w:hint="eastAsia" w:ascii="仿宋_GB2312" w:hAnsi="仿宋_GB2312" w:eastAsia="仿宋_GB2312" w:cs="仿宋_GB2312"/>
          <w:color w:val="auto"/>
          <w:kern w:val="2"/>
          <w:sz w:val="32"/>
          <w:szCs w:val="32"/>
          <w:highlight w:val="none"/>
          <w:shd w:val="clear" w:color="auto" w:fill="FFFFFF"/>
          <w:lang w:val="en-US" w:eastAsia="zh-CN" w:bidi="ar-SA"/>
        </w:rPr>
        <w:t>837.42</w:t>
      </w:r>
      <w:r>
        <w:rPr>
          <w:rFonts w:hint="eastAsia" w:ascii="仿宋_GB2312" w:hAnsi="仿宋_GB2312" w:eastAsia="仿宋_GB2312" w:cs="仿宋_GB2312"/>
          <w:color w:val="auto"/>
          <w:kern w:val="2"/>
          <w:sz w:val="32"/>
          <w:szCs w:val="32"/>
          <w:highlight w:val="none"/>
          <w:shd w:val="clear" w:color="auto" w:fill="FFFFFF"/>
          <w:lang w:val="zh-CN" w:eastAsia="zh-CN" w:bidi="ar-SA"/>
        </w:rPr>
        <w:t>万元，其中：商品和服务支出</w:t>
      </w:r>
      <w:r>
        <w:rPr>
          <w:rFonts w:hint="eastAsia" w:ascii="仿宋_GB2312" w:hAnsi="仿宋_GB2312" w:eastAsia="仿宋_GB2312" w:cs="仿宋_GB2312"/>
          <w:color w:val="auto"/>
          <w:kern w:val="2"/>
          <w:sz w:val="32"/>
          <w:szCs w:val="32"/>
          <w:highlight w:val="none"/>
          <w:shd w:val="clear" w:color="auto" w:fill="FFFFFF"/>
          <w:lang w:val="en-US" w:eastAsia="zh-CN" w:bidi="ar-SA"/>
        </w:rPr>
        <w:t>116.06</w:t>
      </w:r>
      <w:r>
        <w:rPr>
          <w:rFonts w:hint="eastAsia" w:ascii="仿宋_GB2312" w:hAnsi="仿宋_GB2312" w:eastAsia="仿宋_GB2312" w:cs="仿宋_GB2312"/>
          <w:color w:val="auto"/>
          <w:kern w:val="2"/>
          <w:sz w:val="32"/>
          <w:szCs w:val="32"/>
          <w:highlight w:val="none"/>
          <w:shd w:val="clear" w:color="auto" w:fill="FFFFFF"/>
          <w:lang w:val="zh-CN" w:eastAsia="zh-CN" w:bidi="ar-SA"/>
        </w:rPr>
        <w:t>万元；对个人和家庭的补助支出</w:t>
      </w:r>
      <w:r>
        <w:rPr>
          <w:rFonts w:hint="eastAsia" w:ascii="仿宋_GB2312" w:hAnsi="仿宋_GB2312" w:eastAsia="仿宋_GB2312" w:cs="仿宋_GB2312"/>
          <w:color w:val="auto"/>
          <w:kern w:val="2"/>
          <w:sz w:val="32"/>
          <w:szCs w:val="32"/>
          <w:highlight w:val="none"/>
          <w:shd w:val="clear" w:color="auto" w:fill="FFFFFF"/>
          <w:lang w:val="en-US" w:eastAsia="zh-CN" w:bidi="ar-SA"/>
        </w:rPr>
        <w:t>39.25</w:t>
      </w:r>
      <w:r>
        <w:rPr>
          <w:rFonts w:hint="eastAsia" w:ascii="仿宋_GB2312" w:hAnsi="仿宋_GB2312" w:eastAsia="仿宋_GB2312" w:cs="仿宋_GB2312"/>
          <w:color w:val="auto"/>
          <w:kern w:val="2"/>
          <w:sz w:val="32"/>
          <w:szCs w:val="32"/>
          <w:highlight w:val="none"/>
          <w:shd w:val="clear" w:color="auto" w:fill="FFFFFF"/>
          <w:lang w:val="zh-CN" w:eastAsia="zh-CN" w:bidi="ar-SA"/>
        </w:rPr>
        <w:t>万元</w:t>
      </w:r>
      <w:r>
        <w:rPr>
          <w:rFonts w:hint="eastAsia" w:ascii="仿宋_GB2312" w:hAnsi="仿宋_GB2312" w:eastAsia="仿宋_GB2312" w:cs="仿宋_GB2312"/>
          <w:color w:val="auto"/>
          <w:kern w:val="2"/>
          <w:sz w:val="32"/>
          <w:szCs w:val="32"/>
          <w:highlight w:val="none"/>
          <w:shd w:val="clear" w:color="auto" w:fill="FFFFFF"/>
          <w:lang w:val="en-GB" w:eastAsia="zh-CN" w:bidi="ar-SA"/>
        </w:rPr>
        <w:t>；</w:t>
      </w:r>
      <w:r>
        <w:rPr>
          <w:rFonts w:hint="eastAsia" w:ascii="仿宋_GB2312" w:hAnsi="仿宋_GB2312" w:eastAsia="仿宋_GB2312" w:cs="仿宋_GB2312"/>
          <w:color w:val="auto"/>
          <w:kern w:val="2"/>
          <w:sz w:val="32"/>
          <w:szCs w:val="32"/>
          <w:highlight w:val="none"/>
          <w:shd w:val="clear" w:color="auto" w:fill="FFFFFF"/>
          <w:lang w:val="zh-CN" w:eastAsia="zh-CN" w:bidi="ar-SA"/>
        </w:rPr>
        <w:t>资本性支出</w:t>
      </w:r>
      <w:r>
        <w:rPr>
          <w:rFonts w:hint="eastAsia" w:ascii="仿宋_GB2312" w:hAnsi="仿宋_GB2312" w:eastAsia="仿宋_GB2312" w:cs="仿宋_GB2312"/>
          <w:color w:val="auto"/>
          <w:kern w:val="2"/>
          <w:sz w:val="32"/>
          <w:szCs w:val="32"/>
          <w:highlight w:val="none"/>
          <w:shd w:val="clear" w:color="auto" w:fill="FFFFFF"/>
          <w:lang w:val="en-US" w:eastAsia="zh-CN" w:bidi="ar-SA"/>
        </w:rPr>
        <w:t>682.11</w:t>
      </w:r>
      <w:r>
        <w:rPr>
          <w:rFonts w:hint="eastAsia" w:ascii="仿宋_GB2312" w:hAnsi="仿宋_GB2312" w:eastAsia="仿宋_GB2312" w:cs="仿宋_GB2312"/>
          <w:color w:val="auto"/>
          <w:kern w:val="2"/>
          <w:sz w:val="32"/>
          <w:szCs w:val="32"/>
          <w:highlight w:val="none"/>
          <w:shd w:val="clear" w:color="auto" w:fill="FFFFFF"/>
          <w:lang w:val="zh-CN" w:eastAsia="zh-CN" w:bidi="ar-SA"/>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202</w:t>
      </w: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eastAsia" w:ascii="仿宋_GB2312" w:hAnsi="仿宋_GB2312" w:eastAsia="仿宋_GB2312" w:cs="仿宋_GB2312"/>
          <w:color w:val="auto"/>
          <w:kern w:val="2"/>
          <w:sz w:val="32"/>
          <w:szCs w:val="32"/>
          <w:highlight w:val="none"/>
          <w:shd w:val="clear" w:color="auto" w:fill="FFFFFF"/>
          <w:lang w:val="zh-CN" w:eastAsia="zh-CN" w:bidi="ar-SA"/>
        </w:rPr>
        <w:t>年财政拨款收入合计</w:t>
      </w:r>
      <w:r>
        <w:rPr>
          <w:rFonts w:hint="eastAsia" w:ascii="仿宋_GB2312" w:hAnsi="仿宋_GB2312" w:eastAsia="仿宋_GB2312" w:cs="仿宋_GB2312"/>
          <w:color w:val="auto"/>
          <w:kern w:val="2"/>
          <w:sz w:val="32"/>
          <w:szCs w:val="32"/>
          <w:highlight w:val="none"/>
          <w:shd w:val="clear" w:color="auto" w:fill="FFFFFF"/>
          <w:lang w:val="en-US" w:eastAsia="zh-CN" w:bidi="ar-SA"/>
        </w:rPr>
        <w:t>2391.71</w:t>
      </w:r>
      <w:r>
        <w:rPr>
          <w:rFonts w:hint="eastAsia" w:ascii="仿宋_GB2312" w:hAnsi="仿宋_GB2312" w:eastAsia="仿宋_GB2312" w:cs="仿宋_GB2312"/>
          <w:color w:val="auto"/>
          <w:kern w:val="2"/>
          <w:sz w:val="32"/>
          <w:szCs w:val="32"/>
          <w:highlight w:val="none"/>
          <w:shd w:val="clear" w:color="auto" w:fill="FFFFFF"/>
          <w:lang w:val="zh-CN" w:eastAsia="zh-CN" w:bidi="ar-SA"/>
        </w:rPr>
        <w:t>万元，其中：财政拨款收入</w:t>
      </w:r>
      <w:r>
        <w:rPr>
          <w:rFonts w:hint="eastAsia" w:ascii="仿宋_GB2312" w:hAnsi="仿宋_GB2312" w:eastAsia="仿宋_GB2312" w:cs="仿宋_GB2312"/>
          <w:color w:val="auto"/>
          <w:kern w:val="2"/>
          <w:sz w:val="32"/>
          <w:szCs w:val="32"/>
          <w:highlight w:val="none"/>
          <w:shd w:val="clear" w:color="auto" w:fill="FFFFFF"/>
          <w:lang w:val="en-US" w:eastAsia="zh-CN" w:bidi="ar-SA"/>
        </w:rPr>
        <w:t>2391.71</w:t>
      </w:r>
      <w:r>
        <w:rPr>
          <w:rFonts w:hint="eastAsia" w:ascii="仿宋_GB2312" w:hAnsi="仿宋_GB2312" w:eastAsia="仿宋_GB2312" w:cs="仿宋_GB2312"/>
          <w:color w:val="auto"/>
          <w:kern w:val="2"/>
          <w:sz w:val="32"/>
          <w:szCs w:val="32"/>
          <w:highlight w:val="none"/>
          <w:shd w:val="clear" w:color="auto" w:fill="FFFFFF"/>
          <w:lang w:val="zh-CN" w:eastAsia="zh-CN" w:bidi="ar-SA"/>
        </w:rPr>
        <w:t>万元，占100%。202</w:t>
      </w: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eastAsia" w:ascii="仿宋_GB2312" w:hAnsi="仿宋_GB2312" w:eastAsia="仿宋_GB2312" w:cs="仿宋_GB2312"/>
          <w:color w:val="auto"/>
          <w:kern w:val="2"/>
          <w:sz w:val="32"/>
          <w:szCs w:val="32"/>
          <w:highlight w:val="none"/>
          <w:shd w:val="clear" w:color="auto" w:fill="FFFFFF"/>
          <w:lang w:val="zh-CN" w:eastAsia="zh-CN" w:bidi="ar-SA"/>
        </w:rPr>
        <w:t>年荣山镇人民政府本年支出合计</w:t>
      </w:r>
      <w:r>
        <w:rPr>
          <w:rFonts w:hint="eastAsia" w:ascii="仿宋_GB2312" w:hAnsi="仿宋_GB2312" w:eastAsia="仿宋_GB2312" w:cs="仿宋_GB2312"/>
          <w:color w:val="auto"/>
          <w:kern w:val="2"/>
          <w:sz w:val="32"/>
          <w:szCs w:val="32"/>
          <w:highlight w:val="none"/>
          <w:shd w:val="clear" w:color="auto" w:fill="FFFFFF"/>
          <w:lang w:val="en-US" w:eastAsia="zh-CN" w:bidi="ar-SA"/>
        </w:rPr>
        <w:t>2391.71</w:t>
      </w:r>
      <w:r>
        <w:rPr>
          <w:rFonts w:hint="eastAsia" w:ascii="仿宋_GB2312" w:hAnsi="仿宋_GB2312" w:eastAsia="仿宋_GB2312" w:cs="仿宋_GB2312"/>
          <w:color w:val="auto"/>
          <w:kern w:val="2"/>
          <w:sz w:val="32"/>
          <w:szCs w:val="32"/>
          <w:highlight w:val="none"/>
          <w:shd w:val="clear" w:color="auto" w:fill="FFFFFF"/>
          <w:lang w:val="zh-CN" w:eastAsia="zh-CN" w:bidi="ar-SA"/>
        </w:rPr>
        <w:t>万元，其中：基本支出15</w:t>
      </w:r>
      <w:r>
        <w:rPr>
          <w:rFonts w:hint="eastAsia" w:ascii="仿宋_GB2312" w:hAnsi="仿宋_GB2312" w:eastAsia="仿宋_GB2312" w:cs="仿宋_GB2312"/>
          <w:color w:val="auto"/>
          <w:kern w:val="2"/>
          <w:sz w:val="32"/>
          <w:szCs w:val="32"/>
          <w:highlight w:val="none"/>
          <w:shd w:val="clear" w:color="auto" w:fill="FFFFFF"/>
          <w:lang w:val="en-US" w:eastAsia="zh-CN" w:bidi="ar-SA"/>
        </w:rPr>
        <w:t>54.29</w:t>
      </w:r>
      <w:r>
        <w:rPr>
          <w:rFonts w:hint="eastAsia" w:ascii="仿宋_GB2312" w:hAnsi="仿宋_GB2312" w:eastAsia="仿宋_GB2312" w:cs="仿宋_GB2312"/>
          <w:color w:val="auto"/>
          <w:kern w:val="2"/>
          <w:sz w:val="32"/>
          <w:szCs w:val="32"/>
          <w:highlight w:val="none"/>
          <w:shd w:val="clear" w:color="auto" w:fill="FFFFFF"/>
          <w:lang w:val="zh-CN" w:eastAsia="zh-CN" w:bidi="ar-SA"/>
        </w:rPr>
        <w:t>万元，占</w:t>
      </w:r>
      <w:r>
        <w:rPr>
          <w:rFonts w:hint="eastAsia" w:ascii="仿宋_GB2312" w:hAnsi="仿宋_GB2312" w:eastAsia="仿宋_GB2312" w:cs="仿宋_GB2312"/>
          <w:color w:val="auto"/>
          <w:kern w:val="2"/>
          <w:sz w:val="32"/>
          <w:szCs w:val="32"/>
          <w:highlight w:val="none"/>
          <w:shd w:val="clear" w:color="auto" w:fill="FFFFFF"/>
          <w:lang w:val="en-US" w:eastAsia="zh-CN" w:bidi="ar-SA"/>
        </w:rPr>
        <w:t>65</w:t>
      </w:r>
      <w:r>
        <w:rPr>
          <w:rFonts w:hint="eastAsia" w:ascii="仿宋_GB2312" w:hAnsi="仿宋_GB2312" w:eastAsia="仿宋_GB2312" w:cs="仿宋_GB2312"/>
          <w:color w:val="auto"/>
          <w:kern w:val="2"/>
          <w:sz w:val="32"/>
          <w:szCs w:val="32"/>
          <w:highlight w:val="none"/>
          <w:shd w:val="clear" w:color="auto" w:fill="FFFFFF"/>
          <w:lang w:val="zh-CN" w:eastAsia="zh-CN" w:bidi="ar-SA"/>
        </w:rPr>
        <w:t>%；项目支出</w:t>
      </w:r>
      <w:r>
        <w:rPr>
          <w:rFonts w:hint="eastAsia" w:ascii="仿宋_GB2312" w:hAnsi="仿宋_GB2312" w:eastAsia="仿宋_GB2312" w:cs="仿宋_GB2312"/>
          <w:color w:val="auto"/>
          <w:kern w:val="2"/>
          <w:sz w:val="32"/>
          <w:szCs w:val="32"/>
          <w:highlight w:val="none"/>
          <w:shd w:val="clear" w:color="auto" w:fill="FFFFFF"/>
          <w:lang w:val="en-US" w:eastAsia="zh-CN" w:bidi="ar-SA"/>
        </w:rPr>
        <w:t>837.42</w:t>
      </w:r>
      <w:r>
        <w:rPr>
          <w:rFonts w:hint="eastAsia" w:ascii="仿宋_GB2312" w:hAnsi="仿宋_GB2312" w:eastAsia="仿宋_GB2312" w:cs="仿宋_GB2312"/>
          <w:color w:val="auto"/>
          <w:kern w:val="2"/>
          <w:sz w:val="32"/>
          <w:szCs w:val="32"/>
          <w:highlight w:val="none"/>
          <w:shd w:val="clear" w:color="auto" w:fill="FFFFFF"/>
          <w:lang w:val="zh-CN" w:eastAsia="zh-CN" w:bidi="ar-SA"/>
        </w:rPr>
        <w:t>万元，占</w:t>
      </w:r>
      <w:r>
        <w:rPr>
          <w:rFonts w:hint="eastAsia" w:ascii="仿宋_GB2312" w:hAnsi="仿宋_GB2312" w:eastAsia="仿宋_GB2312" w:cs="仿宋_GB2312"/>
          <w:color w:val="auto"/>
          <w:kern w:val="2"/>
          <w:sz w:val="32"/>
          <w:szCs w:val="32"/>
          <w:highlight w:val="none"/>
          <w:shd w:val="clear" w:color="auto" w:fill="FFFFFF"/>
          <w:lang w:val="en-US" w:eastAsia="zh-CN" w:bidi="ar-SA"/>
        </w:rPr>
        <w:t>35</w:t>
      </w:r>
      <w:r>
        <w:rPr>
          <w:rFonts w:hint="eastAsia" w:ascii="仿宋_GB2312" w:hAnsi="仿宋_GB2312" w:eastAsia="仿宋_GB2312" w:cs="仿宋_GB2312"/>
          <w:color w:val="auto"/>
          <w:kern w:val="2"/>
          <w:sz w:val="32"/>
          <w:szCs w:val="32"/>
          <w:highlight w:val="none"/>
          <w:shd w:val="clear" w:color="auto" w:fill="FFFFFF"/>
          <w:lang w:val="zh-CN" w:eastAsia="zh-CN" w:bidi="ar-SA"/>
        </w:rPr>
        <w:t>%。财政应返还额度</w:t>
      </w:r>
      <w:r>
        <w:rPr>
          <w:rFonts w:hint="eastAsia" w:ascii="仿宋_GB2312" w:hAnsi="仿宋_GB2312" w:eastAsia="仿宋_GB2312" w:cs="仿宋_GB2312"/>
          <w:color w:val="auto"/>
          <w:kern w:val="2"/>
          <w:sz w:val="32"/>
          <w:szCs w:val="32"/>
          <w:highlight w:val="none"/>
          <w:shd w:val="clear" w:color="auto" w:fill="FFFFFF"/>
          <w:lang w:val="en-US" w:eastAsia="zh-CN" w:bidi="ar-SA"/>
        </w:rPr>
        <w:t>0</w:t>
      </w:r>
      <w:r>
        <w:rPr>
          <w:rFonts w:hint="eastAsia" w:ascii="仿宋_GB2312" w:hAnsi="仿宋_GB2312" w:eastAsia="仿宋_GB2312" w:cs="仿宋_GB2312"/>
          <w:color w:val="auto"/>
          <w:kern w:val="2"/>
          <w:sz w:val="32"/>
          <w:szCs w:val="32"/>
          <w:highlight w:val="none"/>
          <w:shd w:val="clear" w:color="auto" w:fill="FFFFFF"/>
          <w:lang w:val="zh-CN" w:eastAsia="zh-CN" w:bidi="ar-SA"/>
        </w:rPr>
        <w:t>万元。</w:t>
      </w:r>
    </w:p>
    <w:p>
      <w:pPr>
        <w:spacing w:line="500" w:lineRule="exact"/>
        <w:ind w:firstLine="640" w:firstLineChars="200"/>
        <w:rPr>
          <w:rFonts w:hint="eastAsia" w:ascii="仿宋_GB2312" w:hAnsi="仿宋_GB2312" w:eastAsia="仿宋_GB2312" w:cs="仿宋_GB2312"/>
          <w:color w:val="auto"/>
          <w:kern w:val="2"/>
          <w:sz w:val="32"/>
          <w:szCs w:val="32"/>
          <w:highlight w:val="none"/>
          <w:shd w:val="clear" w:color="auto" w:fill="FFFFFF"/>
          <w:lang w:val="zh-CN"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违规记录 ：2022年，在上级监督和自查结果均显示单位没有不落实党政机关过紧日子相关要求和部门预算管理方面违纪违规等问题。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default" w:ascii="仿宋_GB2312" w:hAnsi="仿宋_GB2312" w:eastAsia="仿宋_GB2312" w:cs="仿宋_GB2312"/>
          <w:color w:val="auto"/>
          <w:kern w:val="2"/>
          <w:sz w:val="32"/>
          <w:szCs w:val="32"/>
          <w:highlight w:val="none"/>
          <w:shd w:val="clear" w:color="auto" w:fill="FFFFFF"/>
          <w:lang w:val="en-US" w:eastAsia="zh-CN" w:bidi="ar-SA"/>
        </w:rPr>
        <w:t>运转类项目绩效分析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本年预算配置控制较好，</w:t>
      </w:r>
      <w:r>
        <w:rPr>
          <w:rFonts w:hint="eastAsia" w:ascii="仿宋_GB2312" w:hAnsi="仿宋_GB2312" w:eastAsia="仿宋_GB2312" w:cs="仿宋_GB2312"/>
          <w:color w:val="auto"/>
          <w:kern w:val="2"/>
          <w:sz w:val="32"/>
          <w:szCs w:val="32"/>
          <w:highlight w:val="none"/>
          <w:shd w:val="clear" w:color="auto" w:fill="FFFFFF"/>
          <w:lang w:val="en-US" w:eastAsia="zh-CN" w:bidi="ar-SA"/>
        </w:rPr>
        <w:t>“三公”经费支出：2022年公务接待支出7.16万元，与2021年公务接待费持平。2022年公务用车维护费支出12万元，与2021年公务用车维护费持平。</w:t>
      </w:r>
      <w:r>
        <w:rPr>
          <w:rFonts w:hint="default" w:ascii="仿宋_GB2312" w:hAnsi="仿宋_GB2312" w:eastAsia="仿宋_GB2312" w:cs="仿宋_GB2312"/>
          <w:color w:val="auto"/>
          <w:kern w:val="2"/>
          <w:sz w:val="32"/>
          <w:szCs w:val="32"/>
          <w:highlight w:val="none"/>
          <w:shd w:val="clear" w:color="auto" w:fill="FFFFFF"/>
          <w:lang w:val="en-US" w:eastAsia="zh-CN" w:bidi="ar-SA"/>
        </w:rPr>
        <w:t>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违规记录 ：2022年，在上级监督和自查结果均显示单位没有不落实党政机关过紧日子相关要求和部门预算管理方面违纪违规等问题。</w:t>
      </w:r>
    </w:p>
    <w:p>
      <w:pPr>
        <w:numPr>
          <w:ilvl w:val="0"/>
          <w:numId w:val="0"/>
        </w:numPr>
        <w:spacing w:line="500" w:lineRule="exact"/>
        <w:ind w:firstLine="320" w:firstLineChars="1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3.</w:t>
      </w:r>
      <w:r>
        <w:rPr>
          <w:rFonts w:hint="default" w:ascii="仿宋_GB2312" w:hAnsi="仿宋_GB2312" w:eastAsia="仿宋_GB2312" w:cs="仿宋_GB2312"/>
          <w:color w:val="auto"/>
          <w:kern w:val="2"/>
          <w:sz w:val="32"/>
          <w:szCs w:val="32"/>
          <w:highlight w:val="none"/>
          <w:shd w:val="clear" w:color="auto" w:fill="FFFFFF"/>
          <w:lang w:val="en-US" w:eastAsia="zh-CN" w:bidi="ar-SA"/>
        </w:rPr>
        <w:t>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2022年一般公共预算财政拨款支出1989.71万元，主要用于以下方面：一般公共服务支出942.33万元，占47.4%；文化体育与传媒支出5万元，占0.2%；社会保障和就业支出95.35万元，占4.8%；卫生健康支出53.79万元，占2.7%；城乡社区支出99.99万元，占5%；农林水支出723.55万元，占36.4%；住房保障支出49.69万元，占2.5%；灾害防治及应急管理支出20万元，占1%。</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1.一般公共服务（类）人大事务（款）代表工作（项）：支出决算为2万元，完成预算100%。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2.一般公共服务（类）政府办公厅（室）及相关机构事务（款）行政运行（项）：支出决算为491.53万元，完成预算100%。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3.一般公共服务（类）政府办公厅（室）及相关机构事务（款）一般行政管理事务（项）：支出决算为21.46万元，完成预算100%。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3.一般公共服务（类）政府办公厅（室）及相关机构事务（款）事业运行（项）：支出决算为419万元，完成预算100%。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4.一般公共服务（类）党委办公厅（室）及相关机构事务（款）专项业务（项）：支出决算为8.2万元，完成预算100%。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5.文化旅游体育与传媒（类）其他文化旅游体育与传媒支出（款）其他文化旅游体育与传媒支出（项）: 支出决算为5万元，完成预算100%。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6.社会保障和就业（类）行政事业单位养老支出（款）机关事业单位基本养老保险缴费支出（项）: 支出决算为67.47万元，完成预算100%。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7.社会保障和就业（类）行政事业单位养老支出（款）机关事业单位职业年金缴费支出（项）: 支出决算为5.04万元，完成预算100%。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8.社会保障和就业（类）抚恤（款）义务兵优待（项）: 支出决算为20.57万元，完成预算100%。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9.社会保障和就业（类）其他社会保障和就业支出（款）其他社会保障和就业支出（项）: 支出决算为2.27万元，完成预算100%。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10.卫生健康（类）公共卫生（款）重大公共卫生服务（项）:支出决算为18万元，完成预算100%。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11.卫生健康（类）行政事业单位医疗（款）行政单位医疗（项）:支出决算为35.79万元，完成预算100%。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12.城乡社区（类）城乡社区管理事务（款）一般行政管理事务（项）:支出决算为94.99万元，完成预算100%。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13.城乡社区（类）城乡社区环境卫生（款）城乡社区环境卫生（项）:支出决算为5万元，完成预算100%。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14.农林水（类）农业农村（款）农村社会事业（项）:支出决算为39.2万元，完成预算100%。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15.农林水（类）林业和草原（款）林业草原防灾减灾（项）:支出决算为5万元，完成预算100%。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16.农林水（类）水利（款）其他水利支出（项）:支出决算为3万元，完成预算100%。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17.农林水（类）巩固脱贫衔接乡村振兴（款）一般行政管理事务（项）:支出决算为10.5万元，完成预算100%。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18.农林水（类）巩固脱贫衔接乡村振兴（款）社会发展（项）:支出决算为137.42万元，完成预算100%。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19.农林水（类）农村综合改革（款）对村民委员会和村党支部的补助（项）:支出决算为483.43万元，完成预算100%。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20.农林水（类）农村综合改革（款）对村民委员会和村党支部的补助（项）:支出决算为45万元，完成预算100%。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21.住房保障（类）住房改革支出（款）住房公积金（项）:支出决算为49.69万元，完成预算100%。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22.灾害防治及应急管理支出（类）自然灾害救灾及恢复重建支出（款） 其他自然灾害救灾及恢复重建支出（项）支出决算20万元，完成预算100%。</w:t>
      </w:r>
    </w:p>
    <w:p>
      <w:pPr>
        <w:spacing w:line="500" w:lineRule="exact"/>
        <w:ind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zh-CN" w:eastAsia="zh-CN" w:bidi="ar-SA"/>
        </w:rPr>
        <w:t>违规记录 ：2022年，在上级监督和自查结果均显示单位没有不落实党政机关过紧日子相关要求和部门预算管理方面违纪违规等问题。</w:t>
      </w:r>
    </w:p>
    <w:p>
      <w:pPr>
        <w:pStyle w:val="2"/>
        <w:ind w:left="0" w:leftChars="0" w:firstLine="321" w:firstLineChars="100"/>
        <w:rPr>
          <w:rFonts w:hint="default" w:ascii="楷体_GB2312" w:hAnsi="楷体_GB2312" w:eastAsia="楷体_GB2312" w:cs="楷体_GB2312"/>
          <w:b/>
          <w:bCs/>
          <w:color w:val="auto"/>
          <w:kern w:val="0"/>
          <w:sz w:val="32"/>
          <w:szCs w:val="32"/>
          <w:highlight w:val="none"/>
          <w:shd w:val="clear" w:color="auto" w:fill="FFFFFF"/>
          <w:lang w:val="en-US" w:eastAsia="zh-CN" w:bidi="ar-SA"/>
        </w:rPr>
      </w:pPr>
      <w:r>
        <w:rPr>
          <w:rFonts w:hint="default" w:ascii="楷体_GB2312" w:hAnsi="楷体_GB2312" w:eastAsia="楷体_GB2312" w:cs="楷体_GB2312"/>
          <w:b/>
          <w:bCs/>
          <w:color w:val="auto"/>
          <w:kern w:val="0"/>
          <w:sz w:val="32"/>
          <w:szCs w:val="32"/>
          <w:highlight w:val="none"/>
          <w:shd w:val="clear" w:color="auto" w:fill="FFFFFF"/>
          <w:lang w:val="en-US" w:eastAsia="zh-CN" w:bidi="ar-SA"/>
        </w:rPr>
        <w:t>（二）部门整体履职绩效分析。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leftChars="0" w:right="0" w:firstLine="640" w:firstLineChars="200"/>
        <w:jc w:val="left"/>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按照预算绩效管理要求，镇政府对2022年一般公共预算项目开展了绩效目标管理，绩效评价自查覆盖本单位及重点支出，我镇将评价结果作为预算安排的重要依据，不断强化绩效理念，推动部门绩效管理水平提升。部门整体支出绩效情况如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1.经济效益评价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（1）预算执行方面，支出总额控制在预算总额以内。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（2）预算管理方面，制度执行总体较为有效。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（3）资产管理方面，建立了资产管理制度，定期进行了盘点和资产清理，总体执行较好。</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2.效率性评价和有效性评价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预算安排的基本支出保障了正常的工作运转，预算安排的项目支出是非常必要的，在执行上是严格遵守各项财经纪律的，在项目资金的使用上也是放心的，严守法律底线、纪律底线、道德底线。</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3.社会公众满意度评价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202</w:t>
      </w: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default" w:ascii="仿宋_GB2312" w:hAnsi="仿宋_GB2312" w:eastAsia="仿宋_GB2312" w:cs="仿宋_GB2312"/>
          <w:color w:val="auto"/>
          <w:kern w:val="2"/>
          <w:sz w:val="32"/>
          <w:szCs w:val="32"/>
          <w:highlight w:val="none"/>
          <w:shd w:val="clear" w:color="auto" w:fill="FFFFFF"/>
          <w:lang w:val="en-US" w:eastAsia="zh-CN" w:bidi="ar-SA"/>
        </w:rPr>
        <w:t>年我镇认真贯彻落实中央、省、市、区重大决策部署，坚持“稳中求进”的工作总基调，勤奋工作，创先争优，通过全镇干部和群众的共同努力，使全镇经济社会发展更进一步，人民群众生活质量提高。</w:t>
      </w:r>
    </w:p>
    <w:p>
      <w:pPr>
        <w:pStyle w:val="2"/>
        <w:ind w:left="0" w:leftChars="0" w:firstLine="321" w:firstLineChars="100"/>
        <w:rPr>
          <w:rFonts w:hint="default" w:ascii="楷体_GB2312" w:hAnsi="楷体_GB2312" w:eastAsia="楷体_GB2312" w:cs="楷体_GB2312"/>
          <w:b/>
          <w:bCs/>
          <w:color w:val="auto"/>
          <w:kern w:val="0"/>
          <w:sz w:val="32"/>
          <w:szCs w:val="32"/>
          <w:highlight w:val="none"/>
          <w:shd w:val="clear" w:color="auto" w:fill="FFFFFF"/>
          <w:lang w:val="en-US" w:eastAsia="zh-CN" w:bidi="ar-SA"/>
        </w:rPr>
      </w:pPr>
      <w:r>
        <w:rPr>
          <w:rFonts w:hint="default" w:ascii="楷体_GB2312" w:hAnsi="楷体_GB2312" w:eastAsia="楷体_GB2312" w:cs="楷体_GB2312"/>
          <w:b/>
          <w:bCs/>
          <w:color w:val="auto"/>
          <w:kern w:val="0"/>
          <w:sz w:val="32"/>
          <w:szCs w:val="32"/>
          <w:highlight w:val="none"/>
          <w:shd w:val="clear" w:color="auto" w:fill="FFFFFF"/>
          <w:lang w:val="en-US" w:eastAsia="zh-CN" w:bidi="ar-SA"/>
        </w:rPr>
        <w:t>（三）结果应用情况。</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我单位严格按照上级专项资金管理办法使用资金，确保专项资金专款专用。义务兵优待金主要用于农村义务兵家庭，提高生活质量，保证服役人员安心保家卫国。人大代表及主席团活动经费主要用于镇人代会及代表工作正常开展等方面。80岁老党员生活补助主要用于农村80岁老党员生活补助，提高老党员生活质量等方面。会议费（含老体协工作经费）主要用于镇政府政策宣讲、业务培训、老体协活动等方面。伙食团补助主要用于促进镇机关食堂正常运作等方面。基层武装工作专项经费主要用于镇民兵训练、新兵服役等方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我镇项目资金全部按财政国库集中支付制度要求使用和拨付，通过财政直接支付方式拨给项目实施单位。在拨付过程中严把监督审核关，建立健全内部审批制度，财务做好项目专帐，严格实行专款专用，保证资金及时足额用到项目中。</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项目实施组织管理情况。我镇项目实施和资金使用分配坚持集体决策。对项目制订工作方案，明确时间节点，开展项目规划设计、部署工作，认真落实项目任务。工作中突出重点，高标准规划、精细设计。</w:t>
      </w:r>
      <w:r>
        <w:rPr>
          <w:rFonts w:hint="eastAsia" w:ascii="仿宋_GB2312" w:hAnsi="仿宋_GB2312" w:eastAsia="仿宋_GB2312" w:cs="仿宋_GB2312"/>
          <w:color w:val="auto"/>
          <w:kern w:val="2"/>
          <w:sz w:val="32"/>
          <w:szCs w:val="32"/>
          <w:highlight w:val="none"/>
          <w:shd w:val="clear" w:color="auto" w:fill="FFFFFF"/>
          <w:lang w:val="en-US" w:eastAsia="zh-CN" w:bidi="ar-SA"/>
        </w:rPr>
        <w:t>2022年期间，单位绩效目标核查、绩效监控核查以及重点绩效评价过程中未对单位提出绩效管理方面的问题，单位不存在整改情况。</w:t>
      </w:r>
    </w:p>
    <w:p>
      <w:pPr>
        <w:pStyle w:val="2"/>
        <w:ind w:left="0" w:leftChars="0" w:firstLine="642" w:firstLineChars="200"/>
        <w:rPr>
          <w:rFonts w:hint="default" w:ascii="楷体_GB2312" w:hAnsi="楷体_GB2312" w:eastAsia="楷体_GB2312" w:cs="楷体_GB2312"/>
          <w:b/>
          <w:bCs/>
          <w:color w:val="auto"/>
          <w:kern w:val="0"/>
          <w:sz w:val="32"/>
          <w:szCs w:val="32"/>
          <w:highlight w:val="none"/>
          <w:shd w:val="clear" w:color="auto" w:fill="FFFFFF"/>
          <w:lang w:val="en-US" w:eastAsia="zh-CN" w:bidi="ar-SA"/>
        </w:rPr>
      </w:pPr>
      <w:r>
        <w:rPr>
          <w:rFonts w:hint="default" w:ascii="楷体_GB2312" w:hAnsi="楷体_GB2312" w:eastAsia="楷体_GB2312" w:cs="楷体_GB2312"/>
          <w:b/>
          <w:bCs/>
          <w:color w:val="auto"/>
          <w:kern w:val="0"/>
          <w:sz w:val="32"/>
          <w:szCs w:val="32"/>
          <w:highlight w:val="none"/>
          <w:shd w:val="clear" w:color="auto" w:fill="FFFFFF"/>
          <w:lang w:val="en-US" w:eastAsia="zh-CN" w:bidi="ar-SA"/>
        </w:rPr>
        <w:t>（四）自评质量。</w:t>
      </w:r>
    </w:p>
    <w:p>
      <w:pPr>
        <w:pStyle w:val="2"/>
        <w:ind w:left="0" w:leftChars="0" w:firstLine="640" w:firstLineChars="200"/>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按照预算绩效管理要求，对2022年整体支出开展绩效自评，自查自评结果良好，全年基本支出保证了部门的正常运行和日常工作的正常开展，项目支出保障了重点工作的开展，达到预期绩效目标。</w:t>
      </w:r>
      <w:r>
        <w:rPr>
          <w:rFonts w:hint="eastAsia" w:ascii="仿宋_GB2312" w:hAnsi="仿宋_GB2312" w:eastAsia="仿宋_GB2312" w:cs="仿宋_GB2312"/>
          <w:color w:val="auto"/>
          <w:kern w:val="2"/>
          <w:sz w:val="32"/>
          <w:szCs w:val="32"/>
          <w:highlight w:val="none"/>
          <w:shd w:val="clear" w:color="auto" w:fill="FFFFFF"/>
          <w:lang w:val="en-US" w:eastAsia="zh-CN" w:bidi="ar-SA"/>
        </w:rPr>
        <w:t>对2022年部门整体绩效自评报告所有资料均严格把关，全部均来自真实数据，所有结果均可反应单位实际情况。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default" w:ascii="黑体" w:hAnsi="宋体" w:eastAsia="黑体"/>
          <w:color w:val="auto"/>
          <w:sz w:val="32"/>
          <w:szCs w:val="32"/>
          <w:highlight w:val="none"/>
          <w:u w:val="none"/>
          <w:lang w:val="en-US" w:eastAsia="zh-CN"/>
        </w:rPr>
      </w:pPr>
      <w:r>
        <w:rPr>
          <w:rFonts w:hint="default" w:ascii="黑体" w:hAnsi="宋体" w:eastAsia="黑体"/>
          <w:color w:val="auto"/>
          <w:sz w:val="32"/>
          <w:szCs w:val="32"/>
          <w:highlight w:val="none"/>
          <w:u w:val="none"/>
          <w:lang w:val="en-US" w:eastAsia="zh-CN"/>
        </w:rPr>
        <w:t>四、评价结论及建议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2" w:firstLineChars="200"/>
        <w:jc w:val="both"/>
        <w:textAlignment w:val="auto"/>
        <w:rPr>
          <w:rFonts w:hint="default" w:ascii="楷体_GB2312" w:hAnsi="楷体_GB2312" w:eastAsia="楷体_GB2312" w:cs="楷体_GB2312"/>
          <w:b/>
          <w:bCs/>
          <w:color w:val="auto"/>
          <w:kern w:val="0"/>
          <w:sz w:val="32"/>
          <w:szCs w:val="32"/>
          <w:highlight w:val="none"/>
          <w:shd w:val="clear" w:color="auto" w:fill="FFFFFF"/>
          <w:lang w:val="en-US" w:eastAsia="zh-CN" w:bidi="ar-SA"/>
        </w:rPr>
      </w:pPr>
      <w:r>
        <w:rPr>
          <w:rFonts w:hint="default" w:ascii="楷体_GB2312" w:hAnsi="楷体_GB2312" w:eastAsia="楷体_GB2312" w:cs="楷体_GB2312"/>
          <w:b/>
          <w:bCs/>
          <w:color w:val="auto"/>
          <w:kern w:val="0"/>
          <w:sz w:val="32"/>
          <w:szCs w:val="32"/>
          <w:highlight w:val="none"/>
          <w:shd w:val="clear" w:color="auto" w:fill="FFFFFF"/>
          <w:lang w:val="en-US" w:eastAsia="zh-CN" w:bidi="ar-SA"/>
        </w:rPr>
        <w:t>（一）评价结论。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202</w:t>
      </w: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default" w:ascii="仿宋_GB2312" w:hAnsi="仿宋_GB2312" w:eastAsia="仿宋_GB2312" w:cs="仿宋_GB2312"/>
          <w:color w:val="auto"/>
          <w:kern w:val="2"/>
          <w:sz w:val="32"/>
          <w:szCs w:val="32"/>
          <w:highlight w:val="none"/>
          <w:shd w:val="clear" w:color="auto" w:fill="FFFFFF"/>
          <w:lang w:val="en-US" w:eastAsia="zh-CN" w:bidi="ar-SA"/>
        </w:rPr>
        <w:t>年荣山镇人民政府财政预算执行情况良好，从评价情况来看，项目立项程序完整、规范，预算执行及时、有效，为镇党委、政府决策提供了可靠的依据和支撑，预算执行中坚持“花钱必问效、无效必问责”的指导方针，绩效目标得到较好实现，绩效管理水平不断提高。</w:t>
      </w:r>
      <w:r>
        <w:rPr>
          <w:rFonts w:hint="eastAsia" w:ascii="仿宋_GB2312" w:hAnsi="仿宋_GB2312" w:eastAsia="仿宋_GB2312" w:cs="仿宋_GB2312"/>
          <w:color w:val="auto"/>
          <w:kern w:val="2"/>
          <w:sz w:val="32"/>
          <w:szCs w:val="32"/>
          <w:highlight w:val="none"/>
          <w:shd w:val="clear" w:color="auto" w:fill="FFFFFF"/>
          <w:lang w:val="en-US" w:eastAsia="zh-CN" w:bidi="ar-SA"/>
        </w:rPr>
        <w:t>经过认真对照《2022年区级部门整体支出绩效评价指标体系》，我单位各项指标都较好达到了目标要求，自评分98分，自评结果为达标。</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楷体_GB2312" w:hAnsi="楷体_GB2312" w:eastAsia="楷体_GB2312" w:cs="楷体_GB2312"/>
          <w:b/>
          <w:bCs/>
          <w:color w:val="auto"/>
          <w:kern w:val="0"/>
          <w:sz w:val="32"/>
          <w:szCs w:val="32"/>
          <w:highlight w:val="none"/>
          <w:shd w:val="clear" w:color="auto" w:fill="FFFFFF"/>
          <w:lang w:val="en-US" w:eastAsia="zh-CN"/>
        </w:rPr>
      </w:pPr>
      <w:r>
        <w:rPr>
          <w:rFonts w:hint="default" w:ascii="楷体_GB2312" w:hAnsi="楷体_GB2312" w:eastAsia="楷体_GB2312" w:cs="楷体_GB2312"/>
          <w:b/>
          <w:bCs/>
          <w:color w:val="auto"/>
          <w:kern w:val="0"/>
          <w:sz w:val="32"/>
          <w:szCs w:val="32"/>
          <w:highlight w:val="none"/>
          <w:shd w:val="clear" w:color="auto" w:fill="FFFFFF"/>
          <w:lang w:val="en-US" w:eastAsia="zh-CN"/>
        </w:rPr>
        <w:t>（二）存在问题。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一是资金使用效益有待进一步提高。</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二是绩效目标设立不够明确、细化和量化。</w:t>
      </w:r>
    </w:p>
    <w:p>
      <w:pPr>
        <w:keepNext w:val="0"/>
        <w:keepLines w:val="0"/>
        <w:pageBreakBefore w:val="0"/>
        <w:widowControl/>
        <w:kinsoku/>
        <w:wordWrap/>
        <w:overflowPunct/>
        <w:topLinePunct w:val="0"/>
        <w:autoSpaceDE/>
        <w:autoSpaceDN/>
        <w:bidi w:val="0"/>
        <w:adjustRightInd w:val="0"/>
        <w:snapToGrid w:val="0"/>
        <w:spacing w:line="560" w:lineRule="exact"/>
        <w:ind w:firstLine="642" w:firstLineChars="200"/>
        <w:contextualSpacing/>
        <w:jc w:val="left"/>
        <w:textAlignment w:val="auto"/>
        <w:rPr>
          <w:rFonts w:hint="default" w:ascii="楷体_GB2312" w:hAnsi="楷体_GB2312" w:eastAsia="楷体_GB2312" w:cs="楷体_GB2312"/>
          <w:b/>
          <w:bCs/>
          <w:color w:val="auto"/>
          <w:kern w:val="0"/>
          <w:sz w:val="32"/>
          <w:szCs w:val="32"/>
          <w:highlight w:val="none"/>
          <w:shd w:val="clear" w:color="auto" w:fill="FFFFFF"/>
          <w:lang w:val="en-US" w:eastAsia="zh-CN"/>
        </w:rPr>
      </w:pPr>
      <w:r>
        <w:rPr>
          <w:rFonts w:hint="default" w:ascii="楷体_GB2312" w:hAnsi="楷体_GB2312" w:eastAsia="楷体_GB2312" w:cs="楷体_GB2312"/>
          <w:b/>
          <w:bCs/>
          <w:color w:val="auto"/>
          <w:kern w:val="0"/>
          <w:sz w:val="32"/>
          <w:szCs w:val="32"/>
          <w:highlight w:val="none"/>
          <w:shd w:val="clear" w:color="auto" w:fill="FFFFFF"/>
          <w:lang w:val="en-US" w:eastAsia="zh-CN"/>
        </w:rPr>
        <w:t>（三）改进建议。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1.加强管理，严控行政支出。严格三公经费支出的审批流程，进一步细化三公经费的管理。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2.进一步加强项目资金管理。严格实行项目管理程序化，实现项目申报、实施、拨付、评价全流程监督与控制，规范专项资金管理，提高专项资金的使用效益。</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both"/>
        <w:textAlignment w:val="auto"/>
        <w:rPr>
          <w:rFonts w:hint="default" w:ascii="仿宋_GB2312" w:hAnsi="仿宋_GB2312" w:eastAsia="仿宋_GB2312" w:cs="仿宋_GB2312"/>
          <w:color w:val="auto"/>
          <w:kern w:val="2"/>
          <w:sz w:val="32"/>
          <w:szCs w:val="32"/>
          <w:highlight w:val="none"/>
          <w:shd w:val="clear" w:color="auto" w:fill="FFFFFF"/>
          <w:lang w:val="zh-CN" w:eastAsia="zh-CN" w:bidi="ar-SA"/>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firstLine="640" w:firstLineChars="200"/>
        <w:jc w:val="right"/>
        <w:textAlignment w:val="auto"/>
        <w:rPr>
          <w:rFonts w:hint="default" w:ascii="仿宋_GB2312" w:hAnsi="仿宋_GB2312" w:eastAsia="仿宋_GB2312" w:cs="仿宋_GB2312"/>
          <w:color w:val="auto"/>
          <w:kern w:val="2"/>
          <w:sz w:val="32"/>
          <w:szCs w:val="32"/>
          <w:highlight w:val="none"/>
          <w:shd w:val="clear" w:color="auto" w:fill="FFFFFF"/>
          <w:lang w:val="zh-CN" w:eastAsia="zh-CN" w:bidi="ar-SA"/>
        </w:rPr>
      </w:pPr>
      <w:r>
        <w:rPr>
          <w:rFonts w:hint="default" w:ascii="仿宋_GB2312" w:hAnsi="仿宋_GB2312" w:eastAsia="仿宋_GB2312" w:cs="仿宋_GB2312"/>
          <w:color w:val="auto"/>
          <w:kern w:val="2"/>
          <w:sz w:val="32"/>
          <w:szCs w:val="32"/>
          <w:highlight w:val="none"/>
          <w:shd w:val="clear" w:color="auto" w:fill="FFFFFF"/>
          <w:lang w:val="zh-CN" w:eastAsia="zh-CN" w:bidi="ar-SA"/>
        </w:rPr>
        <w:t>广元市利州区荣山镇人民政府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center"/>
        <w:textAlignment w:val="auto"/>
        <w:rPr>
          <w:rFonts w:hint="default" w:ascii="仿宋_GB2312" w:hAnsi="仿宋_GB2312" w:eastAsia="仿宋_GB2312" w:cs="仿宋_GB2312"/>
          <w:color w:val="auto"/>
          <w:kern w:val="2"/>
          <w:sz w:val="32"/>
          <w:szCs w:val="32"/>
          <w:highlight w:val="none"/>
          <w:shd w:val="clear" w:color="auto" w:fill="FFFFFF"/>
          <w:lang w:val="en-US" w:eastAsia="zh-CN" w:bidi="ar-SA"/>
        </w:rPr>
      </w:pPr>
      <w:r>
        <w:rPr>
          <w:rFonts w:hint="default" w:ascii="仿宋_GB2312" w:hAnsi="仿宋_GB2312" w:eastAsia="仿宋_GB2312" w:cs="仿宋_GB2312"/>
          <w:color w:val="auto"/>
          <w:kern w:val="2"/>
          <w:sz w:val="32"/>
          <w:szCs w:val="32"/>
          <w:highlight w:val="none"/>
          <w:shd w:val="clear" w:color="auto" w:fill="FFFFFF"/>
          <w:lang w:val="en-US" w:eastAsia="zh-CN" w:bidi="ar-SA"/>
        </w:rPr>
        <w:t xml:space="preserve">                          2023年5月8日</w:t>
      </w:r>
    </w:p>
    <w:p>
      <w:pPr>
        <w:pStyle w:val="2"/>
        <w:rPr>
          <w:rFonts w:hint="default"/>
          <w:lang w:val="en-US" w:eastAsia="zh-CN"/>
        </w:rPr>
      </w:pPr>
    </w:p>
    <w:p>
      <w:pPr>
        <w:rPr>
          <w:rFonts w:hint="default" w:ascii="Arial" w:hAnsi="Arial" w:eastAsia="宋体" w:cs="Arial"/>
          <w:color w:val="000000" w:themeColor="text1"/>
          <w:sz w:val="30"/>
          <w:szCs w:val="30"/>
          <w:lang w:val="en-US" w:eastAsia="zh-CN"/>
          <w14:textFill>
            <w14:solidFill>
              <w14:schemeClr w14:val="tx1"/>
            </w14:solidFill>
          </w14:textFill>
        </w:rPr>
      </w:pPr>
      <w:r>
        <w:rPr>
          <w:rFonts w:hint="default" w:ascii="Arial" w:hAnsi="Arial" w:eastAsia="宋体" w:cs="Arial"/>
          <w:color w:val="000000" w:themeColor="text1"/>
          <w:sz w:val="30"/>
          <w:szCs w:val="30"/>
          <w:lang w:val="en-US" w:eastAsia="zh-CN"/>
          <w14:textFill>
            <w14:solidFill>
              <w14:schemeClr w14:val="tx1"/>
            </w14:solidFill>
          </w14:textFill>
        </w:rPr>
        <w:br w:type="page"/>
      </w:r>
    </w:p>
    <w:p>
      <w:pPr>
        <w:pStyle w:val="2"/>
        <w:ind w:left="0" w:leftChars="0" w:firstLine="0" w:firstLineChars="0"/>
        <w:rPr>
          <w:rFonts w:hint="default" w:ascii="Arial" w:hAnsi="Arial" w:eastAsia="宋体" w:cs="Arial"/>
          <w:color w:val="000000" w:themeColor="text1"/>
          <w:sz w:val="30"/>
          <w:szCs w:val="30"/>
          <w:lang w:val="en-US" w:eastAsia="zh-CN"/>
          <w14:textFill>
            <w14:solidFill>
              <w14:schemeClr w14:val="tx1"/>
            </w14:solidFill>
          </w14:textFill>
        </w:rPr>
        <w:sectPr>
          <w:footerReference r:id="rId4" w:type="first"/>
          <w:footerReference r:id="rId3" w:type="default"/>
          <w:pgSz w:w="11906" w:h="16838"/>
          <w:pgMar w:top="1440" w:right="1803" w:bottom="1440" w:left="1803" w:header="851" w:footer="992" w:gutter="0"/>
          <w:pgNumType w:fmt="decimal" w:start="1"/>
          <w:cols w:space="0" w:num="1"/>
          <w:titlePg/>
          <w:rtlGutter w:val="0"/>
          <w:docGrid w:type="lines" w:linePitch="319" w:charSpace="0"/>
        </w:sectPr>
      </w:pPr>
    </w:p>
    <w:p>
      <w:pPr>
        <w:pStyle w:val="2"/>
        <w:ind w:left="0" w:leftChars="0" w:firstLine="0" w:firstLineChars="0"/>
        <w:rPr>
          <w:rFonts w:hint="default" w:ascii="Arial" w:hAnsi="Arial" w:eastAsia="宋体" w:cs="Arial"/>
          <w:color w:val="000000" w:themeColor="text1"/>
          <w:sz w:val="30"/>
          <w:szCs w:val="30"/>
          <w:lang w:val="en-US" w:eastAsia="zh-CN"/>
          <w14:textFill>
            <w14:solidFill>
              <w14:schemeClr w14:val="tx1"/>
            </w14:solidFill>
          </w14:textFill>
        </w:rPr>
      </w:pPr>
    </w:p>
    <w:tbl>
      <w:tblPr>
        <w:tblStyle w:val="18"/>
        <w:tblW w:w="152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5"/>
        <w:gridCol w:w="1581"/>
        <w:gridCol w:w="174"/>
        <w:gridCol w:w="1251"/>
        <w:gridCol w:w="174"/>
        <w:gridCol w:w="1452"/>
        <w:gridCol w:w="18"/>
        <w:gridCol w:w="347"/>
        <w:gridCol w:w="174"/>
        <w:gridCol w:w="1071"/>
        <w:gridCol w:w="174"/>
        <w:gridCol w:w="347"/>
        <w:gridCol w:w="174"/>
        <w:gridCol w:w="917"/>
        <w:gridCol w:w="174"/>
        <w:gridCol w:w="606"/>
        <w:gridCol w:w="174"/>
        <w:gridCol w:w="786"/>
        <w:gridCol w:w="174"/>
        <w:gridCol w:w="3412"/>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360" w:hRule="atLeast"/>
        </w:trPr>
        <w:tc>
          <w:tcPr>
            <w:tcW w:w="169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32"/>
                <w:szCs w:val="32"/>
                <w:u w:val="none"/>
                <w:lang w:val="en-US"/>
              </w:rPr>
            </w:pPr>
            <w:r>
              <w:rPr>
                <w:rFonts w:hint="eastAsia" w:ascii="黑体" w:hAnsi="宋体" w:eastAsia="黑体" w:cs="黑体"/>
                <w:i w:val="0"/>
                <w:iCs w:val="0"/>
                <w:color w:val="000000"/>
                <w:kern w:val="0"/>
                <w:sz w:val="32"/>
                <w:szCs w:val="32"/>
                <w:u w:val="none"/>
                <w:lang w:val="en-US" w:eastAsia="zh-CN" w:bidi="ar"/>
              </w:rPr>
              <w:t>附件</w:t>
            </w:r>
          </w:p>
        </w:tc>
        <w:tc>
          <w:tcPr>
            <w:tcW w:w="158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4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21"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91"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58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540" w:hRule="atLeast"/>
        </w:trPr>
        <w:tc>
          <w:tcPr>
            <w:tcW w:w="14875"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380"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59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依法治区专项工作经费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280" w:hRule="atLeast"/>
        </w:trPr>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3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4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1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目标设定依据充分、明确、合理，项目建设符上级的相关规定。项目实施过程中，根据实际情况制定相应的措施，组织有序、实施安全，实现了项目管理与过程管理的有机结合。依法治区专项工作经费是为依法治区各项工作开展提供必要的财力支持。</w:t>
            </w:r>
          </w:p>
        </w:tc>
        <w:tc>
          <w:tcPr>
            <w:tcW w:w="64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镇将依法治区工作列入重要议事日程，建立领导机构和办事机构，部署、协调、监督相关工作。基层党组织要团结和带领群众实行依法治理，推进基层民主法制建设。必须在宪法和法律的范围内活动，要切实抓好基层的依法治理，为依法治区奠定坚实的基础。组织开展法制宣传活动2场次，制作法制宣传标语20幅，法制宣传知晓率达到90%；群众法律意识提高，辖区社会治安更加稳定；群众满意度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7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59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治理工作办公室为镇依法治区领导小组常设办公室，负责全镇依法治区工作，其主要工作职责是：负责组织实施依法治区重大活动，了解、掌握、督查、协调依法治区工作；负责开展依法治区的宣传，广泛开展调查研究，总结经验，分类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1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1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用款计划未审核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1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法制宣传标语</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19幅</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法制宣传知晓率</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12月底完成</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法制宣传活动</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2场次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群众法律意识提高</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辖区社会治安更加稳定</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辖区不稳定因素减少</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270" w:hRule="atLeast"/>
        </w:trPr>
        <w:tc>
          <w:tcPr>
            <w:tcW w:w="954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18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该项目从可持续发展角度而言，为更好的了解、掌握、督查、协调依法治区工作，为我镇依法行政提供有力保障，自评得分98分。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3" w:type="dxa"/>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18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辖区在外务工人数多，全面宣传还需进一步加强。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13" w:type="dxa"/>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18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组织和开展外出考察学习交流活动，借鉴其他地方依法治区工作经验，结合我镇实际找不足加以改进，改变工作作风及方式，有力促进我镇依法治区工作的开展。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13" w:type="dxa"/>
          <w:trHeight w:val="270" w:hRule="atLeast"/>
        </w:trPr>
        <w:tc>
          <w:tcPr>
            <w:tcW w:w="669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18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5288"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80岁以上老党员生活补助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荣山镇人民政府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荣山镇人民政府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进一步做好关心关怀老党员工作，探索建立主动为老党员送温暖送关怀的关爱机制，增强党员的归属感、荣誉感。</w:t>
            </w:r>
          </w:p>
        </w:tc>
        <w:tc>
          <w:tcPr>
            <w:tcW w:w="66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发放人数46人，发放标准为100元/月，及时发放率100%，绩效指标完成情况为优；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党员得到关心关怀觉得好，生活质量有所提高，绩效指标完成情况为优；老党员满意度100%。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8"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财政专项资金，全部通过转账方式发放给老党员，并由组织办及时告知老党员补助资金已发放。通过成本比较的方式，对项目成本进行控制，有效节约了成本。该项目是分两次进行拨付，上半年下班年各一次，保证12月完成全部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80岁老党员生活费</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46人</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按要求及时补助到位</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12月底前完成任务</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提高老党员生活质量</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对年轻党员发展有积极作用</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党员得到关怀</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老党员满意度</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9723"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该项目从可持续发展角度而言，老党员生活补助充分体现了党中央对党员的关心，增强党员的归属感、荣誉感，提高了老党员的晚年生活质量，自评得分99分。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8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8"/>
        <w:rPr>
          <w:rFonts w:hint="eastAsia"/>
          <w:color w:val="000000" w:themeColor="text1"/>
          <w:highlight w:val="none"/>
          <w:lang w:val="zh-CN"/>
          <w14:textFill>
            <w14:solidFill>
              <w14:schemeClr w14:val="tx1"/>
            </w14:solidFill>
          </w14:textFill>
        </w:rPr>
      </w:pPr>
    </w:p>
    <w:p>
      <w:pPr>
        <w:pStyle w:val="8"/>
        <w:rPr>
          <w:rFonts w:hint="eastAsia"/>
          <w:color w:val="000000" w:themeColor="text1"/>
          <w:highlight w:val="none"/>
          <w:lang w:val="zh-CN"/>
          <w14:textFill>
            <w14:solidFill>
              <w14:schemeClr w14:val="tx1"/>
            </w14:solidFill>
          </w14:textFill>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农村义务兵优待金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兵家庭优待金的发放是落实《军人抚恤优待条例》的重要举措，体现了地方人民政府爱军拥军的优良传统，对国防建设的支持以及对能进一步团结巩固军政军民关系，营造浓厚的双拥环境，提高全民国防意识，激励广大有志青年踊跃参军报国，激励现役军人现身国防、在军营建功立业。</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产出和效果能满足需求，项目资金申报与具体实施内容相符、申报目标合理可行。该项目按照2021年年末由区武装部审核名单为准，预算测算遵循国家对农村服役军人生活补助相关规定，严格遵守相关财经支出纪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该项目为历年项目，保障辖区内符合条件的农村义务兵生活补助按时，按标准发放，提高农村义务兵家庭生活质量，保证服役人员安心保家卫国。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设计农村义务兵人数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激励适龄青年踊跃参军</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可持续硬性指标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巩固</w:t>
            </w:r>
            <w:r>
              <w:rPr>
                <w:rFonts w:hint="eastAsia" w:ascii="宋体" w:hAnsi="宋体" w:cs="宋体"/>
                <w:i w:val="0"/>
                <w:iCs w:val="0"/>
                <w:color w:val="000000"/>
                <w:kern w:val="0"/>
                <w:sz w:val="18"/>
                <w:szCs w:val="18"/>
                <w:u w:val="none"/>
                <w:lang w:val="en-US" w:eastAsia="zh-CN" w:bidi="ar"/>
              </w:rPr>
              <w:t>军政军民团结</w:t>
            </w:r>
            <w:r>
              <w:rPr>
                <w:rFonts w:hint="eastAsia" w:ascii="宋体" w:hAnsi="宋体" w:eastAsia="宋体" w:cs="宋体"/>
                <w:i w:val="0"/>
                <w:iCs w:val="0"/>
                <w:color w:val="000000"/>
                <w:kern w:val="0"/>
                <w:sz w:val="18"/>
                <w:szCs w:val="18"/>
                <w:u w:val="none"/>
                <w:lang w:val="en-US" w:eastAsia="zh-CN" w:bidi="ar"/>
              </w:rPr>
              <w:t>，促进社会稳定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促进征兵工作的开展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军人家属满意度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义务兵满意度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涉及农村义务兵人数17人，8月份前完成支付；激励适龄青年踊跃参军投身到国防事业建设中，有利于促进征兵工作的开展；军人家属及义务兵满意度100%，自评得分99分。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8"/>
        <w:rPr>
          <w:rFonts w:hint="eastAsia"/>
          <w:color w:val="000000" w:themeColor="text1"/>
          <w:highlight w:val="none"/>
          <w:lang w:val="zh-CN"/>
          <w14:textFill>
            <w14:solidFill>
              <w14:schemeClr w14:val="tx1"/>
            </w14:solidFill>
          </w14:textFill>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乡镇基础设施管理和环卫车辆运维经费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用于场镇基础设施维修维护、垃圾清运等支出具体由城镇发展服务中心具体负责组织实施。项目目标设定依据充分、明确、合理，项目建设符合相关规定。项目实施过程中，根据实际情况制定相应的措施，组织有序、实施安全，实现了项目管理与过程管理的有机结合。</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对周边道路沿线村（社）垃圾进行清运，每周清运次数不少于3次；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环境整洁干净，破损道路及时维护，辖区卫生改善指标优；群众满意度达到95%。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本项目为财政专项资金，全部用于场镇及周边基础设施维修维护、生活垃圾处理等。通过成本比较的方式，对项目成本进行控制，有效节约了成本。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用款计划未审核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每周清运次数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村（社区）垃圾清运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12月底完成各项工作任务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强化生态环境持续发展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辖区环境卫生改善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环境干净整洁</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该项目财务管理制度完善、由城镇发展服务中心具体负责组织实施。该项目资金为财政预算资金，项目支出均需相关的授权审批，资金拨付严格审批程序，使用规范，自评得分97分。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spacing w:line="580" w:lineRule="exact"/>
        <w:rPr>
          <w:rStyle w:val="32"/>
          <w:rFonts w:ascii="黑体" w:hAnsi="黑体" w:eastAsia="黑体"/>
          <w:b w:val="0"/>
          <w:color w:val="000000" w:themeColor="text1"/>
          <w:highlight w:val="none"/>
          <w14:textFill>
            <w14:solidFill>
              <w14:schemeClr w14:val="tx1"/>
            </w14:solidFill>
          </w14:textFill>
        </w:rPr>
      </w:pPr>
    </w:p>
    <w:p>
      <w:pPr>
        <w:pStyle w:val="2"/>
        <w:rPr>
          <w:rStyle w:val="32"/>
          <w:rFonts w:ascii="黑体" w:hAnsi="黑体" w:eastAsia="黑体"/>
          <w:b w:val="0"/>
          <w:color w:val="000000" w:themeColor="text1"/>
          <w:highlight w:val="none"/>
          <w14:textFill>
            <w14:solidFill>
              <w14:schemeClr w14:val="tx1"/>
            </w14:solidFill>
          </w14:textFill>
        </w:rPr>
      </w:pPr>
    </w:p>
    <w:p>
      <w:pPr>
        <w:rPr>
          <w:rStyle w:val="32"/>
          <w:rFonts w:ascii="黑体" w:hAnsi="黑体" w:eastAsia="黑体"/>
          <w:b w:val="0"/>
          <w:color w:val="000000" w:themeColor="text1"/>
          <w:highlight w:val="none"/>
          <w14:textFill>
            <w14:solidFill>
              <w14:schemeClr w14:val="tx1"/>
            </w14:solidFill>
          </w14:textFill>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大调解工作经费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该项目为常年项目，主要用于维护辖区稳定，解决上访者信访等问题。</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开展法律宣传活动不少于4次，制作法律宣传横幅30幅，矛盾调解办结率达到100%；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无重大矛盾纠纷事件发生，维护社会稳定；</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我镇辖10各村2各社区及荣山监狱，居住人口多，矛盾多，群众</w:t>
            </w:r>
            <w:r>
              <w:rPr>
                <w:rFonts w:hint="eastAsia" w:ascii="宋体" w:hAnsi="宋体" w:cs="宋体"/>
                <w:i w:val="0"/>
                <w:iCs w:val="0"/>
                <w:color w:val="000000"/>
                <w:kern w:val="0"/>
                <w:sz w:val="18"/>
                <w:szCs w:val="18"/>
                <w:u w:val="none"/>
                <w:lang w:val="en-US" w:eastAsia="zh-CN" w:bidi="ar"/>
              </w:rPr>
              <w:t>法治意识</w:t>
            </w:r>
            <w:r>
              <w:rPr>
                <w:rFonts w:hint="eastAsia" w:ascii="宋体" w:hAnsi="宋体" w:eastAsia="宋体" w:cs="宋体"/>
                <w:i w:val="0"/>
                <w:iCs w:val="0"/>
                <w:color w:val="000000"/>
                <w:kern w:val="0"/>
                <w:sz w:val="18"/>
                <w:szCs w:val="18"/>
                <w:u w:val="none"/>
                <w:lang w:val="en-US" w:eastAsia="zh-CN" w:bidi="ar"/>
              </w:rPr>
              <w:t>普遍不强，存在调解对象对工作的不支持不理解，需多次进行调解。开展矛盾纠纷排查，及时化解纠纷隐患，维护社会稳定，确保我辖区平安、和谐、稳定。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用款计划未审核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法律宣传活动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法律宣传横幅</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调解办结率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每个矛盾调解不超过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个工作日</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5个工作日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社会和谐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群众通过正确的方式处理矛盾人数率达到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无重大事件发生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矛盾当事人满意度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该项目预期产出和效果能满足需求，能够达到预期效果，有效的排查矛盾纠纷隐患，及时化解了矛盾纠纷，维护社会稳定，自评得分98分。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2"/>
      </w:pPr>
    </w:p>
    <w:p>
      <w:pPr>
        <w:widowControl/>
        <w:jc w:val="left"/>
        <w:rPr>
          <w:rStyle w:val="32"/>
          <w:rFonts w:ascii="黑体" w:hAnsi="黑体" w:eastAsia="黑体"/>
          <w:b w:val="0"/>
          <w:color w:val="000000" w:themeColor="text1"/>
          <w:highlight w:val="none"/>
          <w14:textFill>
            <w14:solidFill>
              <w14:schemeClr w14:val="tx1"/>
            </w14:solidFill>
          </w14:textFill>
        </w:rPr>
      </w:pPr>
      <w:r>
        <w:rPr>
          <w:rStyle w:val="32"/>
          <w:rFonts w:ascii="黑体" w:hAnsi="黑体" w:eastAsia="黑体"/>
          <w:b w:val="0"/>
          <w:color w:val="000000" w:themeColor="text1"/>
          <w:highlight w:val="none"/>
          <w14:textFill>
            <w14:solidFill>
              <w14:schemeClr w14:val="tx1"/>
            </w14:solidFill>
          </w14:textFill>
        </w:rPr>
        <w:br w:type="page"/>
      </w: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bookmarkStart w:id="4" w:name="_Toc15396618"/>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人大代表及主席团活动经费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该项目主要用于确保人大代表会议的顺利召开，保障了人代会及代表工作正常开展及代表权益履行。保证农村代表误工生活补助。</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每年召开人代会及活动不少于2次，解决人大代表提出的议案2个以上；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促进代表依法履行职责，充分发挥代表监督作用好；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代表满意度达到100%。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本项目为财政专项资金，全部用于人代会及代表工作正常开展及代表权益履行。通过成本比较的方式，对项目成本进行控制，有效节约了成本。</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该项目共计预算资金2万元，项目预算测算遵循乡镇人代会召开次数，及区级人大常委会相关规定，严格遵守相关财经支出纪律。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每年召开人代会不少于</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解决代表提出的议案</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完成本年度工作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充分发挥人大代表的监督作用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民主决策具有积极作用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促进代表依法履行职责</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资金共计2万元，由区本级财政下达年初预算资金，资金来源渠道的合法合规性，项目属于公共财政支持范围。该项目预期产出和效果能满足需求，能够达到预期效果，保障人代会及代表工作正常开展及代表权益履行，对人大监督工作起到了促进作用，自评得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spacing w:line="600" w:lineRule="exact"/>
        <w:jc w:val="both"/>
        <w:outlineLvl w:val="0"/>
        <w:rPr>
          <w:rFonts w:hint="eastAsia" w:ascii="黑体" w:hAnsi="黑体" w:eastAsia="黑体"/>
          <w:color w:val="000000" w:themeColor="text1"/>
          <w:sz w:val="44"/>
          <w:szCs w:val="44"/>
          <w:highlight w:val="none"/>
          <w14:textFill>
            <w14:solidFill>
              <w14:schemeClr w14:val="tx1"/>
            </w14:solidFill>
          </w14:textFill>
        </w:rPr>
      </w:pPr>
    </w:p>
    <w:p>
      <w:pPr>
        <w:pStyle w:val="2"/>
        <w:rPr>
          <w:rFonts w:hint="eastAsia" w:ascii="黑体" w:hAnsi="黑体" w:eastAsia="黑体"/>
          <w:color w:val="000000" w:themeColor="text1"/>
          <w:sz w:val="44"/>
          <w:szCs w:val="44"/>
          <w:highlight w:val="none"/>
          <w14:textFill>
            <w14:solidFill>
              <w14:schemeClr w14:val="tx1"/>
            </w14:solidFill>
          </w14:textFill>
        </w:rPr>
      </w:pPr>
    </w:p>
    <w:tbl>
      <w:tblPr>
        <w:tblStyle w:val="18"/>
        <w:tblW w:w="150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2"/>
        <w:gridCol w:w="1725"/>
        <w:gridCol w:w="1845"/>
        <w:gridCol w:w="1470"/>
        <w:gridCol w:w="1065"/>
        <w:gridCol w:w="825"/>
        <w:gridCol w:w="855"/>
        <w:gridCol w:w="633"/>
        <w:gridCol w:w="780"/>
        <w:gridCol w:w="960"/>
        <w:gridCol w:w="3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012"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6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6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5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6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目为财政专项资金，全部用于森林防火业务培训，防火物资的采购等。通过成本比较的方式，对项目成本进行控制，有效节约了成本。该项目共计预算资金5万元，项目预算测算遵循森林防火管理办法相关规定，严格遵守相关财经支出纪律。该项目是按照工作的需求逐步进行，到10月前完成全部工作目标。</w:t>
            </w:r>
          </w:p>
        </w:tc>
        <w:tc>
          <w:tcPr>
            <w:tcW w:w="5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宣传5场次，森林防火应急队伍演练不少于1次，宣传标语40幅，无火灾发生；提高了群众森林防火意识，提高应急处置能力，营造了安定的林区治安秩序，减少森林火灾发生，保护森林资源、涵养水源、改善生态环境；群众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辖区面积247平方公里，10个村2个社区，96个组，人口24858人，8780户。林业用地面积281560亩，森林资源量大面广，植被茂密，地形复杂，森林覆盖率62.5％。全镇聘请生态护林员94名，并组建了一支30人的森林防灭火半专业队和20人的镇志愿者服务队，各村（社区）分别成立了30人的义务森林防灭火应急队。项目实施过程中，根据实际情况制定相应的措施，组织有序、实施安全，实现了项目管理与过程管理的有机结合。该项目财务管理制度完善、由农业综合服务中心具体负责组织实施。成立了以镇党委书记为组长、镇党委副书记、镇长为常务副组长、班子成员为副组长、相关部门负责人为成员的镇森林防灭火领导小组。该项目资金为财政预算资金，项目支出均需相关的授权审批，资金拨付严格审批程序，使用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森林防火宣传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森林防火宣传标语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8"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森林防火演练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森林防火检查覆盖率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10月前完成物资储备等工作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森林火灾减少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森林资源受到保护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森林覆盖面不断增加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群众防火意识增强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97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5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1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林火灾是一种突发性强、破坏性大、处置救助较为困难的自然灾害。来势迅猛、毁灭性强等，给国家和人民造成严重的损失，不仅包括财产和资源损失，还会引起人身伤亡事故的发生。所以森林防火工作的实施相当重要。该项目预期产出和效果能满足需求，能够达到预期效果，通过项目实施，有效防范辖区森林火灾的发生，森林覆盖吗面积逐年提升，保护珍稀植物，保障森林防火宣传，提高群众森林防火意识，自评得分98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1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1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7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ascii="黑体" w:hAnsi="黑体" w:eastAsia="黑体"/>
          <w:color w:val="000000" w:themeColor="text1"/>
          <w:sz w:val="44"/>
          <w:szCs w:val="44"/>
          <w:highlight w:val="none"/>
          <w14:textFill>
            <w14:solidFill>
              <w14:schemeClr w14:val="tx1"/>
            </w14:solidFill>
          </w14:textFill>
        </w:rPr>
      </w:pPr>
    </w:p>
    <w:p>
      <w:pPr>
        <w:pStyle w:val="2"/>
        <w:rPr>
          <w:rFonts w:hint="eastAsia" w:ascii="黑体" w:hAnsi="黑体" w:eastAsia="黑体"/>
          <w:color w:val="000000" w:themeColor="text1"/>
          <w:sz w:val="44"/>
          <w:szCs w:val="44"/>
          <w:highlight w:val="none"/>
          <w14:textFill>
            <w14:solidFill>
              <w14:schemeClr w14:val="tx1"/>
            </w14:solidFill>
          </w14:textFill>
        </w:rPr>
      </w:pPr>
    </w:p>
    <w:p>
      <w:pPr>
        <w:rPr>
          <w:rFonts w:hint="eastAsia" w:ascii="黑体" w:hAnsi="黑体" w:eastAsia="黑体"/>
          <w:color w:val="000000" w:themeColor="text1"/>
          <w:sz w:val="44"/>
          <w:szCs w:val="44"/>
          <w:highlight w:val="none"/>
          <w14:textFill>
            <w14:solidFill>
              <w14:schemeClr w14:val="tx1"/>
            </w14:solidFill>
          </w14:textFill>
        </w:rPr>
      </w:pPr>
    </w:p>
    <w:p>
      <w:pPr>
        <w:pStyle w:val="2"/>
        <w:rPr>
          <w:rFonts w:hint="eastAsia"/>
        </w:rPr>
      </w:pPr>
    </w:p>
    <w:p>
      <w:pPr>
        <w:pStyle w:val="2"/>
        <w:rPr>
          <w:rFonts w:hint="eastAsia" w:ascii="黑体" w:hAnsi="黑体" w:eastAsia="黑体"/>
          <w:color w:val="000000" w:themeColor="text1"/>
          <w:sz w:val="44"/>
          <w:szCs w:val="44"/>
          <w:highlight w:val="none"/>
          <w14:textFill>
            <w14:solidFill>
              <w14:schemeClr w14:val="tx1"/>
            </w14:solidFill>
          </w14:textFill>
        </w:rPr>
      </w:pPr>
    </w:p>
    <w:p>
      <w:pPr>
        <w:rPr>
          <w:rFonts w:hint="eastAsia" w:ascii="黑体" w:hAnsi="黑体" w:eastAsia="黑体"/>
          <w:color w:val="000000" w:themeColor="text1"/>
          <w:sz w:val="44"/>
          <w:szCs w:val="44"/>
          <w:highlight w:val="none"/>
          <w14:textFill>
            <w14:solidFill>
              <w14:schemeClr w14:val="tx1"/>
            </w14:solidFill>
          </w14:textFill>
        </w:rPr>
      </w:pPr>
    </w:p>
    <w:p>
      <w:pPr>
        <w:pStyle w:val="2"/>
        <w:rPr>
          <w:rFonts w:hint="eastAsia"/>
        </w:rPr>
      </w:pPr>
    </w:p>
    <w:p>
      <w:pPr>
        <w:pStyle w:val="2"/>
        <w:rPr>
          <w:rFonts w:hint="eastAsia" w:ascii="黑体" w:hAnsi="黑体" w:eastAsia="黑体"/>
          <w:color w:val="000000" w:themeColor="text1"/>
          <w:sz w:val="44"/>
          <w:szCs w:val="44"/>
          <w:highlight w:val="none"/>
          <w14:textFill>
            <w14:solidFill>
              <w14:schemeClr w14:val="tx1"/>
            </w14:solidFill>
          </w14:textFill>
        </w:rPr>
      </w:pPr>
    </w:p>
    <w:p>
      <w:pPr>
        <w:rPr>
          <w:rFonts w:hint="eastAsia" w:ascii="黑体" w:hAnsi="黑体" w:eastAsia="黑体"/>
          <w:color w:val="000000" w:themeColor="text1"/>
          <w:sz w:val="44"/>
          <w:szCs w:val="44"/>
          <w:highlight w:val="none"/>
          <w14:textFill>
            <w14:solidFill>
              <w14:schemeClr w14:val="tx1"/>
            </w14:solidFill>
          </w14:textFill>
        </w:rPr>
      </w:pPr>
    </w:p>
    <w:p>
      <w:pPr>
        <w:pStyle w:val="2"/>
        <w:rPr>
          <w:rFonts w:hint="eastAsia" w:ascii="黑体" w:hAnsi="黑体" w:eastAsia="黑体"/>
          <w:color w:val="000000" w:themeColor="text1"/>
          <w:sz w:val="44"/>
          <w:szCs w:val="44"/>
          <w:highlight w:val="none"/>
          <w14:textFill>
            <w14:solidFill>
              <w14:schemeClr w14:val="tx1"/>
            </w14:solidFill>
          </w14:textFill>
        </w:rPr>
      </w:pPr>
    </w:p>
    <w:tbl>
      <w:tblPr>
        <w:tblStyle w:val="18"/>
        <w:tblW w:w="15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4"/>
        <w:gridCol w:w="1469"/>
        <w:gridCol w:w="521"/>
        <w:gridCol w:w="1244"/>
        <w:gridCol w:w="521"/>
        <w:gridCol w:w="1091"/>
        <w:gridCol w:w="780"/>
        <w:gridCol w:w="959"/>
        <w:gridCol w:w="3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15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7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远程教育运行维护专项经费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5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教育由区委组织部组织安装实施，我镇机关1个远程教育站点，为干部职工提供远程网络学习机会，该经费为保障设备日常正常使用，保障站点正常运行。该项目共计预算资金0.2万元，项目是按照工作的需求逐步进行，到12月完成全部工作目标。</w:t>
            </w:r>
          </w:p>
        </w:tc>
        <w:tc>
          <w:tcPr>
            <w:tcW w:w="65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通过远程教育平台学习不少于12次，学习人数不少于50人，远程教育平台设备运行良好；通过远程教育平台学习提升了干部职工的理论水平，促进基层工作的开展；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干部职工满意度达到100%。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7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教育由区委组织部组织安装实施，我镇机关1个远程教育站点，为干部职工提供远程网络学习机会，该经费为保障设备日常正常使用，保障站点正常运行。该项目财务管理制度完善、由党建办具体负责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培训学习次数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运行情况</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每次学习人数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平台使用时间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党员模范带头作用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促进工作开展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理论水平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干部职工满意度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4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资金为财政预算资金，项目支出均需相关的授权审批，资金拨付严格审批程序，使用规范。该项目预期产出和效果能满足需求，能够达到预期效果，提升干部职工的理论水平，从而为农村工作的开展奠定了一定的基础，有效促进干部</w:t>
            </w:r>
            <w:r>
              <w:rPr>
                <w:rFonts w:hint="eastAsia" w:ascii="宋体" w:hAnsi="宋体" w:cs="宋体"/>
                <w:i w:val="0"/>
                <w:iCs w:val="0"/>
                <w:color w:val="000000"/>
                <w:kern w:val="0"/>
                <w:sz w:val="16"/>
                <w:szCs w:val="16"/>
                <w:u w:val="none"/>
                <w:lang w:val="en-US" w:eastAsia="zh-CN" w:bidi="ar"/>
              </w:rPr>
              <w:t>更好地为</w:t>
            </w:r>
            <w:r>
              <w:rPr>
                <w:rFonts w:hint="eastAsia" w:ascii="宋体" w:hAnsi="宋体" w:eastAsia="宋体" w:cs="宋体"/>
                <w:i w:val="0"/>
                <w:iCs w:val="0"/>
                <w:color w:val="000000"/>
                <w:kern w:val="0"/>
                <w:sz w:val="16"/>
                <w:szCs w:val="16"/>
                <w:u w:val="none"/>
                <w:lang w:val="en-US" w:eastAsia="zh-CN" w:bidi="ar"/>
              </w:rPr>
              <w:t>群众服务，自评得分97分。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4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4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2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p>
      <w:pPr>
        <w:rPr>
          <w:rFonts w:hint="eastAsia"/>
        </w:rPr>
      </w:pPr>
    </w:p>
    <w:p>
      <w:pPr>
        <w:pStyle w:val="2"/>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2022年会议费（含老体协工作经费）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该项目财务管理制度完善、由党政综合与乡村振兴办公室具体负责组织实施。项目是按照工作的需求逐步进行，到12月完成全部工作目标。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政策传达业务培训不少于22场次，老体协开展会议活动每年不少于2次，资金共计使用不超过3万元；提高干部办事能力，干部能办事、办好事，提升群众满意度；</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镇工作经费紧张，业务量大，日常办公费严重不足，需要加大资金来源。本项目为财政专项资金，全部用于政策传达业务培训、老体协开展的会议活动费用。通过成本比较的方式，对项目成本进行控制，有效节约了成本。</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共计预算资金3万元，项目预算不存在漏项情况，预算测算遵循会议实施等相关规定，严格遵守相关财经支出纪律。该项目资金共计3万元，由区本级财政下达年初预算资金，资金来源渠道的合法合规性，项目属于公共财政支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用款计划未审核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政策传达及业务培训会议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老体协开展会议活动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政策传达率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资金使用安排</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提高干部办事能力</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提高基层执政能力</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干部能办事，办好事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参会人员满意度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资金为财政预算资金，项目支出均需相关的授权审批，资金拨付严格审批程序，使用规范。产出和效果能满足需求，能够达到预期效果，保障各类会议正常开展，促进依法行政，强化广泛监督，促进了辖区社会经济可持续发展，社会满意度高，自评得分94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伙食补助款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荣山镇人民政府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荣山镇人民政府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为我国基层乡镇机关，属于最基层机构，伙食团由于日常就餐人员比较受限制，食堂收入较低，只能由财政补助部分资金。该项目为常年项目，由区本级财政常年纳入年初预算，具有现实需求。该项目共计预算资金10万元，预算测算遵循、伙食团管理办法相关规定，严格遵守相关财经支出纪律。该项目是按照工作的需求逐步进行，到12月完成全部工作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食堂每天就餐人数不少50人，每月对伙食团承包人员提供不超过6000元的承包费用，提供就业机会；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就餐环境干净卫生，杜绝铺张浪费；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就餐人员满意度达到95%。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镇有机关干部职工67人，设立伙食团1个，本年预算经费10万元，主要用于伙食团日常运行，保证各级部门检查接待用餐，职工用餐，为职工提供良好工作条件。项目目标设定依据充分、明确、合理，项目建设符合相关规定。项目实施过程中，根据实际情况制定相应的措施，组织有序、实施安全，实现了项目管理与过程管理的有机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用款几乎未审核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工作日提供职工一日三餐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用餐人数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50人/天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全年在食堂用餐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保障工作的开展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节约开支，环境卫生</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杜绝铺张浪费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就餐人员满意度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该项目为历年项目，保障基层职工生活质量，有利于基层政权的稳定，</w:t>
            </w:r>
            <w:r>
              <w:rPr>
                <w:rFonts w:hint="eastAsia" w:ascii="宋体" w:hAnsi="宋体" w:cs="宋体"/>
                <w:i w:val="0"/>
                <w:iCs w:val="0"/>
                <w:color w:val="000000"/>
                <w:kern w:val="0"/>
                <w:sz w:val="16"/>
                <w:szCs w:val="16"/>
                <w:u w:val="none"/>
                <w:lang w:val="en-US" w:eastAsia="zh-CN" w:bidi="ar"/>
              </w:rPr>
              <w:t>更好地为</w:t>
            </w:r>
            <w:r>
              <w:rPr>
                <w:rFonts w:hint="eastAsia" w:ascii="宋体" w:hAnsi="宋体" w:eastAsia="宋体" w:cs="宋体"/>
                <w:i w:val="0"/>
                <w:iCs w:val="0"/>
                <w:color w:val="000000"/>
                <w:kern w:val="0"/>
                <w:sz w:val="16"/>
                <w:szCs w:val="16"/>
                <w:u w:val="none"/>
                <w:lang w:val="en-US" w:eastAsia="zh-CN" w:bidi="ar"/>
              </w:rPr>
              <w:t>辖区经济社会发展贡献力量。该项目预期产出和效果能满足需求，能够达到预期效果，能够进一步提高职工生活质量，更好为老百姓服务，自评得分96分。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2022年基层武装专项经费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常年项目，通过项目实施，保障民兵装备购置及民兵训练工作顺利开展，高质量完成基层民兵训练。该项目预算资金1.5万元，预算测算遵循项目管理相关规定，严格遵守相关财经支出纪律。该项目是按照工作的需求逐步进行，到12月完成全部工作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民兵每年训练次数不少于三次，采购民兵装备30套，民兵训练完成率达到100%，资金使用不超过15000元；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保障社会稳定，建立一支强有力的基层民兵武装力量；</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民兵训练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民兵装备采购</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民兵训练完成率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完成各项工作任务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保障社会稳定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社会稳定持续发展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强有力的基层武装力量保障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资金共计1.5万元，由区本级财政下达年初预算资金，资金来源渠道的合法合规性，项目属于公共财政支持范围。该项目预期产出和效果能满足需求，能够达到预期效果，维护辖区稳定，促进了辖区社会经济可持续发展，社会满意度高，自评得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614"/>
        <w:gridCol w:w="1152"/>
        <w:gridCol w:w="693"/>
        <w:gridCol w:w="919"/>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2022年度计划生育宣传、免费技术服务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镇共有12个村（社区）常住人口2万左右，该项目主要用于加强生育政策宣传，提供好应享受的免费服务。项目目标设定依据充分、明确、合理，项目建设符合相关规定。项目实施过程中，根据实际情况制定相应的措施，组织有序、实施安全，实现了项目管理与过程管理的有机结合。为提高全民生育质量，提高在辖区新生儿出生率，更好的提供优质服务，有效促进辖区稳定，保障优生优育。</w:t>
            </w:r>
          </w:p>
        </w:tc>
        <w:tc>
          <w:tcPr>
            <w:tcW w:w="6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每月组织计生专干学习培训一次，计划生育相关政策宣传12余次，使用资金不超过2万元，提高计划生育知晓率；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群众对政策的了解更透彻，促进计划生育知识的普及；</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本项目为财政专项资金，全部用于计划生育宣传、免费技术服务。通过成本比较的方式，对项目成本进行控制，有效节约了成本。</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该项目预算资金2万元，项目预算测算遵循相关管理办法相关规定，严格遵守相关财经支出纪律。该项目是按照工作的需求逐步进行，到12月完成全部工作目标。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用款计划未审核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村社计生专干培训</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计划生育政策宣传</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10月前完成宣传工作</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技术服务指导接受率</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促进计划生育知识的普及</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群众对政策的了解更透彻</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优生优育深入人心</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财务管理制度完善、由社会事务办公室具体负责组织实施。该项目资金为财政预算资金，项目支出均需相关的授权审批，资金拨付严格审批程序，使用规范。该项目预期产出和效果能满足需求，能够达到预期效果，进一步提高全民素质，提高优生优育率，促进社会稳定和谐，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3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614"/>
        <w:gridCol w:w="1152"/>
        <w:gridCol w:w="648"/>
        <w:gridCol w:w="964"/>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泉坝工业园区土地水改旱土地租金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3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3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3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涉及泉坝工业园区建山葵加工厂影响六组下坝28.68亩土地没有渠堰灌溉，后通过协调给予344元/亩水改旱补贴。园区修建滨河路需拆迁香料厂，香料厂共租地17.61，山葵厂租地14.89亩，共计租用土地面积32.5亩，2000元/亩。该项目为了方便园区企业早日竣工投产，保障群众合法权利，项目设立有必要性，具有现实需求，有效促进辖区稳定和社会经济的发展。</w:t>
            </w:r>
          </w:p>
        </w:tc>
        <w:tc>
          <w:tcPr>
            <w:tcW w:w="6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涉及补助户数102户，使用资金7.49万元，资金100%支付；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资金及时支付到位，保证辖区稳定，方便群众在园区就近就业；</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本项目为财政专项资金，全部用于泉坝园区水改旱补和土地租金的支付，通过成本比较的方式，对项目成本进行控制，有效节约了成本。</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该项目预算资金7.487万元，预算测算根据相关规定，严格遵守相关财经支出纪律。该项目是按照工作的需求逐步进行，当年完成全部工作目标。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7.49</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被租土地户数</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资金及时对付率</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10月前完成相关工作</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资金支付到位，保证辖区稳定</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每年定期领到资金</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群众在园区内就近就业</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财务管理制度完善、由国土所具体负责组织实施。该项目资金为财政预算资金，项目支出均需相关的授权审批，资金拨付严格审批程序，使用规范。预期产出和效果能满足需求，能够达到预期效果，维护辖区稳定，促进了辖区社会经济可持续发展，保障群众的合法利益，群众满意度高，自评得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3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0" w:leftChars="0" w:firstLine="0" w:firstLineChars="0"/>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614"/>
        <w:gridCol w:w="1152"/>
        <w:gridCol w:w="723"/>
        <w:gridCol w:w="889"/>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视频系统会议建设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荣山镇人民政府 </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荣山镇人民政府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系统由区委区政府统一安排安装并实施，目前相关设备安装在我镇机关7楼会议室，该经费用于系统日常运行维护，主要用于接收上级视频会议要求，确保及时接收上级传达的各项方针政策。该项目预算资金0.96万元，项目财务管理制度健全、党政综合与乡村振兴办公室负责、会计核算及账务处理合理、合法。该项目是按照工作的需求逐步进行，到12月完成全部工作目标。</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每年对视频会议系统进行一次维护，视频会议网络费800元/月；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传到上级各项会议精神，节约现场办会成本；</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干部职工满意度达到100%。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常年项目，由区本级财政常年纳入年初预算。近年来由于新冠疫情等诸多因素，为保证上级要求召开的会议不再受时间、距离的限制，能够及时、准确、有效地接受会议精神，进一步减少会议费用的支出，节约会议成本，具有现实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高质量接收上级召开的视频会议</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视频会议系统维护</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当年完成目标任务</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节约现场办会成本</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持续推进视频会议系统建设</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传达上级各项会议精神</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干部职工满意度</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财务管理制度完善、由党政综合与乡村振兴办公室具体负责组织实施。该项目资金为财政预算资金，项目支出均需相关的授权审批，资金拨付严格审批程序。该项目预期产出和效果能满足需求，能够达到预期效果，进一步提高基层干部为民服务能力，及时传达上级方针政策，干部职工满意度100%，自评得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3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p>
      <w:pPr>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498"/>
        <w:gridCol w:w="1530"/>
        <w:gridCol w:w="1485"/>
        <w:gridCol w:w="657"/>
        <w:gridCol w:w="948"/>
        <w:gridCol w:w="818"/>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0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宅基地管理工作经费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4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该项目目标设定依据充分、明确、合理，项目建设符合相关规定。项目实施过程中，根据实际情况制定相应的措施，组织有序、实施安全，实现了项目管理与过程管理的有机结合。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根据《中华人民共和国土地管理法》《中华人民共和国城乡规划法》等相关政策法规规定，为保障群众合法权利，具有现实需求，有效促进辖区稳定作用。该项目预算资金3万元，预算测算根据广元市利州区农村村民宅基地审批和住房建设管理办法(试行)管理相关规定，严格遵守相关财经支出纪律。该项目是按照工作的需求逐步进行，到12月完成全部工作目标。</w:t>
            </w:r>
          </w:p>
        </w:tc>
        <w:tc>
          <w:tcPr>
            <w:tcW w:w="6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制作宅基地管理政策宣传标语20幅，对宅基地管理巡查不少于12次/年；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通过宣传提高群众的知晓率，农村宅基地的管理更加规范；</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20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镇共有12个村（社区），通过项目实施，保障我镇居民合理利用土地，切实保护耕地，规范农村村民宅基地申请、审批程序和住房建设秩序，维护农村村民的合法权益，提升住房建设风格风貌，确保住房建设质量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用款计划未审核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农村宅基地管理政策宣传标语</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宅基地管理巡查</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农村审批程序建房</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完成全年工作任务</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提高群众知晓率</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宅基地使用合法</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农村宅基地管理规范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预算资金共计3万元，由区本级财政下达年初预算资金，资金来源渠道的合法合规。该项目预期产出和效果能满足需求，能够达到预期效果，维护辖区稳定，促进了辖区社会经济可持续发展，保障农村宅基地的使用合法化率高，社会满意度高，自评得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2"/>
        <w:ind w:left="0" w:leftChars="0" w:firstLine="0" w:firstLineChars="0"/>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229"/>
        <w:gridCol w:w="1515"/>
        <w:gridCol w:w="672"/>
        <w:gridCol w:w="1008"/>
        <w:gridCol w:w="758"/>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安全监管工作经费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荣山镇人民政府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荣山镇人民政府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镇始终坚持“人民至上、生命至上”的安全理念，牢固树立“居安思危、警钟长鸣”的安全工作思想。扎实开展安全生产工作，避免发生较大的安全生产事故。全镇共有2家煤矿企业、7家非煤矿山、8家烟花爆竹经销商、2个加油站、2个液化气经销商。通过加强安全生产宣传教育培训，对煤矿企业、非煤矿山、烟花爆竹等行业领域的隐患排查、监管，确保安全生产稳定持续向好的发展。</w:t>
            </w:r>
          </w:p>
        </w:tc>
        <w:tc>
          <w:tcPr>
            <w:tcW w:w="6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应急管理培训大于100人，宣传标语30幅，安全率达到95%以上，安全隐患排查率达到100%，绩效指标完成情况为优；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安全事故发生0起，烟花爆竹安全监管要求要高，绩效指标完成情况为优；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培训对象及群众满意度100%。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镇幅员面积广，有两条县道经过，车流人流量大，且有多家烟花爆竹经销商、煤矿和非煤矿山企业。安全生产工作责任重大，需要投入大量的人力物力对重点行业领域的安全工作进行监管，避免安全事故的发生。我镇对煤矿企业安排了专门的驻矿安检员，针对煤矿安全生产工作起到了监管作用。重点加大对客运车辆、非客运车辆的超载超限和三无车辆的打击力度，加强对辖区内两条县道巡查监管，杜绝重大安全事故的发生，减少不必要的经济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用款计划未审核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应急管理培训</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12月底前完成全年的工作任务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隐患排查及时率</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宣传标语</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幅</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安全检查</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无安全隐患，社会稳定</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持续加强安全行业领域的监管</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安全意识深入人心</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培训对象及群众满意度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资金为财政专项资金，资金在年初能够到位。项目支出均需相关的授权审批，资金拨付严格审批程序。安全监管工作经费得到了上级财政的支持，为安全工作的开展提供了保障。在安全生产监管过程中，发现重大安全隐患不整改的，要加大事前执法处罚、典型曝光力度，提升执法规范性、震慑性，强化监管，为安全生产监管工作提供了有力的保障，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183"/>
        <w:gridCol w:w="1500"/>
        <w:gridCol w:w="1740"/>
        <w:gridCol w:w="747"/>
        <w:gridCol w:w="1068"/>
        <w:gridCol w:w="698"/>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4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党家岩提灌站维护资金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7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7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7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目为了解决群众农业灌溉用水，保障农民农作物的生长，项目设立有必要性，具有现实需求，有效促进辖区稳定、群众生活保障及经济收入。本项目为财政专项资金，全部用于党家岩提灌站的维修维护费用，通过成本比较的方式，对项目成本进行控制，有效节约了成本。</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该项目预算资金3万元，预算测算根据相关规定，严格遵守相关财经支出纪律。该项目是按照工作的需求逐步进行，当年完成全部工作目标。</w:t>
            </w:r>
          </w:p>
        </w:tc>
        <w:tc>
          <w:tcPr>
            <w:tcW w:w="6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灌溉面积主要覆盖泉坝村，常年灌溉使用面积320亩，提灌站维修维护资金不超过3万元；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解决了农民灌溉问题维护了辖区的稳定，农民生活有保障；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24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家岩提灌站位于荣山村6组，始建于1966年，该提灌站为三级提灌，总装机容量445KW，设计灌溉面3000亩，灌面覆盖原荣山村、泉坝村、原廖家村和大石镇的安乐村，目前常年灌面仅有320亩，涉及农户200户，700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满足灌溉需求</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泉坝1个村的农业灌溉用水</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4月份完成维修维护</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常年灌溉使用面积</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解决农民灌溉，提高经济收入</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提灌站维修维护资金</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30000元/年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农民生活有保障</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农业灌溉有保障</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维护辖区稳定</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9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财务管理制度完善、由农业综合服务中心具体负责组织实施。该项目资金为财政预算资金，项目支出均需相关的授权审批，资金拨付严格审批程序。该项目预期产出和效果能满足需求，能够达到预期效果，维护辖区稳定，提高农民的经济收入，保障农业的灌溉问题，群众满意度高，自评得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214"/>
        <w:gridCol w:w="1500"/>
        <w:gridCol w:w="702"/>
        <w:gridCol w:w="978"/>
        <w:gridCol w:w="788"/>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2022年消防队建设工作经费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目为财政专项资金，全部用于消防队日常工作、业务培训，消防车加油等。通过成本比较的方式，对项目成本进行控制，有效节约了成本。该项目共计预算资金10万元，项目预算严格遵守相关财经支出纪律。项目是按照工作的需求逐步进行，到12月前完成全部工作目标。</w:t>
            </w:r>
          </w:p>
        </w:tc>
        <w:tc>
          <w:tcPr>
            <w:tcW w:w="66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全年开展消防应急演练不少于2次，应急演练培训及物资采购等资金使用不超过10万元；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维护社会稳定，保障人民群众的生命财产安全；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适应我镇经济建设和社会发展的需要，提高消防队建设的管理水平，增强抗御火灾和应急救援的能力，本次安排项目专项资金10万元用于消防队建设支出，以保障消防队快速出动、消防员日常生活，更好地完成灭火和应急救援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用款计划额度回收1.12万元。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消防应急演练完成率</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消防事故发生次数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开展消防应急演练及培训</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12月前完成消防演练及其他工作任务</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应急演练、培训及购买物资等</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100000元/年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维护辖区稳定</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保障人民群众生命财产安全</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消防安全，社会稳定发展</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资金共计10万元，由区本级财政下达年初预算资金，资金来源渠道的合法合规性，项目属于公共财政支持范围。该项目预期产出和效果能满足需求，能够达到预期效果，有效的预防火灾事故发生以及降低火灾带来的损失，为保障人民群众的生命财产安全作出积极贡献，自评得分98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2"/>
        <w:rPr>
          <w:rFonts w:hint="eastAsia"/>
        </w:rPr>
      </w:pPr>
    </w:p>
    <w:tbl>
      <w:tblPr>
        <w:tblStyle w:val="18"/>
        <w:tblW w:w="15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274"/>
        <w:gridCol w:w="1485"/>
        <w:gridCol w:w="655"/>
        <w:gridCol w:w="1085"/>
        <w:gridCol w:w="680"/>
        <w:gridCol w:w="1091"/>
        <w:gridCol w:w="780"/>
        <w:gridCol w:w="960"/>
        <w:gridCol w:w="3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15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7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2022年文化图书室免费开放项目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5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图书室是农村精神文明建设的主要基地，能有效利用书刊宣传党的方针政策，政策法规。是传播信息科学知识的主阵地，在日常丰富居民精神活动以外还可以加快、农民致富步伐。也是提高居民整体素质和继续教育的重要课堂，是农村文化娱乐的重要场所。</w:t>
            </w:r>
          </w:p>
        </w:tc>
        <w:tc>
          <w:tcPr>
            <w:tcW w:w="65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辖区图书室12个，购图书报刊杂志，水电费，维修维护费，文化图书室管理人员费用，图书室正常运行情况优。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促进居民致富步伐，满足百姓精神需求，促进居民致富步伐稳定团结居民整体素质提高。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7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辖区共12个村社区，共涉及12个文化图书室。该项目为历年长期项目，用于对辖区居民免费开放图书室，图书室日常购图书，报刊，杂志，图书室水电，日常维修维护、人员开支等费用。该项目共计投入5万元，成本效益情况：该项目预算不存在漏项情况，预算测算遵循项目管理相关规定，严格遵守相关财经支出纪律。采取能节俭一分是一分，可不支的坚决不支出的原则，较低成本实现绩效。主要用于购买图书杂志，水电等日常活动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用款计划未审核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文化图书室</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图书室管理人员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图书室免费开放知晓率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当年完成相关工作任务</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社会影响效益指标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提供读书场所，活跃居民生活</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为居民提供方便的阅读条件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充分发挥图书室社会教育，文化传播的作用</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阅读人员满意度</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7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图书室免费开放经费得到了上级财政的支持，为我辖区图书室开放提供了资金保障。产出和效果能满足需求，为居民文化活动提供重要场所，不仅有效丰富居民文化精神活动更能加快农民致富步伐，自评得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4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2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p>
      <w:pPr>
        <w:rPr>
          <w:rFonts w:hint="eastAsia"/>
        </w:rPr>
      </w:pPr>
    </w:p>
    <w:p>
      <w:pPr>
        <w:pStyle w:val="2"/>
        <w:rPr>
          <w:rFonts w:hint="eastAsia"/>
        </w:rPr>
      </w:pPr>
    </w:p>
    <w:tbl>
      <w:tblPr>
        <w:tblStyle w:val="18"/>
        <w:tblW w:w="15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3"/>
        <w:gridCol w:w="1754"/>
        <w:gridCol w:w="1424"/>
        <w:gridCol w:w="1321"/>
        <w:gridCol w:w="670"/>
        <w:gridCol w:w="1040"/>
        <w:gridCol w:w="725"/>
        <w:gridCol w:w="1091"/>
        <w:gridCol w:w="780"/>
        <w:gridCol w:w="959"/>
        <w:gridCol w:w="3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13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2021年下半年项目投资工作经费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财政专项资金，全部用于组织和开展项目前期投资工作。通过成本比较的方式，对项目成本进行控制，有效节约了成本。项目工作经费是保障重大项目前期工作顺利开展的专项经费，具有较强的政策性和特殊性。</w:t>
            </w:r>
          </w:p>
        </w:tc>
        <w:tc>
          <w:tcPr>
            <w:tcW w:w="65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项目建议书7套，六牌一图7套，实际完成率100%，绩效指标完成情况为优；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项目库投资增长，基础设施产业结构优化，绩效指标完成情况为优；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6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项目前期工作，主要包括项目建议书（商业计划书）、可行性研究（项目申请报告）、环境影响、规划、初步设计、施工图设计、开工报告以及其他专项报告的编制等一系列工作。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剩余额度收回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建议书六牌一图</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2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质量达标率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当年完成全年工作任务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项目库投资增长</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基础设施产业结构优化</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推动经济持续增长</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6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4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镇重大项目建设完成年度计划目标，全面改善了企业生产线升级扩建，乡村振兴有效衔接，农旅融合，农村道路建设等基础设施建设，对我镇提高工业产业、农业现代化、生态环境建设，以及人民生活的提高等多方面的可持续性发展产生了深远的影响。该项目有力促进了全镇经济社会加快发展，取得了显著的经济效益和社会效益，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4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4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p>
      <w:pPr>
        <w:rPr>
          <w:rFonts w:hint="eastAsia"/>
        </w:rPr>
      </w:pPr>
    </w:p>
    <w:p>
      <w:pPr>
        <w:pStyle w:val="2"/>
        <w:rPr>
          <w:rFonts w:hint="eastAsia"/>
        </w:rPr>
      </w:pPr>
    </w:p>
    <w:tbl>
      <w:tblPr>
        <w:tblStyle w:val="18"/>
        <w:tblW w:w="15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04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5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2021年项目前期工作经费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4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该项目为财政专项资金，全部用于组织和开展项目前期投资工作。通过成本比较的方式，对项目成本进行控制，有效节约了成本。项目前期工作经费是保障重大项目前期工作顺利开展的专项经费，具有较强的政策性和特殊性。</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该项目是按照工作的需求逐步进行，到6月完成全部工作目标。</w:t>
            </w:r>
          </w:p>
        </w:tc>
        <w:tc>
          <w:tcPr>
            <w:tcW w:w="64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项目建议书7套，六牌一图7套，实际完成率100%，绩效指标完成情况为优；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项目库投资增长，基础设施产业结构优化，绩效指标完成情况为优；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59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项目前期工作，主要包括项目建议书（商业计划书）、可行性研究（项目申请报告）、环境影响、规划、初步设计、施工图设计、开工报告以及其他专项报告的编制等一系列工作。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剩余额度收回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编制建议书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当年完成全年工作任务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项目库投资增长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基础设施产业结构优化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推动经济持续增长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3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镇重大项目建设完成年度计划目标，全面改善了企业生产线升级扩建，乡村振兴有效衔接，农旅融合，农村道路建设等基础设施建设，对我镇提高工业产业、农业现代化、生态环境建设，以及人民生活的提高等多方面的可持续性发展产生了深远的影响。该项目有力促进了全镇经济社会加快发展，取得了显著的经济效益和社会效益，自评得分98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3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35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1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2022年疫情防控经费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全镇的疫情防疫工作中防护物资、应急消毒、办公用品，疫情防控健康检测点人员餐费、生活物资等支出需要，杜绝出现因资金保障不到位，而影响疫情防控和医疗救治工作的正常开展。本项目为财政专项资金，全部用于疫情防控工作。通过成本比较的方式，对项目成本进行控制，有效节约了成本。该项目预算资金10万元，项目预算测算遵循相关管理办法相关规定，严格遵守相关财经支出纪律。</w:t>
            </w:r>
          </w:p>
        </w:tc>
        <w:tc>
          <w:tcPr>
            <w:tcW w:w="6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该项目绩效预算设置目标10万元，购买疫情防控防护物资、消毒消杀物资、疫情防控健康检测点人员生活物资等，支付餐费疫情防控健康检测点人员餐费等，产生的费用按要求全部拨付到位，确保疫情防控经费专款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该项目绩效预算设置目标10万元，购买疫情防控防护物资、消毒消杀物资、疫情防控健康检测点人员生活物资等，支付餐费疫情防控健康检测点人员餐费等，产生的费用按要求全部拨付到位，确保疫情防控经费专款专用。该项目资金共计10万元，由区本级财政下达年初预算资金，资金来源渠道的合法合规性。疫情防控资金专款专用，为防控工作提供经费保障，满足防控急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财政未审核计划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全镇</w:t>
            </w:r>
            <w:r>
              <w:rPr>
                <w:rFonts w:hint="eastAsia" w:ascii="宋体" w:hAnsi="宋体" w:cs="宋体"/>
                <w:i w:val="0"/>
                <w:iCs w:val="0"/>
                <w:color w:val="000000"/>
                <w:kern w:val="0"/>
                <w:sz w:val="18"/>
                <w:szCs w:val="18"/>
                <w:u w:val="none"/>
                <w:lang w:val="en-US" w:eastAsia="zh-CN" w:bidi="ar"/>
              </w:rPr>
              <w:t>常住人口</w:t>
            </w:r>
            <w:r>
              <w:rPr>
                <w:rFonts w:hint="eastAsia" w:ascii="宋体" w:hAnsi="宋体" w:eastAsia="宋体" w:cs="宋体"/>
                <w:i w:val="0"/>
                <w:iCs w:val="0"/>
                <w:color w:val="000000"/>
                <w:kern w:val="0"/>
                <w:sz w:val="18"/>
                <w:szCs w:val="18"/>
                <w:u w:val="none"/>
                <w:lang w:val="en-US" w:eastAsia="zh-CN" w:bidi="ar"/>
              </w:rPr>
              <w:t>健康安全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1万人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全镇疫情防控卡口</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零确诊，零病例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预期产出和效果能满足需求，能够达到预期效果，根据疫情发展态势和防控需要，切实加强统筹，把疫情防控工作部署细致、资金安排更科学，全力做好疫情防控经费保障，促进社会稳定和谐，自评得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4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8"/>
        <w:tblW w:w="15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4"/>
        <w:gridCol w:w="1425"/>
        <w:gridCol w:w="1470"/>
        <w:gridCol w:w="629"/>
        <w:gridCol w:w="1137"/>
        <w:gridCol w:w="723"/>
        <w:gridCol w:w="889"/>
        <w:gridCol w:w="780"/>
        <w:gridCol w:w="960"/>
        <w:gridCol w:w="3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52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3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为常年项目，通过项目实施，为驻村工作队提供了生活和工作条件，确保驻村工作队帮扶工作的正常开展。本项目为财政专项资金，全部用于保障驻村工作队生活和工作条件。通过成本比较的方式，对项目成本进行控制，有效节约了成本。该项目预算资金10.5万元，预算测算遵循项目管理相关规定，严格遵守相关财经支出纪律。该项目是按照工作的需求逐步进行，到12月完成全部工作目标。</w:t>
            </w:r>
          </w:p>
        </w:tc>
        <w:tc>
          <w:tcPr>
            <w:tcW w:w="6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工作经费补助村数10个，工作经费补助人数21人。安排工作经费数额10.5万元；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驻村扶贫工作队员覆盖率100%；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83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强村富民。加快农业农村现代化、扎实推进共同富裕，推动巩固拓展脱贫攻坚成果，做好常态化监测和精准帮扶；推动加快发展乡村产业，发展壮大新型农村集体经济，促进农民增收致富；推动农村精神文明建设、生态文明建设、深化农村改革、乡村建设行动等重大任务落地见效，促进农业农村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工作队人数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工作经费补助村数</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各项政策宣传宣讲知晓率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驻村帮扶工作队员覆盖率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促进农业农村发展</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干部群众驻村帮扶干部满意度</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trPr>
        <w:tc>
          <w:tcPr>
            <w:tcW w:w="97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2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资金共计10.5万元，由区本级财政下达年初预算资金，资金来源渠道的合法合规性，项目属于公共财政支持范围。达到了预期效果，保障和改善农村民生、密切党群干群关系，推动落实党的惠民政策，经常联系走访群众，参与便民利民服务，帮助群众解决“急难愁盼”问题；推动加强对困难人群的关爱服务，经常嘘寒问暖，协调做好帮扶工作；推动各类资源向基层下沉、以党组织为主渠道落实，不断增强人民群众获得感、幸福感、安全感，自评得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9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3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2"/>
        <w:rPr>
          <w:rFonts w:hint="eastAsia"/>
        </w:rPr>
      </w:pPr>
    </w:p>
    <w:p>
      <w:pPr>
        <w:rPr>
          <w:rFonts w:hint="eastAsia"/>
        </w:rPr>
      </w:pPr>
    </w:p>
    <w:tbl>
      <w:tblPr>
        <w:tblStyle w:val="18"/>
        <w:tblW w:w="15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5"/>
        <w:gridCol w:w="1425"/>
        <w:gridCol w:w="1333"/>
        <w:gridCol w:w="658"/>
        <w:gridCol w:w="977"/>
        <w:gridCol w:w="789"/>
        <w:gridCol w:w="1091"/>
        <w:gridCol w:w="780"/>
        <w:gridCol w:w="960"/>
        <w:gridCol w:w="3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07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6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2022度耕地“进出平衡”项目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4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以进定出”“先进后出”“进大于出”的原则落实耕地“进出平衡”任务，确保补足同等数量、质量的可以长期稳定利用的耕地。该项目总投入资金2万元，由村委会通过“一事一议”组织村民代表议定、由村委会组织实施，并向上级主管部门争取资金对存量耕地进行复垦，确保投入资金发挥更大效益。通过该项目实施，严格按照项目建设规划，确保我镇耕地“进出平衡”任务总体目标。</w:t>
            </w:r>
          </w:p>
        </w:tc>
        <w:tc>
          <w:tcPr>
            <w:tcW w:w="64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该项目总投资2万元，主要向上级争取财政资金2万元进行泉坝村、高坑村、和平村、红旗村、中口村存量耕地进行复垦。同时，并向上级主管部门争取资金对存量耕地进行维护和日常管理。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6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位于荣山镇泉坝村、高坑村、和平村、红旗村、中口村。主要建设内容为：大石镇泉坝村、高坑村、和平村、红旗村、中口村存量耕地进行复垦。按照项目管理要求，荣山镇泉坝村、高坑村、和平村、红旗村、中口村属于建设主体，采取召开“一事一议”会议，由村委会委托三方机构作为项目实施主体。组织机构：成立以村党总支书记、主任为组长，村两委干部为成员的项目建设领导小组。制度建设：一是建立项目质量监督制度。成立工程质量监督小组对项目质量实行事前、事中、事后全过程监督，确保项目保质保量；二是建立资金管理制度。建立项目建设财务预算决算制度，确保专项资金合法运营，发挥项目资金使用效益；三是建立项目报帐和检查验收制度。项目资金必须严格按照规划实施，按照项目质量规定组织竣工验收，全面实行报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恢复耕地面积不少于99.09</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99.09</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99.09亩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恢复永久基本农田不少于25.55</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亩</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25.55亩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在规定时间完成任务及时率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耕地有效保护率提高</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群众对耕地恢复实施满意度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7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该项目实施，最终达到“产业兴旺、生态宜居、乡风文明、治理有效、生活富裕”总体目标，为全面小康奠定基础。通过该项目实施，大大提升农民生产生活条件，促进现代农业可持续性发展，农民满意度增高，保障农民持续增收，自评得分99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2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2"/>
        <w:ind w:left="0" w:leftChars="0" w:firstLine="0" w:firstLineChars="0"/>
        <w:rPr>
          <w:rFonts w:hint="eastAsia"/>
        </w:rPr>
      </w:pPr>
    </w:p>
    <w:tbl>
      <w:tblPr>
        <w:tblStyle w:val="18"/>
        <w:tblW w:w="151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3"/>
        <w:gridCol w:w="1424"/>
        <w:gridCol w:w="1261"/>
        <w:gridCol w:w="729"/>
        <w:gridCol w:w="1131"/>
        <w:gridCol w:w="634"/>
        <w:gridCol w:w="1090"/>
        <w:gridCol w:w="780"/>
        <w:gridCol w:w="959"/>
        <w:gridCol w:w="3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10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2022年农村综合改革转移支付（岩窝村区级党建引领城乡基层治理示范点建设）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为积极推进城乡基层治理体系和治理能力现代化，深入开展城乡社区（村）治理试点示范建设，打造全省两项改革“后半篇”文章文旅产业发展示范样板，申报了四川省2022年社区综合服务设施“补短板”达标工程项目，主要对荣山镇岩窝村原村活动阵地改造升级，增添办公设施、村信息化建设等公共服务设施进行完善，打造开放式、亲民化党群服务中心。</w:t>
            </w:r>
          </w:p>
        </w:tc>
        <w:tc>
          <w:tcPr>
            <w:tcW w:w="64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建成后将有效改善村办公环境，有良好的的社会效益，提高群众幸福感。项目财政补助资金共计45万元，预算可能存在部分漏项，项目设置匹配、完整、契合政策，与我镇的长期规划目标、年度工作目标相一致，支出标准采取能省则省措施以较低成本实现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对荣山镇岩窝村原村活动阵地改造升级，使办公设施、村信息化建设等公共服务设施更加完善，打造开放式、亲民化党群服务中心，在绩效设置上和具体的绩效指标方面都是可量化可考核的。该项目具体实施时间为2022年，按照严格层层审批工作程序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财政未审核计划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办公室、图书广播室、会议室等维修加固面积</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700平方米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工程完成及时率</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改善办公环境</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村干部及群众满意度</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资金需求</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7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该项目建成后使办公设施、村信息化建设等公共服务设施更加完善，有良好的的社会效益，提高群众幸福感。产出和效果能够满足需求，自评得分97分。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41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项目负责人：陈金彬</w:t>
            </w:r>
          </w:p>
        </w:tc>
        <w:tc>
          <w:tcPr>
            <w:tcW w:w="82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8"/>
        <w:tblW w:w="150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4"/>
        <w:gridCol w:w="1755"/>
        <w:gridCol w:w="1425"/>
        <w:gridCol w:w="1303"/>
        <w:gridCol w:w="688"/>
        <w:gridCol w:w="1082"/>
        <w:gridCol w:w="684"/>
        <w:gridCol w:w="1091"/>
        <w:gridCol w:w="780"/>
        <w:gridCol w:w="960"/>
        <w:gridCol w:w="3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07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6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2022年生活垃圾分类处理设施建设和设备购置专项资金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5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4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主要用于我镇生活垃圾分类处理设施建设、垃圾处理设备的购置。集中力量开展全方位生活垃圾分类宣传，推进与生活垃圾分类相适应的垃圾处理设施建设。该项目共计预算资金5万元，该项目是按照工作的需求逐步进行，到12月完成全部工作目标。</w:t>
            </w:r>
          </w:p>
        </w:tc>
        <w:tc>
          <w:tcPr>
            <w:tcW w:w="64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发放垃圾分类宣传单5000份，开展宣传活动4次；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环境整洁干净，辖区卫生改善指标优；</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群众满意度达到95%。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16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我镇处于广元城市东北方向，为大荣新区组成部分。场镇及周边村常住人口超过1万人 ，生活垃圾多，垃圾分类处理设施的建设有利于居民的生产生活质量水平，场镇干净整洁，有助于辖区的经济社会的发展，提高人民生活幸福感。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财政未审核计划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发放垃圾分类宣传单份数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提高垃圾分类知晓率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垃圾分类清晰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环境整洁干净</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老百姓满意度</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7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保障我镇垃圾分类处理设施的建设、垃圾处理设备的购置。有利于居民的生产生活质量水平提高，场镇干净整洁，环境卫生好了，提高了老百姓的幸福感和满意度。产出和效果能满足需求，能够达到预期效果，展示乡镇面貌，改善居民生活环境，自评得分96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33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82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8"/>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8"/>
        <w:gridCol w:w="1109"/>
        <w:gridCol w:w="938"/>
        <w:gridCol w:w="2016"/>
        <w:gridCol w:w="1017"/>
        <w:gridCol w:w="1006"/>
        <w:gridCol w:w="1017"/>
        <w:gridCol w:w="1939"/>
        <w:gridCol w:w="1006"/>
        <w:gridCol w:w="995"/>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1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0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民生项目补助资金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5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实施单位 </w:t>
            </w:r>
          </w:p>
        </w:tc>
        <w:tc>
          <w:tcPr>
            <w:tcW w:w="4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60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9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财政补助资金共计31万元，项目设置匹配、完整、契合政策，与我镇的长期规划目标、年度工作目标相一致，支出标准采取能省则省措施以较低成本实现绩效目标。建成后将有效缓解场镇车位不足小汽车乱停乱放的现象，有良好的的社会经济效益，提高人民幸福感。</w:t>
            </w:r>
          </w:p>
        </w:tc>
        <w:tc>
          <w:tcPr>
            <w:tcW w:w="60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项目预算31万元，上级财政未审核计划。场地已陆续施工管理。群众满意度98%。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120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加快荣山镇现代建设步伐、提升基础设施配套能力，对荣山场镇建设停车场一处，有效缓解场镇车位不足以及逢场和节假日场镇小汽车乱停乱放等情形，方便车辆管理，解决群众实际需求。荣山场镇停车场建设项目内容：平整场地4000m2，土方回填8000m3，预计修建标准车位300余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财政未审核计划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0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修建标准停车位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8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方便车辆有序管理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缓解停车位不足的现象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0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131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该项目建成后将有效缓解场镇车位不足小汽车乱停乱放的现象，有良好的的社会经济效益，提高人民幸福感。效果能够满足需求,自评得分97分。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131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财政运行还存在着一些不容忽视的问题，财政收入单一，预算编制不够细，不够全，随着社会事业的不断发展，财政支出压力大，收支矛盾还比较突出。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120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们在以后的工作中，加强政策学习，提高认识。组织相关人员认真学习相关法规，制度，增强财务人员的预算意识，坚持先有预算，后有支出，没有预算不支出。根据实际情况，定期做好预算执行分析，掌握预算执行进度，及时找出预算实际执行情况与预算目标之间存在的差距，纠正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项目负责人：王磊</w:t>
            </w:r>
          </w:p>
        </w:tc>
        <w:tc>
          <w:tcPr>
            <w:tcW w:w="1203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财务负责人：何杰</w:t>
            </w:r>
          </w:p>
        </w:tc>
      </w:tr>
    </w:tbl>
    <w:p>
      <w:pPr>
        <w:rPr>
          <w:rFonts w:hint="eastAsia"/>
        </w:rPr>
        <w:sectPr>
          <w:pgSz w:w="16838" w:h="11906" w:orient="landscape"/>
          <w:pgMar w:top="1803" w:right="1440" w:bottom="1803" w:left="1440" w:header="851" w:footer="992" w:gutter="0"/>
          <w:pgNumType w:fmt="decimal"/>
          <w:cols w:space="0" w:num="1"/>
          <w:titlePg/>
          <w:rtlGutter w:val="0"/>
          <w:docGrid w:type="lines" w:linePitch="319" w:charSpace="0"/>
        </w:sectPr>
      </w:pPr>
    </w:p>
    <w:bookmarkEnd w:id="4"/>
    <w:p>
      <w:pPr>
        <w:rPr>
          <w:rFonts w:hint="default"/>
          <w:lang w:val="en-US" w:eastAsia="zh-CN"/>
        </w:rPr>
      </w:pPr>
    </w:p>
    <w:p>
      <w:pPr>
        <w:pStyle w:val="8"/>
        <w:rPr>
          <w:rFonts w:hint="default" w:eastAsia="仿宋_GB2312"/>
          <w:color w:val="000000" w:themeColor="text1"/>
          <w:highlight w:val="none"/>
          <w:lang w:val="en-US" w:eastAsia="zh-CN"/>
          <w14:textFill>
            <w14:solidFill>
              <w14:schemeClr w14:val="tx1"/>
            </w14:solidFill>
          </w14:textFill>
        </w:rPr>
      </w:pPr>
      <w:r>
        <w:rPr>
          <w:rFonts w:hint="eastAsia" w:hAnsi="宋体" w:cs="宋体"/>
          <w:color w:val="000000" w:themeColor="text1"/>
          <w:kern w:val="0"/>
          <w:sz w:val="32"/>
          <w:szCs w:val="32"/>
          <w:highlight w:val="none"/>
          <w:shd w:val="clear" w:color="auto" w:fill="FFFFFF"/>
          <w:lang w:val="zh-CN"/>
          <w14:textFill>
            <w14:solidFill>
              <w14:schemeClr w14:val="tx1"/>
            </w14:solidFill>
          </w14:textFill>
        </w:rPr>
        <w:t>附件</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2-1</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2022年城市生活垃圾分类处理支出</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ascii="宋体" w:hAnsi="宋体"/>
          <w:b w:val="0"/>
          <w:bCs w:val="0"/>
          <w:color w:val="000000" w:themeColor="text1"/>
          <w:kern w:val="2"/>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auto"/>
          <w:kern w:val="2"/>
          <w:sz w:val="32"/>
          <w:szCs w:val="32"/>
          <w:highlight w:val="none"/>
          <w:lang w:val="en-US" w:eastAsia="zh-CN"/>
        </w:rPr>
        <w:t>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zh-CN"/>
        </w:rPr>
      </w:pPr>
      <w:r>
        <w:rPr>
          <w:rFonts w:hint="eastAsia" w:ascii="黑体" w:hAnsi="宋体" w:eastAsia="黑体"/>
          <w:color w:val="auto"/>
          <w:sz w:val="32"/>
          <w:szCs w:val="32"/>
          <w:highlight w:val="none"/>
          <w:lang w:val="zh-CN"/>
        </w:rPr>
        <w:t>一、项目概况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pStyle w:val="8"/>
        <w:ind w:firstLine="960" w:firstLineChars="300"/>
        <w:rPr>
          <w:rFonts w:hint="default" w:ascii="仿宋_GB2312" w:hAnsi="宋体"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项目名称：</w:t>
      </w:r>
      <w:r>
        <w:rPr>
          <w:rFonts w:hint="eastAsia" w:ascii="仿宋_GB2312" w:hAnsi="宋体" w:eastAsia="仿宋_GB2312" w:cs="Times New Roman"/>
          <w:color w:val="000000" w:themeColor="text1"/>
          <w:kern w:val="2"/>
          <w:sz w:val="32"/>
          <w:szCs w:val="32"/>
          <w:lang w:val="en-US" w:eastAsia="zh-CN" w:bidi="ar-SA"/>
          <w14:textFill>
            <w14:solidFill>
              <w14:schemeClr w14:val="tx1"/>
            </w14:solidFill>
          </w14:textFill>
        </w:rPr>
        <w:t>2022年城市生活垃圾分类处理</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项目单位：荣山镇人民政府     </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主管部门：荣山镇人民政府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960" w:firstLineChars="3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资金总额：</w:t>
      </w:r>
      <w:r>
        <w:rPr>
          <w:rFonts w:hint="eastAsia" w:ascii="仿宋_GB2312" w:hAnsi="宋体"/>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lang w:val="en-US" w:eastAsia="zh-CN"/>
          <w14:textFill>
            <w14:solidFill>
              <w14:schemeClr w14:val="tx1"/>
            </w14:solidFill>
          </w14:textFill>
        </w:rPr>
        <w:t>万元（财政资金）</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宋体" w:eastAsia="仿宋_GB2312"/>
          <w:color w:val="000000" w:themeColor="text1"/>
          <w:sz w:val="32"/>
          <w:szCs w:val="32"/>
          <w:lang w:val="zh-CN" w:eastAsia="zh-CN"/>
          <w14:textFill>
            <w14:solidFill>
              <w14:schemeClr w14:val="tx1"/>
            </w14:solidFill>
          </w14:textFill>
        </w:rPr>
      </w:pPr>
      <w:r>
        <w:rPr>
          <w:rFonts w:hint="eastAsia" w:ascii="仿宋_GB2312" w:hAnsi="宋体" w:eastAsia="仿宋_GB2312"/>
          <w:color w:val="000000" w:themeColor="text1"/>
          <w:sz w:val="32"/>
          <w:szCs w:val="32"/>
          <w:lang w:val="zh-CN" w:eastAsia="zh-CN"/>
          <w14:textFill>
            <w14:solidFill>
              <w14:schemeClr w14:val="tx1"/>
            </w14:solidFill>
          </w14:textFill>
        </w:rPr>
        <w:t>项目根据广利财基下[</w:t>
      </w:r>
      <w:r>
        <w:rPr>
          <w:rFonts w:hint="eastAsia" w:ascii="仿宋_GB2312" w:hAnsi="宋体" w:eastAsia="仿宋_GB2312"/>
          <w:color w:val="000000" w:themeColor="text1"/>
          <w:sz w:val="32"/>
          <w:szCs w:val="32"/>
          <w:lang w:val="en-US" w:eastAsia="zh-CN"/>
          <w14:textFill>
            <w14:solidFill>
              <w14:schemeClr w14:val="tx1"/>
            </w14:solidFill>
          </w14:textFill>
        </w:rPr>
        <w:t>2022</w:t>
      </w:r>
      <w:r>
        <w:rPr>
          <w:rFonts w:hint="eastAsia" w:ascii="仿宋_GB2312" w:hAnsi="宋体" w:eastAsia="仿宋_GB2312"/>
          <w:color w:val="000000" w:themeColor="text1"/>
          <w:sz w:val="32"/>
          <w:szCs w:val="32"/>
          <w:lang w:val="zh-CN"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24号《广元市利州区财政局关于下达本级财政专项补助资金的通知》项目资金。</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项目实施过程中，根据实际情况制定相应的措施，组织有序、实施安全，实现了项目管理与过程管理的有机结合。</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val="zh-CN" w:eastAsia="zh-CN"/>
          <w14:textFill>
            <w14:solidFill>
              <w14:schemeClr w14:val="tx1"/>
            </w14:solidFill>
          </w14:textFill>
        </w:rPr>
        <w:t>．资金分配的原则及考虑因素。</w:t>
      </w:r>
      <w:r>
        <w:rPr>
          <w:rFonts w:hint="eastAsia" w:ascii="仿宋_GB2312" w:hAnsi="宋体" w:eastAsia="仿宋_GB2312"/>
          <w:color w:val="000000" w:themeColor="text1"/>
          <w:sz w:val="32"/>
          <w:szCs w:val="32"/>
          <w:lang w:val="en-US" w:eastAsia="zh-CN"/>
          <w14:textFill>
            <w14:solidFill>
              <w14:schemeClr w14:val="tx1"/>
            </w14:solidFill>
          </w14:textFill>
        </w:rPr>
        <w:t>本项目为财政</w:t>
      </w:r>
      <w:r>
        <w:rPr>
          <w:rFonts w:hint="eastAsia" w:ascii="仿宋_GB2312" w:hAnsi="新宋体" w:eastAsia="仿宋_GB2312" w:cs="Times New Roman"/>
          <w:bCs/>
          <w:color w:val="000000" w:themeColor="text1"/>
          <w:kern w:val="2"/>
          <w:sz w:val="32"/>
          <w:szCs w:val="24"/>
          <w:lang w:val="en-US" w:eastAsia="zh-CN" w:bidi="ar"/>
          <w14:textFill>
            <w14:solidFill>
              <w14:schemeClr w14:val="tx1"/>
            </w14:solidFill>
          </w14:textFill>
        </w:rPr>
        <w:t>专项资金，全部用于</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我镇生活垃圾分类处理设施建设、垃圾处理设备的购置</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1．项目主要内容。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我镇处于广元城市东北方向，为大荣新区组成部分。场镇及周边村常住人口超过1万人 ，生活垃圾多，垃圾分类处理设施的建设有利于居民的生产生活质量水平，场镇干净整洁，有助于辖区的经济社会的发展，提高人民生活幸福感</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2．项目应实现的具体绩效目标</w:t>
      </w:r>
      <w:r>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宋体" w:eastAsia="仿宋_GB2312" w:cs="Times New Roman"/>
          <w:color w:val="000000" w:themeColor="text1"/>
          <w:sz w:val="32"/>
          <w:szCs w:val="32"/>
          <w:lang w:eastAsia="zh-CN"/>
          <w14:textFill>
            <w14:solidFill>
              <w14:schemeClr w14:val="tx1"/>
            </w14:solidFill>
          </w14:textFill>
        </w:rPr>
        <w:t>该项目共计预算资金</w:t>
      </w:r>
      <w:r>
        <w:rPr>
          <w:rFonts w:hint="eastAsia" w:ascii="仿宋_GB2312" w:hAnsi="宋体" w:eastAsia="仿宋_GB2312" w:cs="Times New Roman"/>
          <w:color w:val="000000" w:themeColor="text1"/>
          <w:sz w:val="32"/>
          <w:szCs w:val="32"/>
          <w:lang w:val="en-US" w:eastAsia="zh-CN"/>
          <w14:textFill>
            <w14:solidFill>
              <w14:schemeClr w14:val="tx1"/>
            </w14:solidFill>
          </w14:textFill>
        </w:rPr>
        <w:t>5万元，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主要用于</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我镇生活垃圾分类处理设施建设、垃圾处理设备的购置。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集中力量开展全方位生活垃圾分类宣传，推进与生活垃圾分类相适应的垃圾处理设施建设。</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该项目是按照工作的需求逐步进行，到12月完成全部工作目标。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3．申报内容是与实际相符，申报目标合理可行。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pStyle w:val="2"/>
        <w:ind w:left="0" w:leftChars="0" w:firstLine="640" w:firstLineChars="200"/>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根据项目计划和实际进度进行比较，评估项目能按时完成。根据项目成果和项目要求进行比较，评估项目成果符合要求。根据项目进程进行评估，评估项目未来不会出现风险。根据自评结果制定改进计划，确保项目能够顺利完成。跟踪改进计划的实施，确保改进措施能够有效提高项目质量。</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pP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该项目预算资金</w:t>
      </w:r>
      <w:r>
        <w:rPr>
          <w:rFonts w:hint="eastAsia" w:ascii="仿宋_GB2312" w:hAnsi="新宋体" w:cs="Times New Roman"/>
          <w:color w:val="000000" w:themeColor="text1"/>
          <w:kern w:val="2"/>
          <w:sz w:val="32"/>
          <w:szCs w:val="32"/>
          <w:lang w:val="en-US" w:eastAsia="zh-CN" w:bidi="ar"/>
          <w14:textFill>
            <w14:solidFill>
              <w14:schemeClr w14:val="tx1"/>
            </w14:solidFill>
          </w14:textFill>
        </w:rPr>
        <w:t>5</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万元，</w:t>
      </w: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预算测算遵循项目管理相关规定，上级财政</w:t>
      </w:r>
      <w:r>
        <w:rPr>
          <w:rFonts w:hint="eastAsia" w:ascii="仿宋_GB2312" w:hAnsi="新宋体" w:cs="Times New Roman"/>
          <w:color w:val="000000" w:themeColor="text1"/>
          <w:kern w:val="2"/>
          <w:sz w:val="32"/>
          <w:szCs w:val="32"/>
          <w:lang w:val="zh-CN" w:eastAsia="zh-CN" w:bidi="ar"/>
          <w14:textFill>
            <w14:solidFill>
              <w14:schemeClr w14:val="tx1"/>
            </w14:solidFill>
          </w14:textFill>
        </w:rPr>
        <w:t>未审核计划</w:t>
      </w: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lang w:val="zh-CN" w:eastAsia="zh-CN"/>
        </w:rPr>
      </w:pPr>
      <w:r>
        <w:rPr>
          <w:rFonts w:hint="eastAsia" w:ascii="楷体_GB2312" w:hAnsi="宋体" w:eastAsia="楷体_GB2312"/>
          <w:b/>
          <w:color w:val="auto"/>
          <w:sz w:val="32"/>
          <w:szCs w:val="32"/>
          <w:highlight w:val="none"/>
          <w:u w:val="none"/>
          <w:lang w:val="zh-CN"/>
        </w:rPr>
        <w:t>（二）资金计划、到位及使用情况。</w:t>
      </w:r>
    </w:p>
    <w:tbl>
      <w:tblPr>
        <w:tblStyle w:val="18"/>
        <w:tblpPr w:leftFromText="180" w:rightFromText="180" w:vertAnchor="text" w:horzAnchor="page" w:tblpX="358" w:tblpY="1091"/>
        <w:tblOverlap w:val="never"/>
        <w:tblW w:w="11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8"/>
        <w:gridCol w:w="1312"/>
        <w:gridCol w:w="1066"/>
        <w:gridCol w:w="1100"/>
        <w:gridCol w:w="1711"/>
        <w:gridCol w:w="816"/>
        <w:gridCol w:w="583"/>
        <w:gridCol w:w="718"/>
        <w:gridCol w:w="2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（10分）</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（万元）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年初预算</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调整后预算数</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权重%</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自评得分</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总额</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财政未审核计划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其中：财政资金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财政专户管理资金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单位资金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其他资金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单位财务管理制度健全，严格执行财务管理制度，账务处理及时，会计核算规范。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该项资金202</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年按照案件实际办理进度足额按时发放，资金支付范围、支付标准、支付进度、支付依据等合规合法、与预算相符。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auto"/>
          <w:sz w:val="32"/>
          <w:szCs w:val="32"/>
          <w:highlight w:val="none"/>
          <w:u w:val="none"/>
          <w:lang w:val="zh-CN"/>
        </w:rPr>
        <w:t>（一）项目组织架构及实施流程。</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该项目由</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荣山镇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人民政府主管，</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财政所负责资金发放。</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color w:val="auto"/>
          <w:sz w:val="32"/>
          <w:szCs w:val="32"/>
          <w:highlight w:val="none"/>
          <w:u w:val="none"/>
          <w:lang w:val="zh-CN"/>
        </w:rPr>
        <w:t>（二）项目管理情况。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结合项目特点，</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我单位严格执行相关法律法规及项目管理制度。</w:t>
      </w:r>
    </w:p>
    <w:p>
      <w:pPr>
        <w:keepNext w:val="0"/>
        <w:keepLines w:val="0"/>
        <w:pageBreakBefore w:val="0"/>
        <w:widowControl w:val="0"/>
        <w:numPr>
          <w:ilvl w:val="0"/>
          <w:numId w:val="0"/>
        </w:numPr>
        <w:kinsoku/>
        <w:wordWrap/>
        <w:overflowPunct/>
        <w:topLinePunct w:val="0"/>
        <w:autoSpaceDE/>
        <w:autoSpaceDN/>
        <w:bidi w:val="0"/>
        <w:spacing w:line="576" w:lineRule="exact"/>
        <w:ind w:firstLine="642" w:firstLineChars="200"/>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auto"/>
          <w:sz w:val="32"/>
          <w:szCs w:val="32"/>
          <w:highlight w:val="none"/>
          <w:u w:val="none"/>
          <w:lang w:val="zh-CN"/>
        </w:rPr>
        <w:t>（三）项目监管情况。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我单位加强项目管理，按照资金使用程序进行使用。</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没有截留、挤占或挪用项目资金的情况</w:t>
      </w:r>
      <w:r>
        <w:rPr>
          <w:rFonts w:hint="eastAsia" w:ascii="仿宋_GB2312" w:hAnsi="宋体" w:eastAsia="仿宋_GB2312"/>
          <w:color w:val="000000" w:themeColor="text1"/>
          <w:sz w:val="36"/>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b w:val="0"/>
          <w:bCs w:val="0"/>
          <w:color w:val="000000" w:themeColor="text1"/>
          <w:sz w:val="32"/>
          <w:szCs w:val="32"/>
          <w:highlight w:val="none"/>
          <w:u w:val="none"/>
          <w:lang w:val="zh-CN"/>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四、项目绩效情况</w:t>
      </w:r>
      <w:r>
        <w:rPr>
          <w:rFonts w:hint="eastAsia" w:ascii="仿宋_GB2312" w:hAnsi="宋体"/>
          <w:b w:val="0"/>
          <w:bCs w:val="0"/>
          <w:color w:val="000000" w:themeColor="text1"/>
          <w:sz w:val="32"/>
          <w:szCs w:val="32"/>
          <w:highlight w:val="none"/>
          <w:u w:val="none"/>
          <w:lang w:val="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auto"/>
          <w:sz w:val="32"/>
          <w:szCs w:val="32"/>
          <w:highlight w:val="none"/>
          <w:u w:val="none"/>
          <w:lang w:val="zh-CN"/>
        </w:rPr>
        <w:t>（一）项目完成情况。</w:t>
      </w:r>
    </w:p>
    <w:p>
      <w:pPr>
        <w:pStyle w:val="8"/>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产出指标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数量指标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发放垃圾分类宣传单份数≥5000份</w:t>
      </w:r>
    </w:p>
    <w:p>
      <w:pPr>
        <w:pStyle w:val="8"/>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产出指标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质量指标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提高垃圾分类知晓率</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95</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pStyle w:val="8"/>
        <w:numPr>
          <w:ilvl w:val="0"/>
          <w:numId w:val="0"/>
        </w:num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效益指标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社会效益指标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垃圾分类清晰</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定性</w:t>
      </w:r>
      <w:r>
        <w:rPr>
          <w:rFonts w:hint="eastAsia"/>
          <w:color w:val="000000" w:themeColor="text1"/>
          <w:lang w:val="zh-CN"/>
          <w14:textFill>
            <w14:solidFill>
              <w14:schemeClr w14:val="tx1"/>
            </w14:solidFill>
          </w14:textFill>
        </w:rPr>
        <w:tab/>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优</w:t>
      </w:r>
    </w:p>
    <w:p>
      <w:pPr>
        <w:pStyle w:val="8"/>
        <w:numPr>
          <w:ilvl w:val="0"/>
          <w:numId w:val="0"/>
        </w:num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效益指标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可持续影响指标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环境整洁干净</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定性</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优</w:t>
      </w:r>
    </w:p>
    <w:p>
      <w:pPr>
        <w:pStyle w:val="8"/>
        <w:numPr>
          <w:ilvl w:val="0"/>
          <w:numId w:val="0"/>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满意度指标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服务对象满意度指标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老百姓满意度≥</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95</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该项目财务管理制度完善、由</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城镇发展服务中心具体负责组织实施。</w:t>
      </w:r>
      <w:r>
        <w:rPr>
          <w:rFonts w:hint="eastAsia" w:ascii="仿宋_GB2312" w:hAnsi="宋体" w:eastAsia="仿宋_GB2312" w:cs="Times New Roman"/>
          <w:color w:val="000000" w:themeColor="text1"/>
          <w:sz w:val="32"/>
          <w:szCs w:val="32"/>
          <w:lang w:val="en-US" w:eastAsia="zh-CN"/>
          <w14:textFill>
            <w14:solidFill>
              <w14:schemeClr w14:val="tx1"/>
            </w14:solidFill>
          </w14:textFill>
        </w:rPr>
        <w:t>该</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项目保障</w:t>
      </w:r>
      <w:r>
        <w:rPr>
          <w:rFonts w:hint="eastAsia" w:ascii="仿宋_GB2312" w:hAnsi="仿宋_GB2312" w:cs="仿宋_GB2312"/>
          <w:color w:val="000000" w:themeColor="text1"/>
          <w:sz w:val="32"/>
          <w:szCs w:val="32"/>
          <w:lang w:val="zh-CN" w:eastAsia="zh-CN"/>
          <w14:textFill>
            <w14:solidFill>
              <w14:schemeClr w14:val="tx1"/>
            </w14:solidFill>
          </w14:textFill>
        </w:rPr>
        <w:t>了</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我镇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垃圾分类处理设施的建设、</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垃圾处理设备的购置。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有利于居民的生产生活质量水平提高，场镇干净整洁，</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环境</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卫生好了，提高了老百姓的幸福感和满意度。同时也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展示我镇面貌，改善居民生活环境。评价结果优。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widowControl/>
        <w:suppressLineNumbers w:val="0"/>
        <w:ind w:firstLine="640" w:firstLineChars="200"/>
        <w:jc w:val="left"/>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对预算工作认识不够，预算编制不彻底。</w:t>
      </w:r>
      <w:r>
        <w:rPr>
          <w:rFonts w:hint="eastAsia" w:ascii="仿宋" w:hAnsi="仿宋" w:eastAsia="仿宋" w:cs="仿宋_GB2312"/>
          <w:bCs/>
          <w:color w:val="000000" w:themeColor="text1"/>
          <w:sz w:val="32"/>
          <w:szCs w:val="32"/>
          <w:lang w:val="en-US" w:eastAsia="zh-CN"/>
          <w14:textFill>
            <w14:solidFill>
              <w14:schemeClr w14:val="tx1"/>
            </w14:solidFill>
          </w14:textFill>
        </w:rPr>
        <w:t xml:space="preserve">项目支出运行实践经验还欠缺，相关制度建设还待进一步加强。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eastAsia" w:ascii="仿宋" w:hAnsi="仿宋" w:eastAsia="仿宋" w:cs="仿宋_GB2312"/>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_GB2312"/>
          <w:bCs/>
          <w:color w:val="000000" w:themeColor="text1"/>
          <w:kern w:val="2"/>
          <w:sz w:val="32"/>
          <w:szCs w:val="32"/>
          <w:lang w:val="en-US" w:eastAsia="zh-CN" w:bidi="ar-SA"/>
          <w14:textFill>
            <w14:solidFill>
              <w14:schemeClr w14:val="tx1"/>
            </w14:solidFill>
          </w14:textFill>
        </w:rPr>
        <w:t>一是进一步完善绩效评价体系，加强对绩效管理工作的跟踪督查，做到绩效管理有依据、按程序、有奖惩，实现绩效管理的规范化、常态化。二是进一步完善相关制度建设，逐步建立以绩效为导向的预算编制模式。 三是进一步统筹协调，提高资金使用绩效的关节点。切实提高资金使用绩效。采取得力措施，降低行政运行成本，提高资金使用绩效。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p>
    <w:p>
      <w:pPr>
        <w:rPr>
          <w:rFonts w:hint="default"/>
          <w:lang w:val="en-US" w:eastAsia="zh-CN"/>
        </w:rPr>
      </w:pPr>
    </w:p>
    <w:p>
      <w:pPr>
        <w:pStyle w:val="8"/>
        <w:rPr>
          <w:rFonts w:hint="default" w:eastAsia="仿宋_GB2312"/>
          <w:color w:val="000000" w:themeColor="text1"/>
          <w:highlight w:val="none"/>
          <w:lang w:val="en-US" w:eastAsia="zh-CN"/>
          <w14:textFill>
            <w14:solidFill>
              <w14:schemeClr w14:val="tx1"/>
            </w14:solidFill>
          </w14:textFill>
        </w:rPr>
      </w:pPr>
      <w:r>
        <w:rPr>
          <w:rFonts w:hint="eastAsia" w:hAnsi="宋体" w:cs="宋体"/>
          <w:color w:val="000000" w:themeColor="text1"/>
          <w:kern w:val="0"/>
          <w:sz w:val="32"/>
          <w:szCs w:val="32"/>
          <w:highlight w:val="none"/>
          <w:shd w:val="clear" w:color="auto" w:fill="FFFFFF"/>
          <w:lang w:val="zh-CN"/>
          <w14:textFill>
            <w14:solidFill>
              <w14:schemeClr w14:val="tx1"/>
            </w14:solidFill>
          </w14:textFill>
        </w:rPr>
        <w:t>附件</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2-2</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2022年第一书记和工作队工作经费支出绩效</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zh-CN"/>
        </w:rPr>
      </w:pPr>
      <w:r>
        <w:rPr>
          <w:rFonts w:hint="eastAsia" w:ascii="黑体" w:hAnsi="宋体" w:eastAsia="黑体"/>
          <w:color w:val="auto"/>
          <w:sz w:val="32"/>
          <w:szCs w:val="32"/>
          <w:highlight w:val="none"/>
          <w:lang w:val="zh-CN"/>
        </w:rPr>
        <w:t>一、项目概况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项目名称：2022年第一书记和工作队工作经费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项目单位：荣山镇人民政府     </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主管部门：荣山镇人民政府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资金总额：10.5万元（财政资金）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该项目为常年项目，通</w:t>
      </w:r>
      <w:r>
        <w:rPr>
          <w:rFonts w:hint="eastAsia" w:ascii="仿宋_GB2312" w:hAnsi="仿宋_GB2312" w:eastAsia="仿宋_GB2312" w:cs="仿宋_GB2312"/>
          <w:color w:val="000000" w:themeColor="text1"/>
          <w:sz w:val="32"/>
          <w:szCs w:val="32"/>
          <w14:textFill>
            <w14:solidFill>
              <w14:schemeClr w14:val="tx1"/>
            </w14:solidFill>
          </w14:textFill>
        </w:rPr>
        <w:t>过项目实施，为驻村工作队提供了生活和工作条件，确保驻村工作队帮扶工作的正常开展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2．项目根据广利财基下</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11号《广元市利州区财政局关于下达本级财政专项补助资金的通知》的项目资金。</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0"/>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w:t>
      </w:r>
      <w:r>
        <w:rPr>
          <w:rFonts w:hint="eastAsia" w:ascii="仿宋_GB2312" w:hAnsi="新宋体" w:eastAsia="仿宋_GB2312" w:cs="Times New Roman"/>
          <w:bCs/>
          <w:color w:val="000000" w:themeColor="text1"/>
          <w:kern w:val="2"/>
          <w:sz w:val="32"/>
          <w:szCs w:val="32"/>
          <w:lang w:val="en-US" w:eastAsia="zh-CN" w:bidi="ar"/>
          <w14:textFill>
            <w14:solidFill>
              <w14:schemeClr w14:val="tx1"/>
            </w14:solidFill>
          </w14:textFill>
        </w:rPr>
        <w:t>项目实施过程中，根据实际情况制定相应的措施，组织有序、实施安全，实现了项目管理与过程管理的有机结合。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4．</w:t>
      </w:r>
      <w:r>
        <w:rPr>
          <w:rFonts w:hint="eastAsia" w:ascii="仿宋_GB2312" w:hAnsi="新宋体" w:eastAsia="仿宋_GB2312" w:cs="Times New Roman"/>
          <w:bCs/>
          <w:color w:val="000000" w:themeColor="text1"/>
          <w:kern w:val="2"/>
          <w:sz w:val="32"/>
          <w:szCs w:val="24"/>
          <w:lang w:val="en-US" w:eastAsia="zh-CN" w:bidi="ar"/>
          <w14:textFill>
            <w14:solidFill>
              <w14:schemeClr w14:val="tx1"/>
            </w14:solidFill>
          </w14:textFill>
        </w:rPr>
        <w:t>本项目为财政专项资金，全部用于保障</w:t>
      </w:r>
      <w:r>
        <w:rPr>
          <w:rFonts w:hint="eastAsia" w:ascii="仿宋_GB2312" w:hAnsi="仿宋_GB2312" w:eastAsia="仿宋_GB2312" w:cs="仿宋_GB2312"/>
          <w:color w:val="000000" w:themeColor="text1"/>
          <w:sz w:val="32"/>
          <w:szCs w:val="32"/>
          <w14:textFill>
            <w14:solidFill>
              <w14:schemeClr w14:val="tx1"/>
            </w14:solidFill>
          </w14:textFill>
        </w:rPr>
        <w:t>驻村工作队生活和工作条件</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1．项目主要是</w:t>
      </w:r>
      <w:r>
        <w:rPr>
          <w:rFonts w:hint="eastAsia" w:ascii="仿宋_GB2312" w:hAnsi="新宋体" w:eastAsia="仿宋_GB2312" w:cs="Times New Roman"/>
          <w:bCs/>
          <w:color w:val="000000" w:themeColor="text1"/>
          <w:kern w:val="2"/>
          <w:sz w:val="32"/>
          <w:szCs w:val="32"/>
          <w:lang w:val="en-US" w:eastAsia="zh-CN" w:bidi="ar"/>
          <w14:textFill>
            <w14:solidFill>
              <w14:schemeClr w14:val="tx1"/>
            </w14:solidFill>
          </w14:textFill>
        </w:rPr>
        <w:t>推进强村富民，加快农业农村现代化、扎实推进共同富裕，推动巩固拓展脱贫攻坚成果，做好常态化监测和精准帮扶；推动加快发展乡村产业，发展壮大新型农村集体经济，促进农民增收致富；推动农村精神文明建设、生态文明建设、深化农村改革、乡村建设行动等重大任务落地见效，促进农业农村高质量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2．</w:t>
      </w:r>
      <w:r>
        <w:rPr>
          <w:rFonts w:hint="eastAsia" w:ascii="仿宋" w:hAnsi="仿宋" w:eastAsia="仿宋" w:cs="仿宋_GB2312"/>
          <w:color w:val="000000" w:themeColor="text1"/>
          <w:sz w:val="32"/>
          <w:szCs w:val="32"/>
          <w:lang w:eastAsia="zh-CN"/>
          <w14:textFill>
            <w14:solidFill>
              <w14:schemeClr w14:val="tx1"/>
            </w14:solidFill>
          </w14:textFill>
        </w:rPr>
        <w:t>项目预算资金</w:t>
      </w:r>
      <w:r>
        <w:rPr>
          <w:rFonts w:hint="eastAsia" w:ascii="仿宋" w:hAnsi="仿宋" w:eastAsia="仿宋" w:cs="仿宋_GB2312"/>
          <w:color w:val="000000" w:themeColor="text1"/>
          <w:sz w:val="32"/>
          <w:szCs w:val="32"/>
          <w:lang w:val="en-US" w:eastAsia="zh-CN"/>
          <w14:textFill>
            <w14:solidFill>
              <w14:schemeClr w14:val="tx1"/>
            </w14:solidFill>
          </w14:textFill>
        </w:rPr>
        <w:t>10.5万元，</w:t>
      </w:r>
      <w:r>
        <w:rPr>
          <w:rFonts w:hint="eastAsia" w:ascii="仿宋_GB2312" w:hAnsi="宋体" w:eastAsia="仿宋_GB2312"/>
          <w:color w:val="000000" w:themeColor="text1"/>
          <w:sz w:val="32"/>
          <w:szCs w:val="32"/>
          <w:lang w:eastAsia="zh-CN"/>
          <w14:textFill>
            <w14:solidFill>
              <w14:schemeClr w14:val="tx1"/>
            </w14:solidFill>
          </w14:textFill>
        </w:rPr>
        <w:t>预算测算遵循项目管理相关规定，严格遵守相关财经支出纪律。</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该项目是按照工作的需求逐步进行，已完成全部工作目标。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3．申报内容是与实际相符，申报目标合理可行。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（三）项目自评步骤及方法。</w:t>
      </w:r>
    </w:p>
    <w:p>
      <w:pPr>
        <w:pStyle w:val="2"/>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bidi="ar-SA"/>
          <w14:textFill>
            <w14:solidFill>
              <w14:schemeClr w14:val="tx1"/>
            </w14:solidFill>
          </w14:textFill>
        </w:rPr>
        <w:t>首先</w:t>
      </w: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确定自评目的，评估项目进度、评估项目质量、评估项目风险等。根据项目计划和实际进度进行比较，评估项目能按时完成。根据项目成果和项目要求进行比较，评估项目成果符合要求。根据项目进程进行评估，评估项目未来不会出现风险。根据自评结果制定改进计划，确保项目能够顺利完成。跟踪改进计划的实施，确保改进措施能够有效提高项目质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该项目预算资金</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10.5万元，</w:t>
      </w: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预算测算遵循项目管理相关规定，上级财政已下达指标。</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tbl>
      <w:tblPr>
        <w:tblStyle w:val="18"/>
        <w:tblpPr w:leftFromText="180" w:rightFromText="180" w:vertAnchor="text" w:horzAnchor="page" w:tblpX="1272" w:tblpY="128"/>
        <w:tblOverlap w:val="never"/>
        <w:tblW w:w="90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4"/>
        <w:gridCol w:w="1661"/>
        <w:gridCol w:w="750"/>
        <w:gridCol w:w="1253"/>
        <w:gridCol w:w="825"/>
        <w:gridCol w:w="900"/>
        <w:gridCol w:w="911"/>
        <w:gridCol w:w="1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预算</w:t>
            </w:r>
          </w:p>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执行</w:t>
            </w:r>
          </w:p>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情况</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（10分）</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年初预算</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调整后预算数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预算执行数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预算执</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行率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权重%</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总额</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其中：财政资金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10.50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t>10.50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财政专户管理资金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单位资金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其他资金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bl>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三、项目实施及管理情况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该项资金202</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年按照案件实际办理进度足额按时发放，资金支付范围、支付标准、支付进度、支付依据等合规合法、与预算相符。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color w:val="auto"/>
          <w:sz w:val="32"/>
          <w:szCs w:val="32"/>
          <w:highlight w:val="none"/>
          <w:u w:val="none"/>
          <w:lang w:val="zh-CN"/>
        </w:rPr>
        <w:t>（一）项目组织架构及实施流程。</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该项目由</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荣山镇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人民政府主管，</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财政所负责资金发放。</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color w:val="auto"/>
          <w:sz w:val="32"/>
          <w:szCs w:val="32"/>
          <w:highlight w:val="none"/>
          <w:u w:val="none"/>
          <w:lang w:val="zh-CN"/>
        </w:rPr>
        <w:t>（二）项目管理情况。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结合项目特点，</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我单位严格执行相关法律法规及项目管理制度。</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资金发放及时，到位率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100%。</w:t>
      </w:r>
    </w:p>
    <w:p>
      <w:pPr>
        <w:keepNext w:val="0"/>
        <w:keepLines w:val="0"/>
        <w:pageBreakBefore w:val="0"/>
        <w:widowControl w:val="0"/>
        <w:numPr>
          <w:ilvl w:val="0"/>
          <w:numId w:val="0"/>
        </w:numPr>
        <w:kinsoku/>
        <w:wordWrap/>
        <w:overflowPunct/>
        <w:topLinePunct w:val="0"/>
        <w:autoSpaceDE/>
        <w:autoSpaceDN/>
        <w:bidi w:val="0"/>
        <w:spacing w:line="576" w:lineRule="exact"/>
        <w:ind w:firstLine="642" w:firstLineChars="200"/>
        <w:textAlignment w:val="auto"/>
        <w:rPr>
          <w:rFonts w:hint="eastAsia" w:ascii="仿宋_GB2312" w:hAnsi="宋体" w:eastAsia="仿宋_GB2312"/>
          <w:color w:val="000000" w:themeColor="text1"/>
          <w:sz w:val="36"/>
          <w:szCs w:val="36"/>
          <w14:textFill>
            <w14:solidFill>
              <w14:schemeClr w14:val="tx1"/>
            </w14:solidFill>
          </w14:textFill>
        </w:rPr>
      </w:pPr>
      <w:r>
        <w:rPr>
          <w:rFonts w:hint="eastAsia" w:ascii="楷体_GB2312" w:hAnsi="宋体" w:eastAsia="楷体_GB2312"/>
          <w:b/>
          <w:color w:val="auto"/>
          <w:sz w:val="32"/>
          <w:szCs w:val="32"/>
          <w:highlight w:val="none"/>
          <w:u w:val="none"/>
          <w:lang w:val="zh-CN"/>
        </w:rPr>
        <w:t>（三）项目监管情况。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我单位加强项目管理，按照资金使用程序进行使用。</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没有截留、挤占或挪用项目资金的情况</w:t>
      </w:r>
      <w:r>
        <w:rPr>
          <w:rFonts w:hint="eastAsia" w:ascii="仿宋_GB2312" w:hAnsi="宋体" w:eastAsia="仿宋_GB2312"/>
          <w:color w:val="000000" w:themeColor="text1"/>
          <w:sz w:val="36"/>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b w:val="0"/>
          <w:bCs w:val="0"/>
          <w:color w:val="000000" w:themeColor="text1"/>
          <w:sz w:val="32"/>
          <w:szCs w:val="32"/>
          <w:highlight w:val="none"/>
          <w:u w:val="none"/>
          <w:lang w:val="zh-CN"/>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四、项目绩效情况</w:t>
      </w:r>
      <w:r>
        <w:rPr>
          <w:rFonts w:hint="eastAsia" w:ascii="仿宋_GB2312" w:hAnsi="宋体"/>
          <w:b w:val="0"/>
          <w:bCs w:val="0"/>
          <w:color w:val="000000" w:themeColor="text1"/>
          <w:sz w:val="32"/>
          <w:szCs w:val="32"/>
          <w:highlight w:val="none"/>
          <w:u w:val="none"/>
          <w:lang w:val="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spacing w:line="576" w:lineRule="exact"/>
        <w:ind w:firstLine="642" w:firstLineChars="20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产出指标—数量指标—工作队人数=</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21人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产出指标—数量指标—工作经费补助村数=10个</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产出指标—质量指标—各项政策宣传宣讲知晓率≥90%</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color w:val="auto"/>
          <w:sz w:val="32"/>
          <w:szCs w:val="32"/>
          <w:highlight w:val="none"/>
          <w:u w:val="none"/>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效益指标—社会效益指标—驻村帮扶工作队员覆盖率=100%</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效益指标—可持续发展指标—促进农业农村发展-定性—优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满意度指标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—服务对象满意度指标—干部群众驻村帮扶干部满意度≥90%</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该项目产出和效果能满足需求，能够达到预期效果，保障和改善农村民生、密切党群干群关系，推动落实党的惠民政策，经常联系走访群众，参与便民利民服务，帮助群众解决“急难愁盼”问题；推动加强对困难人群的关爱服务，经常嘘寒问暖，协调做好帮扶工作；推动各类资源向基层下沉、以党组织为主渠道落实，不断增强人民群众获得感、幸福感、安全感。</w:t>
      </w:r>
      <w:r>
        <w:rPr>
          <w:rFonts w:hint="eastAsia" w:ascii="仿宋_GB2312" w:hAnsi="仿宋_GB2312" w:cs="仿宋_GB2312"/>
          <w:bCs/>
          <w:color w:val="000000" w:themeColor="text1"/>
          <w:sz w:val="32"/>
          <w:szCs w:val="32"/>
          <w:lang w:val="en-US" w:eastAsia="zh-CN"/>
          <w14:textFill>
            <w14:solidFill>
              <w14:schemeClr w14:val="tx1"/>
            </w14:solidFill>
          </w14:textFill>
        </w:rPr>
        <w:t>评价结果优。</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通过此次自评我们认识到，财政运行还存在着一些不容忽视的问题，镇财政收入单一，财政预算编制不够细、不够全。随着社会事业的不断发展，所需财政支出压力大。</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我们将在以后的工作中将加强政策学习，提高思想认识。组织相关人员认真学习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为下一次科学、准确地编制部门预算积累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p>
    <w:p>
      <w:pPr>
        <w:pStyle w:val="8"/>
        <w:pageBreakBefore w:val="0"/>
        <w:kinsoku/>
        <w:wordWrap/>
        <w:overflowPunct/>
        <w:topLinePunct w:val="0"/>
        <w:autoSpaceDE/>
        <w:autoSpaceDN/>
        <w:bidi w:val="0"/>
        <w:spacing w:before="0" w:beforeLines="0" w:line="576" w:lineRule="exact"/>
        <w:textAlignment w:val="auto"/>
        <w:rPr>
          <w:rFonts w:hint="eastAsia" w:ascii="仿宋" w:hAnsi="仿宋" w:eastAsia="楷体" w:cs="仿宋"/>
          <w:b w:val="0"/>
          <w:bCs/>
          <w:color w:val="000000" w:themeColor="text1"/>
          <w:sz w:val="32"/>
          <w:szCs w:val="32"/>
          <w:lang w:eastAsia="zh-CN"/>
          <w14:textFill>
            <w14:solidFill>
              <w14:schemeClr w14:val="tx1"/>
            </w14:solidFill>
          </w14:textFill>
        </w:rPr>
      </w:pPr>
    </w:p>
    <w:p>
      <w:pPr>
        <w:pStyle w:val="8"/>
        <w:rPr>
          <w:rFonts w:hint="default" w:eastAsia="仿宋_GB2312"/>
          <w:color w:val="000000" w:themeColor="text1"/>
          <w:highlight w:val="none"/>
          <w:lang w:val="en-US" w:eastAsia="zh-CN"/>
          <w14:textFill>
            <w14:solidFill>
              <w14:schemeClr w14:val="tx1"/>
            </w14:solidFill>
          </w14:textFill>
        </w:rPr>
      </w:pPr>
      <w:r>
        <w:rPr>
          <w:rFonts w:hint="eastAsia" w:hAnsi="宋体" w:cs="宋体"/>
          <w:color w:val="000000" w:themeColor="text1"/>
          <w:kern w:val="0"/>
          <w:sz w:val="32"/>
          <w:szCs w:val="32"/>
          <w:highlight w:val="none"/>
          <w:shd w:val="clear" w:color="auto" w:fill="FFFFFF"/>
          <w:lang w:val="zh-CN"/>
          <w14:textFill>
            <w14:solidFill>
              <w14:schemeClr w14:val="tx1"/>
            </w14:solidFill>
          </w14:textFill>
        </w:rPr>
        <w:t>附件</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2-3</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2022年耕地“进出平衡”资金支出绩效</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642" w:firstLineChars="200"/>
        <w:jc w:val="both"/>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项目名称：2022年</w:t>
      </w:r>
      <w:r>
        <w:rPr>
          <w:rFonts w:hint="eastAsia" w:ascii="仿宋_GB2312" w:hAnsi="宋体"/>
          <w:color w:val="000000" w:themeColor="text1"/>
          <w:sz w:val="32"/>
          <w:szCs w:val="32"/>
          <w:lang w:val="en-US" w:eastAsia="zh-CN"/>
          <w14:textFill>
            <w14:solidFill>
              <w14:schemeClr w14:val="tx1"/>
            </w14:solidFill>
          </w14:textFill>
        </w:rPr>
        <w:t>耕地“进出平衡”资金</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项目单位：荣山镇人民政府     </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主管部门：荣山镇人民政府</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资金总额：</w:t>
      </w:r>
      <w:r>
        <w:rPr>
          <w:rFonts w:hint="eastAsia" w:ascii="仿宋_GB2312" w:hAnsi="宋体"/>
          <w:color w:val="000000" w:themeColor="text1"/>
          <w:sz w:val="32"/>
          <w:szCs w:val="32"/>
          <w:lang w:val="en-US" w:eastAsia="zh-CN"/>
          <w14:textFill>
            <w14:solidFill>
              <w14:schemeClr w14:val="tx1"/>
            </w14:solidFill>
          </w14:textFill>
        </w:rPr>
        <w:t>2</w:t>
      </w:r>
      <w:r>
        <w:rPr>
          <w:rFonts w:hint="eastAsia" w:ascii="仿宋_GB2312" w:hAnsi="宋体" w:eastAsia="仿宋_GB2312"/>
          <w:color w:val="000000" w:themeColor="text1"/>
          <w:sz w:val="32"/>
          <w:szCs w:val="32"/>
          <w:lang w:val="en-US" w:eastAsia="zh-CN"/>
          <w14:textFill>
            <w14:solidFill>
              <w14:schemeClr w14:val="tx1"/>
            </w14:solidFill>
          </w14:textFill>
        </w:rPr>
        <w:t>万元（财政资金）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项目根据广</w:t>
      </w:r>
      <w:r>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元市利州区财政局</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2022年调账通知（预算股）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的项目资金。</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0"/>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w:t>
      </w:r>
      <w:r>
        <w:rPr>
          <w:rFonts w:hint="eastAsia" w:ascii="仿宋_GB2312" w:hAnsi="新宋体" w:eastAsia="仿宋_GB2312" w:cs="Times New Roman"/>
          <w:bCs/>
          <w:color w:val="000000" w:themeColor="text1"/>
          <w:kern w:val="2"/>
          <w:sz w:val="32"/>
          <w:szCs w:val="32"/>
          <w:lang w:val="en-US" w:eastAsia="zh-CN" w:bidi="ar"/>
          <w14:textFill>
            <w14:solidFill>
              <w14:schemeClr w14:val="tx1"/>
            </w14:solidFill>
          </w14:textFill>
        </w:rPr>
        <w:t>项目实施过程中，根据实际情况制定相应的措施，组织有序、实施安全，实现了项目管理与过程管理的有机结合。</w:t>
      </w:r>
    </w:p>
    <w:p>
      <w:pPr>
        <w:ind w:firstLine="640" w:firstLineChars="200"/>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4．</w:t>
      </w:r>
      <w:r>
        <w:rPr>
          <w:rFonts w:hint="eastAsia" w:ascii="仿宋" w:hAnsi="仿宋" w:eastAsia="仿宋" w:cs="方正仿宋_GBK"/>
          <w:color w:val="000000" w:themeColor="text1"/>
          <w:sz w:val="32"/>
          <w:szCs w:val="32"/>
          <w14:textFill>
            <w14:solidFill>
              <w14:schemeClr w14:val="tx1"/>
            </w14:solidFill>
          </w14:textFill>
        </w:rPr>
        <w:t>按照“以进定出”“先进后出”“进大于出”的原则落实耕地“进出平衡”任务，确保补足同等数量、质量的可以长期稳定利用的耕地。</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（二）项目绩效目标。</w:t>
      </w:r>
    </w:p>
    <w:p>
      <w:pPr>
        <w:adjustRightInd w:val="0"/>
        <w:snapToGrid w:val="0"/>
        <w:spacing w:line="520" w:lineRule="exact"/>
        <w:ind w:firstLine="640" w:firstLineChars="200"/>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1．项目主要内容。</w:t>
      </w:r>
    </w:p>
    <w:p>
      <w:pPr>
        <w:adjustRightInd w:val="0"/>
        <w:snapToGrid w:val="0"/>
        <w:spacing w:line="520" w:lineRule="exact"/>
        <w:ind w:firstLine="640" w:firstLineChars="200"/>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该</w:t>
      </w:r>
      <w:r>
        <w:rPr>
          <w:rFonts w:hint="eastAsia" w:ascii="仿宋" w:hAnsi="仿宋" w:eastAsia="仿宋"/>
          <w:color w:val="000000" w:themeColor="text1"/>
          <w:sz w:val="32"/>
          <w:szCs w:val="32"/>
          <w14:textFill>
            <w14:solidFill>
              <w14:schemeClr w14:val="tx1"/>
            </w14:solidFill>
          </w14:textFill>
        </w:rPr>
        <w:t>项目位</w:t>
      </w:r>
      <w:r>
        <w:rPr>
          <w:rFonts w:hint="eastAsia" w:ascii="仿宋" w:hAnsi="仿宋" w:eastAsia="仿宋"/>
          <w:color w:val="000000" w:themeColor="text1"/>
          <w:sz w:val="32"/>
          <w:szCs w:val="32"/>
          <w:lang w:eastAsia="zh-CN"/>
          <w14:textFill>
            <w14:solidFill>
              <w14:schemeClr w14:val="tx1"/>
            </w14:solidFill>
          </w14:textFill>
        </w:rPr>
        <w:t>于荣山</w:t>
      </w:r>
      <w:r>
        <w:rPr>
          <w:rFonts w:hint="eastAsia" w:ascii="仿宋" w:hAnsi="仿宋" w:eastAsia="仿宋"/>
          <w:color w:val="000000" w:themeColor="text1"/>
          <w:sz w:val="32"/>
          <w:szCs w:val="32"/>
          <w14:textFill>
            <w14:solidFill>
              <w14:schemeClr w14:val="tx1"/>
            </w14:solidFill>
          </w14:textFill>
        </w:rPr>
        <w:t>镇</w:t>
      </w:r>
      <w:r>
        <w:rPr>
          <w:rFonts w:hint="eastAsia" w:ascii="仿宋" w:hAnsi="仿宋" w:eastAsia="仿宋"/>
          <w:color w:val="000000" w:themeColor="text1"/>
          <w:sz w:val="32"/>
          <w:szCs w:val="32"/>
          <w:lang w:eastAsia="zh-CN"/>
          <w14:textFill>
            <w14:solidFill>
              <w14:schemeClr w14:val="tx1"/>
            </w14:solidFill>
          </w14:textFill>
        </w:rPr>
        <w:t>泉坝村、高坑村、和平村、红旗村、中口村</w:t>
      </w:r>
      <w:r>
        <w:rPr>
          <w:rFonts w:hint="eastAsia" w:ascii="仿宋" w:hAnsi="仿宋" w:eastAsia="仿宋"/>
          <w:color w:val="000000" w:themeColor="text1"/>
          <w:sz w:val="32"/>
          <w:szCs w:val="32"/>
          <w14:textFill>
            <w14:solidFill>
              <w14:schemeClr w14:val="tx1"/>
            </w14:solidFill>
          </w14:textFill>
        </w:rPr>
        <w:t>。主要建设内容为：</w:t>
      </w:r>
      <w:r>
        <w:rPr>
          <w:rFonts w:hint="eastAsia" w:ascii="仿宋" w:hAnsi="仿宋" w:eastAsia="仿宋"/>
          <w:color w:val="000000" w:themeColor="text1"/>
          <w:sz w:val="32"/>
          <w:szCs w:val="32"/>
          <w:lang w:eastAsia="zh-CN"/>
          <w14:textFill>
            <w14:solidFill>
              <w14:schemeClr w14:val="tx1"/>
            </w14:solidFill>
          </w14:textFill>
        </w:rPr>
        <w:t>泉坝村、高坑村、和平村、红旗村、中口村</w:t>
      </w:r>
      <w:r>
        <w:rPr>
          <w:rFonts w:hint="eastAsia" w:ascii="仿宋" w:hAnsi="仿宋" w:eastAsia="仿宋"/>
          <w:color w:val="000000" w:themeColor="text1"/>
          <w:sz w:val="32"/>
          <w:szCs w:val="32"/>
          <w14:textFill>
            <w14:solidFill>
              <w14:schemeClr w14:val="tx1"/>
            </w14:solidFill>
          </w14:textFill>
        </w:rPr>
        <w:t>存量耕地进行复垦</w:t>
      </w:r>
      <w:r>
        <w:rPr>
          <w:rFonts w:hint="eastAsia" w:ascii="仿宋" w:hAnsi="仿宋" w:eastAsia="仿宋"/>
          <w:color w:val="000000" w:themeColor="text1"/>
          <w:sz w:val="32"/>
          <w:szCs w:val="32"/>
          <w:lang w:eastAsia="zh-CN"/>
          <w14:textFill>
            <w14:solidFill>
              <w14:schemeClr w14:val="tx1"/>
            </w14:solidFill>
          </w14:textFill>
        </w:rPr>
        <w:t>。</w:t>
      </w:r>
    </w:p>
    <w:p>
      <w:pPr>
        <w:numPr>
          <w:ilvl w:val="0"/>
          <w:numId w:val="0"/>
        </w:numPr>
        <w:adjustRightInd w:val="0"/>
        <w:snapToGrid w:val="0"/>
        <w:spacing w:line="520" w:lineRule="exact"/>
        <w:ind w:left="840" w:leftChars="0"/>
        <w:rPr>
          <w:rFonts w:hint="eastAsia"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2．项目应实现的具体绩效目标</w:t>
      </w:r>
    </w:p>
    <w:p>
      <w:pPr>
        <w:numPr>
          <w:ilvl w:val="0"/>
          <w:numId w:val="0"/>
        </w:numPr>
        <w:adjustRightInd w:val="0"/>
        <w:snapToGrid w:val="0"/>
        <w:spacing w:line="52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按照项目管理要求，</w:t>
      </w:r>
      <w:r>
        <w:rPr>
          <w:rFonts w:hint="eastAsia" w:ascii="仿宋" w:hAnsi="仿宋" w:eastAsia="仿宋"/>
          <w:color w:val="000000" w:themeColor="text1"/>
          <w:sz w:val="32"/>
          <w:szCs w:val="32"/>
          <w:lang w:eastAsia="zh-CN"/>
          <w14:textFill>
            <w14:solidFill>
              <w14:schemeClr w14:val="tx1"/>
            </w14:solidFill>
          </w14:textFill>
        </w:rPr>
        <w:t>荣山</w:t>
      </w:r>
      <w:r>
        <w:rPr>
          <w:rFonts w:hint="eastAsia" w:ascii="仿宋" w:hAnsi="仿宋" w:eastAsia="仿宋"/>
          <w:color w:val="000000" w:themeColor="text1"/>
          <w:sz w:val="32"/>
          <w:szCs w:val="32"/>
          <w14:textFill>
            <w14:solidFill>
              <w14:schemeClr w14:val="tx1"/>
            </w14:solidFill>
          </w14:textFill>
        </w:rPr>
        <w:t>镇</w:t>
      </w:r>
      <w:r>
        <w:rPr>
          <w:rFonts w:hint="eastAsia" w:ascii="仿宋" w:hAnsi="仿宋" w:eastAsia="仿宋"/>
          <w:color w:val="000000" w:themeColor="text1"/>
          <w:sz w:val="32"/>
          <w:szCs w:val="32"/>
          <w:lang w:eastAsia="zh-CN"/>
          <w14:textFill>
            <w14:solidFill>
              <w14:schemeClr w14:val="tx1"/>
            </w14:solidFill>
          </w14:textFill>
        </w:rPr>
        <w:t>泉坝村、高坑村、和平村、红旗村、中口村</w:t>
      </w:r>
      <w:r>
        <w:rPr>
          <w:rFonts w:hint="eastAsia" w:ascii="仿宋" w:hAnsi="仿宋" w:eastAsia="仿宋"/>
          <w:color w:val="000000" w:themeColor="text1"/>
          <w:sz w:val="32"/>
          <w:szCs w:val="32"/>
          <w14:textFill>
            <w14:solidFill>
              <w14:schemeClr w14:val="tx1"/>
            </w14:solidFill>
          </w14:textFill>
        </w:rPr>
        <w:t>属于建设主体，采取召开“一事一议”会议，由村委会委托三方机构作为项目实施主体。通过该项目实施，严格按照项目建设</w:t>
      </w:r>
      <w:r>
        <w:rPr>
          <w:rFonts w:hint="eastAsia" w:ascii="仿宋" w:hAnsi="仿宋" w:eastAsia="仿宋"/>
          <w:color w:val="000000" w:themeColor="text1"/>
          <w:sz w:val="32"/>
          <w:szCs w:val="32"/>
          <w:lang w:eastAsia="zh-CN"/>
          <w14:textFill>
            <w14:solidFill>
              <w14:schemeClr w14:val="tx1"/>
            </w14:solidFill>
          </w14:textFill>
        </w:rPr>
        <w:t>规划</w:t>
      </w:r>
      <w:r>
        <w:rPr>
          <w:rFonts w:hint="eastAsia" w:ascii="仿宋" w:hAnsi="仿宋" w:eastAsia="仿宋"/>
          <w:color w:val="000000" w:themeColor="text1"/>
          <w:sz w:val="32"/>
          <w:szCs w:val="32"/>
          <w14:textFill>
            <w14:solidFill>
              <w14:schemeClr w14:val="tx1"/>
            </w14:solidFill>
          </w14:textFill>
        </w:rPr>
        <w:t>，确保</w:t>
      </w:r>
      <w:r>
        <w:rPr>
          <w:rFonts w:hint="eastAsia" w:ascii="仿宋" w:hAnsi="仿宋" w:eastAsia="仿宋"/>
          <w:color w:val="000000" w:themeColor="text1"/>
          <w:sz w:val="32"/>
          <w:szCs w:val="32"/>
          <w:lang w:eastAsia="zh-CN"/>
          <w14:textFill>
            <w14:solidFill>
              <w14:schemeClr w14:val="tx1"/>
            </w14:solidFill>
          </w14:textFill>
        </w:rPr>
        <w:t>我镇</w:t>
      </w:r>
      <w:r>
        <w:rPr>
          <w:rFonts w:hint="eastAsia" w:ascii="仿宋" w:hAnsi="仿宋" w:eastAsia="仿宋" w:cs="方正仿宋_GBK"/>
          <w:color w:val="000000" w:themeColor="text1"/>
          <w:sz w:val="32"/>
          <w:szCs w:val="32"/>
          <w14:textFill>
            <w14:solidFill>
              <w14:schemeClr w14:val="tx1"/>
            </w14:solidFill>
          </w14:textFill>
        </w:rPr>
        <w:t>耕地“进出平衡”任务</w:t>
      </w:r>
      <w:r>
        <w:rPr>
          <w:rFonts w:hint="eastAsia" w:ascii="仿宋" w:hAnsi="仿宋" w:eastAsia="仿宋"/>
          <w:color w:val="000000" w:themeColor="text1"/>
          <w:sz w:val="32"/>
          <w:szCs w:val="32"/>
          <w14:textFill>
            <w14:solidFill>
              <w14:schemeClr w14:val="tx1"/>
            </w14:solidFill>
          </w14:textFill>
        </w:rPr>
        <w:t>总体目标。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3．申报内容是与实际相符，申报目标合理可行。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（三）项目自评步骤及方法。</w:t>
      </w:r>
    </w:p>
    <w:p>
      <w:pPr>
        <w:pStyle w:val="2"/>
        <w:ind w:left="0" w:leftChars="0" w:firstLine="640" w:firstLineChars="200"/>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pP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根据项目计划和实际进度进行比较，评估项目能按时完成。根据项目成果和项目要求进行比较，评估项目成果符合要求。根据项目进程进行评估，评估项目未来不会出现风险。根据自评结果制定改进计划，确保项目能够顺利完成。跟踪改进计划的实施，确保改进措施能够有效提高项目质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该项目预算资金</w:t>
      </w:r>
      <w:r>
        <w:rPr>
          <w:rFonts w:hint="eastAsia" w:ascii="仿宋_GB2312" w:hAnsi="新宋体" w:cs="Times New Roman"/>
          <w:color w:val="000000" w:themeColor="text1"/>
          <w:kern w:val="2"/>
          <w:sz w:val="32"/>
          <w:szCs w:val="32"/>
          <w:lang w:val="en-US" w:eastAsia="zh-CN" w:bidi="ar"/>
          <w14:textFill>
            <w14:solidFill>
              <w14:schemeClr w14:val="tx1"/>
            </w14:solidFill>
          </w14:textFill>
        </w:rPr>
        <w:t>2</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万元，</w:t>
      </w: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预算测算遵循项目管理相关规定，上级财政已下达指标。</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8" w:lineRule="exact"/>
        <w:ind w:left="-320" w:leftChars="0" w:firstLine="640" w:firstLineChars="0"/>
        <w:jc w:val="both"/>
        <w:textAlignment w:val="auto"/>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资金计划、到位及使用情况（可用表格形式反映）。</w:t>
      </w:r>
    </w:p>
    <w:tbl>
      <w:tblPr>
        <w:tblStyle w:val="18"/>
        <w:tblpPr w:leftFromText="180" w:rightFromText="180" w:vertAnchor="text" w:horzAnchor="page" w:tblpX="540" w:tblpY="532"/>
        <w:tblOverlap w:val="never"/>
        <w:tblW w:w="11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5"/>
        <w:gridCol w:w="1923"/>
        <w:gridCol w:w="1425"/>
        <w:gridCol w:w="1470"/>
        <w:gridCol w:w="2286"/>
        <w:gridCol w:w="1091"/>
        <w:gridCol w:w="78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（10分）</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（万元）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调整后预算数</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总额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其中：财政资金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财政专户管理资金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三、项目实施及管理情况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该项资金202</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年按照案件实际办理进度足额按时发放，资金支付范围、支付标准、支付进度、支付依据等合规合法、与预算相符。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（一）项目组织架构及实施流程。</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该项目由</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荣山镇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人民政府主管，</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财政所负责资金发放。</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（二）项目管理情况。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结合项目特点，</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我单位严格执行相关法律法规及项目管理制度。</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资金发放及时，到位率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100%。</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rPr>
          <w:rFonts w:hint="eastAsia" w:ascii="仿宋_GB2312" w:hAnsi="宋体" w:eastAsia="仿宋_GB2312"/>
          <w:color w:val="000000" w:themeColor="text1"/>
          <w:sz w:val="36"/>
          <w:szCs w:val="36"/>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（三）项目监管情况。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我单位加强项目管理，按照资金使用程序进行使用。</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没有截留、挤占或挪用项目资金的情况</w:t>
      </w:r>
      <w:r>
        <w:rPr>
          <w:rFonts w:hint="eastAsia" w:ascii="仿宋_GB2312" w:hAnsi="宋体" w:eastAsia="仿宋_GB2312"/>
          <w:color w:val="000000" w:themeColor="text1"/>
          <w:sz w:val="36"/>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b w:val="0"/>
          <w:bCs w:val="0"/>
          <w:color w:val="000000" w:themeColor="text1"/>
          <w:sz w:val="32"/>
          <w:szCs w:val="32"/>
          <w:highlight w:val="none"/>
          <w:u w:val="none"/>
          <w:lang w:val="zh-CN"/>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四、项目绩效情况</w:t>
      </w:r>
      <w:r>
        <w:rPr>
          <w:rFonts w:hint="eastAsia" w:ascii="仿宋_GB2312" w:hAnsi="宋体"/>
          <w:b w:val="0"/>
          <w:bCs w:val="0"/>
          <w:color w:val="000000" w:themeColor="text1"/>
          <w:sz w:val="32"/>
          <w:szCs w:val="32"/>
          <w:highlight w:val="none"/>
          <w:u w:val="none"/>
          <w:lang w:val="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（一）项目完成情况。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数量指标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恢复耕地面积</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99.09</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亩</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数量指标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恢复永久基本农田≥25.55亩</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时效指标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在规定时间完成任务及时率=100%</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效益指标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社会效益指标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耕地有效保护率提高</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95</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满意度指标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服务对象满意度指标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群众对耕地恢复实施满意度≥95%</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（一）评价结论。</w:t>
      </w:r>
    </w:p>
    <w:p>
      <w:pPr>
        <w:spacing w:line="576" w:lineRule="exact"/>
        <w:ind w:firstLine="640" w:firstLineChars="200"/>
        <w:rPr>
          <w:rFonts w:hint="eastAsia"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该项目总投资2万元，主要向上级争取财政资金2万元进行</w:t>
      </w:r>
      <w:r>
        <w:rPr>
          <w:rFonts w:hint="eastAsia" w:ascii="仿宋" w:hAnsi="仿宋" w:eastAsia="仿宋" w:cs="仿宋_GB2312"/>
          <w:bCs/>
          <w:color w:val="000000" w:themeColor="text1"/>
          <w:sz w:val="32"/>
          <w:szCs w:val="32"/>
          <w:lang w:eastAsia="zh-CN"/>
          <w14:textFill>
            <w14:solidFill>
              <w14:schemeClr w14:val="tx1"/>
            </w14:solidFill>
          </w14:textFill>
        </w:rPr>
        <w:t>泉坝村、高坑村、和平村、红旗村、中口村</w:t>
      </w:r>
      <w:r>
        <w:rPr>
          <w:rFonts w:hint="eastAsia" w:ascii="仿宋" w:hAnsi="仿宋" w:eastAsia="仿宋" w:cs="仿宋_GB2312"/>
          <w:bCs/>
          <w:color w:val="000000" w:themeColor="text1"/>
          <w:sz w:val="32"/>
          <w:szCs w:val="32"/>
          <w14:textFill>
            <w14:solidFill>
              <w14:schemeClr w14:val="tx1"/>
            </w14:solidFill>
          </w14:textFill>
        </w:rPr>
        <w:t>存量耕地进行复垦。同时，并向上级主管部门争取资金对存量耕地进行维护和日常管理。通过该项目实施，最终达到“产业兴旺、生态宜居、乡风文明、治理有效、生活富裕”总体目标，为全面小康奠定基础。大大提升农民生产生活条件，促进现代农业可持续性发展，农民满意度增高，保障农民持续增收。</w:t>
      </w:r>
      <w:r>
        <w:rPr>
          <w:rFonts w:hint="eastAsia" w:ascii="仿宋_GB2312" w:hAnsi="仿宋_GB2312" w:cs="仿宋_GB2312"/>
          <w:bCs/>
          <w:color w:val="000000" w:themeColor="text1"/>
          <w:sz w:val="32"/>
          <w:szCs w:val="32"/>
          <w:lang w:val="en-US" w:eastAsia="zh-CN"/>
          <w14:textFill>
            <w14:solidFill>
              <w14:schemeClr w14:val="tx1"/>
            </w14:solidFill>
          </w14:textFill>
        </w:rPr>
        <w:t>评价结果优。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（二）存在的问题。</w:t>
      </w:r>
    </w:p>
    <w:p>
      <w:pPr>
        <w:keepNext w:val="0"/>
        <w:keepLines w:val="0"/>
        <w:widowControl/>
        <w:suppressLineNumbers w:val="0"/>
        <w:ind w:firstLine="640" w:firstLineChars="200"/>
        <w:jc w:val="left"/>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对预算工作认识不够，预算编制不彻底。</w:t>
      </w:r>
      <w:r>
        <w:rPr>
          <w:rFonts w:hint="eastAsia" w:ascii="仿宋" w:hAnsi="仿宋" w:eastAsia="仿宋" w:cs="仿宋_GB2312"/>
          <w:bCs/>
          <w:color w:val="000000" w:themeColor="text1"/>
          <w:sz w:val="32"/>
          <w:szCs w:val="32"/>
          <w:lang w:val="en-US" w:eastAsia="zh-CN"/>
          <w14:textFill>
            <w14:solidFill>
              <w14:schemeClr w14:val="tx1"/>
            </w14:solidFill>
          </w14:textFill>
        </w:rPr>
        <w:t xml:space="preserve">项目支出运行实践经验还欠缺，相关制度建设还待进一步加强。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（三）相关建议。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60" w:firstLineChars="300"/>
        <w:rPr>
          <w:rFonts w:hint="eastAsia" w:ascii="仿宋" w:hAnsi="仿宋" w:eastAsia="仿宋" w:cs="仿宋_GB2312"/>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_GB2312"/>
          <w:bCs/>
          <w:color w:val="000000" w:themeColor="text1"/>
          <w:kern w:val="2"/>
          <w:sz w:val="32"/>
          <w:szCs w:val="32"/>
          <w:lang w:val="en-US" w:eastAsia="zh-CN" w:bidi="ar-SA"/>
          <w14:textFill>
            <w14:solidFill>
              <w14:schemeClr w14:val="tx1"/>
            </w14:solidFill>
          </w14:textFill>
        </w:rPr>
        <w:t>一是进一步完善绩效评价体系，加强对绩效管理工作的跟踪督查，做到绩效管理有依据、按程序、有奖惩，实现绩效管理的规范化、常态化。二是进一步完善相关制度建设，逐步建立以绩效为导向的预算编制模式。 三是进一步统筹协调，提高资金使用绩效的关节点。切实提高资金使用绩效。采取得力措施，降低行政运行成本，提高资金使用绩效。</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60" w:firstLineChars="300"/>
        <w:rPr>
          <w:rFonts w:hint="eastAsia" w:ascii="仿宋" w:hAnsi="仿宋" w:eastAsia="仿宋" w:cs="仿宋_GB2312"/>
          <w:bCs/>
          <w:color w:val="000000" w:themeColor="text1"/>
          <w:kern w:val="2"/>
          <w:sz w:val="32"/>
          <w:szCs w:val="32"/>
          <w:lang w:val="en-US" w:eastAsia="zh-CN" w:bidi="ar-SA"/>
          <w14:textFill>
            <w14:solidFill>
              <w14:schemeClr w14:val="tx1"/>
            </w14:solidFill>
          </w14:textFill>
        </w:rPr>
      </w:pPr>
    </w:p>
    <w:p>
      <w:pPr>
        <w:pStyle w:val="39"/>
        <w:numPr>
          <w:ilvl w:val="0"/>
          <w:numId w:val="0"/>
        </w:numPr>
        <w:ind w:left="630" w:leftChars="0"/>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 w:hAnsi="仿宋" w:eastAsia="仿宋" w:cs="仿宋"/>
          <w:b w:val="0"/>
          <w:bCs/>
          <w:color w:val="000000" w:themeColor="text1"/>
          <w:sz w:val="32"/>
          <w:szCs w:val="32"/>
          <w:lang w:val="zh-CN"/>
          <w14:textFill>
            <w14:solidFill>
              <w14:schemeClr w14:val="tx1"/>
            </w14:solidFill>
          </w14:textFill>
        </w:rPr>
      </w:pPr>
    </w:p>
    <w:p>
      <w:pPr>
        <w:pStyle w:val="8"/>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pStyle w:val="8"/>
        <w:rPr>
          <w:rFonts w:hint="default" w:ascii="方正小标宋简体" w:hAnsi="方正小标宋简体" w:eastAsia="方正小标宋简体" w:cs="方正小标宋简体"/>
          <w:color w:val="000000" w:themeColor="text1"/>
          <w:kern w:val="2"/>
          <w:sz w:val="40"/>
          <w:szCs w:val="40"/>
          <w:highlight w:val="none"/>
          <w:lang w:val="en-US" w:eastAsia="zh-CN" w:bidi="ar-SA"/>
          <w14:textFill>
            <w14:solidFill>
              <w14:schemeClr w14:val="tx1"/>
            </w14:solidFill>
          </w14:textFill>
        </w:rPr>
      </w:pPr>
      <w:r>
        <w:rPr>
          <w:rFonts w:hint="eastAsia" w:hAnsi="宋体" w:cs="宋体"/>
          <w:color w:val="000000" w:themeColor="text1"/>
          <w:kern w:val="0"/>
          <w:sz w:val="32"/>
          <w:szCs w:val="32"/>
          <w:highlight w:val="none"/>
          <w:shd w:val="clear" w:color="auto" w:fill="FFFFFF"/>
          <w:lang w:val="zh-CN"/>
          <w14:textFill>
            <w14:solidFill>
              <w14:schemeClr w14:val="tx1"/>
            </w14:solidFill>
          </w14:textFill>
        </w:rPr>
        <w:t>附件</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2-4</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2022年岩窝党建引领基层治理支出绩效自评报告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w:t>
      </w:r>
      <w:r>
        <w:rPr>
          <w:rFonts w:hint="eastAsia" w:ascii="仿宋_GB2312" w:hAnsi="宋体" w:eastAsia="仿宋_GB2312"/>
          <w:color w:val="000000" w:themeColor="text1"/>
          <w:sz w:val="28"/>
          <w:szCs w:val="28"/>
          <w:lang w:val="en-US" w:eastAsia="zh-CN"/>
          <w14:textFill>
            <w14:solidFill>
              <w14:schemeClr w14:val="tx1"/>
            </w14:solidFill>
          </w14:textFill>
        </w:rPr>
        <w:t>项目名称：2022年</w:t>
      </w:r>
      <w:r>
        <w:rPr>
          <w:rFonts w:hint="eastAsia" w:ascii="仿宋_GB2312" w:hAnsi="宋体" w:eastAsia="仿宋_GB2312" w:cs="Times New Roman"/>
          <w:color w:val="000000" w:themeColor="text1"/>
          <w:sz w:val="28"/>
          <w:szCs w:val="28"/>
          <w:lang w:val="en-US" w:eastAsia="zh-CN"/>
          <w14:textFill>
            <w14:solidFill>
              <w14:schemeClr w14:val="tx1"/>
            </w14:solidFill>
          </w14:textFill>
        </w:rPr>
        <w:t>农村综合改革转移支付（岩窝党建引领基层治理）项目</w:t>
      </w: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 xml:space="preserve">项目单位：荣山镇人民政府     </w:t>
      </w:r>
    </w:p>
    <w:p>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主管部门：荣山镇人民政府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56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资金总额：</w:t>
      </w:r>
      <w:r>
        <w:rPr>
          <w:rFonts w:hint="eastAsia" w:ascii="仿宋_GB2312" w:hAnsi="宋体"/>
          <w:color w:val="000000" w:themeColor="text1"/>
          <w:sz w:val="28"/>
          <w:szCs w:val="28"/>
          <w:lang w:val="en-US" w:eastAsia="zh-CN"/>
          <w14:textFill>
            <w14:solidFill>
              <w14:schemeClr w14:val="tx1"/>
            </w14:solidFill>
          </w14:textFill>
        </w:rPr>
        <w:t>45</w:t>
      </w:r>
      <w:r>
        <w:rPr>
          <w:rFonts w:hint="eastAsia" w:ascii="仿宋_GB2312" w:hAnsi="宋体" w:eastAsia="仿宋_GB2312"/>
          <w:color w:val="000000" w:themeColor="text1"/>
          <w:sz w:val="28"/>
          <w:szCs w:val="28"/>
          <w:lang w:val="en-US" w:eastAsia="zh-CN"/>
          <w14:textFill>
            <w14:solidFill>
              <w14:schemeClr w14:val="tx1"/>
            </w14:solidFill>
          </w14:textFill>
        </w:rPr>
        <w:t>万元（财政资金）</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8" w:lineRule="exact"/>
        <w:ind w:firstLine="560" w:firstLineChars="200"/>
        <w:contextualSpacing/>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t>项目根据广利财</w:t>
      </w:r>
      <w:r>
        <w:rPr>
          <w:rFonts w:hint="eastAsia" w:ascii="仿宋_GB2312" w:hAnsi="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t>农下</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2022</w:t>
      </w:r>
      <w:r>
        <w:rPr>
          <w:rFonts w:hint="eastAsia" w:ascii="仿宋_GB2312" w:hAnsi="仿宋_GB2312" w:eastAsia="仿宋_GB2312" w:cs="仿宋_GB2312"/>
          <w:color w:val="000000" w:themeColor="text1"/>
          <w:sz w:val="28"/>
          <w:szCs w:val="28"/>
          <w:lang w:val="zh-CN" w:eastAsia="zh-CN"/>
          <w14:textFill>
            <w14:solidFill>
              <w14:schemeClr w14:val="tx1"/>
            </w14:solidFill>
          </w14:textFill>
        </w:rPr>
        <w:t>]</w:t>
      </w: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号《广元市利州区财政局关于下达</w:t>
      </w:r>
      <w:r>
        <w:rPr>
          <w:rFonts w:hint="eastAsia" w:ascii="仿宋_GB2312" w:hAnsi="仿宋_GB2312" w:cs="仿宋_GB2312"/>
          <w:color w:val="000000" w:themeColor="text1"/>
          <w:sz w:val="28"/>
          <w:szCs w:val="28"/>
          <w:lang w:val="en-US" w:eastAsia="zh-CN"/>
          <w14:textFill>
            <w14:solidFill>
              <w14:schemeClr w14:val="tx1"/>
            </w14:solidFill>
          </w14:textFill>
        </w:rPr>
        <w:t>上级财政专项补助</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资金的通知》的项目资金。</w:t>
      </w:r>
    </w:p>
    <w:p>
      <w:pPr>
        <w:keepNext w:val="0"/>
        <w:keepLines w:val="0"/>
        <w:pageBreakBefore w:val="0"/>
        <w:widowControl w:val="0"/>
        <w:numPr>
          <w:ilvl w:val="0"/>
          <w:numId w:val="3"/>
        </w:numPr>
        <w:kinsoku/>
        <w:wordWrap/>
        <w:overflowPunct/>
        <w:topLinePunct w:val="0"/>
        <w:autoSpaceDE/>
        <w:autoSpaceDN/>
        <w:bidi w:val="0"/>
        <w:adjustRightInd w:val="0"/>
        <w:snapToGrid w:val="0"/>
        <w:spacing w:line="578" w:lineRule="exact"/>
        <w:ind w:left="0" w:leftChars="0" w:firstLine="560" w:firstLineChars="200"/>
        <w:contextualSpacing/>
        <w:jc w:val="both"/>
        <w:textAlignment w:val="auto"/>
        <w:rPr>
          <w:rFonts w:hint="eastAsia" w:ascii="仿宋_GB2312" w:hAnsi="新宋体" w:eastAsia="仿宋_GB2312" w:cs="Times New Roman"/>
          <w:bCs/>
          <w:color w:val="000000" w:themeColor="text1"/>
          <w:kern w:val="2"/>
          <w:sz w:val="28"/>
          <w:szCs w:val="28"/>
          <w:lang w:val="en-US" w:eastAsia="zh-CN" w:bidi="ar"/>
          <w14:textFill>
            <w14:solidFill>
              <w14:schemeClr w14:val="tx1"/>
            </w14:solidFill>
          </w14:textFill>
        </w:rPr>
      </w:pPr>
      <w:r>
        <w:rPr>
          <w:rFonts w:hint="eastAsia" w:ascii="仿宋_GB2312" w:hAnsi="新宋体" w:eastAsia="仿宋_GB2312" w:cs="Times New Roman"/>
          <w:bCs/>
          <w:color w:val="000000" w:themeColor="text1"/>
          <w:kern w:val="2"/>
          <w:sz w:val="28"/>
          <w:szCs w:val="28"/>
          <w:lang w:val="en-US" w:eastAsia="zh-CN" w:bidi="ar"/>
          <w14:textFill>
            <w14:solidFill>
              <w14:schemeClr w14:val="tx1"/>
            </w14:solidFill>
          </w14:textFill>
        </w:rPr>
        <w:t>项目实施过程中，根据实际情况制定相应的措施，组织有序、实施安全，实现了项目管理与过程管理的有机结合。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各项目建设单位做好</w:t>
      </w:r>
      <w:r>
        <w:rPr>
          <w:rFonts w:hint="eastAsia" w:ascii="仿宋" w:hAnsi="仿宋" w:eastAsia="仿宋" w:cs="仿宋"/>
          <w:bCs/>
          <w:color w:val="000000" w:themeColor="text1"/>
          <w:sz w:val="32"/>
          <w:szCs w:val="32"/>
          <w14:textFill>
            <w14:solidFill>
              <w14:schemeClr w14:val="tx1"/>
            </w14:solidFill>
          </w14:textFill>
        </w:rPr>
        <w:t>项目</w:t>
      </w:r>
      <w:r>
        <w:rPr>
          <w:rFonts w:hint="eastAsia" w:ascii="仿宋" w:hAnsi="仿宋" w:eastAsia="仿宋" w:cs="仿宋"/>
          <w:bCs/>
          <w:color w:val="000000" w:themeColor="text1"/>
          <w:sz w:val="32"/>
          <w:szCs w:val="32"/>
          <w:lang w:eastAsia="zh-CN"/>
          <w14:textFill>
            <w14:solidFill>
              <w14:schemeClr w14:val="tx1"/>
            </w14:solidFill>
          </w14:textFill>
        </w:rPr>
        <w:t>的</w:t>
      </w:r>
      <w:r>
        <w:rPr>
          <w:rFonts w:hint="eastAsia" w:ascii="仿宋" w:hAnsi="仿宋" w:eastAsia="仿宋" w:cs="仿宋"/>
          <w:bCs/>
          <w:color w:val="000000" w:themeColor="text1"/>
          <w:sz w:val="32"/>
          <w:szCs w:val="32"/>
          <w14:textFill>
            <w14:solidFill>
              <w14:schemeClr w14:val="tx1"/>
            </w14:solidFill>
          </w14:textFill>
        </w:rPr>
        <w:t>作业设计、现场施工</w:t>
      </w:r>
      <w:r>
        <w:rPr>
          <w:rFonts w:hint="eastAsia" w:ascii="仿宋" w:hAnsi="仿宋" w:eastAsia="仿宋" w:cs="仿宋"/>
          <w:bCs/>
          <w:color w:val="000000" w:themeColor="text1"/>
          <w:sz w:val="32"/>
          <w:szCs w:val="32"/>
          <w:lang w:eastAsia="zh-CN"/>
          <w14:textFill>
            <w14:solidFill>
              <w14:schemeClr w14:val="tx1"/>
            </w14:solidFill>
          </w14:textFill>
        </w:rPr>
        <w:t>等，村级</w:t>
      </w:r>
      <w:r>
        <w:rPr>
          <w:rFonts w:hint="eastAsia" w:ascii="仿宋" w:hAnsi="仿宋" w:eastAsia="仿宋" w:cs="仿宋"/>
          <w:bCs/>
          <w:color w:val="000000" w:themeColor="text1"/>
          <w:sz w:val="32"/>
          <w:szCs w:val="32"/>
          <w14:textFill>
            <w14:solidFill>
              <w14:schemeClr w14:val="tx1"/>
            </w14:solidFill>
          </w14:textFill>
        </w:rPr>
        <w:t>自查验收</w:t>
      </w:r>
      <w:r>
        <w:rPr>
          <w:rFonts w:hint="eastAsia" w:ascii="仿宋" w:hAnsi="仿宋" w:eastAsia="仿宋" w:cs="仿宋"/>
          <w:bCs/>
          <w:color w:val="000000" w:themeColor="text1"/>
          <w:sz w:val="32"/>
          <w:szCs w:val="32"/>
          <w:lang w:eastAsia="zh-CN"/>
          <w14:textFill>
            <w14:solidFill>
              <w14:schemeClr w14:val="tx1"/>
            </w14:solidFill>
          </w14:textFill>
        </w:rPr>
        <w:t>合格后，申请镇人民政府验收，镇人民政府组织人员验收合格后，书面申请区级主管部门进行项目最终验收。</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1．项目主要内容。</w:t>
      </w:r>
      <w:r>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岩窝</w:t>
      </w:r>
      <w:r>
        <w:rPr>
          <w:rFonts w:hint="eastAsia" w:ascii="仿宋" w:hAnsi="仿宋" w:eastAsia="仿宋" w:cs="仿宋"/>
          <w:color w:val="000000" w:themeColor="text1"/>
          <w:sz w:val="32"/>
          <w:szCs w:val="32"/>
          <w:lang w:val="en-US" w:eastAsia="zh-CN"/>
          <w14:textFill>
            <w14:solidFill>
              <w14:schemeClr w14:val="tx1"/>
            </w14:solidFill>
          </w14:textFill>
        </w:rPr>
        <w:t>荣双路（喻林芳住房背后接头处）—焦岩子—浩口大桥桥头—羊肚菌库房—四沟河—养殖场孵化车间。荣双路（陈朝刚住房侧边接口处）—王仕林院坝转角—陈金友住房侧面—铁路外边新建公路接头处。四沟河原涵洞桥加高：长12米宽5米高1米。堡坎两处：约40m³ ①喻林芳房后公路接口处；②贾大兵入户路口外侧。技术参数：硬化道路①长435米，宽度4.5米，厚度0.18米；②长860米，宽度5米，厚度0.18米；③桥加高：长12米宽度5米高度1米；④堡坎：40m³。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2．该项目建成后将有效改善村办公环境，有良好的的社会效益，提高群众幸福感。项目财政补助资金共计45万元，预算可能存在部分漏项，项目设置匹配、完整、契合政策，与我镇的长期规划目标、年度工作目标相一致，支出标准采取能省则省措施以较低成本实现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w:t>
      </w: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t>申报内容是与实际相符，申报目标合理可行。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（三）项目自评步骤及方法。</w:t>
      </w:r>
    </w:p>
    <w:p>
      <w:pPr>
        <w:pStyle w:val="2"/>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eastAsia="zh-CN" w:bidi="ar-SA"/>
          <w14:textFill>
            <w14:solidFill>
              <w14:schemeClr w14:val="tx1"/>
            </w14:solidFill>
          </w14:textFill>
        </w:rPr>
        <w:t>首先</w:t>
      </w:r>
      <w:r>
        <w:rPr>
          <w:rFonts w:hint="eastAsia" w:ascii="仿宋_GB2312" w:hAnsi="新宋体" w:eastAsia="仿宋_GB2312" w:cs="Times New Roman"/>
          <w:color w:val="000000" w:themeColor="text1"/>
          <w:kern w:val="2"/>
          <w:sz w:val="28"/>
          <w:szCs w:val="28"/>
          <w:lang w:val="zh-CN" w:eastAsia="zh-CN" w:bidi="ar"/>
          <w14:textFill>
            <w14:solidFill>
              <w14:schemeClr w14:val="tx1"/>
            </w14:solidFill>
          </w14:textFill>
        </w:rPr>
        <w:t>确定自评目的，评估项目进度、评估项目质量、评估项目风险等。根据项目计划和实际进度进行比较，评估项目能按时完成。根据项目成果和项目要求进行比较，评估项目成果符合要求。根据项目进程进行评估，评估项目未来不会出现风险。根据自评结果制定改进计划，确保项目能够顺利完成。跟踪改进计划的实施，确保改进措施能够有效提高项目质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8" w:lineRule="exact"/>
        <w:ind w:firstLine="560" w:firstLineChars="200"/>
        <w:jc w:val="both"/>
        <w:textAlignment w:val="auto"/>
        <w:rPr>
          <w:rFonts w:hint="eastAsia" w:ascii="仿宋_GB2312" w:hAnsi="新宋体" w:eastAsia="仿宋_GB2312" w:cs="Times New Roman"/>
          <w:color w:val="000000" w:themeColor="text1"/>
          <w:kern w:val="2"/>
          <w:sz w:val="28"/>
          <w:szCs w:val="28"/>
          <w:lang w:val="zh-CN" w:eastAsia="zh-CN" w:bidi="ar"/>
          <w14:textFill>
            <w14:solidFill>
              <w14:schemeClr w14:val="tx1"/>
            </w14:solidFill>
          </w14:textFill>
        </w:rPr>
      </w:pPr>
      <w:r>
        <w:rPr>
          <w:rFonts w:hint="eastAsia" w:ascii="仿宋_GB2312" w:hAnsi="新宋体" w:eastAsia="仿宋_GB2312" w:cs="Times New Roman"/>
          <w:color w:val="000000" w:themeColor="text1"/>
          <w:kern w:val="2"/>
          <w:sz w:val="28"/>
          <w:szCs w:val="28"/>
          <w:lang w:val="zh-CN" w:eastAsia="zh-CN" w:bidi="ar"/>
          <w14:textFill>
            <w14:solidFill>
              <w14:schemeClr w14:val="tx1"/>
            </w14:solidFill>
          </w14:textFill>
        </w:rPr>
        <w:t>该项目预算资金</w:t>
      </w:r>
      <w:r>
        <w:rPr>
          <w:rFonts w:hint="eastAsia" w:ascii="仿宋_GB2312" w:hAnsi="新宋体" w:cs="Times New Roman"/>
          <w:color w:val="000000" w:themeColor="text1"/>
          <w:kern w:val="2"/>
          <w:sz w:val="28"/>
          <w:szCs w:val="28"/>
          <w:lang w:val="en-US" w:eastAsia="zh-CN" w:bidi="ar"/>
          <w14:textFill>
            <w14:solidFill>
              <w14:schemeClr w14:val="tx1"/>
            </w14:solidFill>
          </w14:textFill>
        </w:rPr>
        <w:t>45</w:t>
      </w:r>
      <w:r>
        <w:rPr>
          <w:rFonts w:hint="eastAsia" w:ascii="仿宋_GB2312" w:hAnsi="新宋体" w:eastAsia="仿宋_GB2312" w:cs="Times New Roman"/>
          <w:color w:val="000000" w:themeColor="text1"/>
          <w:kern w:val="2"/>
          <w:sz w:val="28"/>
          <w:szCs w:val="28"/>
          <w:lang w:val="en-US" w:eastAsia="zh-CN" w:bidi="ar"/>
          <w14:textFill>
            <w14:solidFill>
              <w14:schemeClr w14:val="tx1"/>
            </w14:solidFill>
          </w14:textFill>
        </w:rPr>
        <w:t>万元，</w:t>
      </w:r>
      <w:r>
        <w:rPr>
          <w:rFonts w:hint="eastAsia" w:ascii="仿宋_GB2312" w:hAnsi="新宋体" w:eastAsia="仿宋_GB2312" w:cs="Times New Roman"/>
          <w:color w:val="000000" w:themeColor="text1"/>
          <w:kern w:val="2"/>
          <w:sz w:val="28"/>
          <w:szCs w:val="28"/>
          <w:lang w:val="zh-CN" w:eastAsia="zh-CN" w:bidi="ar"/>
          <w14:textFill>
            <w14:solidFill>
              <w14:schemeClr w14:val="tx1"/>
            </w14:solidFill>
          </w14:textFill>
        </w:rPr>
        <w:t>预算测算遵循项目管理相关规定，上级财政</w:t>
      </w:r>
      <w:r>
        <w:rPr>
          <w:rFonts w:hint="eastAsia" w:ascii="仿宋_GB2312" w:hAnsi="新宋体" w:cs="Times New Roman"/>
          <w:color w:val="000000" w:themeColor="text1"/>
          <w:kern w:val="2"/>
          <w:sz w:val="28"/>
          <w:szCs w:val="28"/>
          <w:lang w:val="zh-CN" w:eastAsia="zh-CN" w:bidi="ar"/>
          <w14:textFill>
            <w14:solidFill>
              <w14:schemeClr w14:val="tx1"/>
            </w14:solidFill>
          </w14:textFill>
        </w:rPr>
        <w:t>未审核计划</w:t>
      </w:r>
      <w:r>
        <w:rPr>
          <w:rFonts w:hint="eastAsia" w:ascii="仿宋_GB2312" w:hAnsi="新宋体" w:eastAsia="仿宋_GB2312" w:cs="Times New Roman"/>
          <w:color w:val="000000" w:themeColor="text1"/>
          <w:kern w:val="2"/>
          <w:sz w:val="28"/>
          <w:szCs w:val="28"/>
          <w:lang w:val="zh-CN" w:eastAsia="zh-CN" w:bidi="ar"/>
          <w14:textFill>
            <w14:solidFill>
              <w14:schemeClr w14:val="tx1"/>
            </w14:solidFill>
          </w14:textFill>
        </w:rPr>
        <w:t>。</w:t>
      </w:r>
    </w:p>
    <w:tbl>
      <w:tblPr>
        <w:tblStyle w:val="18"/>
        <w:tblpPr w:leftFromText="180" w:rightFromText="180" w:vertAnchor="text" w:horzAnchor="page" w:tblpX="1635" w:tblpY="579"/>
        <w:tblOverlap w:val="never"/>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6"/>
        <w:gridCol w:w="1639"/>
        <w:gridCol w:w="1140"/>
        <w:gridCol w:w="866"/>
        <w:gridCol w:w="870"/>
        <w:gridCol w:w="705"/>
        <w:gridCol w:w="844"/>
        <w:gridCol w:w="10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（10分）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年初预算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调整后预算数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自评得分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lang w:eastAsia="zh-CN"/>
                <w14:textFill>
                  <w14:solidFill>
                    <w14:schemeClr w14:val="tx1"/>
                  </w14:solidFill>
                </w14:textFill>
              </w:rPr>
            </w:pPr>
            <w:r>
              <w:rPr>
                <w:rFonts w:hint="eastAsia" w:ascii="宋体" w:hAnsi="宋体" w:eastAsia="宋体" w:cs="宋体"/>
                <w:b/>
                <w:bCs/>
                <w:i w:val="0"/>
                <w:iCs w:val="0"/>
                <w:color w:val="000000" w:themeColor="text1"/>
                <w:sz w:val="18"/>
                <w:szCs w:val="18"/>
                <w:u w:val="none"/>
                <w:lang w:eastAsia="zh-CN"/>
                <w14:textFill>
                  <w14:solidFill>
                    <w14:schemeClr w14:val="tx1"/>
                  </w14:solidFill>
                </w14:textFill>
              </w:rPr>
              <w:t xml:space="preserve"> </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总额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财政未审核计划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其中：财政资金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45.00</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财政专户管理资金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单位资金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其他资金</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578" w:lineRule="exact"/>
        <w:ind w:left="320" w:leftChars="0" w:firstLine="640" w:firstLineChars="0"/>
        <w:jc w:val="both"/>
        <w:textAlignment w:val="auto"/>
        <w:rPr>
          <w:color w:val="000000" w:themeColor="text1"/>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560" w:firstLineChars="200"/>
        <w:contextualSpacing/>
        <w:jc w:val="both"/>
        <w:textAlignment w:val="auto"/>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t>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三、项目实施及管理情况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2021年</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月—2021年</w:t>
      </w:r>
      <w:r>
        <w:rPr>
          <w:rFonts w:hint="eastAsia" w:ascii="仿宋" w:hAnsi="仿宋" w:eastAsia="仿宋" w:cs="仿宋"/>
          <w:bCs/>
          <w:color w:val="000000" w:themeColor="text1"/>
          <w:sz w:val="32"/>
          <w:szCs w:val="32"/>
          <w:lang w:val="en-US" w:eastAsia="zh-CN"/>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color w:val="000000" w:themeColor="text1"/>
          <w:kern w:val="2"/>
          <w:sz w:val="32"/>
          <w:szCs w:val="32"/>
          <w:lang w:val="en-US" w:eastAsia="zh-CN" w:bidi="ar"/>
          <w14:textFill>
            <w14:solidFill>
              <w14:schemeClr w14:val="tx1"/>
            </w14:solidFill>
          </w14:textFill>
        </w:rPr>
        <w:t>，工期9个月。已完成项目审计及资金拨付</w:t>
      </w:r>
      <w:r>
        <w:rPr>
          <w:rFonts w:hint="eastAsia" w:ascii="宋体" w:hAnsi="宋体" w:cs="宋体"/>
          <w:color w:val="000000" w:themeColor="text1"/>
          <w:kern w:val="2"/>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（一）项目组织架构及实施流程。</w:t>
      </w:r>
      <w:r>
        <w:rPr>
          <w:rFonts w:hint="default"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t>该项目由</w:t>
      </w: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eastAsia="zh-CN"/>
          <w14:textFill>
            <w14:solidFill>
              <w14:schemeClr w14:val="tx1"/>
            </w14:solidFill>
          </w14:textFill>
        </w:rPr>
        <w:t>荣山镇</w:t>
      </w:r>
      <w:r>
        <w:rPr>
          <w:rFonts w:hint="default"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t>人民政府主管，</w:t>
      </w: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eastAsia="zh-CN"/>
          <w14:textFill>
            <w14:solidFill>
              <w14:schemeClr w14:val="tx1"/>
            </w14:solidFill>
          </w14:textFill>
        </w:rPr>
        <w:t>镇</w:t>
      </w:r>
      <w:r>
        <w:rPr>
          <w:rFonts w:hint="default"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t>财政所负责资金发放。</w:t>
      </w:r>
    </w:p>
    <w:p>
      <w:pPr>
        <w:keepNext w:val="0"/>
        <w:keepLines w:val="0"/>
        <w:pageBreakBefore w:val="0"/>
        <w:widowControl w:val="0"/>
        <w:kinsoku/>
        <w:wordWrap/>
        <w:overflowPunct/>
        <w:topLinePunct w:val="0"/>
        <w:autoSpaceDE/>
        <w:autoSpaceDN/>
        <w:bidi w:val="0"/>
        <w:adjustRightInd w:val="0"/>
        <w:snapToGrid w:val="0"/>
        <w:spacing w:line="578" w:lineRule="exact"/>
        <w:ind w:firstLine="560" w:firstLineChars="200"/>
        <w:jc w:val="both"/>
        <w:textAlignment w:val="auto"/>
        <w:rPr>
          <w:rFonts w:hint="eastAsia" w:ascii="仿宋_GB2312" w:hAnsi="仿宋_GB2312" w:eastAsia="仿宋_GB2312" w:cs="仿宋_GB2312"/>
          <w:b w:val="0"/>
          <w:bCs w:val="0"/>
          <w:color w:val="000000" w:themeColor="text1"/>
          <w:kern w:val="0"/>
          <w:sz w:val="28"/>
          <w:szCs w:val="28"/>
          <w:highlight w:val="none"/>
          <w:u w:val="none"/>
          <w:shd w:val="clear" w:color="auto" w:fill="FFFFFF"/>
          <w:lang w:val="en-US" w:eastAsia="zh-CN"/>
          <w14:textFill>
            <w14:solidFill>
              <w14:schemeClr w14:val="tx1"/>
            </w14:solidFill>
          </w14:textFill>
        </w:rPr>
      </w:pPr>
      <w:r>
        <w:rPr>
          <w:rFonts w:hint="eastAsia" w:ascii="楷体_GB2312" w:hAnsi="宋体" w:eastAsia="楷体_GB2312"/>
          <w:b w:val="0"/>
          <w:bCs w:val="0"/>
          <w:color w:val="000000" w:themeColor="text1"/>
          <w:sz w:val="28"/>
          <w:szCs w:val="28"/>
          <w:highlight w:val="none"/>
          <w:u w:val="none"/>
          <w:lang w:val="zh-CN"/>
          <w14:textFill>
            <w14:solidFill>
              <w14:schemeClr w14:val="tx1"/>
            </w14:solidFill>
          </w14:textFill>
        </w:rPr>
        <w:t>（二）项目管理情况。</w:t>
      </w: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t>结合项目特点，</w:t>
      </w:r>
      <w:r>
        <w:rPr>
          <w:rFonts w:hint="default" w:ascii="仿宋_GB2312" w:hAnsi="仿宋_GB2312" w:eastAsia="仿宋_GB2312" w:cs="仿宋_GB2312"/>
          <w:b w:val="0"/>
          <w:bCs w:val="0"/>
          <w:color w:val="000000" w:themeColor="text1"/>
          <w:kern w:val="0"/>
          <w:sz w:val="28"/>
          <w:szCs w:val="28"/>
          <w:highlight w:val="none"/>
          <w:u w:val="none"/>
          <w:shd w:val="clear" w:color="auto" w:fill="FFFFFF"/>
          <w:lang w:val="zh-CN"/>
          <w14:textFill>
            <w14:solidFill>
              <w14:schemeClr w14:val="tx1"/>
            </w14:solidFill>
          </w14:textFill>
        </w:rPr>
        <w:t>我单位严格执行相关法律法规及项目管理制度。</w:t>
      </w:r>
    </w:p>
    <w:p>
      <w:pPr>
        <w:keepNext w:val="0"/>
        <w:keepLines w:val="0"/>
        <w:pageBreakBefore w:val="0"/>
        <w:widowControl w:val="0"/>
        <w:numPr>
          <w:ilvl w:val="0"/>
          <w:numId w:val="0"/>
        </w:numPr>
        <w:kinsoku/>
        <w:wordWrap/>
        <w:overflowPunct/>
        <w:topLinePunct w:val="0"/>
        <w:autoSpaceDE/>
        <w:autoSpaceDN/>
        <w:bidi w:val="0"/>
        <w:spacing w:line="576" w:lineRule="exact"/>
        <w:ind w:firstLine="560" w:firstLineChars="200"/>
        <w:textAlignment w:val="auto"/>
        <w:rPr>
          <w:rFonts w:hint="eastAsia"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b w:val="0"/>
          <w:bCs w:val="0"/>
          <w:color w:val="000000" w:themeColor="text1"/>
          <w:sz w:val="28"/>
          <w:szCs w:val="28"/>
          <w:highlight w:val="none"/>
          <w:u w:val="none"/>
          <w:lang w:val="zh-CN"/>
          <w14:textFill>
            <w14:solidFill>
              <w14:schemeClr w14:val="tx1"/>
            </w14:solidFill>
          </w14:textFill>
        </w:rPr>
        <w:t>（三）项目监管情况。</w:t>
      </w: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eastAsia="zh-CN"/>
          <w14:textFill>
            <w14:solidFill>
              <w14:schemeClr w14:val="tx1"/>
            </w14:solidFill>
          </w14:textFill>
        </w:rPr>
        <w:t>我单位加强项目管理，按照资金使用程序进行使用。</w:t>
      </w: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en-US" w:eastAsia="zh-CN"/>
          <w14:textFill>
            <w14:solidFill>
              <w14:schemeClr w14:val="tx1"/>
            </w14:solidFill>
          </w14:textFill>
        </w:rPr>
        <w:t>没有截留、挤占或挪用项目资金的情况</w:t>
      </w:r>
      <w:r>
        <w:rPr>
          <w:rFonts w:hint="eastAsia" w:ascii="仿宋_GB2312" w:hAnsi="宋体"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b w:val="0"/>
          <w:bCs w:val="0"/>
          <w:color w:val="000000" w:themeColor="text1"/>
          <w:sz w:val="32"/>
          <w:szCs w:val="32"/>
          <w:highlight w:val="none"/>
          <w:u w:val="none"/>
          <w:lang w:val="zh-CN"/>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四、项目绩效情况</w:t>
      </w:r>
      <w:r>
        <w:rPr>
          <w:rFonts w:hint="eastAsia" w:ascii="仿宋_GB2312" w:hAnsi="宋体"/>
          <w:b w:val="0"/>
          <w:bCs w:val="0"/>
          <w:color w:val="000000" w:themeColor="text1"/>
          <w:sz w:val="32"/>
          <w:szCs w:val="32"/>
          <w:highlight w:val="none"/>
          <w:u w:val="none"/>
          <w:lang w:val="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（一）项目完成情况。</w:t>
      </w:r>
    </w:p>
    <w:p>
      <w:pPr>
        <w:pStyle w:val="8"/>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产出指标</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—数量指标—办公室、图书广播室、会议室等维修加固面积</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700平方米</w:t>
      </w:r>
    </w:p>
    <w:p>
      <w:pPr>
        <w:pStyle w:val="8"/>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产出指标</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—质量指标—质量达标率</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=100%</w:t>
      </w:r>
    </w:p>
    <w:p>
      <w:pPr>
        <w:pStyle w:val="8"/>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产出指标</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—时效指标—工程完成及时率=</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100%</w:t>
      </w:r>
    </w:p>
    <w:p>
      <w:pPr>
        <w:pStyle w:val="8"/>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成本指标—经济成本指标</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—资金需求≥45万元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（二）项目效益情况。</w:t>
      </w:r>
    </w:p>
    <w:p>
      <w:pPr>
        <w:pStyle w:val="8"/>
        <w:numPr>
          <w:ilvl w:val="0"/>
          <w:numId w:val="0"/>
        </w:num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效益指标—社会效益指标</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—改善办公环境</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定性—优</w:t>
      </w:r>
    </w:p>
    <w:p>
      <w:pPr>
        <w:pStyle w:val="8"/>
        <w:numPr>
          <w:ilvl w:val="0"/>
          <w:numId w:val="0"/>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满意度指标—服务对象满意度指标—村干部及群众满意度</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95</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该项目建成后使办公设施、村信息化建设等公共服务设施更加完善，有良好的的社会效益，提高群众幸福感。产出和效果能够满足需求。</w:t>
      </w:r>
      <w:r>
        <w:rPr>
          <w:rFonts w:hint="eastAsia" w:ascii="仿宋_GB2312" w:hAnsi="仿宋_GB2312" w:cs="仿宋_GB2312"/>
          <w:bCs/>
          <w:color w:val="000000" w:themeColor="text1"/>
          <w:sz w:val="32"/>
          <w:szCs w:val="32"/>
          <w:lang w:val="en-US" w:eastAsia="zh-CN"/>
          <w14:textFill>
            <w14:solidFill>
              <w14:schemeClr w14:val="tx1"/>
            </w14:solidFill>
          </w14:textFill>
        </w:rPr>
        <w:t>评价结果优。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（二）存在的问题。</w:t>
      </w:r>
    </w:p>
    <w:p>
      <w:pPr>
        <w:keepNext w:val="0"/>
        <w:keepLines w:val="0"/>
        <w:pageBreakBefore w:val="0"/>
        <w:widowControl w:val="0"/>
        <w:kinsoku/>
        <w:wordWrap/>
        <w:overflowPunct/>
        <w:topLinePunct w:val="0"/>
        <w:autoSpaceDE/>
        <w:autoSpaceDN/>
        <w:bidi w:val="0"/>
        <w:adjustRightInd w:val="0"/>
        <w:snapToGrid w:val="0"/>
        <w:spacing w:line="578" w:lineRule="exact"/>
        <w:ind w:firstLine="560" w:firstLineChars="200"/>
        <w:jc w:val="both"/>
        <w:textAlignment w:val="auto"/>
        <w:rPr>
          <w:rFonts w:hint="default" w:ascii="仿宋_GB2312" w:hAnsi="仿宋_GB2312" w:eastAsia="仿宋_GB2312" w:cs="仿宋_GB2312"/>
          <w:b w:val="0"/>
          <w:bCs w:val="0"/>
          <w:color w:val="000000" w:themeColor="text1"/>
          <w:kern w:val="0"/>
          <w:sz w:val="28"/>
          <w:szCs w:val="28"/>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eastAsia="zh-CN"/>
          <w14:textFill>
            <w14:solidFill>
              <w14:schemeClr w14:val="tx1"/>
            </w14:solidFill>
          </w14:textFill>
        </w:rPr>
        <w:t>通过此次自评我们认识到，财政运行还存在着一些不容忽视的问题，镇财政收入单一，财政预算编制不够细、不够全。随着社会事业的不断发展，所需财政支出压力大。</w:t>
      </w:r>
    </w:p>
    <w:p>
      <w:pPr>
        <w:keepNext w:val="0"/>
        <w:keepLines w:val="0"/>
        <w:pageBreakBefore w:val="0"/>
        <w:widowControl w:val="0"/>
        <w:kinsoku/>
        <w:wordWrap/>
        <w:overflowPunct/>
        <w:topLinePunct w:val="0"/>
        <w:autoSpaceDE/>
        <w:autoSpaceDN/>
        <w:bidi w:val="0"/>
        <w:adjustRightInd w:val="0"/>
        <w:snapToGrid w:val="0"/>
        <w:spacing w:line="578" w:lineRule="exact"/>
        <w:ind w:firstLine="560" w:firstLineChars="200"/>
        <w:jc w:val="both"/>
        <w:textAlignment w:val="auto"/>
        <w:rPr>
          <w:rFonts w:ascii="楷体_GB2312" w:hAnsi="宋体" w:eastAsia="楷体_GB2312"/>
          <w:b w:val="0"/>
          <w:bCs w:val="0"/>
          <w:color w:val="000000" w:themeColor="text1"/>
          <w:sz w:val="28"/>
          <w:szCs w:val="28"/>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28"/>
          <w:szCs w:val="28"/>
          <w:highlight w:val="none"/>
          <w:u w:val="none"/>
          <w:lang w:val="zh-CN"/>
          <w14:textFill>
            <w14:solidFill>
              <w14:schemeClr w14:val="tx1"/>
            </w14:solidFill>
          </w14:textFill>
        </w:rPr>
        <w:t>（三）相关建议。</w:t>
      </w:r>
    </w:p>
    <w:p>
      <w:pPr>
        <w:keepNext w:val="0"/>
        <w:keepLines w:val="0"/>
        <w:pageBreakBefore w:val="0"/>
        <w:widowControl w:val="0"/>
        <w:kinsoku/>
        <w:wordWrap/>
        <w:overflowPunct/>
        <w:topLinePunct w:val="0"/>
        <w:autoSpaceDE/>
        <w:autoSpaceDN/>
        <w:bidi w:val="0"/>
        <w:adjustRightInd w:val="0"/>
        <w:snapToGrid w:val="0"/>
        <w:spacing w:line="578" w:lineRule="exact"/>
        <w:ind w:firstLine="560" w:firstLineChars="200"/>
        <w:jc w:val="both"/>
        <w:textAlignment w:val="auto"/>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eastAsia="zh-CN"/>
          <w14:textFill>
            <w14:solidFill>
              <w14:schemeClr w14:val="tx1"/>
            </w14:solidFill>
          </w14:textFill>
        </w:rPr>
        <w:t>我们将在以后的工作中将加强政策学习，提高思想认识。组织相关人员认真学习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为下一次科学、准确地编制部门预算积累经验。</w:t>
      </w:r>
    </w:p>
    <w:p>
      <w:pPr>
        <w:pStyle w:val="8"/>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eastAsia="zh-CN"/>
          <w14:textFill>
            <w14:solidFill>
              <w14:schemeClr w14:val="tx1"/>
            </w14:solidFill>
          </w14:textFill>
        </w:rPr>
      </w:pPr>
    </w:p>
    <w:p>
      <w:pPr>
        <w:pStyle w:val="8"/>
        <w:rPr>
          <w:rFonts w:hint="eastAsia" w:ascii="仿宋_GB2312" w:hAnsi="仿宋_GB2312" w:eastAsia="仿宋_GB2312" w:cs="仿宋_GB2312"/>
          <w:b w:val="0"/>
          <w:bCs w:val="0"/>
          <w:color w:val="000000" w:themeColor="text1"/>
          <w:kern w:val="0"/>
          <w:sz w:val="28"/>
          <w:szCs w:val="28"/>
          <w:highlight w:val="none"/>
          <w:u w:val="none"/>
          <w:shd w:val="clear" w:color="auto" w:fill="FFFFFF"/>
          <w:lang w:val="zh-CN" w:eastAsia="zh-CN"/>
          <w14:textFill>
            <w14:solidFill>
              <w14:schemeClr w14:val="tx1"/>
            </w14:solidFill>
          </w14:textFill>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8"/>
        <w:rPr>
          <w:rFonts w:hint="default" w:ascii="方正小标宋简体" w:hAnsi="方正小标宋简体" w:eastAsia="仿宋_GB2312" w:cs="方正小标宋简体"/>
          <w:color w:val="000000" w:themeColor="text1"/>
          <w:kern w:val="2"/>
          <w:sz w:val="40"/>
          <w:szCs w:val="40"/>
          <w:highlight w:val="none"/>
          <w:lang w:val="en-US" w:eastAsia="zh-CN" w:bidi="ar-SA"/>
          <w14:textFill>
            <w14:solidFill>
              <w14:schemeClr w14:val="tx1"/>
            </w14:solidFill>
          </w14:textFill>
        </w:rPr>
      </w:pPr>
      <w:r>
        <w:rPr>
          <w:rFonts w:hint="eastAsia" w:hAnsi="宋体" w:cs="宋体"/>
          <w:color w:val="000000" w:themeColor="text1"/>
          <w:kern w:val="0"/>
          <w:sz w:val="32"/>
          <w:szCs w:val="32"/>
          <w:highlight w:val="none"/>
          <w:shd w:val="clear" w:color="auto" w:fill="FFFFFF"/>
          <w:lang w:val="zh-CN"/>
          <w14:textFill>
            <w14:solidFill>
              <w14:schemeClr w14:val="tx1"/>
            </w14:solidFill>
          </w14:textFill>
        </w:rPr>
        <w:t>附件</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2-5</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2022年文化图书免费开放支出绩效</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ascii="宋体" w:hAnsi="宋体"/>
          <w:b w:val="0"/>
          <w:bCs w:val="0"/>
          <w:color w:val="000000" w:themeColor="text1"/>
          <w:kern w:val="2"/>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auto"/>
          <w:kern w:val="2"/>
          <w:sz w:val="32"/>
          <w:szCs w:val="32"/>
          <w:highlight w:val="none"/>
          <w:lang w:val="en-US" w:eastAsia="zh-CN"/>
        </w:rPr>
        <w:t>自评报告</w:t>
      </w:r>
    </w:p>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rPr>
          <w:rFonts w:ascii="黑体" w:hAnsi="宋体" w:eastAsia="黑体"/>
          <w:b w:val="0"/>
          <w:bCs w:val="0"/>
          <w:color w:val="000000" w:themeColor="text1"/>
          <w:sz w:val="30"/>
          <w:szCs w:val="30"/>
          <w:highlight w:val="none"/>
          <w:lang w:val="zh-CN"/>
          <w14:textFill>
            <w14:solidFill>
              <w14:schemeClr w14:val="tx1"/>
            </w14:solidFill>
          </w14:textFill>
        </w:rPr>
      </w:pPr>
      <w:r>
        <w:rPr>
          <w:rFonts w:hint="eastAsia" w:ascii="黑体" w:hAnsi="宋体" w:eastAsia="黑体"/>
          <w:b w:val="0"/>
          <w:bCs w:val="0"/>
          <w:color w:val="000000" w:themeColor="text1"/>
          <w:sz w:val="30"/>
          <w:szCs w:val="30"/>
          <w:highlight w:val="none"/>
          <w14:textFill>
            <w14:solidFill>
              <w14:schemeClr w14:val="tx1"/>
            </w14:solidFill>
          </w14:textFill>
        </w:rPr>
        <w:t>一、</w:t>
      </w:r>
      <w:r>
        <w:rPr>
          <w:rFonts w:hint="eastAsia" w:ascii="黑体" w:hAnsi="宋体" w:eastAsia="黑体"/>
          <w:b w:val="0"/>
          <w:bCs w:val="0"/>
          <w:color w:val="000000" w:themeColor="text1"/>
          <w:sz w:val="30"/>
          <w:szCs w:val="30"/>
          <w:highlight w:val="none"/>
          <w:lang w:val="zh-CN"/>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rPr>
          <w:rFonts w:ascii="楷体_GB2312" w:hAnsi="宋体" w:eastAsia="楷体_GB2312"/>
          <w:b w:val="0"/>
          <w:bCs w:val="0"/>
          <w:color w:val="000000" w:themeColor="text1"/>
          <w:sz w:val="30"/>
          <w:szCs w:val="30"/>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00" w:firstLineChars="200"/>
        <w:textAlignment w:val="auto"/>
        <w:rPr>
          <w:rFonts w:hint="eastAsia"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1．</w:t>
      </w:r>
      <w:r>
        <w:rPr>
          <w:rFonts w:hint="eastAsia" w:ascii="仿宋_GB2312" w:hAnsi="宋体" w:eastAsia="仿宋_GB2312"/>
          <w:color w:val="000000" w:themeColor="text1"/>
          <w:sz w:val="30"/>
          <w:szCs w:val="30"/>
          <w:lang w:val="en-US" w:eastAsia="zh-CN"/>
          <w14:textFill>
            <w14:solidFill>
              <w14:schemeClr w14:val="tx1"/>
            </w14:solidFill>
          </w14:textFill>
        </w:rPr>
        <w:t>项目名称：2022年文化图书室免费开放项目</w:t>
      </w:r>
    </w:p>
    <w:p>
      <w:pPr>
        <w:keepNext w:val="0"/>
        <w:keepLines w:val="0"/>
        <w:pageBreakBefore w:val="0"/>
        <w:widowControl w:val="0"/>
        <w:kinsoku/>
        <w:wordWrap/>
        <w:overflowPunct/>
        <w:topLinePunct w:val="0"/>
        <w:autoSpaceDE/>
        <w:autoSpaceDN/>
        <w:bidi w:val="0"/>
        <w:adjustRightInd w:val="0"/>
        <w:snapToGrid w:val="0"/>
        <w:spacing w:line="576" w:lineRule="exact"/>
        <w:ind w:firstLine="1200" w:firstLineChars="400"/>
        <w:textAlignment w:val="auto"/>
        <w:rPr>
          <w:rFonts w:hint="eastAsia"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 xml:space="preserve">项目单位：荣山镇人民政府     </w:t>
      </w:r>
    </w:p>
    <w:p>
      <w:pPr>
        <w:keepNext w:val="0"/>
        <w:keepLines w:val="0"/>
        <w:pageBreakBefore w:val="0"/>
        <w:widowControl w:val="0"/>
        <w:kinsoku/>
        <w:wordWrap/>
        <w:overflowPunct/>
        <w:topLinePunct w:val="0"/>
        <w:autoSpaceDE/>
        <w:autoSpaceDN/>
        <w:bidi w:val="0"/>
        <w:adjustRightInd w:val="0"/>
        <w:snapToGrid w:val="0"/>
        <w:spacing w:line="576" w:lineRule="exact"/>
        <w:ind w:firstLine="1200" w:firstLineChars="400"/>
        <w:textAlignment w:val="auto"/>
        <w:rPr>
          <w:rFonts w:hint="eastAsia"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主管部门：荣山镇人民政府</w:t>
      </w:r>
    </w:p>
    <w:p>
      <w:pPr>
        <w:keepNext w:val="0"/>
        <w:keepLines w:val="0"/>
        <w:pageBreakBefore w:val="0"/>
        <w:widowControl w:val="0"/>
        <w:kinsoku/>
        <w:wordWrap/>
        <w:overflowPunct/>
        <w:topLinePunct w:val="0"/>
        <w:autoSpaceDE/>
        <w:autoSpaceDN/>
        <w:bidi w:val="0"/>
        <w:adjustRightInd w:val="0"/>
        <w:snapToGrid w:val="0"/>
        <w:spacing w:line="576" w:lineRule="exact"/>
        <w:ind w:firstLine="1200" w:firstLineChars="400"/>
        <w:textAlignment w:val="auto"/>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资金总额：5万元（财政资金）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00" w:firstLineChars="200"/>
        <w:contextualSpacing/>
        <w:jc w:val="both"/>
        <w:textAlignment w:val="auto"/>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2．项目根据广利财</w:t>
      </w:r>
      <w:r>
        <w:rPr>
          <w:rFonts w:hint="eastAsia" w:ascii="仿宋_GB2312" w:hAnsi="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教</w:t>
      </w: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下</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2022</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8-2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号《广元市利州区财政局关于</w:t>
      </w:r>
      <w:r>
        <w:rPr>
          <w:rFonts w:hint="eastAsia" w:ascii="仿宋_GB2312" w:hAnsi="仿宋_GB2312" w:cs="仿宋_GB2312"/>
          <w:color w:val="000000" w:themeColor="text1"/>
          <w:sz w:val="30"/>
          <w:szCs w:val="30"/>
          <w:lang w:val="en-US" w:eastAsia="zh-CN"/>
          <w14:textFill>
            <w14:solidFill>
              <w14:schemeClr w14:val="tx1"/>
            </w14:solidFill>
          </w14:textFill>
        </w:rPr>
        <w:t>追加（减）财政补助</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资金的通知》</w:t>
      </w:r>
      <w:r>
        <w:rPr>
          <w:rFonts w:hint="eastAsia" w:ascii="仿宋_GB2312" w:hAnsi="仿宋_GB2312" w:cs="仿宋_GB2312"/>
          <w:color w:val="000000" w:themeColor="text1"/>
          <w:sz w:val="30"/>
          <w:szCs w:val="30"/>
          <w:lang w:val="en-US" w:eastAsia="zh-CN"/>
          <w14:textFill>
            <w14:solidFill>
              <w14:schemeClr w14:val="tx1"/>
            </w14:solidFill>
          </w14:textFill>
        </w:rPr>
        <w:t>（4.3万元），</w:t>
      </w: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广利财</w:t>
      </w:r>
      <w:r>
        <w:rPr>
          <w:rFonts w:hint="eastAsia" w:ascii="仿宋_GB2312" w:hAnsi="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教</w:t>
      </w: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下</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2022</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8-1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号《广元市利州区财政局关于</w:t>
      </w:r>
      <w:r>
        <w:rPr>
          <w:rFonts w:hint="eastAsia" w:ascii="仿宋_GB2312" w:hAnsi="仿宋_GB2312" w:cs="仿宋_GB2312"/>
          <w:color w:val="000000" w:themeColor="text1"/>
          <w:sz w:val="30"/>
          <w:szCs w:val="30"/>
          <w:lang w:val="en-US" w:eastAsia="zh-CN"/>
          <w14:textFill>
            <w14:solidFill>
              <w14:schemeClr w14:val="tx1"/>
            </w14:solidFill>
          </w14:textFill>
        </w:rPr>
        <w:t>追加（减）财政补助</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资金的通知》</w:t>
      </w:r>
      <w:r>
        <w:rPr>
          <w:rFonts w:hint="eastAsia" w:ascii="仿宋_GB2312" w:hAnsi="仿宋_GB2312" w:cs="仿宋_GB2312"/>
          <w:color w:val="000000" w:themeColor="text1"/>
          <w:sz w:val="30"/>
          <w:szCs w:val="30"/>
          <w:lang w:val="en-US" w:eastAsia="zh-CN"/>
          <w14:textFill>
            <w14:solidFill>
              <w14:schemeClr w14:val="tx1"/>
            </w14:solidFill>
          </w14:textFill>
        </w:rPr>
        <w:t>（0.7万元）</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的项目资金。</w:t>
      </w:r>
    </w:p>
    <w:p>
      <w:pPr>
        <w:keepNext w:val="0"/>
        <w:keepLines w:val="0"/>
        <w:pageBreakBefore w:val="0"/>
        <w:widowControl w:val="0"/>
        <w:numPr>
          <w:ilvl w:val="0"/>
          <w:numId w:val="0"/>
        </w:numPr>
        <w:kinsoku/>
        <w:wordWrap/>
        <w:overflowPunct/>
        <w:topLinePunct w:val="0"/>
        <w:autoSpaceDE/>
        <w:autoSpaceDN/>
        <w:bidi w:val="0"/>
        <w:spacing w:line="576" w:lineRule="exact"/>
        <w:ind w:firstLine="600" w:firstLineChars="200"/>
        <w:textAlignment w:val="auto"/>
        <w:outlineLvl w:val="0"/>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3．</w:t>
      </w:r>
      <w:r>
        <w:rPr>
          <w:rFonts w:hint="eastAsia" w:ascii="仿宋_GB2312" w:hAnsi="新宋体" w:eastAsia="仿宋_GB2312" w:cs="Times New Roman"/>
          <w:bCs/>
          <w:color w:val="000000" w:themeColor="text1"/>
          <w:kern w:val="2"/>
          <w:sz w:val="30"/>
          <w:szCs w:val="30"/>
          <w:lang w:val="en-US" w:eastAsia="zh-CN" w:bidi="ar"/>
          <w14:textFill>
            <w14:solidFill>
              <w14:schemeClr w14:val="tx1"/>
            </w14:solidFill>
          </w14:textFill>
        </w:rPr>
        <w:t>项目实施过程中，根据实际情况制定相应的措施，组织有序、实施安全，实现了项目管理与过程管理的有机结合。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00" w:firstLineChars="200"/>
        <w:contextualSpacing/>
        <w:jc w:val="both"/>
        <w:textAlignment w:val="auto"/>
        <w:rPr>
          <w:rFonts w:hint="eastAsia" w:ascii="仿宋_GB2312" w:hAnsi="新宋体" w:eastAsia="仿宋_GB2312" w:cs="Times New Roman"/>
          <w:bCs/>
          <w:color w:val="000000" w:themeColor="text1"/>
          <w:kern w:val="2"/>
          <w:sz w:val="30"/>
          <w:szCs w:val="30"/>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4．</w:t>
      </w:r>
      <w:r>
        <w:rPr>
          <w:rFonts w:hint="eastAsia" w:ascii="仿宋_GB2312" w:hAnsi="新宋体" w:eastAsia="仿宋_GB2312" w:cs="Times New Roman"/>
          <w:bCs/>
          <w:color w:val="000000" w:themeColor="text1"/>
          <w:kern w:val="2"/>
          <w:sz w:val="30"/>
          <w:szCs w:val="30"/>
          <w:lang w:val="en-US" w:eastAsia="zh-CN" w:bidi="ar"/>
          <w14:textFill>
            <w14:solidFill>
              <w14:schemeClr w14:val="tx1"/>
            </w14:solidFill>
          </w14:textFill>
        </w:rPr>
        <w:t>本项目为财政专项资金，</w:t>
      </w:r>
      <w:r>
        <w:rPr>
          <w:rFonts w:hint="eastAsia" w:ascii="仿宋_GB2312" w:hAnsi="新宋体" w:eastAsia="仿宋_GB2312" w:cs="Times New Roman"/>
          <w:bCs/>
          <w:color w:val="000000" w:themeColor="text1"/>
          <w:kern w:val="2"/>
          <w:sz w:val="30"/>
          <w:szCs w:val="30"/>
          <w:highlight w:val="none"/>
          <w:lang w:val="en-US" w:eastAsia="zh-CN" w:bidi="ar"/>
          <w14:textFill>
            <w14:solidFill>
              <w14:schemeClr w14:val="tx1"/>
            </w14:solidFill>
          </w14:textFill>
        </w:rPr>
        <w:t>是传播信息科学知识的主阵地，在日常丰富居民精神活动以外还可以加快、农民致富步伐。也是提高居民整体素质和继续教育的重要课堂，是农村文化娱乐的重要场所。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both"/>
        <w:textAlignment w:val="auto"/>
        <w:rPr>
          <w:rFonts w:ascii="楷体_GB2312" w:hAnsi="宋体" w:eastAsia="楷体_GB2312"/>
          <w:b w:val="0"/>
          <w:bCs w:val="0"/>
          <w:color w:val="000000" w:themeColor="text1"/>
          <w:sz w:val="30"/>
          <w:szCs w:val="30"/>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（二）项目绩效目标。</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6" w:lineRule="exact"/>
        <w:ind w:right="0" w:rightChars="0" w:firstLine="600" w:firstLineChars="200"/>
        <w:textAlignment w:val="auto"/>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1．项目主要内容。</w:t>
      </w:r>
    </w:p>
    <w:p>
      <w:pPr>
        <w:pStyle w:val="1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76" w:lineRule="exact"/>
        <w:ind w:right="0" w:rightChars="0" w:firstLine="600" w:firstLineChars="200"/>
        <w:textAlignment w:val="auto"/>
        <w:rPr>
          <w:rFonts w:hint="eastAsia" w:ascii="仿宋_GB2312" w:hAnsi="新宋体" w:eastAsia="仿宋_GB2312" w:cs="Times New Roman"/>
          <w:bCs/>
          <w:color w:val="000000" w:themeColor="text1"/>
          <w:kern w:val="2"/>
          <w:sz w:val="30"/>
          <w:szCs w:val="30"/>
          <w:highlight w:val="none"/>
          <w:lang w:val="zh-CN" w:eastAsia="zh-CN" w:bidi="ar"/>
          <w14:textFill>
            <w14:solidFill>
              <w14:schemeClr w14:val="tx1"/>
            </w14:solidFill>
          </w14:textFill>
        </w:rPr>
      </w:pPr>
      <w:r>
        <w:rPr>
          <w:rFonts w:hint="eastAsia" w:ascii="仿宋_GB2312" w:hAnsi="新宋体" w:eastAsia="仿宋_GB2312" w:cs="Times New Roman"/>
          <w:bCs/>
          <w:color w:val="000000" w:themeColor="text1"/>
          <w:kern w:val="2"/>
          <w:sz w:val="30"/>
          <w:szCs w:val="30"/>
          <w:highlight w:val="none"/>
          <w:lang w:val="en-US" w:eastAsia="zh-CN" w:bidi="ar"/>
          <w14:textFill>
            <w14:solidFill>
              <w14:schemeClr w14:val="tx1"/>
            </w14:solidFill>
          </w14:textFill>
        </w:rPr>
        <w:t>荣山镇辖区共12个村社区，共涉及12个文化图书室。该项目为历年长期项目，用于对辖区居民免费开放图书室，图书室日常购图书，报刊，杂志，图书室水电，日常维修维护、人员开支等费用。</w:t>
      </w:r>
    </w:p>
    <w:p>
      <w:pPr>
        <w:keepNext w:val="0"/>
        <w:keepLines w:val="0"/>
        <w:pageBreakBefore w:val="0"/>
        <w:numPr>
          <w:ilvl w:val="0"/>
          <w:numId w:val="0"/>
        </w:numPr>
        <w:kinsoku/>
        <w:wordWrap/>
        <w:overflowPunct/>
        <w:topLinePunct w:val="0"/>
        <w:autoSpaceDE/>
        <w:autoSpaceDN/>
        <w:bidi w:val="0"/>
        <w:spacing w:line="576" w:lineRule="exact"/>
        <w:ind w:firstLine="600" w:firstLineChars="200"/>
        <w:textAlignment w:val="auto"/>
        <w:outlineLvl w:val="0"/>
        <w:rPr>
          <w:rFonts w:hint="eastAsia" w:ascii="仿宋_GB2312" w:hAnsi="新宋体" w:eastAsia="仿宋_GB2312" w:cs="Times New Roman"/>
          <w:bCs/>
          <w:color w:val="000000" w:themeColor="text1"/>
          <w:kern w:val="2"/>
          <w:sz w:val="30"/>
          <w:szCs w:val="30"/>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2．</w:t>
      </w:r>
      <w:r>
        <w:rPr>
          <w:rFonts w:hint="eastAsia" w:ascii="仿宋_GB2312" w:hAnsi="宋体" w:eastAsia="仿宋_GB2312"/>
          <w:color w:val="000000" w:themeColor="text1"/>
          <w:sz w:val="30"/>
          <w:szCs w:val="30"/>
          <w:lang w:val="en-US" w:eastAsia="zh-CN"/>
          <w14:textFill>
            <w14:solidFill>
              <w14:schemeClr w14:val="tx1"/>
            </w14:solidFill>
          </w14:textFill>
        </w:rPr>
        <w:t>该项目共计投入5万元，</w:t>
      </w:r>
      <w:r>
        <w:rPr>
          <w:rFonts w:hint="eastAsia" w:ascii="仿宋_GB2312" w:hAnsi="宋体" w:eastAsia="仿宋_GB2312"/>
          <w:color w:val="000000" w:themeColor="text1"/>
          <w:sz w:val="30"/>
          <w:szCs w:val="30"/>
          <w:lang w:eastAsia="zh-CN"/>
          <w14:textFill>
            <w14:solidFill>
              <w14:schemeClr w14:val="tx1"/>
            </w14:solidFill>
          </w14:textFill>
        </w:rPr>
        <w:t>该项目预算不存在漏项情况，预算测算遵循项目管理相关规定，严格遵守相关财经支出纪律。采取能节俭一分是一分，可不支的坚决不支出的原则，较低成本实现绩效。主要用于购买图书杂志，水电等日常活动开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00" w:firstLineChars="200"/>
        <w:contextualSpacing/>
        <w:jc w:val="both"/>
        <w:textAlignment w:val="auto"/>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3．申报内容是与实际相符，申报目标合理可行。</w:t>
      </w:r>
    </w:p>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rPr>
          <w:rFonts w:ascii="楷体_GB2312" w:hAnsi="宋体" w:eastAsia="楷体_GB2312"/>
          <w:b w:val="0"/>
          <w:bCs w:val="0"/>
          <w:color w:val="000000" w:themeColor="text1"/>
          <w:sz w:val="30"/>
          <w:szCs w:val="30"/>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（三）项目自评步骤及方法。</w:t>
      </w:r>
    </w:p>
    <w:p>
      <w:pPr>
        <w:pStyle w:val="2"/>
        <w:ind w:left="0" w:leftChars="0" w:firstLine="600" w:firstLineChars="200"/>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eastAsia="zh-CN" w:bidi="ar-SA"/>
          <w14:textFill>
            <w14:solidFill>
              <w14:schemeClr w14:val="tx1"/>
            </w14:solidFill>
          </w14:textFill>
        </w:rPr>
        <w:t>首先</w:t>
      </w:r>
      <w:r>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t>确定自评目的，评估项目进度、评估项目质量、评估项目风险等。根据项目计划和实际进度进行比较，评估项目能按时完成。根据自评结果制定改进计划，确保项目能够顺利完成。跟踪改进计划的实施，确保改进措施能够有效提高项目质量。</w:t>
      </w:r>
    </w:p>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rPr>
          <w:rFonts w:ascii="黑体" w:hAnsi="宋体" w:eastAsia="黑体"/>
          <w:b w:val="0"/>
          <w:bCs w:val="0"/>
          <w:color w:val="000000" w:themeColor="text1"/>
          <w:sz w:val="30"/>
          <w:szCs w:val="30"/>
          <w:highlight w:val="none"/>
          <w:u w:val="none"/>
          <w14:textFill>
            <w14:solidFill>
              <w14:schemeClr w14:val="tx1"/>
            </w14:solidFill>
          </w14:textFill>
        </w:rPr>
      </w:pPr>
      <w:r>
        <w:rPr>
          <w:rFonts w:hint="eastAsia" w:ascii="黑体" w:hAnsi="宋体" w:eastAsia="黑体"/>
          <w:b w:val="0"/>
          <w:bCs w:val="0"/>
          <w:color w:val="000000" w:themeColor="text1"/>
          <w:sz w:val="30"/>
          <w:szCs w:val="30"/>
          <w:highlight w:val="none"/>
          <w:u w:val="none"/>
          <w14:textFill>
            <w14:solidFill>
              <w14:schemeClr w14:val="tx1"/>
            </w14:solidFill>
          </w14:textFill>
        </w:rPr>
        <w:t>二、项目资金申报及使用情况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contextualSpacing/>
        <w:jc w:val="both"/>
        <w:textAlignment w:val="auto"/>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00" w:firstLineChars="200"/>
        <w:contextualSpacing/>
        <w:jc w:val="both"/>
        <w:textAlignment w:val="auto"/>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pPr>
      <w:r>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t>该项目预算资金</w:t>
      </w:r>
      <w:r>
        <w:rPr>
          <w:rFonts w:hint="eastAsia" w:ascii="仿宋_GB2312" w:hAnsi="新宋体" w:eastAsia="仿宋_GB2312" w:cs="Times New Roman"/>
          <w:color w:val="000000" w:themeColor="text1"/>
          <w:kern w:val="2"/>
          <w:sz w:val="30"/>
          <w:szCs w:val="30"/>
          <w:lang w:val="en-US" w:eastAsia="zh-CN" w:bidi="ar"/>
          <w14:textFill>
            <w14:solidFill>
              <w14:schemeClr w14:val="tx1"/>
            </w14:solidFill>
          </w14:textFill>
        </w:rPr>
        <w:t>5万元，</w:t>
      </w:r>
      <w:r>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t>预算测算遵循项目管理相关规定，上级财政</w:t>
      </w:r>
      <w:r>
        <w:rPr>
          <w:rFonts w:hint="eastAsia" w:ascii="仿宋_GB2312" w:hAnsi="新宋体" w:cs="Times New Roman"/>
          <w:color w:val="000000" w:themeColor="text1"/>
          <w:kern w:val="2"/>
          <w:sz w:val="30"/>
          <w:szCs w:val="30"/>
          <w:lang w:val="zh-CN" w:eastAsia="zh-CN" w:bidi="ar"/>
          <w14:textFill>
            <w14:solidFill>
              <w14:schemeClr w14:val="tx1"/>
            </w14:solidFill>
          </w14:textFill>
        </w:rPr>
        <w:t>未审核计划</w:t>
      </w:r>
      <w:r>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8" w:lineRule="exact"/>
        <w:jc w:val="both"/>
        <w:textAlignment w:val="auto"/>
        <w:rPr>
          <w:rFonts w:hint="eastAsia"/>
          <w:color w:val="000000" w:themeColor="text1"/>
          <w:lang w:val="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资金计划、到位及使用情况（可用表格形式反映）。</w:t>
      </w:r>
    </w:p>
    <w:tbl>
      <w:tblPr>
        <w:tblStyle w:val="18"/>
        <w:tblpPr w:leftFromText="180" w:rightFromText="180" w:vertAnchor="text" w:horzAnchor="page" w:tblpX="465" w:tblpY="970"/>
        <w:tblOverlap w:val="never"/>
        <w:tblW w:w="11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9"/>
        <w:gridCol w:w="1356"/>
        <w:gridCol w:w="1101"/>
        <w:gridCol w:w="1136"/>
        <w:gridCol w:w="1768"/>
        <w:gridCol w:w="843"/>
        <w:gridCol w:w="603"/>
        <w:gridCol w:w="742"/>
        <w:gridCol w:w="2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（10分）</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（万元）</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年初预算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调整后预算数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权重%</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自评得分</w:t>
            </w:r>
          </w:p>
        </w:tc>
        <w:tc>
          <w:tcPr>
            <w:tcW w:w="2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总额</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用款计划未审核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其中：财政资金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5.00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财政专户管理资金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单位资金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其他资金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pStyle w:val="8"/>
        <w:numPr>
          <w:ilvl w:val="0"/>
          <w:numId w:val="0"/>
        </w:numPr>
        <w:rPr>
          <w:color w:val="000000" w:themeColor="text1"/>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600" w:firstLineChars="200"/>
        <w:jc w:val="both"/>
        <w:textAlignment w:val="auto"/>
        <w:rPr>
          <w:color w:val="000000" w:themeColor="text1"/>
          <w:sz w:val="30"/>
          <w:szCs w:val="30"/>
          <w:lang w:val="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8" w:lineRule="exact"/>
        <w:ind w:firstLine="600" w:firstLineChars="200"/>
        <w:jc w:val="both"/>
        <w:textAlignment w:val="auto"/>
        <w:rPr>
          <w:rFonts w:ascii="黑体" w:hAnsi="宋体" w:eastAsia="黑体"/>
          <w:b w:val="0"/>
          <w:bCs w:val="0"/>
          <w:color w:val="000000" w:themeColor="text1"/>
          <w:sz w:val="30"/>
          <w:szCs w:val="30"/>
          <w:highlight w:val="none"/>
          <w:u w:val="none"/>
          <w14:textFill>
            <w14:solidFill>
              <w14:schemeClr w14:val="tx1"/>
            </w14:solidFill>
          </w14:textFill>
        </w:rPr>
      </w:pPr>
      <w:r>
        <w:rPr>
          <w:rFonts w:hint="eastAsia" w:ascii="黑体" w:hAnsi="宋体" w:eastAsia="黑体"/>
          <w:b w:val="0"/>
          <w:bCs w:val="0"/>
          <w:color w:val="000000" w:themeColor="text1"/>
          <w:sz w:val="30"/>
          <w:szCs w:val="30"/>
          <w:highlight w:val="none"/>
          <w:u w:val="none"/>
          <w14:textFill>
            <w14:solidFill>
              <w14:schemeClr w14:val="tx1"/>
            </w14:solidFill>
          </w14:textFill>
        </w:rPr>
        <w:t>三、项目实施及管理情况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该项资金202</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年按照案件实际办理进度足额按时发放，资金支付范围、支付标准、支付进度、支付依据等合规合法、与预算相符。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（一）项目组织架构及实施流程。</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该项目由</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荣山镇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人民政府主管，</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财政所负责资金发放。</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（二）项目管理情况。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结合项目特点，</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我单位严格执行相关法律法规及项目管理制度。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宋体" w:eastAsia="仿宋_GB2312"/>
          <w:color w:val="000000" w:themeColor="text1"/>
          <w:sz w:val="36"/>
          <w:szCs w:val="36"/>
          <w:lang w:val="en-US" w:eastAsia="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（三）项目监管情况。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我单位加强项目管理，按照资金使用程序进行使用。</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没有截留、挤占或挪用项目资金的情况</w:t>
      </w:r>
      <w:r>
        <w:rPr>
          <w:rFonts w:hint="eastAsia" w:ascii="仿宋_GB2312" w:hAnsi="宋体" w:eastAsia="仿宋_GB2312"/>
          <w:color w:val="000000" w:themeColor="text1"/>
          <w:sz w:val="36"/>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00" w:firstLineChars="200"/>
        <w:jc w:val="both"/>
        <w:textAlignment w:val="auto"/>
        <w:rPr>
          <w:rFonts w:ascii="仿宋_GB2312" w:hAnsi="宋体"/>
          <w:b w:val="0"/>
          <w:bCs w:val="0"/>
          <w:color w:val="000000" w:themeColor="text1"/>
          <w:sz w:val="30"/>
          <w:szCs w:val="30"/>
          <w:highlight w:val="none"/>
          <w:u w:val="none"/>
          <w:lang w:val="zh-CN"/>
          <w14:textFill>
            <w14:solidFill>
              <w14:schemeClr w14:val="tx1"/>
            </w14:solidFill>
          </w14:textFill>
        </w:rPr>
      </w:pPr>
      <w:r>
        <w:rPr>
          <w:rFonts w:hint="eastAsia" w:ascii="黑体" w:hAnsi="宋体" w:eastAsia="黑体"/>
          <w:b w:val="0"/>
          <w:bCs w:val="0"/>
          <w:color w:val="000000" w:themeColor="text1"/>
          <w:sz w:val="30"/>
          <w:szCs w:val="30"/>
          <w:highlight w:val="none"/>
          <w:u w:val="none"/>
          <w14:textFill>
            <w14:solidFill>
              <w14:schemeClr w14:val="tx1"/>
            </w14:solidFill>
          </w14:textFill>
        </w:rPr>
        <w:t>四、项目绩效情况</w:t>
      </w:r>
      <w:r>
        <w:rPr>
          <w:rFonts w:hint="eastAsia" w:ascii="仿宋_GB2312" w:hAnsi="宋体"/>
          <w:b w:val="0"/>
          <w:bCs w:val="0"/>
          <w:color w:val="000000" w:themeColor="text1"/>
          <w:sz w:val="30"/>
          <w:szCs w:val="30"/>
          <w:highlight w:val="none"/>
          <w:u w:val="none"/>
          <w:lang w:val="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60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（一）</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项目完成情况。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数量指标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文化图书室=12个</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数量指标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图书室管理人员</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=1人</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质量指标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图书室免费开放知晓率≥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90</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color w:val="000000" w:themeColor="text1"/>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时效指标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当年完成相关工作任务=12月</w:t>
      </w:r>
    </w:p>
    <w:p>
      <w:pPr>
        <w:keepNext w:val="0"/>
        <w:keepLines w:val="0"/>
        <w:pageBreakBefore w:val="0"/>
        <w:widowControl w:val="0"/>
        <w:kinsoku/>
        <w:wordWrap/>
        <w:overflowPunct/>
        <w:topLinePunct w:val="0"/>
        <w:autoSpaceDE/>
        <w:autoSpaceDN/>
        <w:bidi w:val="0"/>
        <w:adjustRightInd w:val="0"/>
        <w:snapToGrid w:val="0"/>
        <w:spacing w:line="578" w:lineRule="exact"/>
        <w:ind w:firstLine="600" w:firstLineChars="200"/>
        <w:jc w:val="both"/>
        <w:textAlignment w:val="auto"/>
        <w:rPr>
          <w:rFonts w:ascii="楷体_GB2312" w:hAnsi="宋体" w:eastAsia="楷体_GB2312"/>
          <w:b w:val="0"/>
          <w:bCs w:val="0"/>
          <w:color w:val="000000" w:themeColor="text1"/>
          <w:sz w:val="30"/>
          <w:szCs w:val="30"/>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（二）项目效益情况。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效益指标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社会影响效益指标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提供读书场所，活跃居民生活</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定性</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效益指标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可持续发展指标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为居民提供方便的阅读条件</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定性</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效益指标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可持续影响指标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充分发挥图书室社会教育，文化传播的作用</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定性</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满意度指标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服务对象满意度指标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阅读人员满意度≥90</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00" w:firstLineChars="200"/>
        <w:jc w:val="both"/>
        <w:textAlignment w:val="auto"/>
        <w:rPr>
          <w:rFonts w:ascii="黑体" w:hAnsi="宋体" w:eastAsia="黑体"/>
          <w:b w:val="0"/>
          <w:bCs w:val="0"/>
          <w:color w:val="000000" w:themeColor="text1"/>
          <w:sz w:val="30"/>
          <w:szCs w:val="30"/>
          <w:highlight w:val="none"/>
          <w:u w:val="none"/>
          <w14:textFill>
            <w14:solidFill>
              <w14:schemeClr w14:val="tx1"/>
            </w14:solidFill>
          </w14:textFill>
        </w:rPr>
      </w:pPr>
      <w:r>
        <w:rPr>
          <w:rFonts w:hint="eastAsia" w:ascii="黑体" w:hAnsi="宋体" w:eastAsia="黑体"/>
          <w:b w:val="0"/>
          <w:bCs w:val="0"/>
          <w:color w:val="000000" w:themeColor="text1"/>
          <w:sz w:val="30"/>
          <w:szCs w:val="30"/>
          <w:highlight w:val="none"/>
          <w:u w:val="none"/>
          <w14:textFill>
            <w14:solidFill>
              <w14:schemeClr w14:val="tx1"/>
            </w14:solidFill>
          </w14:textFill>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600" w:firstLineChars="200"/>
        <w:jc w:val="both"/>
        <w:textAlignment w:val="auto"/>
        <w:rPr>
          <w:rFonts w:ascii="楷体_GB2312" w:hAnsi="宋体" w:eastAsia="楷体_GB2312"/>
          <w:b w:val="0"/>
          <w:bCs w:val="0"/>
          <w:color w:val="000000" w:themeColor="text1"/>
          <w:sz w:val="30"/>
          <w:szCs w:val="30"/>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（一）评价结论。</w:t>
      </w:r>
    </w:p>
    <w:p>
      <w:pPr>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outlineLvl w:val="0"/>
        <w:rPr>
          <w:rFonts w:hint="eastAsia" w:ascii="仿宋" w:hAnsi="仿宋" w:eastAsia="仿宋" w:cs="仿宋_GB2312"/>
          <w:color w:val="000000" w:themeColor="text1"/>
          <w:sz w:val="32"/>
          <w:szCs w:val="32"/>
          <w:lang w:val="zh-CN"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文化图书室免费开放经费得到了上级财政的支持，为我辖区图书室开放提供了资金保障。</w:t>
      </w:r>
      <w:r>
        <w:rPr>
          <w:rFonts w:hint="eastAsia" w:ascii="仿宋_GB2312" w:hAnsi="仿宋_GB2312" w:eastAsia="仿宋_GB2312" w:cs="仿宋_GB2312"/>
          <w:color w:val="000000" w:themeColor="text1"/>
          <w:sz w:val="32"/>
          <w:szCs w:val="32"/>
          <w:lang w:val="zh-CN"/>
          <w14:textFill>
            <w14:solidFill>
              <w14:schemeClr w14:val="tx1"/>
            </w14:solidFill>
          </w14:textFill>
        </w:rPr>
        <w:t>为居民文化活动提供重要场所，不仅有效丰富居民文化精神活动更能加快农民致富步伐。</w:t>
      </w:r>
      <w:r>
        <w:rPr>
          <w:rFonts w:hint="eastAsia" w:ascii="仿宋_GB2312" w:hAnsi="仿宋_GB2312" w:cs="仿宋_GB2312"/>
          <w:bCs/>
          <w:color w:val="000000" w:themeColor="text1"/>
          <w:sz w:val="32"/>
          <w:szCs w:val="32"/>
          <w:lang w:val="en-US" w:eastAsia="zh-CN"/>
          <w14:textFill>
            <w14:solidFill>
              <w14:schemeClr w14:val="tx1"/>
            </w14:solidFill>
          </w14:textFill>
        </w:rPr>
        <w:t>评价结果优。</w:t>
      </w:r>
    </w:p>
    <w:p>
      <w:pPr>
        <w:keepNext w:val="0"/>
        <w:keepLines w:val="0"/>
        <w:pageBreakBefore w:val="0"/>
        <w:widowControl w:val="0"/>
        <w:kinsoku/>
        <w:wordWrap/>
        <w:overflowPunct/>
        <w:topLinePunct w:val="0"/>
        <w:autoSpaceDE/>
        <w:autoSpaceDN/>
        <w:bidi w:val="0"/>
        <w:adjustRightInd w:val="0"/>
        <w:snapToGrid w:val="0"/>
        <w:spacing w:line="578" w:lineRule="exact"/>
        <w:ind w:firstLine="600" w:firstLineChars="200"/>
        <w:jc w:val="both"/>
        <w:textAlignment w:val="auto"/>
        <w:rPr>
          <w:rFonts w:ascii="楷体_GB2312" w:hAnsi="宋体" w:eastAsia="楷体_GB2312"/>
          <w:b w:val="0"/>
          <w:bCs w:val="0"/>
          <w:color w:val="000000" w:themeColor="text1"/>
          <w:sz w:val="30"/>
          <w:szCs w:val="30"/>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0"/>
          <w:szCs w:val="30"/>
          <w:highlight w:val="none"/>
          <w:u w:val="none"/>
          <w:lang w:val="zh-CN"/>
          <w14:textFill>
            <w14:solidFill>
              <w14:schemeClr w14:val="tx1"/>
            </w14:solidFill>
          </w14:textFill>
        </w:rPr>
        <w:t>（二）存在的问题。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通过此次自评我们认识到，财政预算编制不够细、不够全。随着社会事业的不断发展，所需财政支出压力大。</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（三）相关建议。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我们将在以后的工作中将加强政策学习，提高思想认识。科学合理编制部门预算，推进预算编制科学化、准确化。为下一次科学、准确地编制部门预算积累经验。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00" w:firstLineChars="200"/>
        <w:contextualSpacing/>
        <w:jc w:val="left"/>
        <w:textAlignment w:val="auto"/>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eastAsia="zh-CN"/>
          <w14:textFill>
            <w14:solidFill>
              <w14:schemeClr w14:val="tx1"/>
            </w14:solidFill>
          </w14:textFill>
        </w:rPr>
      </w:pPr>
    </w:p>
    <w:p>
      <w:pPr>
        <w:pStyle w:val="8"/>
        <w:rPr>
          <w:rFonts w:hint="eastAsia" w:hAnsi="宋体" w:cs="宋体"/>
          <w:color w:val="000000" w:themeColor="text1"/>
          <w:kern w:val="0"/>
          <w:sz w:val="32"/>
          <w:szCs w:val="32"/>
          <w:highlight w:val="none"/>
          <w:shd w:val="clear" w:color="auto" w:fill="FFFFFF"/>
          <w:lang w:val="zh-CN"/>
          <w14:textFill>
            <w14:solidFill>
              <w14:schemeClr w14:val="tx1"/>
            </w14:solidFill>
          </w14:textFill>
        </w:rPr>
      </w:pPr>
    </w:p>
    <w:p>
      <w:pPr>
        <w:pStyle w:val="8"/>
        <w:rPr>
          <w:rFonts w:hint="default" w:ascii="方正小标宋简体" w:hAnsi="方正小标宋简体" w:eastAsia="仿宋_GB2312" w:cs="方正小标宋简体"/>
          <w:color w:val="000000" w:themeColor="text1"/>
          <w:kern w:val="2"/>
          <w:sz w:val="40"/>
          <w:szCs w:val="40"/>
          <w:highlight w:val="none"/>
          <w:lang w:val="en-US" w:eastAsia="zh-CN" w:bidi="ar-SA"/>
          <w14:textFill>
            <w14:solidFill>
              <w14:schemeClr w14:val="tx1"/>
            </w14:solidFill>
          </w14:textFill>
        </w:rPr>
      </w:pPr>
      <w:r>
        <w:rPr>
          <w:rFonts w:hint="eastAsia" w:hAnsi="宋体" w:cs="宋体"/>
          <w:color w:val="000000" w:themeColor="text1"/>
          <w:kern w:val="0"/>
          <w:sz w:val="32"/>
          <w:szCs w:val="32"/>
          <w:highlight w:val="none"/>
          <w:shd w:val="clear" w:color="auto" w:fill="FFFFFF"/>
          <w:lang w:val="zh-CN"/>
          <w14:textFill>
            <w14:solidFill>
              <w14:schemeClr w14:val="tx1"/>
            </w14:solidFill>
          </w14:textFill>
        </w:rPr>
        <w:t>附件</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2-6</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2022年下半年项目投资工作经费支出绩效自评报告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320" w:firstLineChars="1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w:t>
      </w:r>
      <w:r>
        <w:rPr>
          <w:rFonts w:hint="eastAsia" w:ascii="仿宋_GB2312" w:hAnsi="宋体" w:eastAsia="仿宋_GB2312"/>
          <w:color w:val="000000" w:themeColor="text1"/>
          <w:sz w:val="32"/>
          <w:szCs w:val="32"/>
          <w:lang w:val="en-US" w:eastAsia="zh-CN"/>
          <w14:textFill>
            <w14:solidFill>
              <w14:schemeClr w14:val="tx1"/>
            </w14:solidFill>
          </w14:textFill>
        </w:rPr>
        <w:t>项目名称：2021年下半年项目投资工作经费</w:t>
      </w:r>
      <w:r>
        <w:rPr>
          <w:rFonts w:hint="eastAsia" w:ascii="仿宋_GB2312" w:hAnsi="宋体"/>
          <w:color w:val="000000" w:themeColor="text1"/>
          <w:sz w:val="32"/>
          <w:szCs w:val="32"/>
          <w:lang w:val="en-US" w:eastAsia="zh-CN"/>
          <w14:textFill>
            <w14:solidFill>
              <w14:schemeClr w14:val="tx1"/>
            </w14:solidFill>
          </w14:textFill>
        </w:rPr>
        <w:t>（5万元）</w:t>
      </w:r>
    </w:p>
    <w:p>
      <w:pPr>
        <w:pStyle w:val="8"/>
        <w:rPr>
          <w:rFonts w:hint="default"/>
          <w:color w:val="000000" w:themeColor="text1"/>
          <w:lang w:val="en-US" w:eastAsia="zh-CN"/>
          <w14:textFill>
            <w14:solidFill>
              <w14:schemeClr w14:val="tx1"/>
            </w14:solidFill>
          </w14:textFill>
        </w:rPr>
      </w:pPr>
      <w:r>
        <w:rPr>
          <w:rFonts w:hint="eastAsia" w:hAnsi="宋体"/>
          <w:color w:val="000000" w:themeColor="text1"/>
          <w:sz w:val="32"/>
          <w:szCs w:val="32"/>
          <w:lang w:val="en-US" w:eastAsia="zh-CN"/>
          <w14:textFill>
            <w14:solidFill>
              <w14:schemeClr w14:val="tx1"/>
            </w14:solidFill>
          </w14:textFill>
        </w:rPr>
        <w:t xml:space="preserve">                2021年项目前期工作经费（1.09万元）</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 xml:space="preserve">项目单位：荣山镇人民政府     </w:t>
      </w:r>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textAlignment w:val="auto"/>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主管部门：荣山镇人民政府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960" w:firstLineChars="3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资金总额：</w:t>
      </w:r>
      <w:r>
        <w:rPr>
          <w:rFonts w:hint="eastAsia" w:ascii="仿宋_GB2312" w:hAnsi="宋体"/>
          <w:color w:val="000000" w:themeColor="text1"/>
          <w:sz w:val="32"/>
          <w:szCs w:val="32"/>
          <w:lang w:val="en-US" w:eastAsia="zh-CN"/>
          <w14:textFill>
            <w14:solidFill>
              <w14:schemeClr w14:val="tx1"/>
            </w14:solidFill>
          </w14:textFill>
        </w:rPr>
        <w:t>6.09</w:t>
      </w:r>
      <w:r>
        <w:rPr>
          <w:rFonts w:hint="eastAsia" w:ascii="仿宋_GB2312" w:hAnsi="宋体" w:eastAsia="仿宋_GB2312"/>
          <w:color w:val="000000" w:themeColor="text1"/>
          <w:sz w:val="32"/>
          <w:szCs w:val="32"/>
          <w:lang w:val="en-US" w:eastAsia="zh-CN"/>
          <w14:textFill>
            <w14:solidFill>
              <w14:schemeClr w14:val="tx1"/>
            </w14:solidFill>
          </w14:textFill>
        </w:rPr>
        <w:t>万元（财政资金）</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8" w:lineRule="exact"/>
        <w:ind w:left="320" w:leftChars="0" w:firstLine="640" w:firstLineChars="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项目根据广</w:t>
      </w:r>
      <w:r>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利财投下</w:t>
      </w:r>
      <w:r>
        <w:rPr>
          <w:rFonts w:hint="eastAsia" w:ascii="微软雅黑" w:hAnsi="微软雅黑" w:eastAsia="微软雅黑" w:cs="微软雅黑"/>
          <w:b w:val="0"/>
          <w:bCs w:val="0"/>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宋体" w:eastAsia="仿宋_GB2312" w:cs="Times New Roman"/>
          <w:color w:val="000000" w:themeColor="text1"/>
          <w:sz w:val="32"/>
          <w:szCs w:val="32"/>
          <w:lang w:val="en-US" w:eastAsia="zh-CN"/>
          <w14:textFill>
            <w14:solidFill>
              <w14:schemeClr w14:val="tx1"/>
            </w14:solidFill>
          </w14:textFill>
        </w:rPr>
        <w:t>2022</w:t>
      </w:r>
      <w:r>
        <w:rPr>
          <w:rFonts w:hint="eastAsia" w:ascii="微软雅黑" w:hAnsi="微软雅黑" w:eastAsia="微软雅黑" w:cs="微软雅黑"/>
          <w:b w:val="0"/>
          <w:bCs w:val="0"/>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宋体" w:cs="Times New Roman"/>
          <w:color w:val="000000" w:themeColor="text1"/>
          <w:sz w:val="32"/>
          <w:szCs w:val="32"/>
          <w:lang w:val="en-US" w:eastAsia="zh-CN"/>
          <w14:textFill>
            <w14:solidFill>
              <w14:schemeClr w14:val="tx1"/>
            </w14:solidFill>
          </w14:textFill>
        </w:rPr>
        <w:t>31-1</w:t>
      </w:r>
      <w:r>
        <w:rPr>
          <w:rFonts w:hint="eastAsia" w:ascii="仿宋_GB2312" w:hAnsi="宋体" w:eastAsia="仿宋_GB2312" w:cs="Times New Roman"/>
          <w:color w:val="000000" w:themeColor="text1"/>
          <w:sz w:val="32"/>
          <w:szCs w:val="32"/>
          <w:lang w:val="en-US" w:eastAsia="zh-CN"/>
          <w14:textFill>
            <w14:solidFill>
              <w14:schemeClr w14:val="tx1"/>
            </w14:solidFill>
          </w14:textFill>
        </w:rPr>
        <w:t>号</w:t>
      </w:r>
      <w:r>
        <w:rPr>
          <w:rFonts w:hint="eastAsia" w:ascii="微软雅黑" w:hAnsi="微软雅黑" w:eastAsia="微软雅黑" w:cs="微软雅黑"/>
          <w:b w:val="0"/>
          <w:bCs w:val="0"/>
          <w:color w:val="000000" w:themeColor="text1"/>
          <w:kern w:val="0"/>
          <w:sz w:val="28"/>
          <w:szCs w:val="28"/>
          <w:highlight w:val="none"/>
          <w:u w:val="none"/>
          <w:shd w:val="clear" w:color="auto" w:fill="FFFFFF"/>
          <w:lang w:val="en-US" w:eastAsia="zh-CN"/>
          <w14:textFill>
            <w14:solidFill>
              <w14:schemeClr w14:val="tx1"/>
            </w14:solidFill>
          </w14:textFill>
        </w:rPr>
        <w:t>《</w:t>
      </w:r>
      <w:r>
        <w:rPr>
          <w:rFonts w:hint="eastAsia" w:ascii="仿宋_GB2312" w:hAnsi="宋体" w:eastAsia="仿宋_GB2312" w:cs="Times New Roman"/>
          <w:color w:val="000000" w:themeColor="text1"/>
          <w:sz w:val="32"/>
          <w:szCs w:val="32"/>
          <w:lang w:val="en-US" w:eastAsia="zh-CN"/>
          <w14:textFill>
            <w14:solidFill>
              <w14:schemeClr w14:val="tx1"/>
            </w14:solidFill>
          </w14:textFill>
        </w:rPr>
        <w:t>广元市利州区财政局关于</w:t>
      </w:r>
      <w:r>
        <w:rPr>
          <w:rFonts w:hint="eastAsia" w:ascii="仿宋_GB2312" w:hAnsi="宋体" w:cs="Times New Roman"/>
          <w:color w:val="000000" w:themeColor="text1"/>
          <w:sz w:val="32"/>
          <w:szCs w:val="32"/>
          <w:lang w:val="en-US" w:eastAsia="zh-CN"/>
          <w14:textFill>
            <w14:solidFill>
              <w14:schemeClr w14:val="tx1"/>
            </w14:solidFill>
          </w14:textFill>
        </w:rPr>
        <w:t>追加（减）财政补助</w:t>
      </w:r>
      <w:r>
        <w:rPr>
          <w:rFonts w:hint="eastAsia" w:ascii="仿宋_GB2312" w:hAnsi="宋体" w:eastAsia="仿宋_GB2312" w:cs="Times New Roman"/>
          <w:color w:val="000000" w:themeColor="text1"/>
          <w:sz w:val="32"/>
          <w:szCs w:val="32"/>
          <w:lang w:val="en-US" w:eastAsia="zh-CN"/>
          <w14:textFill>
            <w14:solidFill>
              <w14:schemeClr w14:val="tx1"/>
            </w14:solidFill>
          </w14:textFill>
        </w:rPr>
        <w:t>资金的</w:t>
      </w:r>
      <w:r>
        <w:rPr>
          <w:rFonts w:hint="eastAsia" w:ascii="仿宋_GB2312" w:hAnsi="仿宋_GB2312" w:cs="仿宋_GB2312"/>
          <w:color w:val="000000" w:themeColor="text1"/>
          <w:sz w:val="32"/>
          <w:szCs w:val="32"/>
          <w:lang w:val="en-US" w:eastAsia="zh-CN"/>
          <w14:textFill>
            <w14:solidFill>
              <w14:schemeClr w14:val="tx1"/>
            </w14:solidFill>
          </w14:textFill>
        </w:rPr>
        <w:t>通知》、</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广</w:t>
      </w:r>
      <w:r>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利财投下</w:t>
      </w:r>
      <w:r>
        <w:rPr>
          <w:rFonts w:hint="eastAsia" w:ascii="微软雅黑" w:hAnsi="微软雅黑" w:eastAsia="微软雅黑" w:cs="微软雅黑"/>
          <w:b w:val="0"/>
          <w:bCs w:val="0"/>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宋体" w:eastAsia="仿宋_GB2312" w:cs="Times New Roman"/>
          <w:color w:val="000000" w:themeColor="text1"/>
          <w:sz w:val="32"/>
          <w:szCs w:val="32"/>
          <w:lang w:val="en-US" w:eastAsia="zh-CN"/>
          <w14:textFill>
            <w14:solidFill>
              <w14:schemeClr w14:val="tx1"/>
            </w14:solidFill>
          </w14:textFill>
        </w:rPr>
        <w:t>2022</w:t>
      </w:r>
      <w:r>
        <w:rPr>
          <w:rFonts w:hint="eastAsia" w:ascii="微软雅黑" w:hAnsi="微软雅黑" w:eastAsia="微软雅黑" w:cs="微软雅黑"/>
          <w:b w:val="0"/>
          <w:bCs w:val="0"/>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宋体" w:cs="Times New Roman"/>
          <w:color w:val="000000" w:themeColor="text1"/>
          <w:sz w:val="32"/>
          <w:szCs w:val="32"/>
          <w:lang w:val="en-US" w:eastAsia="zh-CN"/>
          <w14:textFill>
            <w14:solidFill>
              <w14:schemeClr w14:val="tx1"/>
            </w14:solidFill>
          </w14:textFill>
        </w:rPr>
        <w:t>31-14</w:t>
      </w:r>
      <w:r>
        <w:rPr>
          <w:rFonts w:hint="eastAsia" w:ascii="仿宋_GB2312" w:hAnsi="宋体" w:eastAsia="仿宋_GB2312" w:cs="Times New Roman"/>
          <w:color w:val="000000" w:themeColor="text1"/>
          <w:sz w:val="32"/>
          <w:szCs w:val="32"/>
          <w:lang w:val="en-US" w:eastAsia="zh-CN"/>
          <w14:textFill>
            <w14:solidFill>
              <w14:schemeClr w14:val="tx1"/>
            </w14:solidFill>
          </w14:textFill>
        </w:rPr>
        <w:t>号</w:t>
      </w:r>
      <w:r>
        <w:rPr>
          <w:rFonts w:hint="eastAsia" w:ascii="微软雅黑" w:hAnsi="微软雅黑" w:eastAsia="微软雅黑" w:cs="微软雅黑"/>
          <w:b w:val="0"/>
          <w:bCs w:val="0"/>
          <w:color w:val="000000" w:themeColor="text1"/>
          <w:kern w:val="0"/>
          <w:sz w:val="28"/>
          <w:szCs w:val="28"/>
          <w:highlight w:val="none"/>
          <w:u w:val="none"/>
          <w:shd w:val="clear" w:color="auto" w:fill="FFFFFF"/>
          <w:lang w:val="en-US" w:eastAsia="zh-CN"/>
          <w14:textFill>
            <w14:solidFill>
              <w14:schemeClr w14:val="tx1"/>
            </w14:solidFill>
          </w14:textFill>
        </w:rPr>
        <w:t>《</w:t>
      </w:r>
      <w:r>
        <w:rPr>
          <w:rFonts w:hint="eastAsia" w:ascii="仿宋_GB2312" w:hAnsi="宋体" w:eastAsia="仿宋_GB2312" w:cs="Times New Roman"/>
          <w:color w:val="000000" w:themeColor="text1"/>
          <w:sz w:val="32"/>
          <w:szCs w:val="32"/>
          <w:lang w:val="en-US" w:eastAsia="zh-CN"/>
          <w14:textFill>
            <w14:solidFill>
              <w14:schemeClr w14:val="tx1"/>
            </w14:solidFill>
          </w14:textFill>
        </w:rPr>
        <w:t>广元市利州区财政局关于</w:t>
      </w:r>
      <w:r>
        <w:rPr>
          <w:rFonts w:hint="eastAsia" w:ascii="仿宋_GB2312" w:hAnsi="宋体" w:cs="Times New Roman"/>
          <w:color w:val="000000" w:themeColor="text1"/>
          <w:sz w:val="32"/>
          <w:szCs w:val="32"/>
          <w:lang w:val="en-US" w:eastAsia="zh-CN"/>
          <w14:textFill>
            <w14:solidFill>
              <w14:schemeClr w14:val="tx1"/>
            </w14:solidFill>
          </w14:textFill>
        </w:rPr>
        <w:t>追加（减）财政补助</w:t>
      </w:r>
      <w:r>
        <w:rPr>
          <w:rFonts w:hint="eastAsia" w:ascii="仿宋_GB2312" w:hAnsi="宋体" w:eastAsia="仿宋_GB2312" w:cs="Times New Roman"/>
          <w:color w:val="000000" w:themeColor="text1"/>
          <w:sz w:val="32"/>
          <w:szCs w:val="32"/>
          <w:lang w:val="en-US" w:eastAsia="zh-CN"/>
          <w14:textFill>
            <w14:solidFill>
              <w14:schemeClr w14:val="tx1"/>
            </w14:solidFill>
          </w14:textFill>
        </w:rPr>
        <w:t>资金的</w:t>
      </w:r>
      <w:r>
        <w:rPr>
          <w:rFonts w:hint="eastAsia" w:ascii="仿宋_GB2312" w:hAnsi="仿宋_GB2312" w:cs="仿宋_GB2312"/>
          <w:color w:val="000000" w:themeColor="text1"/>
          <w:sz w:val="32"/>
          <w:szCs w:val="32"/>
          <w:lang w:val="en-US" w:eastAsia="zh-CN"/>
          <w14:textFill>
            <w14:solidFill>
              <w14:schemeClr w14:val="tx1"/>
            </w14:solidFill>
          </w14:textFill>
        </w:rPr>
        <w:t>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项目资金</w:t>
      </w:r>
      <w:r>
        <w:rPr>
          <w:rFonts w:hint="eastAsia" w:ascii="仿宋_GB2312" w:hAnsi="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新宋体" w:eastAsia="仿宋_GB2312" w:cs="Times New Roman"/>
          <w:bCs/>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w:t>
      </w:r>
      <w:r>
        <w:rPr>
          <w:rFonts w:hint="eastAsia" w:ascii="仿宋_GB2312" w:hAnsi="新宋体" w:eastAsia="仿宋_GB2312" w:cs="Times New Roman"/>
          <w:bCs/>
          <w:color w:val="000000" w:themeColor="text1"/>
          <w:kern w:val="2"/>
          <w:sz w:val="32"/>
          <w:szCs w:val="32"/>
          <w:lang w:val="en-US" w:eastAsia="zh-CN" w:bidi="ar"/>
          <w14:textFill>
            <w14:solidFill>
              <w14:schemeClr w14:val="tx1"/>
            </w14:solidFill>
          </w14:textFill>
        </w:rPr>
        <w:t>项目实施过程中，根据实际情况制定相应的措施，组织有序、实施安全，实现了项目管理与过程管理的有机结合。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4．资金分配的原则及考虑因素。</w:t>
      </w:r>
      <w:r>
        <w:rPr>
          <w:rFonts w:hint="eastAsia" w:ascii="仿宋_GB2312" w:hAnsi="新宋体" w:eastAsia="仿宋_GB2312" w:cs="Times New Roman"/>
          <w:bCs/>
          <w:color w:val="000000" w:themeColor="text1"/>
          <w:kern w:val="2"/>
          <w:sz w:val="32"/>
          <w:szCs w:val="24"/>
          <w:lang w:val="en-US" w:eastAsia="zh-CN" w:bidi="ar"/>
          <w14:textFill>
            <w14:solidFill>
              <w14:schemeClr w14:val="tx1"/>
            </w14:solidFill>
          </w14:textFill>
        </w:rPr>
        <w:t>该项目为财政专项资金，全部用于组织和开展</w:t>
      </w:r>
      <w:r>
        <w:rPr>
          <w:rFonts w:hint="eastAsia" w:ascii="仿宋_GB2312" w:hAnsi="新宋体" w:eastAsia="仿宋_GB2312" w:cs="Times New Roman"/>
          <w:bCs/>
          <w:color w:val="000000" w:themeColor="text1"/>
          <w:kern w:val="2"/>
          <w:sz w:val="32"/>
          <w:szCs w:val="32"/>
          <w:lang w:val="en-US" w:eastAsia="zh-CN" w:bidi="ar"/>
          <w14:textFill>
            <w14:solidFill>
              <w14:schemeClr w14:val="tx1"/>
            </w14:solidFill>
          </w14:textFill>
        </w:rPr>
        <w:t>项目前期投资工作</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。项目前期工作经费是保障重大项目前期工作顺利开展的专项经费，具有较强的政策性和特殊性。</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（二）项目绩效目标。</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outlineLvl w:val="0"/>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1．项目主要内容。</w:t>
      </w:r>
      <w:r>
        <w:rPr>
          <w:rFonts w:hint="eastAsia" w:ascii="仿宋_GB2312" w:hAnsi="新宋体" w:eastAsia="仿宋_GB2312" w:cs="Times New Roman"/>
          <w:bCs/>
          <w:color w:val="000000" w:themeColor="text1"/>
          <w:kern w:val="2"/>
          <w:sz w:val="32"/>
          <w:szCs w:val="32"/>
          <w:lang w:val="en-US" w:eastAsia="zh-CN" w:bidi="ar"/>
          <w14:textFill>
            <w14:solidFill>
              <w14:schemeClr w14:val="tx1"/>
            </w14:solidFill>
          </w14:textFill>
        </w:rPr>
        <w:t>项目前期工作，主要包括项目建议书（商业计划书）、可行性研究（项目申请报告）、环境影响、规划、初步设计、施工图设计、开工报告以及其他专项报告的编制等一系列工作。</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540" w:lineRule="exact"/>
        <w:ind w:right="0" w:rightChars="0" w:firstLine="640" w:firstLineChars="200"/>
        <w:jc w:val="both"/>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2．项目应实现的具体绩效目标，</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该项目是按照工作的需求逐步进行，到</w:t>
      </w:r>
      <w:r>
        <w:rPr>
          <w:rFonts w:hint="eastAsia" w:ascii="仿宋_GB2312" w:hAnsi="新宋体" w:cs="Times New Roman"/>
          <w:color w:val="000000" w:themeColor="text1"/>
          <w:kern w:val="2"/>
          <w:sz w:val="32"/>
          <w:szCs w:val="32"/>
          <w:lang w:val="en-US" w:eastAsia="zh-CN" w:bidi="ar"/>
          <w14:textFill>
            <w14:solidFill>
              <w14:schemeClr w14:val="tx1"/>
            </w14:solidFill>
          </w14:textFill>
        </w:rPr>
        <w:t>年底</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完成全部工作目标。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3．申报内容是与实际相符，申报目标合理可行。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（三）项目自评步骤及方法。</w:t>
      </w:r>
    </w:p>
    <w:p>
      <w:pPr>
        <w:pStyle w:val="2"/>
        <w:ind w:left="0" w:leftChars="0" w:firstLine="640" w:firstLineChars="200"/>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根据项目计划和实际进度进行比较，评估项目能按时完成。根据项目成果和项目要求进行比较，评估项目成果符合要求。根据项目进程进行评估，评估项目未来不会出现风险。根据自评结果制定改进计划，确保项目能够顺利完成。跟踪改进计划的实施，确保改进措施能够有效提高项目质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pP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该项目预算资金</w:t>
      </w:r>
      <w:r>
        <w:rPr>
          <w:rFonts w:hint="eastAsia" w:ascii="仿宋_GB2312" w:hAnsi="新宋体" w:cs="Times New Roman"/>
          <w:color w:val="000000" w:themeColor="text1"/>
          <w:kern w:val="2"/>
          <w:sz w:val="32"/>
          <w:szCs w:val="32"/>
          <w:lang w:val="en-US" w:eastAsia="zh-CN" w:bidi="ar"/>
          <w14:textFill>
            <w14:solidFill>
              <w14:schemeClr w14:val="tx1"/>
            </w14:solidFill>
          </w14:textFill>
        </w:rPr>
        <w:t>共6.09</w:t>
      </w:r>
      <w:r>
        <w:rPr>
          <w:rFonts w:hint="eastAsia" w:ascii="仿宋_GB2312" w:hAnsi="新宋体" w:eastAsia="仿宋_GB2312" w:cs="Times New Roman"/>
          <w:color w:val="000000" w:themeColor="text1"/>
          <w:kern w:val="2"/>
          <w:sz w:val="32"/>
          <w:szCs w:val="32"/>
          <w:lang w:val="en-US" w:eastAsia="zh-CN" w:bidi="ar"/>
          <w14:textFill>
            <w14:solidFill>
              <w14:schemeClr w14:val="tx1"/>
            </w14:solidFill>
          </w14:textFill>
        </w:rPr>
        <w:t>万元，</w:t>
      </w: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预算测算遵循项目管理相关规定，</w:t>
      </w:r>
      <w:r>
        <w:rPr>
          <w:rFonts w:hint="eastAsia" w:ascii="仿宋_GB2312" w:hAnsi="新宋体" w:cs="Times New Roman"/>
          <w:color w:val="000000" w:themeColor="text1"/>
          <w:kern w:val="2"/>
          <w:sz w:val="32"/>
          <w:szCs w:val="32"/>
          <w:lang w:val="zh-CN" w:eastAsia="zh-CN" w:bidi="ar"/>
          <w14:textFill>
            <w14:solidFill>
              <w14:schemeClr w14:val="tx1"/>
            </w14:solidFill>
          </w14:textFill>
        </w:rPr>
        <w:t>其中，用款计划额度回收</w:t>
      </w:r>
      <w:r>
        <w:rPr>
          <w:rFonts w:hint="eastAsia" w:ascii="仿宋_GB2312" w:hAnsi="新宋体" w:cs="Times New Roman"/>
          <w:color w:val="000000" w:themeColor="text1"/>
          <w:kern w:val="2"/>
          <w:sz w:val="32"/>
          <w:szCs w:val="32"/>
          <w:lang w:val="en-US" w:eastAsia="zh-CN" w:bidi="ar"/>
          <w14:textFill>
            <w14:solidFill>
              <w14:schemeClr w14:val="tx1"/>
            </w14:solidFill>
          </w14:textFill>
        </w:rPr>
        <w:t>1.64万元</w:t>
      </w:r>
      <w:r>
        <w:rPr>
          <w:rFonts w:hint="eastAsia" w:ascii="仿宋_GB2312" w:hAnsi="新宋体" w:eastAsia="仿宋_GB2312" w:cs="Times New Roman"/>
          <w:color w:val="000000" w:themeColor="text1"/>
          <w:kern w:val="2"/>
          <w:sz w:val="32"/>
          <w:szCs w:val="32"/>
          <w:lang w:val="zh-CN" w:eastAsia="zh-CN" w:bidi="ar"/>
          <w14:textFill>
            <w14:solidFill>
              <w14:schemeClr w14:val="tx1"/>
            </w14:solidFill>
          </w14:textFill>
        </w:rPr>
        <w:t>。</w:t>
      </w:r>
    </w:p>
    <w:tbl>
      <w:tblPr>
        <w:tblStyle w:val="18"/>
        <w:tblpPr w:leftFromText="180" w:rightFromText="180" w:vertAnchor="text" w:horzAnchor="page" w:tblpX="165" w:tblpY="893"/>
        <w:tblOverlap w:val="never"/>
        <w:tblW w:w="11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9"/>
        <w:gridCol w:w="1356"/>
        <w:gridCol w:w="1101"/>
        <w:gridCol w:w="1136"/>
        <w:gridCol w:w="1768"/>
        <w:gridCol w:w="843"/>
        <w:gridCol w:w="833"/>
        <w:gridCol w:w="94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（10分）</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（万元）</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年初预算</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调整后预算数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权重%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自评得分</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4"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总额</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6.09</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6.09</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4.45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剩余额度收回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其中：财政资金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6.09</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6.09</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4.45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财政专户管理资金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单位资金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其他资金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8" w:lineRule="exact"/>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三、项目实施及管理情况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该项资金202</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年按照案件实际办理进度足额按时发放，资金支付范围、支付标准、支付进度、支付依据等合规合法、与预算相符。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（一）项目组织架构及实施流程。</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该项目由</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荣山镇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人民政府主管，</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财政所负责资金发放。</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（二）项目管理情况。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结合项目特点，</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我单位严格执行相关法律法规及项目管理制度。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（三）项目监管情况。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我单位加强项目管理，按照资金使用程序进行使用。</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没有截留、挤占或挪用项目资金的情况</w:t>
      </w:r>
      <w:r>
        <w:rPr>
          <w:rFonts w:hint="eastAsia" w:ascii="仿宋_GB2312" w:hAnsi="宋体" w:eastAsia="仿宋_GB2312"/>
          <w:color w:val="000000" w:themeColor="text1"/>
          <w:sz w:val="36"/>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b w:val="0"/>
          <w:bCs w:val="0"/>
          <w:color w:val="000000" w:themeColor="text1"/>
          <w:sz w:val="32"/>
          <w:szCs w:val="32"/>
          <w:highlight w:val="none"/>
          <w:u w:val="none"/>
          <w:lang w:val="zh-CN"/>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四、项目绩效情况</w:t>
      </w:r>
      <w:r>
        <w:rPr>
          <w:rFonts w:hint="eastAsia" w:ascii="仿宋_GB2312" w:hAnsi="宋体"/>
          <w:b w:val="0"/>
          <w:bCs w:val="0"/>
          <w:color w:val="000000" w:themeColor="text1"/>
          <w:sz w:val="32"/>
          <w:szCs w:val="32"/>
          <w:highlight w:val="none"/>
          <w:u w:val="none"/>
          <w:lang w:val="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（一）项目完成情况。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数量指标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建议书六牌一图</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7套</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数量指标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实际完成率≥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95</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质量指标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质量达标率≥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95</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时效指标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当年完成全年工作任务=6月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（二）项目效益情况。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效益指标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经济效益指标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项目库投资增长</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定性</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优</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效益指标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社会效益指标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基础设施产业结构优化</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定性</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效益指标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可持续影响指标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推动经济持续增长</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定性</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满意度指标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服务对象满意度指标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群众满意度</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95</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全镇重大项目建设完成年度计划目标，全面改善了企业生产线升级扩建，乡村振兴有效衔接，农旅融合，农村道路建设等基础设施建设，对我镇提高工业产业、农业现代化、生态环境建设，以及人民生活的提高等多方面的可持续性发展产生了深远的影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该项目有力促进了全镇经济社会加快发展，取得了显著的经济效益和社会效益。评价结果为优。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（二）存在的问题。</w:t>
      </w:r>
    </w:p>
    <w:p>
      <w:pPr>
        <w:keepNext w:val="0"/>
        <w:keepLines w:val="0"/>
        <w:widowControl/>
        <w:suppressLineNumbers w:val="0"/>
        <w:ind w:firstLine="640" w:firstLineChars="200"/>
        <w:jc w:val="left"/>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对预算工作认识不够，预算编制不彻底。</w:t>
      </w:r>
      <w:r>
        <w:rPr>
          <w:rFonts w:hint="eastAsia" w:ascii="仿宋" w:hAnsi="仿宋" w:eastAsia="仿宋" w:cs="仿宋_GB2312"/>
          <w:bCs/>
          <w:color w:val="000000" w:themeColor="text1"/>
          <w:sz w:val="32"/>
          <w:szCs w:val="32"/>
          <w:lang w:val="en-US" w:eastAsia="zh-CN"/>
          <w14:textFill>
            <w14:solidFill>
              <w14:schemeClr w14:val="tx1"/>
            </w14:solidFill>
          </w14:textFill>
        </w:rPr>
        <w:t xml:space="preserve">项目支出运行实践经验还欠缺，相关制度建设还待进一步加强。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（三）相关建议。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60" w:firstLineChars="300"/>
        <w:rPr>
          <w:rFonts w:hint="eastAsia" w:ascii="仿宋" w:hAnsi="仿宋" w:eastAsia="仿宋" w:cs="仿宋_GB2312"/>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_GB2312"/>
          <w:bCs/>
          <w:color w:val="000000" w:themeColor="text1"/>
          <w:kern w:val="2"/>
          <w:sz w:val="32"/>
          <w:szCs w:val="32"/>
          <w:lang w:val="en-US" w:eastAsia="zh-CN" w:bidi="ar-SA"/>
          <w14:textFill>
            <w14:solidFill>
              <w14:schemeClr w14:val="tx1"/>
            </w14:solidFill>
          </w14:textFill>
        </w:rPr>
        <w:t>一是进一步完善绩效评价体系，加强对绩效管理工作的跟踪督查，做到绩效管理有依据、按程序、有奖惩，实现绩效管理的规范化、常态化。二是进一步完善相关制度建设，逐步建立以绩效为导向的预算编制模式。 三是进一步统筹协调，提高资金使用绩效的关节点。切实提高资金使用绩效。采取得力措施，降低行政运行成本，提高资金使用绩效。</w:t>
      </w:r>
    </w:p>
    <w:p>
      <w:pPr>
        <w:pStyle w:val="8"/>
        <w:rPr>
          <w:rFonts w:hint="eastAsia"/>
          <w:color w:val="000000" w:themeColor="text1"/>
          <w:lang w:eastAsia="zh-CN"/>
          <w14:textFill>
            <w14:solidFill>
              <w14:schemeClr w14:val="tx1"/>
            </w14:solidFill>
          </w14:textFill>
        </w:rPr>
      </w:pPr>
    </w:p>
    <w:p>
      <w:pPr>
        <w:pStyle w:val="8"/>
        <w:rPr>
          <w:rFonts w:hint="default" w:ascii="方正小标宋简体" w:hAnsi="方正小标宋简体" w:eastAsia="仿宋_GB2312" w:cs="方正小标宋简体"/>
          <w:color w:val="000000" w:themeColor="text1"/>
          <w:kern w:val="2"/>
          <w:sz w:val="40"/>
          <w:szCs w:val="40"/>
          <w:highlight w:val="none"/>
          <w:lang w:val="en-US" w:eastAsia="zh-CN" w:bidi="ar-SA"/>
          <w14:textFill>
            <w14:solidFill>
              <w14:schemeClr w14:val="tx1"/>
            </w14:solidFill>
          </w14:textFill>
        </w:rPr>
      </w:pPr>
      <w:r>
        <w:rPr>
          <w:rFonts w:hint="eastAsia" w:hAnsi="宋体" w:cs="宋体"/>
          <w:color w:val="000000" w:themeColor="text1"/>
          <w:kern w:val="0"/>
          <w:sz w:val="32"/>
          <w:szCs w:val="32"/>
          <w:highlight w:val="none"/>
          <w:shd w:val="clear" w:color="auto" w:fill="FFFFFF"/>
          <w:lang w:val="zh-CN"/>
          <w14:textFill>
            <w14:solidFill>
              <w14:schemeClr w14:val="tx1"/>
            </w14:solidFill>
          </w14:textFill>
        </w:rPr>
        <w:t>附件</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2-7</w:t>
      </w:r>
    </w:p>
    <w:p>
      <w:pPr>
        <w:pStyle w:val="38"/>
        <w:spacing w:line="578" w:lineRule="exact"/>
        <w:jc w:val="center"/>
        <w:rPr>
          <w:rFonts w:hint="eastAsia" w:ascii="方正小标宋简体" w:hAnsi="Times New Roman"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auto"/>
          <w:kern w:val="2"/>
          <w:sz w:val="32"/>
          <w:szCs w:val="32"/>
          <w:highlight w:val="none"/>
          <w:lang w:val="en-US" w:eastAsia="zh-CN"/>
        </w:rPr>
        <w:t>2022年疫情防控经费支出绩效自评报告</w:t>
      </w: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adjustRightInd w:val="0"/>
        <w:snapToGrid w:val="0"/>
        <w:spacing w:line="578" w:lineRule="exact"/>
        <w:ind w:firstLine="640" w:firstLineChars="200"/>
        <w:rPr>
          <w:rFonts w:hint="eastAsia"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（一）项目基本情况。</w:t>
      </w:r>
    </w:p>
    <w:p>
      <w:pPr>
        <w:adjustRightInd w:val="0"/>
        <w:snapToGrid w:val="0"/>
        <w:spacing w:line="576" w:lineRule="exact"/>
        <w:ind w:firstLine="64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项目名称：2022年疫情防控工作经费</w:t>
      </w:r>
    </w:p>
    <w:p>
      <w:pPr>
        <w:adjustRightInd w:val="0"/>
        <w:snapToGrid w:val="0"/>
        <w:spacing w:line="576"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项目单位：荣山镇人民政府     </w:t>
      </w:r>
    </w:p>
    <w:p>
      <w:pPr>
        <w:adjustRightInd w:val="0"/>
        <w:snapToGrid w:val="0"/>
        <w:spacing w:line="576"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主管部门：荣山镇人民政府</w:t>
      </w:r>
    </w:p>
    <w:p>
      <w:pPr>
        <w:adjustRightInd w:val="0"/>
        <w:snapToGrid w:val="0"/>
        <w:spacing w:line="576"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资金总额：18万元（财政资金）</w:t>
      </w:r>
    </w:p>
    <w:p>
      <w:pPr>
        <w:numPr>
          <w:ilvl w:val="0"/>
          <w:numId w:val="0"/>
        </w:numPr>
        <w:adjustRightInd w:val="0"/>
        <w:snapToGrid w:val="0"/>
        <w:spacing w:line="578" w:lineRule="exact"/>
        <w:ind w:firstLine="560" w:firstLineChars="200"/>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t>保障全镇的疫情防疫工作中防护物资、应急消毒、办公用品，疫情防控健康检测点人员餐费、生活物资等支出需要，杜绝出现因资金保障不到位，而影响疫情防控和医疗救治工作的正常开展。</w:t>
      </w:r>
    </w:p>
    <w:p>
      <w:pPr>
        <w:numPr>
          <w:ilvl w:val="0"/>
          <w:numId w:val="0"/>
        </w:numPr>
        <w:adjustRightInd w:val="0"/>
        <w:snapToGrid w:val="0"/>
        <w:spacing w:line="578" w:lineRule="exact"/>
        <w:ind w:firstLine="64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项目根据广利财基下</w:t>
      </w:r>
      <w:r>
        <w:rPr>
          <w:rFonts w:hint="eastAsia" w:ascii="仿宋_GB2312" w:hAnsi="仿宋_GB2312" w:eastAsia="仿宋_GB2312" w:cs="仿宋_GB2312"/>
          <w:color w:val="000000" w:themeColor="text1"/>
          <w:sz w:val="28"/>
          <w:szCs w:val="28"/>
          <w:lang w:val="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2022</w:t>
      </w:r>
      <w:r>
        <w:rPr>
          <w:rFonts w:hint="eastAsia" w:ascii="仿宋_GB2312" w:hAnsi="仿宋_GB2312" w:eastAsia="仿宋_GB2312" w:cs="仿宋_GB2312"/>
          <w:color w:val="000000" w:themeColor="text1"/>
          <w:sz w:val="28"/>
          <w:szCs w:val="28"/>
          <w:lang w:val="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122号《广元市利州区财政局关于追加（减）财政补助资金的通知》的项目资金。</w:t>
      </w:r>
    </w:p>
    <w:p>
      <w:pPr>
        <w:numPr>
          <w:ilvl w:val="0"/>
          <w:numId w:val="0"/>
        </w:numPr>
        <w:spacing w:line="576" w:lineRule="exact"/>
        <w:ind w:firstLine="560" w:firstLineChars="200"/>
        <w:outlineLvl w:val="0"/>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3．</w:t>
      </w:r>
      <w:r>
        <w:rPr>
          <w:rFonts w:hint="eastAsia" w:ascii="仿宋_GB2312" w:hAnsi="新宋体" w:eastAsia="仿宋_GB2312"/>
          <w:color w:val="000000" w:themeColor="text1"/>
          <w:sz w:val="28"/>
          <w:szCs w:val="28"/>
          <w:lang w:bidi="ar"/>
          <w14:textFill>
            <w14:solidFill>
              <w14:schemeClr w14:val="tx1"/>
            </w14:solidFill>
          </w14:textFill>
        </w:rPr>
        <w:t>项目实施过程中，根据实际情况制定相应的措施，组织有序、实施安全，实现了项目管理与过程管理的有机结合。</w:t>
      </w:r>
    </w:p>
    <w:p>
      <w:pPr>
        <w:numPr>
          <w:ilvl w:val="0"/>
          <w:numId w:val="0"/>
        </w:numPr>
        <w:adjustRightInd w:val="0"/>
        <w:snapToGrid w:val="0"/>
        <w:spacing w:line="578" w:lineRule="exact"/>
        <w:ind w:firstLine="640" w:firstLineChars="200"/>
        <w:rPr>
          <w:rFonts w:hint="eastAsia" w:ascii="仿宋_GB2312" w:hAnsi="新宋体" w:eastAsia="仿宋_GB2312"/>
          <w:color w:val="000000" w:themeColor="text1"/>
          <w:sz w:val="28"/>
          <w:szCs w:val="28"/>
          <w:lang w:val="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4．</w:t>
      </w:r>
      <w:r>
        <w:rPr>
          <w:rFonts w:hint="eastAsia" w:ascii="仿宋_GB2312" w:hAnsi="新宋体" w:eastAsia="仿宋_GB2312"/>
          <w:color w:val="000000" w:themeColor="text1"/>
          <w:sz w:val="28"/>
          <w:szCs w:val="28"/>
          <w:lang w:val="zh-CN" w:bidi="ar"/>
          <w14:textFill>
            <w14:solidFill>
              <w14:schemeClr w14:val="tx1"/>
            </w14:solidFill>
          </w14:textFill>
        </w:rPr>
        <w:t>资金分配的原则及考虑因素。保障全镇常住人口健康安全，建立全镇疫情防控卡口，确保辖区零确诊，零病例。群众满意度高。</w:t>
      </w:r>
    </w:p>
    <w:p>
      <w:pPr>
        <w:adjustRightInd w:val="0"/>
        <w:snapToGrid w:val="0"/>
        <w:spacing w:line="578" w:lineRule="exact"/>
        <w:ind w:firstLine="640" w:firstLineChars="200"/>
        <w:rPr>
          <w:rFonts w:hint="eastAsia"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（二）项目绩效目标。</w:t>
      </w:r>
    </w:p>
    <w:p>
      <w:pPr>
        <w:numPr>
          <w:ilvl w:val="0"/>
          <w:numId w:val="0"/>
        </w:numPr>
        <w:adjustRightInd w:val="0"/>
        <w:snapToGrid w:val="0"/>
        <w:spacing w:line="578" w:lineRule="exact"/>
        <w:ind w:firstLine="640" w:firstLineChars="200"/>
        <w:rPr>
          <w:rFonts w:hint="eastAsia" w:ascii="仿宋_GB2312" w:hAnsi="新宋体" w:eastAsia="仿宋_GB2312"/>
          <w:color w:val="000000" w:themeColor="text1"/>
          <w:sz w:val="28"/>
          <w:szCs w:val="28"/>
          <w:lang w:val="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1．</w:t>
      </w:r>
      <w:r>
        <w:rPr>
          <w:rFonts w:hint="eastAsia" w:ascii="仿宋_GB2312" w:hAnsi="新宋体" w:eastAsia="仿宋_GB2312"/>
          <w:color w:val="000000" w:themeColor="text1"/>
          <w:sz w:val="28"/>
          <w:szCs w:val="28"/>
          <w:lang w:bidi="ar"/>
          <w14:textFill>
            <w14:solidFill>
              <w14:schemeClr w14:val="tx1"/>
            </w14:solidFill>
          </w14:textFill>
        </w:rPr>
        <w:t>该项目绩效预算设置目标18万元，购买疫情防控防护物资、消毒消杀物资、疫情防控健康检测点人员生活物资等，支付餐费疫情防控健康检测点人员餐费等，产生的费用按要求全部拨付到位，确保疫情防控经费专款专用。</w:t>
      </w:r>
    </w:p>
    <w:p>
      <w:pPr>
        <w:numPr>
          <w:ilvl w:val="0"/>
          <w:numId w:val="0"/>
        </w:numPr>
        <w:adjustRightInd w:val="0"/>
        <w:snapToGrid w:val="0"/>
        <w:spacing w:line="578" w:lineRule="exact"/>
        <w:ind w:firstLine="640" w:firstLineChars="200"/>
        <w:rPr>
          <w:rFonts w:hint="eastAsia" w:ascii="仿宋_GB2312" w:hAnsi="新宋体" w:eastAsia="仿宋_GB2312"/>
          <w:color w:val="000000" w:themeColor="text1"/>
          <w:sz w:val="28"/>
          <w:szCs w:val="28"/>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2．</w:t>
      </w:r>
      <w:r>
        <w:rPr>
          <w:rFonts w:hint="eastAsia" w:ascii="仿宋_GB2312" w:hAnsi="新宋体" w:eastAsia="仿宋_GB2312"/>
          <w:color w:val="000000" w:themeColor="text1"/>
          <w:sz w:val="28"/>
          <w:szCs w:val="28"/>
          <w:lang w:bidi="ar"/>
          <w14:textFill>
            <w14:solidFill>
              <w14:schemeClr w14:val="tx1"/>
            </w14:solidFill>
          </w14:textFill>
        </w:rPr>
        <w:t>项目目标设定依据充分、明确、合理，项目建设符合相关规定。保障全镇疫情防控工作常态化运行，有效维护辖区稳定。</w:t>
      </w:r>
    </w:p>
    <w:p>
      <w:pPr>
        <w:numPr>
          <w:ilvl w:val="0"/>
          <w:numId w:val="0"/>
        </w:numPr>
        <w:adjustRightInd w:val="0"/>
        <w:snapToGrid w:val="0"/>
        <w:spacing w:line="578" w:lineRule="exact"/>
        <w:ind w:firstLine="640" w:firstLineChars="200"/>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t>3．</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申报内容是与实际相符，申报目标合理可行。</w:t>
      </w:r>
    </w:p>
    <w:p>
      <w:pPr>
        <w:adjustRightInd w:val="0"/>
        <w:snapToGrid w:val="0"/>
        <w:spacing w:line="578" w:lineRule="exact"/>
        <w:ind w:firstLine="640" w:firstLineChars="200"/>
        <w:rPr>
          <w:rFonts w:hint="eastAsia"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（三）项目自评步骤及方法。</w:t>
      </w:r>
    </w:p>
    <w:p>
      <w:pPr>
        <w:pStyle w:val="2"/>
        <w:rPr>
          <w:rFonts w:hint="eastAsia" w:ascii="仿宋_GB2312" w:hAnsi="仿宋_GB2312" w:eastAsia="仿宋_GB2312" w:cs="仿宋_GB2312"/>
          <w:color w:val="000000" w:themeColor="text1"/>
          <w:kern w:val="0"/>
          <w:sz w:val="32"/>
          <w:szCs w:val="32"/>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首先</w:t>
      </w:r>
      <w:r>
        <w:rPr>
          <w:rFonts w:hint="eastAsia" w:ascii="仿宋_GB2312" w:hAnsi="新宋体" w:eastAsia="仿宋_GB2312"/>
          <w:color w:val="000000" w:themeColor="text1"/>
          <w:sz w:val="28"/>
          <w:szCs w:val="28"/>
          <w:lang w:val="zh-CN" w:bidi="ar"/>
          <w14:textFill>
            <w14:solidFill>
              <w14:schemeClr w14:val="tx1"/>
            </w14:solidFill>
          </w14:textFill>
        </w:rPr>
        <w:t>确定自评目的，评估项目进度、评估项目质量、评估项目风险等。根据项目计划和实际进度进行比较，评估项目能按时完成。根据项目成果和项目要求进行比较，评估项目成果符合要求。根据项目进程进行评估，评估项目未来不会出现风险。根据自评结果制定改进计划，确保项目能够顺利完成。跟踪改进计划的实施，确保改进措施能够有效提高项目质量。</w:t>
      </w:r>
    </w:p>
    <w:p>
      <w:pPr>
        <w:adjustRightInd w:val="0"/>
        <w:snapToGrid w:val="0"/>
        <w:spacing w:line="578" w:lineRule="exact"/>
        <w:ind w:firstLine="640" w:firstLineChars="200"/>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578" w:lineRule="exact"/>
        <w:ind w:firstLine="640" w:firstLineChars="200"/>
        <w:rPr>
          <w:rFonts w:hint="eastAsia"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（一）项目资金申报及批复情况。</w:t>
      </w:r>
    </w:p>
    <w:p>
      <w:pPr>
        <w:numPr>
          <w:ilvl w:val="0"/>
          <w:numId w:val="7"/>
        </w:numPr>
        <w:adjustRightInd w:val="0"/>
        <w:snapToGrid w:val="0"/>
        <w:spacing w:line="578" w:lineRule="exact"/>
        <w:ind w:firstLine="560" w:firstLineChars="200"/>
        <w:rPr>
          <w:rFonts w:hint="eastAsia" w:ascii="楷体_GB2312" w:hAnsi="宋体" w:eastAsia="楷体_GB2312"/>
          <w:color w:val="000000" w:themeColor="text1"/>
          <w:sz w:val="32"/>
          <w:szCs w:val="32"/>
          <w:lang w:val="zh-CN"/>
          <w14:textFill>
            <w14:solidFill>
              <w14:schemeClr w14:val="tx1"/>
            </w14:solidFill>
          </w14:textFill>
        </w:rPr>
      </w:pPr>
      <w:r>
        <w:rPr>
          <w:rFonts w:hint="eastAsia" w:ascii="仿宋_GB2312" w:hAnsi="新宋体" w:eastAsia="仿宋_GB2312"/>
          <w:color w:val="000000" w:themeColor="text1"/>
          <w:sz w:val="28"/>
          <w:szCs w:val="28"/>
          <w:lang w:val="zh-CN" w:bidi="ar"/>
          <w14:textFill>
            <w14:solidFill>
              <w14:schemeClr w14:val="tx1"/>
            </w14:solidFill>
          </w14:textFill>
        </w:rPr>
        <w:t>该项目预算资金</w:t>
      </w:r>
      <w:r>
        <w:rPr>
          <w:rFonts w:hint="eastAsia" w:ascii="仿宋_GB2312" w:hAnsi="新宋体" w:eastAsia="仿宋_GB2312"/>
          <w:color w:val="000000" w:themeColor="text1"/>
          <w:sz w:val="28"/>
          <w:szCs w:val="28"/>
          <w:lang w:bidi="ar"/>
          <w14:textFill>
            <w14:solidFill>
              <w14:schemeClr w14:val="tx1"/>
            </w14:solidFill>
          </w14:textFill>
        </w:rPr>
        <w:t>18万元，</w:t>
      </w:r>
      <w:r>
        <w:rPr>
          <w:rFonts w:hint="eastAsia" w:ascii="仿宋_GB2312" w:hAnsi="新宋体" w:eastAsia="仿宋_GB2312"/>
          <w:color w:val="000000" w:themeColor="text1"/>
          <w:sz w:val="28"/>
          <w:szCs w:val="28"/>
          <w:lang w:val="zh-CN" w:bidi="ar"/>
          <w14:textFill>
            <w14:solidFill>
              <w14:schemeClr w14:val="tx1"/>
            </w14:solidFill>
          </w14:textFill>
        </w:rPr>
        <w:t>预算测算遵循项目管理相关规定，上级财政未审核计划。</w:t>
      </w:r>
    </w:p>
    <w:tbl>
      <w:tblPr>
        <w:tblStyle w:val="18"/>
        <w:tblpPr w:leftFromText="180" w:rightFromText="180" w:vertAnchor="text" w:horzAnchor="page" w:tblpX="1591" w:tblpY="546"/>
        <w:tblOverlap w:val="never"/>
        <w:tblW w:w="9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1784"/>
        <w:gridCol w:w="952"/>
        <w:gridCol w:w="965"/>
        <w:gridCol w:w="912"/>
        <w:gridCol w:w="1021"/>
        <w:gridCol w:w="656"/>
        <w:gridCol w:w="619"/>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00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kern w:val="0"/>
                <w:sz w:val="18"/>
                <w:szCs w:val="18"/>
                <w:lang w:bidi="ar"/>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预算</w:t>
            </w:r>
          </w:p>
          <w:p>
            <w:pPr>
              <w:widowControl/>
              <w:jc w:val="center"/>
              <w:textAlignment w:val="center"/>
              <w:rPr>
                <w:rFonts w:hint="default" w:ascii="宋体" w:hAnsi="宋体" w:cs="宋体"/>
                <w:b/>
                <w:color w:val="000000" w:themeColor="text1"/>
                <w:kern w:val="0"/>
                <w:sz w:val="18"/>
                <w:szCs w:val="18"/>
                <w:lang w:bidi="ar"/>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执行</w:t>
            </w:r>
          </w:p>
          <w:p>
            <w:pPr>
              <w:widowControl/>
              <w:jc w:val="center"/>
              <w:textAlignment w:val="center"/>
              <w:rPr>
                <w:rFonts w:hint="eastAsia" w:ascii="宋体" w:hAnsi="宋体" w:eastAsia="宋体" w:cs="宋体"/>
                <w:b/>
                <w:color w:val="000000" w:themeColor="text1"/>
                <w:kern w:val="0"/>
                <w:sz w:val="18"/>
                <w:szCs w:val="18"/>
                <w:lang w:eastAsia="zh-CN" w:bidi="ar"/>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情况</w:t>
            </w:r>
          </w:p>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（10分）</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eastAsia="宋体" w:cs="宋体"/>
                <w:b/>
                <w:color w:val="000000" w:themeColor="text1"/>
                <w:kern w:val="0"/>
                <w:sz w:val="18"/>
                <w:szCs w:val="18"/>
                <w:lang w:eastAsia="zh-CN" w:bidi="ar"/>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年度预算数</w:t>
            </w:r>
          </w:p>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（万元）</w:t>
            </w:r>
          </w:p>
        </w:tc>
        <w:tc>
          <w:tcPr>
            <w:tcW w:w="9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年初预算</w:t>
            </w:r>
          </w:p>
        </w:tc>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调整后预算数</w:t>
            </w:r>
          </w:p>
        </w:tc>
        <w:tc>
          <w:tcPr>
            <w:tcW w:w="9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预算执行数</w:t>
            </w:r>
          </w:p>
        </w:tc>
        <w:tc>
          <w:tcPr>
            <w:tcW w:w="10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预算执行率</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权重%</w:t>
            </w:r>
          </w:p>
        </w:tc>
        <w:tc>
          <w:tcPr>
            <w:tcW w:w="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自评得分</w:t>
            </w:r>
          </w:p>
        </w:tc>
        <w:tc>
          <w:tcPr>
            <w:tcW w:w="14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6" w:hRule="atLeast"/>
        </w:trPr>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b/>
                <w:color w:val="000000" w:themeColor="text1"/>
                <w:sz w:val="18"/>
                <w:szCs w:val="18"/>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总额</w:t>
            </w:r>
          </w:p>
        </w:tc>
        <w:tc>
          <w:tcPr>
            <w:tcW w:w="9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lang w:bidi="ar"/>
                <w14:textFill>
                  <w14:solidFill>
                    <w14:schemeClr w14:val="tx1"/>
                  </w14:solidFill>
                </w14:textFill>
              </w:rPr>
              <w:t>18</w:t>
            </w:r>
          </w:p>
        </w:tc>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lang w:bidi="ar"/>
                <w14:textFill>
                  <w14:solidFill>
                    <w14:schemeClr w14:val="tx1"/>
                  </w14:solidFill>
                </w14:textFill>
              </w:rPr>
              <w:t>18</w:t>
            </w:r>
          </w:p>
        </w:tc>
        <w:tc>
          <w:tcPr>
            <w:tcW w:w="9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lang w:bidi="ar"/>
                <w14:textFill>
                  <w14:solidFill>
                    <w14:schemeClr w14:val="tx1"/>
                  </w14:solidFill>
                </w14:textFill>
              </w:rPr>
              <w:t>9.51</w:t>
            </w:r>
          </w:p>
        </w:tc>
        <w:tc>
          <w:tcPr>
            <w:tcW w:w="10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53%</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lang w:bidi="ar"/>
                <w14:textFill>
                  <w14:solidFill>
                    <w14:schemeClr w14:val="tx1"/>
                  </w14:solidFill>
                </w14:textFill>
              </w:rPr>
              <w:t>10</w:t>
            </w:r>
          </w:p>
        </w:tc>
        <w:tc>
          <w:tcPr>
            <w:tcW w:w="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14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lang w:bidi="ar"/>
                <w14:textFill>
                  <w14:solidFill>
                    <w14:schemeClr w14:val="tx1"/>
                  </w14:solidFill>
                </w14:textFill>
              </w:rPr>
              <w:t>财政未审核计划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1" w:hRule="atLeast"/>
        </w:trPr>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b/>
                <w:color w:val="000000" w:themeColor="text1"/>
                <w:sz w:val="18"/>
                <w:szCs w:val="18"/>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其中：财政资金</w:t>
            </w:r>
          </w:p>
        </w:tc>
        <w:tc>
          <w:tcPr>
            <w:tcW w:w="9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lang w:bidi="ar"/>
                <w14:textFill>
                  <w14:solidFill>
                    <w14:schemeClr w14:val="tx1"/>
                  </w14:solidFill>
                </w14:textFill>
              </w:rPr>
              <w:t>18</w:t>
            </w:r>
          </w:p>
        </w:tc>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kern w:val="0"/>
                <w:sz w:val="18"/>
                <w:szCs w:val="18"/>
                <w:lang w:bidi="ar"/>
                <w14:textFill>
                  <w14:solidFill>
                    <w14:schemeClr w14:val="tx1"/>
                  </w14:solidFill>
                </w14:textFill>
              </w:rPr>
              <w:t>18</w:t>
            </w:r>
          </w:p>
        </w:tc>
        <w:tc>
          <w:tcPr>
            <w:tcW w:w="9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themeColor="text1"/>
                <w:sz w:val="18"/>
                <w:szCs w:val="18"/>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1" w:hRule="atLeast"/>
        </w:trPr>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b/>
                <w:color w:val="000000" w:themeColor="text1"/>
                <w:sz w:val="18"/>
                <w:szCs w:val="18"/>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财政专户管理资金</w:t>
            </w:r>
          </w:p>
        </w:tc>
        <w:tc>
          <w:tcPr>
            <w:tcW w:w="9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b/>
                <w:color w:val="000000" w:themeColor="text1"/>
                <w:sz w:val="18"/>
                <w:szCs w:val="18"/>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单位资金</w:t>
            </w:r>
          </w:p>
        </w:tc>
        <w:tc>
          <w:tcPr>
            <w:tcW w:w="9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themeColor="text1"/>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1" w:hRule="atLeast"/>
        </w:trPr>
        <w:tc>
          <w:tcPr>
            <w:tcW w:w="10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b/>
                <w:color w:val="000000" w:themeColor="text1"/>
                <w:sz w:val="18"/>
                <w:szCs w:val="18"/>
                <w14:textFill>
                  <w14:solidFill>
                    <w14:schemeClr w14:val="tx1"/>
                  </w14:solidFill>
                </w14:textFill>
              </w:rPr>
            </w:pP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b/>
                <w:color w:val="000000" w:themeColor="text1"/>
                <w:sz w:val="18"/>
                <w:szCs w:val="18"/>
                <w14:textFill>
                  <w14:solidFill>
                    <w14:schemeClr w14:val="tx1"/>
                  </w14:solidFill>
                </w14:textFill>
              </w:rPr>
            </w:pPr>
            <w:r>
              <w:rPr>
                <w:rFonts w:hint="default" w:ascii="宋体" w:hAnsi="宋体" w:cs="宋体"/>
                <w:b/>
                <w:color w:val="000000" w:themeColor="text1"/>
                <w:kern w:val="0"/>
                <w:sz w:val="18"/>
                <w:szCs w:val="18"/>
                <w:lang w:bidi="ar"/>
                <w14:textFill>
                  <w14:solidFill>
                    <w14:schemeClr w14:val="tx1"/>
                  </w14:solidFill>
                </w14:textFill>
              </w:rPr>
              <w:t>其他资金</w:t>
            </w:r>
          </w:p>
        </w:tc>
        <w:tc>
          <w:tcPr>
            <w:tcW w:w="9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6"/>
                <w:szCs w:val="16"/>
                <w14:textFill>
                  <w14:solidFill>
                    <w14:schemeClr w14:val="tx1"/>
                  </w14:solidFill>
                </w14:textFill>
              </w:rPr>
            </w:pPr>
          </w:p>
        </w:tc>
        <w:tc>
          <w:tcPr>
            <w:tcW w:w="9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6"/>
                <w:szCs w:val="16"/>
                <w14:textFill>
                  <w14:solidFill>
                    <w14:schemeClr w14:val="tx1"/>
                  </w14:solidFill>
                </w14:textFill>
              </w:rPr>
            </w:pPr>
          </w:p>
        </w:tc>
        <w:tc>
          <w:tcPr>
            <w:tcW w:w="9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6"/>
                <w:szCs w:val="16"/>
                <w14:textFill>
                  <w14:solidFill>
                    <w14:schemeClr w14:val="tx1"/>
                  </w14:solidFill>
                </w14:textFill>
              </w:rPr>
            </w:pPr>
          </w:p>
        </w:tc>
        <w:tc>
          <w:tcPr>
            <w:tcW w:w="10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6"/>
                <w:szCs w:val="16"/>
                <w14:textFill>
                  <w14:solidFill>
                    <w14:schemeClr w14:val="tx1"/>
                  </w14:solidFill>
                </w14:textFill>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6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themeColor="text1"/>
                <w:sz w:val="18"/>
                <w:szCs w:val="18"/>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themeColor="text1"/>
                <w:sz w:val="18"/>
                <w:szCs w:val="18"/>
                <w14:textFill>
                  <w14:solidFill>
                    <w14:schemeClr w14:val="tx1"/>
                  </w14:solidFill>
                </w14:textFill>
              </w:rPr>
            </w:pPr>
          </w:p>
        </w:tc>
      </w:tr>
    </w:tbl>
    <w:p>
      <w:pPr>
        <w:numPr>
          <w:ilvl w:val="0"/>
          <w:numId w:val="7"/>
        </w:numPr>
        <w:adjustRightInd w:val="0"/>
        <w:snapToGrid w:val="0"/>
        <w:spacing w:line="578" w:lineRule="exact"/>
        <w:ind w:firstLine="640" w:firstLineChars="200"/>
        <w:rPr>
          <w:rFonts w:hint="eastAsia"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资金计划、到位及使用情况（可用表格形式反映）。</w:t>
      </w:r>
    </w:p>
    <w:p>
      <w:pPr>
        <w:adjustRightInd w:val="0"/>
        <w:snapToGrid w:val="0"/>
        <w:spacing w:line="578" w:lineRule="exact"/>
        <w:ind w:firstLine="640" w:firstLineChars="200"/>
        <w:rPr>
          <w:rFonts w:hint="eastAsia"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（四）项目财务管理情况。</w:t>
      </w:r>
    </w:p>
    <w:p>
      <w:pPr>
        <w:adjustRightInd w:val="0"/>
        <w:snapToGrid w:val="0"/>
        <w:spacing w:line="578" w:lineRule="exact"/>
        <w:ind w:firstLine="560" w:firstLineChars="200"/>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单位财务管理制度健全，严格执行财务管理制度，账务处理及时，会计核算规范。</w:t>
      </w:r>
    </w:p>
    <w:p>
      <w:pPr>
        <w:adjustRightInd w:val="0"/>
        <w:snapToGrid w:val="0"/>
        <w:spacing w:line="578" w:lineRule="exact"/>
        <w:ind w:firstLine="640" w:firstLineChars="200"/>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三、项目实施及管理情况</w:t>
      </w:r>
    </w:p>
    <w:p>
      <w:pPr>
        <w:numPr>
          <w:ilvl w:val="0"/>
          <w:numId w:val="0"/>
        </w:numPr>
        <w:adjustRightInd w:val="0"/>
        <w:snapToGrid w:val="0"/>
        <w:spacing w:line="578" w:lineRule="exact"/>
        <w:ind w:firstLine="560" w:firstLineChars="200"/>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该项资金202</w:t>
      </w: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t>2</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年按照案件实际办理进度足额按时发放，资金支付范围、支付标准、支付进度、支付依据等合规合法、与预算相符。</w:t>
      </w:r>
    </w:p>
    <w:p>
      <w:pPr>
        <w:adjustRightInd w:val="0"/>
        <w:snapToGrid w:val="0"/>
        <w:spacing w:line="578" w:lineRule="exact"/>
        <w:ind w:firstLine="560" w:firstLineChars="200"/>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pPr>
      <w:r>
        <w:rPr>
          <w:rFonts w:hint="eastAsia" w:ascii="楷体_GB2312" w:hAnsi="宋体" w:eastAsia="楷体_GB2312"/>
          <w:color w:val="000000" w:themeColor="text1"/>
          <w:sz w:val="28"/>
          <w:szCs w:val="28"/>
          <w:lang w:val="zh-CN"/>
          <w14:textFill>
            <w14:solidFill>
              <w14:schemeClr w14:val="tx1"/>
            </w14:solidFill>
          </w14:textFill>
        </w:rPr>
        <w:t>（一）项目组织架构及实施流程。</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该项目由荣山镇人民政府主管，镇财政所负责资金发放。</w:t>
      </w:r>
    </w:p>
    <w:p>
      <w:pPr>
        <w:adjustRightInd w:val="0"/>
        <w:snapToGrid w:val="0"/>
        <w:spacing w:line="578" w:lineRule="exact"/>
        <w:ind w:firstLine="560" w:firstLineChars="200"/>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pPr>
      <w:r>
        <w:rPr>
          <w:rFonts w:hint="eastAsia" w:ascii="楷体_GB2312" w:hAnsi="宋体" w:eastAsia="楷体_GB2312"/>
          <w:color w:val="000000" w:themeColor="text1"/>
          <w:sz w:val="28"/>
          <w:szCs w:val="28"/>
          <w:lang w:val="zh-CN"/>
          <w14:textFill>
            <w14:solidFill>
              <w14:schemeClr w14:val="tx1"/>
            </w14:solidFill>
          </w14:textFill>
        </w:rPr>
        <w:t>（二）项目管理情况。</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结合项目特点，我单位严格执行相关法律法规及项目管理制度。</w:t>
      </w:r>
    </w:p>
    <w:p>
      <w:pPr>
        <w:numPr>
          <w:ilvl w:val="0"/>
          <w:numId w:val="0"/>
        </w:numPr>
        <w:spacing w:line="576" w:lineRule="exact"/>
        <w:ind w:firstLine="56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楷体_GB2312" w:hAnsi="宋体" w:eastAsia="楷体_GB2312"/>
          <w:color w:val="000000" w:themeColor="text1"/>
          <w:sz w:val="28"/>
          <w:szCs w:val="28"/>
          <w:lang w:val="zh-CN"/>
          <w14:textFill>
            <w14:solidFill>
              <w14:schemeClr w14:val="tx1"/>
            </w14:solidFill>
          </w14:textFill>
        </w:rPr>
        <w:t>（三）项目监管情况。</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我单位加强项目管理，按照资金使用程序进行使用。</w:t>
      </w:r>
      <w:r>
        <w:rPr>
          <w:rFonts w:hint="eastAsia" w:ascii="仿宋_GB2312" w:hAnsi="仿宋_GB2312" w:eastAsia="仿宋_GB2312" w:cs="仿宋_GB2312"/>
          <w:color w:val="000000" w:themeColor="text1"/>
          <w:kern w:val="0"/>
          <w:sz w:val="28"/>
          <w:szCs w:val="28"/>
          <w:shd w:val="clear" w:color="auto" w:fill="FFFFFF"/>
          <w14:textFill>
            <w14:solidFill>
              <w14:schemeClr w14:val="tx1"/>
            </w14:solidFill>
          </w14:textFill>
        </w:rPr>
        <w:t>没有截留、挤占或挪用项目资金的情况</w:t>
      </w:r>
      <w:r>
        <w:rPr>
          <w:rFonts w:hint="eastAsia" w:ascii="仿宋_GB2312" w:hAnsi="宋体" w:eastAsia="仿宋_GB2312"/>
          <w:color w:val="000000" w:themeColor="text1"/>
          <w:sz w:val="32"/>
          <w:szCs w:val="32"/>
          <w14:textFill>
            <w14:solidFill>
              <w14:schemeClr w14:val="tx1"/>
            </w14:solidFill>
          </w14:textFill>
        </w:rPr>
        <w:t>。</w:t>
      </w:r>
    </w:p>
    <w:p>
      <w:pPr>
        <w:adjustRightInd w:val="0"/>
        <w:snapToGrid w:val="0"/>
        <w:spacing w:line="578" w:lineRule="exact"/>
        <w:ind w:firstLine="640" w:firstLineChars="200"/>
        <w:rPr>
          <w:rFonts w:hint="eastAsia" w:ascii="仿宋_GB2312" w:hAnsi="宋体" w:eastAsia="仿宋_GB2312"/>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default" w:ascii="宋体" w:hAnsi="宋体"/>
          <w:color w:val="000000" w:themeColor="text1"/>
          <w:sz w:val="32"/>
          <w:szCs w:val="32"/>
          <w:lang w:val="zh-CN"/>
          <w14:textFill>
            <w14:solidFill>
              <w14:schemeClr w14:val="tx1"/>
            </w14:solidFill>
          </w14:textFill>
        </w:rPr>
        <w:tab/>
      </w:r>
    </w:p>
    <w:p>
      <w:pPr>
        <w:numPr>
          <w:ilvl w:val="0"/>
          <w:numId w:val="0"/>
        </w:numPr>
        <w:spacing w:line="576" w:lineRule="exact"/>
        <w:ind w:firstLine="560" w:firstLineChars="200"/>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（一）项目完成情况。</w:t>
      </w:r>
    </w:p>
    <w:p>
      <w:pPr>
        <w:numPr>
          <w:ilvl w:val="0"/>
          <w:numId w:val="0"/>
        </w:numPr>
        <w:spacing w:line="576" w:lineRule="exact"/>
        <w:ind w:firstLine="560" w:firstLineChars="200"/>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产出指标—数量指标—全镇常住人口健康安全</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ab/>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ab/>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1万人</w:t>
      </w:r>
    </w:p>
    <w:p>
      <w:pPr>
        <w:numPr>
          <w:ilvl w:val="0"/>
          <w:numId w:val="0"/>
        </w:numPr>
        <w:spacing w:line="576" w:lineRule="exact"/>
        <w:ind w:firstLine="560" w:firstLineChars="200"/>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产出指标—质量指标—全镇疫情防控卡口≥10</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ab/>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个</w:t>
      </w:r>
    </w:p>
    <w:p>
      <w:pPr>
        <w:numPr>
          <w:ilvl w:val="0"/>
          <w:numId w:val="0"/>
        </w:numPr>
        <w:spacing w:line="576" w:lineRule="exact"/>
        <w:ind w:firstLine="560" w:firstLineChars="200"/>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（二）项目效益情况。</w:t>
      </w:r>
    </w:p>
    <w:p>
      <w:pPr>
        <w:numPr>
          <w:ilvl w:val="0"/>
          <w:numId w:val="0"/>
        </w:numPr>
        <w:spacing w:line="576" w:lineRule="exact"/>
        <w:ind w:firstLine="560" w:firstLineChars="200"/>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效益指标—社会效益指标</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ab/>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零确诊，零病例=100%</w:t>
      </w:r>
    </w:p>
    <w:p>
      <w:pPr>
        <w:numPr>
          <w:ilvl w:val="0"/>
          <w:numId w:val="0"/>
        </w:numPr>
        <w:spacing w:line="576" w:lineRule="exact"/>
        <w:ind w:firstLine="560" w:firstLineChars="200"/>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pP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满意度指标—服务对象满意度指标</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ab/>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群众满意度</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ab/>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ab/>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95</w:t>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ab/>
      </w:r>
      <w:r>
        <w:rPr>
          <w:rFonts w:hint="eastAsia" w:ascii="仿宋_GB2312" w:hAnsi="仿宋_GB2312" w:eastAsia="仿宋_GB2312" w:cs="仿宋_GB2312"/>
          <w:color w:val="000000" w:themeColor="text1"/>
          <w:kern w:val="0"/>
          <w:sz w:val="28"/>
          <w:szCs w:val="28"/>
          <w:shd w:val="clear" w:color="auto" w:fill="FFFFFF"/>
          <w:lang w:val="zh-CN"/>
          <w14:textFill>
            <w14:solidFill>
              <w14:schemeClr w14:val="tx1"/>
            </w14:solidFill>
          </w14:textFill>
        </w:rPr>
        <w:t>%</w:t>
      </w:r>
    </w:p>
    <w:p>
      <w:pPr>
        <w:adjustRightInd w:val="0"/>
        <w:snapToGrid w:val="0"/>
        <w:spacing w:line="578" w:lineRule="exact"/>
        <w:ind w:firstLine="640" w:firstLineChars="200"/>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578" w:lineRule="exact"/>
        <w:ind w:firstLine="640" w:firstLineChars="200"/>
        <w:rPr>
          <w:rFonts w:hint="eastAsia"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（一）评价结论</w:t>
      </w:r>
    </w:p>
    <w:p>
      <w:pPr>
        <w:adjustRightInd w:val="0"/>
        <w:snapToGrid w:val="0"/>
        <w:spacing w:line="578" w:lineRule="exact"/>
        <w:ind w:firstLine="640" w:firstLineChars="2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产出和效果能满足需求，能够达到预期效果，根据疫情发展态势和防控需要，切实加强统筹，把疫情防控工作部署细致、资金安排更科学，全力做好疫情防控经费保障，促进社会稳定和谐</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default" w:ascii="宋体" w:hAnsi="仿宋_GB2312" w:cs="仿宋_GB2312"/>
          <w:color w:val="000000" w:themeColor="text1"/>
          <w:sz w:val="32"/>
          <w:szCs w:val="32"/>
          <w14:textFill>
            <w14:solidFill>
              <w14:schemeClr w14:val="tx1"/>
            </w14:solidFill>
          </w14:textFill>
        </w:rPr>
        <w:t>评价结果优。</w:t>
      </w:r>
    </w:p>
    <w:p>
      <w:pPr>
        <w:adjustRightInd w:val="0"/>
        <w:snapToGrid w:val="0"/>
        <w:spacing w:line="578" w:lineRule="exact"/>
        <w:ind w:firstLine="640" w:firstLineChars="200"/>
        <w:rPr>
          <w:rFonts w:hint="eastAsia" w:ascii="楷体_GB2312" w:hAnsi="宋体" w:eastAsia="楷体_GB2312"/>
          <w:color w:val="000000" w:themeColor="text1"/>
          <w:sz w:val="32"/>
          <w:szCs w:val="32"/>
          <w:lang w:val="zh-CN"/>
          <w14:textFill>
            <w14:solidFill>
              <w14:schemeClr w14:val="tx1"/>
            </w14:solidFill>
          </w14:textFill>
        </w:rPr>
      </w:pPr>
      <w:r>
        <w:rPr>
          <w:rFonts w:hint="eastAsia" w:ascii="楷体_GB2312" w:hAnsi="宋体" w:eastAsia="楷体_GB2312"/>
          <w:color w:val="000000" w:themeColor="text1"/>
          <w:sz w:val="32"/>
          <w:szCs w:val="32"/>
          <w:lang w:val="zh-CN"/>
          <w14:textFill>
            <w14:solidFill>
              <w14:schemeClr w14:val="tx1"/>
            </w14:solidFill>
          </w14:textFill>
        </w:rPr>
        <w:t>（二）存在的问题</w:t>
      </w:r>
    </w:p>
    <w:p>
      <w:pPr>
        <w:adjustRightInd w:val="0"/>
        <w:snapToGrid w:val="0"/>
        <w:spacing w:line="578"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通过此次自评我们认识到，财政运行还存在着一些不容忽视的问题，镇财政收入单一，财政预算编制不够细、不够全。随着社会事业的不断发展，所需财政支出压力大。</w:t>
      </w:r>
    </w:p>
    <w:p>
      <w:pPr>
        <w:adjustRightInd w:val="0"/>
        <w:snapToGrid w:val="0"/>
        <w:spacing w:line="578" w:lineRule="exact"/>
        <w:ind w:firstLine="560" w:firstLineChars="200"/>
        <w:rPr>
          <w:rFonts w:hint="eastAsia" w:ascii="楷体_GB2312" w:hAnsi="宋体" w:eastAsia="楷体_GB2312"/>
          <w:color w:val="000000" w:themeColor="text1"/>
          <w:sz w:val="28"/>
          <w:szCs w:val="28"/>
          <w:lang w:val="zh-CN"/>
          <w14:textFill>
            <w14:solidFill>
              <w14:schemeClr w14:val="tx1"/>
            </w14:solidFill>
          </w14:textFill>
        </w:rPr>
      </w:pPr>
      <w:r>
        <w:rPr>
          <w:rFonts w:hint="eastAsia" w:ascii="楷体_GB2312" w:hAnsi="宋体" w:eastAsia="楷体_GB2312"/>
          <w:color w:val="000000" w:themeColor="text1"/>
          <w:sz w:val="28"/>
          <w:szCs w:val="28"/>
          <w:lang w:val="zh-CN"/>
          <w14:textFill>
            <w14:solidFill>
              <w14:schemeClr w14:val="tx1"/>
            </w14:solidFill>
          </w14:textFill>
        </w:rPr>
        <w:t>（三）相关建议</w:t>
      </w:r>
    </w:p>
    <w:p>
      <w:pPr>
        <w:adjustRightInd w:val="0"/>
        <w:snapToGrid w:val="0"/>
        <w:spacing w:line="578" w:lineRule="exact"/>
        <w:ind w:firstLine="640" w:firstLineChars="20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我们将在以后的工作中将加强政策学习，提高思想认识。组织相关人员认真学习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为下一次科学、准确地编制部门预算积累经验。</w:t>
      </w:r>
    </w:p>
    <w:p>
      <w:pPr>
        <w:pStyle w:val="2"/>
        <w:rPr>
          <w:rFonts w:hint="eastAsia"/>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 w:hAnsi="仿宋" w:eastAsia="仿宋" w:cs="仿宋"/>
          <w:b w:val="0"/>
          <w:bCs/>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 w:hAnsi="仿宋" w:eastAsia="仿宋" w:cs="仿宋"/>
          <w:b w:val="0"/>
          <w:bCs/>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 w:hAnsi="仿宋" w:eastAsia="仿宋" w:cs="仿宋"/>
          <w:b w:val="0"/>
          <w:bCs/>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textAlignment w:val="auto"/>
        <w:rPr>
          <w:rFonts w:hint="eastAsia" w:ascii="仿宋" w:hAnsi="仿宋" w:eastAsia="仿宋" w:cs="仿宋"/>
          <w:b w:val="0"/>
          <w:bCs/>
          <w:color w:val="000000" w:themeColor="text1"/>
          <w:sz w:val="32"/>
          <w:szCs w:val="32"/>
          <w14:textFill>
            <w14:solidFill>
              <w14:schemeClr w14:val="tx1"/>
            </w14:solidFill>
          </w14:textFill>
        </w:rPr>
        <w:sectPr>
          <w:footerReference r:id="rId5" w:type="default"/>
          <w:pgSz w:w="11906" w:h="16838"/>
          <w:pgMar w:top="1418" w:right="1418" w:bottom="1418" w:left="1418" w:header="851" w:footer="992" w:gutter="0"/>
          <w:pgNumType w:fmt="decimal"/>
          <w:cols w:space="720" w:num="1"/>
          <w:docGrid w:type="lines" w:linePitch="666" w:charSpace="0"/>
        </w:sectPr>
      </w:pPr>
    </w:p>
    <w:p>
      <w:pPr>
        <w:pStyle w:val="8"/>
        <w:rPr>
          <w:rFonts w:hint="default" w:ascii="方正小标宋简体" w:hAnsi="方正小标宋简体" w:eastAsia="仿宋_GB2312" w:cs="方正小标宋简体"/>
          <w:color w:val="000000" w:themeColor="text1"/>
          <w:kern w:val="2"/>
          <w:sz w:val="40"/>
          <w:szCs w:val="40"/>
          <w:highlight w:val="none"/>
          <w:lang w:val="en-US" w:eastAsia="zh-CN" w:bidi="ar-SA"/>
          <w14:textFill>
            <w14:solidFill>
              <w14:schemeClr w14:val="tx1"/>
            </w14:solidFill>
          </w14:textFill>
        </w:rPr>
      </w:pPr>
      <w:r>
        <w:rPr>
          <w:rFonts w:hint="eastAsia" w:hAnsi="宋体" w:cs="宋体"/>
          <w:color w:val="000000" w:themeColor="text1"/>
          <w:kern w:val="0"/>
          <w:sz w:val="32"/>
          <w:szCs w:val="32"/>
          <w:highlight w:val="none"/>
          <w:shd w:val="clear" w:color="auto" w:fill="FFFFFF"/>
          <w:lang w:val="zh-CN"/>
          <w14:textFill>
            <w14:solidFill>
              <w14:schemeClr w14:val="tx1"/>
            </w14:solidFill>
          </w14:textFill>
        </w:rPr>
        <w:t>附件</w:t>
      </w:r>
      <w:r>
        <w:rPr>
          <w:rFonts w:hint="eastAsia" w:hAnsi="宋体" w:cs="宋体"/>
          <w:color w:val="000000" w:themeColor="text1"/>
          <w:kern w:val="0"/>
          <w:sz w:val="32"/>
          <w:szCs w:val="32"/>
          <w:highlight w:val="none"/>
          <w:shd w:val="clear" w:color="auto" w:fill="FFFFFF"/>
          <w:lang w:val="en-US" w:eastAsia="zh-CN"/>
          <w14:textFill>
            <w14:solidFill>
              <w14:schemeClr w14:val="tx1"/>
            </w14:solidFill>
          </w14:textFill>
        </w:rPr>
        <w:t>2-8</w:t>
      </w:r>
    </w:p>
    <w:p>
      <w:pPr>
        <w:pStyle w:val="38"/>
        <w:keepNext w:val="0"/>
        <w:keepLines w:val="0"/>
        <w:pageBreakBefore w:val="0"/>
        <w:widowControl w:val="0"/>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color w:val="auto"/>
          <w:kern w:val="2"/>
          <w:sz w:val="32"/>
          <w:szCs w:val="32"/>
          <w:highlight w:val="none"/>
          <w:lang w:val="en-US" w:eastAsia="zh-CN"/>
        </w:rPr>
      </w:pPr>
      <w:r>
        <w:rPr>
          <w:rFonts w:hint="eastAsia" w:ascii="方正小标宋简体" w:hAnsi="方正小标宋简体" w:eastAsia="方正小标宋简体" w:cs="方正小标宋简体"/>
          <w:color w:val="auto"/>
          <w:kern w:val="2"/>
          <w:sz w:val="32"/>
          <w:szCs w:val="32"/>
          <w:highlight w:val="none"/>
          <w:lang w:val="en-US" w:eastAsia="zh-CN"/>
        </w:rPr>
        <w:t>民生实事项目补助资金支出绩效自评报告</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黑体" w:hAnsi="宋体" w:eastAsia="黑体"/>
          <w:color w:val="auto"/>
          <w:sz w:val="32"/>
          <w:szCs w:val="32"/>
          <w:highlight w:val="none"/>
          <w:lang w:val="zh-CN"/>
        </w:rPr>
      </w:pPr>
      <w:r>
        <w:rPr>
          <w:rFonts w:hint="eastAsia" w:ascii="黑体" w:hAnsi="宋体" w:eastAsia="黑体"/>
          <w:color w:val="auto"/>
          <w:sz w:val="32"/>
          <w:szCs w:val="32"/>
          <w:highlight w:val="none"/>
          <w:lang w:val="zh-CN"/>
        </w:rPr>
        <w:t>一、项目概况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00" w:firstLineChars="200"/>
        <w:textAlignment w:val="auto"/>
        <w:rPr>
          <w:rFonts w:hint="eastAsia"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1．</w:t>
      </w:r>
      <w:r>
        <w:rPr>
          <w:rFonts w:hint="eastAsia" w:ascii="仿宋_GB2312" w:hAnsi="宋体" w:eastAsia="仿宋_GB2312"/>
          <w:color w:val="000000" w:themeColor="text1"/>
          <w:sz w:val="30"/>
          <w:szCs w:val="30"/>
          <w:lang w:val="en-US" w:eastAsia="zh-CN"/>
          <w14:textFill>
            <w14:solidFill>
              <w14:schemeClr w14:val="tx1"/>
            </w14:solidFill>
          </w14:textFill>
        </w:rPr>
        <w:t>项目名称：2022年</w:t>
      </w:r>
      <w:r>
        <w:rPr>
          <w:rFonts w:hint="eastAsia" w:ascii="仿宋_GB2312" w:hAnsi="宋体"/>
          <w:color w:val="000000" w:themeColor="text1"/>
          <w:sz w:val="30"/>
          <w:szCs w:val="30"/>
          <w:lang w:val="en-US" w:eastAsia="zh-CN"/>
          <w14:textFill>
            <w14:solidFill>
              <w14:schemeClr w14:val="tx1"/>
            </w14:solidFill>
          </w14:textFill>
        </w:rPr>
        <w:t>民生实事</w:t>
      </w:r>
      <w:r>
        <w:rPr>
          <w:rFonts w:hint="eastAsia" w:ascii="仿宋_GB2312" w:hAnsi="宋体" w:eastAsia="仿宋_GB2312"/>
          <w:color w:val="000000" w:themeColor="text1"/>
          <w:sz w:val="30"/>
          <w:szCs w:val="30"/>
          <w:lang w:val="en-US" w:eastAsia="zh-CN"/>
          <w14:textFill>
            <w14:solidFill>
              <w14:schemeClr w14:val="tx1"/>
            </w14:solidFill>
          </w14:textFill>
        </w:rPr>
        <w:t>项目</w:t>
      </w:r>
      <w:r>
        <w:rPr>
          <w:rFonts w:hint="eastAsia" w:ascii="仿宋_GB2312" w:hAnsi="宋体"/>
          <w:color w:val="000000" w:themeColor="text1"/>
          <w:sz w:val="30"/>
          <w:szCs w:val="30"/>
          <w:lang w:val="en-US" w:eastAsia="zh-CN"/>
          <w14:textFill>
            <w14:solidFill>
              <w14:schemeClr w14:val="tx1"/>
            </w14:solidFill>
          </w14:textFill>
        </w:rPr>
        <w:t>补助资金</w:t>
      </w:r>
    </w:p>
    <w:p>
      <w:pPr>
        <w:keepNext w:val="0"/>
        <w:keepLines w:val="0"/>
        <w:pageBreakBefore w:val="0"/>
        <w:widowControl w:val="0"/>
        <w:kinsoku/>
        <w:wordWrap/>
        <w:overflowPunct/>
        <w:topLinePunct w:val="0"/>
        <w:autoSpaceDE/>
        <w:autoSpaceDN/>
        <w:bidi w:val="0"/>
        <w:adjustRightInd w:val="0"/>
        <w:snapToGrid w:val="0"/>
        <w:spacing w:line="576" w:lineRule="exact"/>
        <w:ind w:firstLine="1200" w:firstLineChars="400"/>
        <w:textAlignment w:val="auto"/>
        <w:rPr>
          <w:rFonts w:hint="eastAsia"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 xml:space="preserve">项目单位：荣山镇人民政府     </w:t>
      </w:r>
    </w:p>
    <w:p>
      <w:pPr>
        <w:keepNext w:val="0"/>
        <w:keepLines w:val="0"/>
        <w:pageBreakBefore w:val="0"/>
        <w:widowControl w:val="0"/>
        <w:kinsoku/>
        <w:wordWrap/>
        <w:overflowPunct/>
        <w:topLinePunct w:val="0"/>
        <w:autoSpaceDE/>
        <w:autoSpaceDN/>
        <w:bidi w:val="0"/>
        <w:adjustRightInd w:val="0"/>
        <w:snapToGrid w:val="0"/>
        <w:spacing w:line="576" w:lineRule="exact"/>
        <w:ind w:firstLine="1200" w:firstLineChars="400"/>
        <w:textAlignment w:val="auto"/>
        <w:rPr>
          <w:rFonts w:hint="eastAsia"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主管部门：荣山镇人民政府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1200" w:firstLineChars="4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资金总额：</w:t>
      </w:r>
      <w:r>
        <w:rPr>
          <w:rFonts w:hint="eastAsia" w:ascii="仿宋_GB2312" w:hAnsi="宋体"/>
          <w:color w:val="000000" w:themeColor="text1"/>
          <w:sz w:val="30"/>
          <w:szCs w:val="30"/>
          <w:lang w:val="en-US" w:eastAsia="zh-CN"/>
          <w14:textFill>
            <w14:solidFill>
              <w14:schemeClr w14:val="tx1"/>
            </w14:solidFill>
          </w14:textFill>
        </w:rPr>
        <w:t>31</w:t>
      </w:r>
      <w:r>
        <w:rPr>
          <w:rFonts w:hint="eastAsia" w:ascii="仿宋_GB2312" w:hAnsi="宋体" w:eastAsia="仿宋_GB2312"/>
          <w:color w:val="000000" w:themeColor="text1"/>
          <w:sz w:val="30"/>
          <w:szCs w:val="30"/>
          <w:lang w:val="en-US" w:eastAsia="zh-CN"/>
          <w14:textFill>
            <w14:solidFill>
              <w14:schemeClr w14:val="tx1"/>
            </w14:solidFill>
          </w14:textFill>
        </w:rPr>
        <w:t>万元（财政资金）</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2．</w:t>
      </w: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项目根据广利财</w:t>
      </w:r>
      <w:r>
        <w:rPr>
          <w:rFonts w:hint="eastAsia" w:ascii="仿宋_GB2312" w:hAnsi="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基</w:t>
      </w: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下</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2022</w:t>
      </w:r>
      <w:r>
        <w:rPr>
          <w:rFonts w:hint="eastAsia" w:ascii="仿宋_GB2312" w:hAnsi="仿宋_GB2312" w:eastAsia="仿宋_GB2312" w:cs="仿宋_GB2312"/>
          <w:color w:val="000000" w:themeColor="text1"/>
          <w:sz w:val="30"/>
          <w:szCs w:val="30"/>
          <w:lang w:val="zh-CN" w:eastAsia="zh-CN"/>
          <w14:textFill>
            <w14:solidFill>
              <w14:schemeClr w14:val="tx1"/>
            </w14:solidFill>
          </w14:textFill>
        </w:rPr>
        <w:t>]</w:t>
      </w:r>
      <w:r>
        <w:rPr>
          <w:rFonts w:hint="eastAsia" w:ascii="仿宋_GB2312" w:hAnsi="仿宋_GB2312" w:cs="仿宋_GB2312"/>
          <w:color w:val="000000" w:themeColor="text1"/>
          <w:sz w:val="30"/>
          <w:szCs w:val="30"/>
          <w:lang w:val="en-US" w:eastAsia="zh-CN"/>
          <w14:textFill>
            <w14:solidFill>
              <w14:schemeClr w14:val="tx1"/>
            </w14:solidFill>
          </w14:textFill>
        </w:rPr>
        <w:t>14</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号《广元市利州区财政局关于</w:t>
      </w:r>
      <w:r>
        <w:rPr>
          <w:rFonts w:hint="eastAsia" w:ascii="仿宋_GB2312" w:hAnsi="仿宋_GB2312" w:cs="仿宋_GB2312"/>
          <w:color w:val="000000" w:themeColor="text1"/>
          <w:sz w:val="30"/>
          <w:szCs w:val="30"/>
          <w:lang w:val="en-US" w:eastAsia="zh-CN"/>
          <w14:textFill>
            <w14:solidFill>
              <w14:schemeClr w14:val="tx1"/>
            </w14:solidFill>
          </w14:textFill>
        </w:rPr>
        <w:t>下达本级财政补助</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资金的通知》</w:t>
      </w:r>
      <w:r>
        <w:rPr>
          <w:rFonts w:hint="eastAsia" w:ascii="仿宋_GB2312" w:hAnsi="仿宋_GB2312" w:cs="仿宋_GB2312"/>
          <w:color w:val="000000" w:themeColor="text1"/>
          <w:sz w:val="30"/>
          <w:szCs w:val="30"/>
          <w:lang w:val="en-US" w:eastAsia="zh-CN"/>
          <w14:textFill>
            <w14:solidFill>
              <w14:schemeClr w14:val="tx1"/>
            </w14:solidFill>
          </w14:textFill>
        </w:rPr>
        <w:t>（31万元）</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的项目资金。</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textAlignment w:val="auto"/>
        <w:outlineLvl w:val="0"/>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w:t>
      </w:r>
      <w:r>
        <w:rPr>
          <w:rFonts w:hint="eastAsia" w:ascii="仿宋_GB2312" w:hAnsi="新宋体" w:eastAsia="仿宋_GB2312" w:cs="Times New Roman"/>
          <w:bCs/>
          <w:color w:val="000000" w:themeColor="text1"/>
          <w:kern w:val="2"/>
          <w:sz w:val="30"/>
          <w:szCs w:val="30"/>
          <w:lang w:val="en-US" w:eastAsia="zh-CN" w:bidi="ar"/>
          <w14:textFill>
            <w14:solidFill>
              <w14:schemeClr w14:val="tx1"/>
            </w14:solidFill>
          </w14:textFill>
        </w:rPr>
        <w:t>项目实施过程中，根据实际情况制定相应的措施，组织有序、实施安全，实现了项目管理与过程管理的有机结合。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4．资金分配的原则及考虑因素。</w:t>
      </w:r>
      <w:r>
        <w:rPr>
          <w:rFonts w:hint="eastAsia" w:ascii="仿宋_GB2312" w:hAnsi="宋体" w:eastAsia="仿宋_GB2312" w:cs="Times New Roman"/>
          <w:color w:val="000000" w:themeColor="text1"/>
          <w:sz w:val="32"/>
          <w:szCs w:val="32"/>
          <w:lang w:val="en-US" w:eastAsia="zh-CN"/>
          <w14:textFill>
            <w14:solidFill>
              <w14:schemeClr w14:val="tx1"/>
            </w14:solidFill>
          </w14:textFill>
        </w:rPr>
        <w:t>该项目财政补助资金共计31万元，预算可能存在部分漏项，</w:t>
      </w:r>
      <w:r>
        <w:rPr>
          <w:rFonts w:hint="eastAsia" w:ascii="仿宋_GB2312" w:hAnsi="宋体" w:eastAsia="仿宋_GB2312"/>
          <w:color w:val="000000" w:themeColor="text1"/>
          <w:sz w:val="32"/>
          <w:szCs w:val="32"/>
          <w:lang w:eastAsia="zh-CN"/>
          <w14:textFill>
            <w14:solidFill>
              <w14:schemeClr w14:val="tx1"/>
            </w14:solidFill>
          </w14:textFill>
        </w:rPr>
        <w:t>项目设置</w:t>
      </w:r>
      <w:r>
        <w:rPr>
          <w:rFonts w:hint="eastAsia" w:ascii="仿宋_GB2312" w:hAnsi="宋体" w:eastAsia="仿宋_GB2312"/>
          <w:color w:val="000000" w:themeColor="text1"/>
          <w:sz w:val="32"/>
          <w:szCs w:val="32"/>
          <w14:textFill>
            <w14:solidFill>
              <w14:schemeClr w14:val="tx1"/>
            </w14:solidFill>
          </w14:textFill>
        </w:rPr>
        <w:t>匹配</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完整</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契合政策</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与</w:t>
      </w:r>
      <w:r>
        <w:rPr>
          <w:rFonts w:hint="eastAsia" w:ascii="仿宋_GB2312" w:hAnsi="宋体" w:eastAsia="仿宋_GB2312"/>
          <w:color w:val="000000" w:themeColor="text1"/>
          <w:sz w:val="32"/>
          <w:szCs w:val="32"/>
          <w:lang w:eastAsia="zh-CN"/>
          <w14:textFill>
            <w14:solidFill>
              <w14:schemeClr w14:val="tx1"/>
            </w14:solidFill>
          </w14:textFill>
        </w:rPr>
        <w:t>我镇</w:t>
      </w:r>
      <w:r>
        <w:rPr>
          <w:rFonts w:hint="eastAsia" w:ascii="仿宋_GB2312" w:hAnsi="宋体" w:eastAsia="仿宋_GB2312"/>
          <w:color w:val="000000" w:themeColor="text1"/>
          <w:sz w:val="32"/>
          <w:szCs w:val="32"/>
          <w14:textFill>
            <w14:solidFill>
              <w14:schemeClr w14:val="tx1"/>
            </w14:solidFill>
          </w14:textFill>
        </w:rPr>
        <w:t>的长期规划目标、年度工作目标相一致，</w:t>
      </w:r>
      <w:r>
        <w:rPr>
          <w:rFonts w:hint="eastAsia" w:ascii="仿宋_GB2312" w:hAnsi="宋体" w:eastAsia="仿宋_GB2312" w:cs="Times New Roman"/>
          <w:color w:val="000000" w:themeColor="text1"/>
          <w:sz w:val="32"/>
          <w:szCs w:val="32"/>
          <w:lang w:eastAsia="zh-CN"/>
          <w14:textFill>
            <w14:solidFill>
              <w14:schemeClr w14:val="tx1"/>
            </w14:solidFill>
          </w14:textFill>
        </w:rPr>
        <w:t>支出标准采取能省则省措施以较低成本实现绩效目标。</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200"/>
        <w:textAlignment w:val="auto"/>
        <w:rPr>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1．项目主要内容。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为加快荣山镇现代建设步伐、提升基础设施配套能力，对荣山场镇建设停车场一处，有效缓解场镇车位不足以及逢场和节假日场镇小汽车乱停乱放等情形，方便车辆管理，解决群众实际需求。荣山场镇停车场建设项目内容：平整场地4000m</w:t>
      </w:r>
      <w:r>
        <w:rPr>
          <w:rFonts w:hint="eastAsia" w:ascii="仿宋_GB2312" w:hAnsi="宋体" w:eastAsia="仿宋_GB2312"/>
          <w:color w:val="000000" w:themeColor="text1"/>
          <w:sz w:val="32"/>
          <w:szCs w:val="32"/>
          <w:vertAlign w:val="superscript"/>
          <w:lang w:val="en-US" w:eastAsia="zh-CN"/>
          <w14:textFill>
            <w14:solidFill>
              <w14:schemeClr w14:val="tx1"/>
            </w14:solidFill>
          </w14:textFill>
        </w:rPr>
        <w:t>2</w:t>
      </w:r>
      <w:r>
        <w:rPr>
          <w:rFonts w:hint="eastAsia" w:ascii="仿宋_GB2312" w:hAnsi="宋体" w:eastAsia="仿宋_GB2312"/>
          <w:color w:val="000000" w:themeColor="text1"/>
          <w:sz w:val="32"/>
          <w:szCs w:val="32"/>
          <w:lang w:val="en-US" w:eastAsia="zh-CN"/>
          <w14:textFill>
            <w14:solidFill>
              <w14:schemeClr w14:val="tx1"/>
            </w14:solidFill>
          </w14:textFill>
        </w:rPr>
        <w:t>，土方回填8000m</w:t>
      </w:r>
      <w:r>
        <w:rPr>
          <w:rFonts w:hint="eastAsia" w:ascii="仿宋_GB2312" w:hAnsi="宋体" w:eastAsia="仿宋_GB2312"/>
          <w:color w:val="000000" w:themeColor="text1"/>
          <w:sz w:val="32"/>
          <w:szCs w:val="32"/>
          <w:vertAlign w:val="superscript"/>
          <w:lang w:val="en-US" w:eastAsia="zh-CN"/>
          <w14:textFill>
            <w14:solidFill>
              <w14:schemeClr w14:val="tx1"/>
            </w14:solidFill>
          </w14:textFill>
        </w:rPr>
        <w:t>3</w:t>
      </w:r>
      <w:r>
        <w:rPr>
          <w:rFonts w:hint="eastAsia" w:ascii="仿宋_GB2312" w:hAnsi="宋体" w:eastAsia="仿宋_GB2312"/>
          <w:color w:val="000000" w:themeColor="text1"/>
          <w:sz w:val="32"/>
          <w:szCs w:val="32"/>
          <w:lang w:val="en-US" w:eastAsia="zh-CN"/>
          <w14:textFill>
            <w14:solidFill>
              <w14:schemeClr w14:val="tx1"/>
            </w14:solidFill>
          </w14:textFill>
        </w:rPr>
        <w:t>，预计修建标准车位300余个。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2．项目应实现的具体绩效目标</w:t>
      </w:r>
      <w:r>
        <w:rPr>
          <w:rFonts w:hint="eastAsia" w:ascii="仿宋_GB2312" w:hAnsi="宋体" w:eastAsia="仿宋_GB2312"/>
          <w:color w:val="000000" w:themeColor="text1"/>
          <w:sz w:val="32"/>
          <w:szCs w:val="32"/>
          <w:lang w:val="en-US" w:eastAsia="zh-CN"/>
          <w14:textFill>
            <w14:solidFill>
              <w14:schemeClr w14:val="tx1"/>
            </w14:solidFill>
          </w14:textFill>
        </w:rPr>
        <w:t>修建标准车位300余个</w:t>
      </w:r>
      <w:r>
        <w:rPr>
          <w:rFonts w:hint="eastAsia" w:ascii="仿宋_GB2312" w:hAnsi="宋体"/>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w:t>
      </w: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t>申报内容是与实际相符，申报目标合理可行。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（三）项目自评步骤及方法。</w:t>
      </w:r>
    </w:p>
    <w:p>
      <w:pPr>
        <w:pStyle w:val="2"/>
        <w:ind w:left="0" w:leftChars="0" w:firstLine="600" w:firstLineChars="200"/>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eastAsia="zh-CN" w:bidi="ar-SA"/>
          <w14:textFill>
            <w14:solidFill>
              <w14:schemeClr w14:val="tx1"/>
            </w14:solidFill>
          </w14:textFill>
        </w:rPr>
        <w:t>首先</w:t>
      </w:r>
      <w:r>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t>确定自评目的，评估项目进度、评估项目质量、评估项目风险等。根据项目计划和实际进度进行比较，评估项目能按时完成。根据自评结果制定改进计划，确保项目能够顺利完成。跟踪改进计划的实施，确保改进措施能够有效提高项目质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0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t>该项目预算资金</w:t>
      </w:r>
      <w:r>
        <w:rPr>
          <w:rFonts w:hint="eastAsia" w:ascii="仿宋_GB2312" w:hAnsi="新宋体" w:cs="Times New Roman"/>
          <w:color w:val="000000" w:themeColor="text1"/>
          <w:kern w:val="2"/>
          <w:sz w:val="30"/>
          <w:szCs w:val="30"/>
          <w:lang w:val="en-US" w:eastAsia="zh-CN" w:bidi="ar"/>
          <w14:textFill>
            <w14:solidFill>
              <w14:schemeClr w14:val="tx1"/>
            </w14:solidFill>
          </w14:textFill>
        </w:rPr>
        <w:t>31</w:t>
      </w:r>
      <w:r>
        <w:rPr>
          <w:rFonts w:hint="eastAsia" w:ascii="仿宋_GB2312" w:hAnsi="新宋体" w:eastAsia="仿宋_GB2312" w:cs="Times New Roman"/>
          <w:color w:val="000000" w:themeColor="text1"/>
          <w:kern w:val="2"/>
          <w:sz w:val="30"/>
          <w:szCs w:val="30"/>
          <w:lang w:val="en-US" w:eastAsia="zh-CN" w:bidi="ar"/>
          <w14:textFill>
            <w14:solidFill>
              <w14:schemeClr w14:val="tx1"/>
            </w14:solidFill>
          </w14:textFill>
        </w:rPr>
        <w:t>万元，</w:t>
      </w:r>
      <w:r>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t>预算测算遵循项目管理相关规定，上级财政</w:t>
      </w:r>
      <w:r>
        <w:rPr>
          <w:rFonts w:hint="eastAsia" w:ascii="仿宋_GB2312" w:hAnsi="新宋体" w:cs="Times New Roman"/>
          <w:color w:val="000000" w:themeColor="text1"/>
          <w:kern w:val="2"/>
          <w:sz w:val="30"/>
          <w:szCs w:val="30"/>
          <w:lang w:val="zh-CN" w:eastAsia="zh-CN" w:bidi="ar"/>
          <w14:textFill>
            <w14:solidFill>
              <w14:schemeClr w14:val="tx1"/>
            </w14:solidFill>
          </w14:textFill>
        </w:rPr>
        <w:t>未审核计划</w:t>
      </w:r>
      <w:r>
        <w:rPr>
          <w:rFonts w:hint="eastAsia" w:ascii="仿宋_GB2312" w:hAnsi="新宋体" w:eastAsia="仿宋_GB2312" w:cs="Times New Roman"/>
          <w:color w:val="000000" w:themeColor="text1"/>
          <w:kern w:val="2"/>
          <w:sz w:val="30"/>
          <w:szCs w:val="30"/>
          <w:lang w:val="zh-CN"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（二）资金计划、到位及使用情况（可用表格形式反映）。</w:t>
      </w:r>
    </w:p>
    <w:tbl>
      <w:tblPr>
        <w:tblStyle w:val="18"/>
        <w:tblW w:w="92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1062"/>
        <w:gridCol w:w="864"/>
        <w:gridCol w:w="891"/>
        <w:gridCol w:w="1385"/>
        <w:gridCol w:w="666"/>
        <w:gridCol w:w="488"/>
        <w:gridCol w:w="581"/>
        <w:gridCol w:w="2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（10分）</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（万元）</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年初预算</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调整后预算数</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预算执行率</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权重%</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自评得分</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总额</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2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财政未审核计划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其中：财政资金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31.00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财政专户管理资金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单位资金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18"/>
                <w:szCs w:val="18"/>
                <w:u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其他资金</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6"/>
                <w:szCs w:val="16"/>
                <w:u w:val="none"/>
                <w14:textFill>
                  <w14:solidFill>
                    <w14:schemeClr w14:val="tx1"/>
                  </w14:solidFill>
                </w14:textFill>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2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0"/>
          <w:szCs w:val="30"/>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单位财务管理制度健全，严格执行财务管理制度，账务处理及时，会计核算规范。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三、项目实施及管理情况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该项资金202</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年按照案件实际办理进度足额按时发放，资金支付范围、支付标准、支付进度、支付依据等合规合法、与预算相符。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（一）项目组织架构及实施流程。</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该项目由</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荣山镇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人民政府主管，</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镇</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财政所负责资金发放。</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（二）项目管理情况。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结合项目特点，</w:t>
      </w:r>
      <w:r>
        <w:rPr>
          <w:rFonts w:hint="default"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我单位严格执行相关法律法规及项目管理制度。</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宋体" w:eastAsia="仿宋_GB2312"/>
          <w:color w:val="000000" w:themeColor="text1"/>
          <w:sz w:val="36"/>
          <w:szCs w:val="36"/>
          <w:lang w:val="en-US" w:eastAsia="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（三）项目监管情况。</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我单位加强项目管理，按照资金使用程序进行使用。</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没有截留、挤占或挪用项目资金的情况</w:t>
      </w:r>
      <w:r>
        <w:rPr>
          <w:rFonts w:hint="eastAsia" w:ascii="仿宋_GB2312" w:hAnsi="宋体" w:eastAsia="仿宋_GB2312"/>
          <w:color w:val="000000" w:themeColor="text1"/>
          <w:sz w:val="36"/>
          <w:szCs w:val="36"/>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b w:val="0"/>
          <w:bCs w:val="0"/>
          <w:color w:val="000000" w:themeColor="text1"/>
          <w:sz w:val="32"/>
          <w:szCs w:val="32"/>
          <w:highlight w:val="none"/>
          <w:u w:val="none"/>
          <w:lang w:val="zh-CN"/>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四、项目绩效情况</w:t>
      </w:r>
      <w:r>
        <w:rPr>
          <w:rFonts w:hint="eastAsia" w:ascii="仿宋_GB2312" w:hAnsi="宋体"/>
          <w:b w:val="0"/>
          <w:bCs w:val="0"/>
          <w:color w:val="000000" w:themeColor="text1"/>
          <w:sz w:val="32"/>
          <w:szCs w:val="32"/>
          <w:highlight w:val="none"/>
          <w:u w:val="none"/>
          <w:lang w:val="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（一）项目完成情况。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数量指标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修建标准停车位</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300个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时效指标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资金支付及时率</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产出指标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质量指标</w:t>
      </w:r>
      <w:r>
        <w:rPr>
          <w:rFonts w:hint="eastAsia" w:ascii="仿宋_GB2312" w:hAnsi="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14:textFill>
            <w14:solidFill>
              <w14:schemeClr w14:val="tx1"/>
            </w14:solidFill>
          </w14:textFill>
        </w:rPr>
        <w:t>质量达标率＝100%</w:t>
      </w:r>
    </w:p>
    <w:p>
      <w:pPr>
        <w:keepNext w:val="0"/>
        <w:keepLines w:val="0"/>
        <w:pageBreakBefore w:val="0"/>
        <w:widowControl w:val="0"/>
        <w:numPr>
          <w:ilvl w:val="0"/>
          <w:numId w:val="8"/>
        </w:numPr>
        <w:kinsoku/>
        <w:wordWrap/>
        <w:overflowPunct/>
        <w:topLinePunct w:val="0"/>
        <w:autoSpaceDE/>
        <w:autoSpaceDN/>
        <w:bidi w:val="0"/>
        <w:adjustRightInd w:val="0"/>
        <w:snapToGrid w:val="0"/>
        <w:spacing w:line="578" w:lineRule="exact"/>
        <w:ind w:firstLine="640" w:firstLineChars="200"/>
        <w:jc w:val="both"/>
        <w:textAlignment w:val="auto"/>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项目效益情况。</w:t>
      </w:r>
    </w:p>
    <w:p>
      <w:pPr>
        <w:pStyle w:val="8"/>
        <w:numPr>
          <w:ilvl w:val="0"/>
          <w:numId w:val="0"/>
        </w:num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效益指标</w:t>
      </w:r>
      <w:r>
        <w:rPr>
          <w:rFonts w:hint="eastAsia"/>
          <w:color w:val="000000" w:themeColor="text1"/>
          <w:lang w:val="zh-CN"/>
          <w14:textFill>
            <w14:solidFill>
              <w14:schemeClr w14:val="tx1"/>
            </w14:solidFill>
          </w14:textFill>
        </w:rPr>
        <w:tab/>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社会效益指标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方便车辆有序管理</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定性</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优</w:t>
      </w:r>
      <w:r>
        <w:rPr>
          <w:rFonts w:hint="eastAsia"/>
          <w:color w:val="000000" w:themeColor="text1"/>
          <w:lang w:val="zh-CN"/>
          <w14:textFill>
            <w14:solidFill>
              <w14:schemeClr w14:val="tx1"/>
            </w14:solidFill>
          </w14:textFill>
        </w:rPr>
        <w:tab/>
      </w:r>
    </w:p>
    <w:p>
      <w:pPr>
        <w:pStyle w:val="8"/>
        <w:numPr>
          <w:ilvl w:val="0"/>
          <w:numId w:val="0"/>
        </w:num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效益指标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可持续发展指标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缓解停车位不足的现象</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定性</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好</w:t>
      </w:r>
      <w:r>
        <w:rPr>
          <w:rFonts w:hint="eastAsia"/>
          <w:color w:val="000000" w:themeColor="text1"/>
          <w:lang w:val="zh-CN"/>
          <w14:textFill>
            <w14:solidFill>
              <w14:schemeClr w14:val="tx1"/>
            </w14:solidFill>
          </w14:textFill>
        </w:rPr>
        <w:tab/>
      </w:r>
    </w:p>
    <w:p>
      <w:pPr>
        <w:pStyle w:val="8"/>
        <w:numPr>
          <w:ilvl w:val="0"/>
          <w:numId w:val="0"/>
        </w:numPr>
        <w:rPr>
          <w:rFonts w:hint="eastAsia"/>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满意度指标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服务对象满意度指标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群众满意度≥98</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w:t>
      </w:r>
    </w:p>
    <w:p>
      <w:pPr>
        <w:pStyle w:val="8"/>
        <w:numPr>
          <w:ilvl w:val="0"/>
          <w:numId w:val="0"/>
        </w:numPr>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成本指标</w:t>
      </w:r>
      <w:r>
        <w:rPr>
          <w:rFonts w:hint="eastAsia"/>
          <w:color w:val="000000" w:themeColor="text1"/>
          <w:lang w:val="zh-CN"/>
          <w14:textFill>
            <w14:solidFill>
              <w14:schemeClr w14:val="tx1"/>
            </w14:solidFill>
          </w14:textFill>
        </w:rPr>
        <w:tab/>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经济成本指标</w:t>
      </w:r>
      <w:r>
        <w:rPr>
          <w:rFonts w:hint="eastAsia"/>
          <w:color w:val="000000" w:themeColor="text1"/>
          <w:lang w:val="en-US" w:eastAsia="zh-CN"/>
          <w14:textFill>
            <w14:solidFill>
              <w14:schemeClr w14:val="tx1"/>
            </w14:solidFill>
          </w14:textFill>
        </w:rPr>
        <w:t>-</w:t>
      </w:r>
      <w:r>
        <w:rPr>
          <w:rFonts w:hint="eastAsia"/>
          <w:color w:val="000000" w:themeColor="text1"/>
          <w:lang w:val="zh-CN"/>
          <w14:textFill>
            <w14:solidFill>
              <w14:schemeClr w14:val="tx1"/>
            </w14:solidFill>
          </w14:textFill>
        </w:rPr>
        <w:t>预算资金</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ab/>
      </w:r>
      <w:r>
        <w:rPr>
          <w:rFonts w:hint="eastAsia"/>
          <w:color w:val="000000" w:themeColor="text1"/>
          <w:lang w:val="zh-CN"/>
          <w14:textFill>
            <w14:solidFill>
              <w14:schemeClr w14:val="tx1"/>
            </w14:solidFill>
          </w14:textFill>
        </w:rPr>
        <w:t>31万元</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黑体" w:hAnsi="宋体" w:eastAsia="黑体"/>
          <w:b w:val="0"/>
          <w:bCs w:val="0"/>
          <w:color w:val="000000" w:themeColor="text1"/>
          <w:sz w:val="32"/>
          <w:szCs w:val="32"/>
          <w:highlight w:val="none"/>
          <w:u w:val="none"/>
          <w14:textFill>
            <w14:solidFill>
              <w14:schemeClr w14:val="tx1"/>
            </w14:solidFill>
          </w14:textFill>
        </w:rPr>
      </w:pPr>
      <w:r>
        <w:rPr>
          <w:rFonts w:hint="eastAsia" w:ascii="黑体" w:hAnsi="宋体" w:eastAsia="黑体"/>
          <w:b w:val="0"/>
          <w:bCs w:val="0"/>
          <w:color w:val="000000" w:themeColor="text1"/>
          <w:sz w:val="32"/>
          <w:szCs w:val="32"/>
          <w:highlight w:val="none"/>
          <w:u w:val="none"/>
          <w14:textFill>
            <w14:solidFill>
              <w14:schemeClr w14:val="tx1"/>
            </w14:solidFill>
          </w14:textFill>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（一）评价结论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项目为我镇工作常态化开展的工作之一，在吸取往年工作经验和工作方法的基础上进行了不断的优化和升级，在工作开展中做到了有迹可循有迹可查，在绩效设置上和具体的绩效指标方面都是可量化可考核的。</w:t>
      </w:r>
      <w:r>
        <w:rPr>
          <w:rFonts w:hint="eastAsia" w:ascii="仿宋_GB2312" w:hAnsi="宋体" w:eastAsia="仿宋_GB2312" w:cs="Times New Roman"/>
          <w:color w:val="000000" w:themeColor="text1"/>
          <w:sz w:val="32"/>
          <w:szCs w:val="32"/>
          <w:lang w:eastAsia="zh-CN"/>
          <w14:textFill>
            <w14:solidFill>
              <w14:schemeClr w14:val="tx1"/>
            </w14:solidFill>
          </w14:textFill>
        </w:rPr>
        <w:t>该项目建成后将</w:t>
      </w:r>
      <w:r>
        <w:rPr>
          <w:rFonts w:hint="eastAsia" w:ascii="仿宋_GB2312" w:hAnsi="宋体" w:eastAsia="仿宋_GB2312"/>
          <w:color w:val="000000" w:themeColor="text1"/>
          <w:sz w:val="32"/>
          <w:szCs w:val="32"/>
          <w:lang w:val="en-US" w:eastAsia="zh-CN"/>
          <w14:textFill>
            <w14:solidFill>
              <w14:schemeClr w14:val="tx1"/>
            </w14:solidFill>
          </w14:textFill>
        </w:rPr>
        <w:t>有效缓解场镇车位不足小汽车乱停乱放的现象，</w:t>
      </w:r>
      <w:r>
        <w:rPr>
          <w:rFonts w:hint="eastAsia" w:ascii="仿宋_GB2312" w:hAnsi="宋体" w:eastAsia="仿宋_GB2312" w:cs="Times New Roman"/>
          <w:color w:val="000000" w:themeColor="text1"/>
          <w:sz w:val="32"/>
          <w:szCs w:val="32"/>
          <w:lang w:val="en-US" w:eastAsia="zh-CN"/>
          <w14:textFill>
            <w14:solidFill>
              <w14:schemeClr w14:val="tx1"/>
            </w14:solidFill>
          </w14:textFill>
        </w:rPr>
        <w:t>有良好的的社会经济效益，提高人民幸福感。</w:t>
      </w:r>
      <w:r>
        <w:rPr>
          <w:rFonts w:hint="eastAsia" w:ascii="仿宋_GB2312" w:hAnsi="宋体" w:cs="Times New Roman"/>
          <w:color w:val="000000" w:themeColor="text1"/>
          <w:sz w:val="32"/>
          <w:szCs w:val="32"/>
          <w:lang w:val="en-US" w:eastAsia="zh-CN"/>
          <w14:textFill>
            <w14:solidFill>
              <w14:schemeClr w14:val="tx1"/>
            </w14:solidFill>
          </w14:textFill>
        </w:rPr>
        <w:t>评价结果为优。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（二）存在的问题。</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highlight w:val="none"/>
          <w:u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通过此次自评我们认识到，财政预算编制不够细、不够全。随着社会事业的不断发展，所需财政支出压力大。</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000000" w:themeColor="text1"/>
          <w:sz w:val="32"/>
          <w:szCs w:val="32"/>
          <w:highlight w:val="none"/>
          <w:u w:val="none"/>
          <w:lang w:val="zh-CN"/>
          <w14:textFill>
            <w14:solidFill>
              <w14:schemeClr w14:val="tx1"/>
            </w14:solidFill>
          </w14:textFill>
        </w:rPr>
      </w:pPr>
      <w:r>
        <w:rPr>
          <w:rFonts w:hint="eastAsia" w:ascii="楷体_GB2312" w:hAnsi="宋体" w:eastAsia="楷体_GB2312"/>
          <w:b w:val="0"/>
          <w:bCs w:val="0"/>
          <w:color w:val="000000" w:themeColor="text1"/>
          <w:sz w:val="32"/>
          <w:szCs w:val="32"/>
          <w:highlight w:val="none"/>
          <w:u w:val="none"/>
          <w:lang w:val="zh-CN"/>
          <w14:textFill>
            <w14:solidFill>
              <w14:schemeClr w14:val="tx1"/>
            </w14:solidFill>
          </w14:textFill>
        </w:rPr>
        <w:t>（三）相关建议。</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u w:val="none"/>
          <w:shd w:val="clear" w:color="auto" w:fill="FFFFFF"/>
          <w:lang w:val="zh-CN" w:eastAsia="zh-CN"/>
          <w14:textFill>
            <w14:solidFill>
              <w14:schemeClr w14:val="tx1"/>
            </w14:solidFill>
          </w14:textFill>
        </w:rPr>
        <w:t>我们将在以后的工作中将加强政策学习，提高思想认识。科学合理编制部门预算，推进预算编制科学化、准确化。为下一次科学、准确地编制部门预算积累经验。</w:t>
      </w:r>
    </w:p>
    <w:bookmarkEnd w:id="0"/>
    <w:p>
      <w:pPr>
        <w:rPr>
          <w:rFonts w:hint="eastAsia" w:eastAsia="仿宋"/>
          <w:color w:val="000000" w:themeColor="text1"/>
          <w:highlight w:val="none"/>
          <w:lang w:eastAsia="zh-CN"/>
          <w14:textFill>
            <w14:solidFill>
              <w14:schemeClr w14:val="tx1"/>
            </w14:solidFill>
          </w14:textFill>
        </w:rPr>
      </w:pPr>
    </w:p>
    <w:sectPr>
      <w:footerReference r:id="rId8" w:type="first"/>
      <w:headerReference r:id="rId6" w:type="default"/>
      <w:footerReference r:id="rId7" w:type="default"/>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52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4B674"/>
    <w:multiLevelType w:val="singleLevel"/>
    <w:tmpl w:val="9B44B674"/>
    <w:lvl w:ilvl="0" w:tentative="0">
      <w:start w:val="2"/>
      <w:numFmt w:val="chineseCounting"/>
      <w:suff w:val="nothing"/>
      <w:lvlText w:val="（%1）"/>
      <w:lvlJc w:val="left"/>
      <w:pPr>
        <w:ind w:left="-320"/>
      </w:pPr>
      <w:rPr>
        <w:rFonts w:hint="eastAsia"/>
      </w:rPr>
    </w:lvl>
  </w:abstractNum>
  <w:abstractNum w:abstractNumId="1">
    <w:nsid w:val="C0BCF497"/>
    <w:multiLevelType w:val="multilevel"/>
    <w:tmpl w:val="C0BCF497"/>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D851DABE"/>
    <w:multiLevelType w:val="singleLevel"/>
    <w:tmpl w:val="D851DABE"/>
    <w:lvl w:ilvl="0" w:tentative="0">
      <w:start w:val="2"/>
      <w:numFmt w:val="decimal"/>
      <w:suff w:val="nothing"/>
      <w:lvlText w:val="%1．"/>
      <w:lvlJc w:val="left"/>
      <w:pPr>
        <w:ind w:left="-320"/>
      </w:pPr>
    </w:lvl>
  </w:abstractNum>
  <w:abstractNum w:abstractNumId="3">
    <w:nsid w:val="E9B56DB6"/>
    <w:multiLevelType w:val="singleLevel"/>
    <w:tmpl w:val="E9B56DB6"/>
    <w:lvl w:ilvl="0" w:tentative="0">
      <w:start w:val="2"/>
      <w:numFmt w:val="chineseCounting"/>
      <w:suff w:val="nothing"/>
      <w:lvlText w:val="（%1）"/>
      <w:lvlJc w:val="left"/>
      <w:rPr>
        <w:rFonts w:hint="eastAsia"/>
      </w:rPr>
    </w:lvl>
  </w:abstractNum>
  <w:abstractNum w:abstractNumId="4">
    <w:nsid w:val="260E6177"/>
    <w:multiLevelType w:val="singleLevel"/>
    <w:tmpl w:val="260E6177"/>
    <w:lvl w:ilvl="0" w:tentative="0">
      <w:start w:val="2"/>
      <w:numFmt w:val="chineseCounting"/>
      <w:suff w:val="nothing"/>
      <w:lvlText w:val="（%1）"/>
      <w:lvlJc w:val="left"/>
      <w:pPr>
        <w:ind w:left="320"/>
      </w:pPr>
      <w:rPr>
        <w:rFonts w:hint="eastAsia"/>
      </w:rPr>
    </w:lvl>
  </w:abstractNum>
  <w:abstractNum w:abstractNumId="5">
    <w:nsid w:val="3A2CBB40"/>
    <w:multiLevelType w:val="singleLevel"/>
    <w:tmpl w:val="3A2CBB40"/>
    <w:lvl w:ilvl="0" w:tentative="0">
      <w:start w:val="2"/>
      <w:numFmt w:val="decimal"/>
      <w:suff w:val="nothing"/>
      <w:lvlText w:val="%1．"/>
      <w:lvlJc w:val="left"/>
    </w:lvl>
  </w:abstractNum>
  <w:abstractNum w:abstractNumId="6">
    <w:nsid w:val="54544D19"/>
    <w:multiLevelType w:val="singleLevel"/>
    <w:tmpl w:val="54544D19"/>
    <w:lvl w:ilvl="0" w:tentative="0">
      <w:start w:val="2"/>
      <w:numFmt w:val="decimal"/>
      <w:suff w:val="nothing"/>
      <w:lvlText w:val="%1．"/>
      <w:lvlJc w:val="left"/>
    </w:lvl>
  </w:abstractNum>
  <w:abstractNum w:abstractNumId="7">
    <w:nsid w:val="718FBD3F"/>
    <w:multiLevelType w:val="singleLevel"/>
    <w:tmpl w:val="718FBD3F"/>
    <w:lvl w:ilvl="0" w:tentative="0">
      <w:start w:val="2"/>
      <w:numFmt w:val="chineseCounting"/>
      <w:suff w:val="nothing"/>
      <w:lvlText w:val="（%1）"/>
      <w:lvlJc w:val="left"/>
      <w:rPr>
        <w:rFonts w:hint="eastAsia"/>
      </w:rPr>
    </w:lvl>
  </w:abstractNum>
  <w:num w:numId="1">
    <w:abstractNumId w:val="6"/>
  </w:num>
  <w:num w:numId="2">
    <w:abstractNumId w:val="0"/>
  </w:num>
  <w:num w:numId="3">
    <w:abstractNumId w:val="5"/>
  </w:num>
  <w:num w:numId="4">
    <w:abstractNumId w:val="4"/>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jA1ZjAzNjM1MmIwZTRhMTljNmE3MmRkNGNjMz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675E"/>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0D69"/>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A9449A"/>
    <w:rsid w:val="0467259A"/>
    <w:rsid w:val="047D1717"/>
    <w:rsid w:val="04B1084F"/>
    <w:rsid w:val="0593745D"/>
    <w:rsid w:val="05D64185"/>
    <w:rsid w:val="05D80031"/>
    <w:rsid w:val="05F257ED"/>
    <w:rsid w:val="066E0107"/>
    <w:rsid w:val="06764670"/>
    <w:rsid w:val="06D825F0"/>
    <w:rsid w:val="07504EC1"/>
    <w:rsid w:val="07996F6E"/>
    <w:rsid w:val="07C17C4A"/>
    <w:rsid w:val="08476564"/>
    <w:rsid w:val="08CA7B90"/>
    <w:rsid w:val="08D548C7"/>
    <w:rsid w:val="0A2032A3"/>
    <w:rsid w:val="0A3B3C06"/>
    <w:rsid w:val="0B4C599F"/>
    <w:rsid w:val="0B7A250D"/>
    <w:rsid w:val="0C673F81"/>
    <w:rsid w:val="0CBF0B1F"/>
    <w:rsid w:val="0CC223BD"/>
    <w:rsid w:val="0CFB58CF"/>
    <w:rsid w:val="0D6562A4"/>
    <w:rsid w:val="0D844E64"/>
    <w:rsid w:val="0DE36B07"/>
    <w:rsid w:val="0E76520D"/>
    <w:rsid w:val="101860EC"/>
    <w:rsid w:val="107A1AB6"/>
    <w:rsid w:val="10C055FF"/>
    <w:rsid w:val="10CA1840"/>
    <w:rsid w:val="111E393A"/>
    <w:rsid w:val="11805741"/>
    <w:rsid w:val="118107EC"/>
    <w:rsid w:val="127A681E"/>
    <w:rsid w:val="12DF34B0"/>
    <w:rsid w:val="13C41980"/>
    <w:rsid w:val="13D50BC4"/>
    <w:rsid w:val="14441A80"/>
    <w:rsid w:val="146E4BD8"/>
    <w:rsid w:val="14702266"/>
    <w:rsid w:val="147C605C"/>
    <w:rsid w:val="154C6CC8"/>
    <w:rsid w:val="157D1577"/>
    <w:rsid w:val="169721C5"/>
    <w:rsid w:val="16BB723D"/>
    <w:rsid w:val="17A56B63"/>
    <w:rsid w:val="17B9616B"/>
    <w:rsid w:val="17BE72B6"/>
    <w:rsid w:val="17E6567C"/>
    <w:rsid w:val="1828236D"/>
    <w:rsid w:val="182932F0"/>
    <w:rsid w:val="18846313"/>
    <w:rsid w:val="18C22590"/>
    <w:rsid w:val="18F338FE"/>
    <w:rsid w:val="18FC27B3"/>
    <w:rsid w:val="1A136006"/>
    <w:rsid w:val="1A3E7564"/>
    <w:rsid w:val="1A440A74"/>
    <w:rsid w:val="1AC85518"/>
    <w:rsid w:val="1AEB4323"/>
    <w:rsid w:val="1AFA5D8A"/>
    <w:rsid w:val="1B3274A2"/>
    <w:rsid w:val="1BE8440E"/>
    <w:rsid w:val="1D155CEE"/>
    <w:rsid w:val="1D8E45A4"/>
    <w:rsid w:val="1DF5058D"/>
    <w:rsid w:val="1E0841A2"/>
    <w:rsid w:val="1ECD53E0"/>
    <w:rsid w:val="1FD275D0"/>
    <w:rsid w:val="20045CDE"/>
    <w:rsid w:val="20407429"/>
    <w:rsid w:val="20ED52C5"/>
    <w:rsid w:val="20FF7584"/>
    <w:rsid w:val="215B6688"/>
    <w:rsid w:val="21937A2C"/>
    <w:rsid w:val="21D639A6"/>
    <w:rsid w:val="223C6316"/>
    <w:rsid w:val="22851A6B"/>
    <w:rsid w:val="23405992"/>
    <w:rsid w:val="23760496"/>
    <w:rsid w:val="238034B8"/>
    <w:rsid w:val="23860B96"/>
    <w:rsid w:val="240371BF"/>
    <w:rsid w:val="24332CB7"/>
    <w:rsid w:val="250273A3"/>
    <w:rsid w:val="25A501B3"/>
    <w:rsid w:val="25BD1FE8"/>
    <w:rsid w:val="25C47915"/>
    <w:rsid w:val="262477ED"/>
    <w:rsid w:val="262B2929"/>
    <w:rsid w:val="268954FA"/>
    <w:rsid w:val="26A65413"/>
    <w:rsid w:val="26BA7A8E"/>
    <w:rsid w:val="26FB51B3"/>
    <w:rsid w:val="279A450B"/>
    <w:rsid w:val="288079B5"/>
    <w:rsid w:val="28887BBF"/>
    <w:rsid w:val="29CE019B"/>
    <w:rsid w:val="29E04848"/>
    <w:rsid w:val="29FD04D3"/>
    <w:rsid w:val="2B465B0F"/>
    <w:rsid w:val="2B6E0CA2"/>
    <w:rsid w:val="2C0C0B07"/>
    <w:rsid w:val="2C315874"/>
    <w:rsid w:val="2C322CE5"/>
    <w:rsid w:val="2C8A61B5"/>
    <w:rsid w:val="2CBA2567"/>
    <w:rsid w:val="2D414517"/>
    <w:rsid w:val="2DB44AAF"/>
    <w:rsid w:val="2DF04E50"/>
    <w:rsid w:val="2E344345"/>
    <w:rsid w:val="2E7D3F3E"/>
    <w:rsid w:val="2EEA15D4"/>
    <w:rsid w:val="2F68699C"/>
    <w:rsid w:val="2FE34275"/>
    <w:rsid w:val="30506AD9"/>
    <w:rsid w:val="312F4C6D"/>
    <w:rsid w:val="319F7F4E"/>
    <w:rsid w:val="31FE5396"/>
    <w:rsid w:val="32A6488E"/>
    <w:rsid w:val="32C4034C"/>
    <w:rsid w:val="336953AA"/>
    <w:rsid w:val="340F73E6"/>
    <w:rsid w:val="343914B9"/>
    <w:rsid w:val="34EE34A0"/>
    <w:rsid w:val="358E645A"/>
    <w:rsid w:val="35CF507F"/>
    <w:rsid w:val="35D244E9"/>
    <w:rsid w:val="36195566"/>
    <w:rsid w:val="365B6913"/>
    <w:rsid w:val="36AA5135"/>
    <w:rsid w:val="37115A17"/>
    <w:rsid w:val="37E16F03"/>
    <w:rsid w:val="38443B7D"/>
    <w:rsid w:val="3855336D"/>
    <w:rsid w:val="386A72E1"/>
    <w:rsid w:val="38BC5200"/>
    <w:rsid w:val="38EA031D"/>
    <w:rsid w:val="38F512B6"/>
    <w:rsid w:val="397523E2"/>
    <w:rsid w:val="39A00F93"/>
    <w:rsid w:val="3A913C62"/>
    <w:rsid w:val="3C7F70D3"/>
    <w:rsid w:val="3C8B7826"/>
    <w:rsid w:val="3CC33464"/>
    <w:rsid w:val="3CC86196"/>
    <w:rsid w:val="3D6C5F71"/>
    <w:rsid w:val="3D98207C"/>
    <w:rsid w:val="3DC56D68"/>
    <w:rsid w:val="3DD34F9B"/>
    <w:rsid w:val="3E7C0D0D"/>
    <w:rsid w:val="3EAB2402"/>
    <w:rsid w:val="3EC55271"/>
    <w:rsid w:val="3F133BD1"/>
    <w:rsid w:val="3F194F57"/>
    <w:rsid w:val="3F847AA3"/>
    <w:rsid w:val="40144421"/>
    <w:rsid w:val="405A7C3B"/>
    <w:rsid w:val="417E7512"/>
    <w:rsid w:val="43181DA9"/>
    <w:rsid w:val="43454EAD"/>
    <w:rsid w:val="43910F3B"/>
    <w:rsid w:val="440E7104"/>
    <w:rsid w:val="44D81A76"/>
    <w:rsid w:val="44E268DA"/>
    <w:rsid w:val="45773860"/>
    <w:rsid w:val="45B24458"/>
    <w:rsid w:val="46C329DE"/>
    <w:rsid w:val="46E37EC5"/>
    <w:rsid w:val="47307948"/>
    <w:rsid w:val="47A3011A"/>
    <w:rsid w:val="47AA383E"/>
    <w:rsid w:val="47AC3472"/>
    <w:rsid w:val="47FB1C56"/>
    <w:rsid w:val="48186FEF"/>
    <w:rsid w:val="484E1A14"/>
    <w:rsid w:val="48FA17D2"/>
    <w:rsid w:val="49457C63"/>
    <w:rsid w:val="497E7D4B"/>
    <w:rsid w:val="4A627F82"/>
    <w:rsid w:val="4AA20B5D"/>
    <w:rsid w:val="4B4E749F"/>
    <w:rsid w:val="4B4F25DA"/>
    <w:rsid w:val="4BD034A7"/>
    <w:rsid w:val="4BE068DB"/>
    <w:rsid w:val="4C2D4456"/>
    <w:rsid w:val="4C997D3D"/>
    <w:rsid w:val="4CB05374"/>
    <w:rsid w:val="4CF26625"/>
    <w:rsid w:val="4D577224"/>
    <w:rsid w:val="4DA05A2E"/>
    <w:rsid w:val="4DC96400"/>
    <w:rsid w:val="4DCB6336"/>
    <w:rsid w:val="4E7A35B7"/>
    <w:rsid w:val="4E9D56F4"/>
    <w:rsid w:val="4EAB630A"/>
    <w:rsid w:val="4ECE2238"/>
    <w:rsid w:val="4F3A1A7F"/>
    <w:rsid w:val="4F473A81"/>
    <w:rsid w:val="4F6B3C13"/>
    <w:rsid w:val="4F6B7913"/>
    <w:rsid w:val="4F7B426E"/>
    <w:rsid w:val="4F8221A4"/>
    <w:rsid w:val="4FEC3CDE"/>
    <w:rsid w:val="50A50592"/>
    <w:rsid w:val="50B3150E"/>
    <w:rsid w:val="50EF617E"/>
    <w:rsid w:val="51DF05C9"/>
    <w:rsid w:val="52554706"/>
    <w:rsid w:val="527241A1"/>
    <w:rsid w:val="531A06A9"/>
    <w:rsid w:val="537668F8"/>
    <w:rsid w:val="53FF492A"/>
    <w:rsid w:val="548063A3"/>
    <w:rsid w:val="54883D71"/>
    <w:rsid w:val="5569789F"/>
    <w:rsid w:val="559E2C14"/>
    <w:rsid w:val="55BF7D1E"/>
    <w:rsid w:val="55DF0EB7"/>
    <w:rsid w:val="55E9250B"/>
    <w:rsid w:val="569945BB"/>
    <w:rsid w:val="56EE758C"/>
    <w:rsid w:val="5726659D"/>
    <w:rsid w:val="57454278"/>
    <w:rsid w:val="57C20C8A"/>
    <w:rsid w:val="57F72B82"/>
    <w:rsid w:val="580738E7"/>
    <w:rsid w:val="58C249DB"/>
    <w:rsid w:val="58F76517"/>
    <w:rsid w:val="59BE699D"/>
    <w:rsid w:val="5A1153B7"/>
    <w:rsid w:val="5A385EBB"/>
    <w:rsid w:val="5ABD7840"/>
    <w:rsid w:val="5ACF7C56"/>
    <w:rsid w:val="5AE623A0"/>
    <w:rsid w:val="5AF92295"/>
    <w:rsid w:val="5AFB5662"/>
    <w:rsid w:val="5B2A0270"/>
    <w:rsid w:val="5B612E2B"/>
    <w:rsid w:val="5BFC6C6F"/>
    <w:rsid w:val="5CD1707F"/>
    <w:rsid w:val="5CD71AD0"/>
    <w:rsid w:val="5CD71FC4"/>
    <w:rsid w:val="5D470745"/>
    <w:rsid w:val="5E2A1C70"/>
    <w:rsid w:val="5F08270F"/>
    <w:rsid w:val="5F122A77"/>
    <w:rsid w:val="5F462822"/>
    <w:rsid w:val="5F74227E"/>
    <w:rsid w:val="5FAA4846"/>
    <w:rsid w:val="5FB82473"/>
    <w:rsid w:val="5FD90725"/>
    <w:rsid w:val="6032134D"/>
    <w:rsid w:val="603A6D86"/>
    <w:rsid w:val="609E54CA"/>
    <w:rsid w:val="60B278AD"/>
    <w:rsid w:val="60CE7B5E"/>
    <w:rsid w:val="61652E0B"/>
    <w:rsid w:val="61AD6E49"/>
    <w:rsid w:val="620C289E"/>
    <w:rsid w:val="62FE738E"/>
    <w:rsid w:val="634734D7"/>
    <w:rsid w:val="64AD1445"/>
    <w:rsid w:val="65C44AE4"/>
    <w:rsid w:val="65CE2C46"/>
    <w:rsid w:val="67CB129B"/>
    <w:rsid w:val="691150BC"/>
    <w:rsid w:val="694B07F4"/>
    <w:rsid w:val="69674FF3"/>
    <w:rsid w:val="69C33199"/>
    <w:rsid w:val="69FE0509"/>
    <w:rsid w:val="6A087C04"/>
    <w:rsid w:val="6A1F365B"/>
    <w:rsid w:val="6A284289"/>
    <w:rsid w:val="6AB2796B"/>
    <w:rsid w:val="6AB94E66"/>
    <w:rsid w:val="6AF45B19"/>
    <w:rsid w:val="6BE47A65"/>
    <w:rsid w:val="6C0A4CD0"/>
    <w:rsid w:val="6C4A05C8"/>
    <w:rsid w:val="6C964A06"/>
    <w:rsid w:val="6CD419AC"/>
    <w:rsid w:val="6D3547D0"/>
    <w:rsid w:val="6D4B039E"/>
    <w:rsid w:val="6DEA2D97"/>
    <w:rsid w:val="6E151207"/>
    <w:rsid w:val="6E623FDB"/>
    <w:rsid w:val="6E7E3605"/>
    <w:rsid w:val="6EDD3662"/>
    <w:rsid w:val="6EF32D7C"/>
    <w:rsid w:val="6EF741BE"/>
    <w:rsid w:val="6F375468"/>
    <w:rsid w:val="6FCA670F"/>
    <w:rsid w:val="6FF5CC65"/>
    <w:rsid w:val="702942B3"/>
    <w:rsid w:val="704404BF"/>
    <w:rsid w:val="707E7A40"/>
    <w:rsid w:val="708C533F"/>
    <w:rsid w:val="70C96594"/>
    <w:rsid w:val="70F57389"/>
    <w:rsid w:val="712B4B58"/>
    <w:rsid w:val="71535E5D"/>
    <w:rsid w:val="715C0E4B"/>
    <w:rsid w:val="722C7282"/>
    <w:rsid w:val="723D249F"/>
    <w:rsid w:val="724335ED"/>
    <w:rsid w:val="72734D90"/>
    <w:rsid w:val="73AD73D5"/>
    <w:rsid w:val="73B6EB34"/>
    <w:rsid w:val="740C33C7"/>
    <w:rsid w:val="744114FF"/>
    <w:rsid w:val="74441993"/>
    <w:rsid w:val="74CA6436"/>
    <w:rsid w:val="74D84FF7"/>
    <w:rsid w:val="75E15FAD"/>
    <w:rsid w:val="75F0613A"/>
    <w:rsid w:val="765A1E10"/>
    <w:rsid w:val="76FF1A78"/>
    <w:rsid w:val="77674410"/>
    <w:rsid w:val="778E7227"/>
    <w:rsid w:val="78444DFE"/>
    <w:rsid w:val="79523064"/>
    <w:rsid w:val="79EE5BA4"/>
    <w:rsid w:val="7A0E7661"/>
    <w:rsid w:val="7A57076C"/>
    <w:rsid w:val="7A894339"/>
    <w:rsid w:val="7B1477F8"/>
    <w:rsid w:val="7C2F705D"/>
    <w:rsid w:val="7C7E2A4D"/>
    <w:rsid w:val="7D010FA8"/>
    <w:rsid w:val="7D8E26F7"/>
    <w:rsid w:val="7E9D46F9"/>
    <w:rsid w:val="7EEF11D3"/>
    <w:rsid w:val="7F0B7A53"/>
    <w:rsid w:val="7F4C1EDA"/>
    <w:rsid w:val="7FA30C79"/>
    <w:rsid w:val="7FC96657"/>
    <w:rsid w:val="7FD945A8"/>
    <w:rsid w:val="7FF065C4"/>
    <w:rsid w:val="D8D6DB89"/>
    <w:rsid w:val="DB6F4CAB"/>
    <w:rsid w:val="DF6F9789"/>
    <w:rsid w:val="F7FB1A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ind w:left="420" w:leftChars="200"/>
    </w:pPr>
    <w:rPr>
      <w:rFonts w:ascii="Calibri" w:hAnsi="Calibri" w:eastAsia="宋体" w:cs="Times New Roman"/>
    </w:rPr>
  </w:style>
  <w:style w:type="paragraph" w:styleId="7">
    <w:name w:val="Salutation"/>
    <w:basedOn w:val="1"/>
    <w:next w:val="1"/>
    <w:qFormat/>
    <w:uiPriority w:val="99"/>
  </w:style>
  <w:style w:type="paragraph" w:styleId="8">
    <w:name w:val="Body Text"/>
    <w:basedOn w:val="1"/>
    <w:link w:val="30"/>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next w:val="1"/>
    <w:qFormat/>
    <w:uiPriority w:val="0"/>
    <w:rPr>
      <w:rFonts w:ascii="宋体" w:hAnsi="Courier New" w:eastAsia="仿宋"/>
      <w:kern w:val="0"/>
      <w:sz w:val="32"/>
      <w:szCs w:val="21"/>
    </w:rPr>
  </w:style>
  <w:style w:type="paragraph" w:styleId="11">
    <w:name w:val="Balloon Text"/>
    <w:basedOn w:val="1"/>
    <w:link w:val="35"/>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able of figures"/>
    <w:basedOn w:val="1"/>
    <w:next w:val="1"/>
    <w:qFormat/>
    <w:uiPriority w:val="0"/>
    <w:pPr>
      <w:ind w:leftChars="200" w:hanging="200" w:hangingChars="200"/>
    </w:p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99"/>
    <w:rPr>
      <w:b/>
    </w:rPr>
  </w:style>
  <w:style w:type="character" w:styleId="22">
    <w:name w:val="page number"/>
    <w:basedOn w:val="20"/>
    <w:qFormat/>
    <w:uiPriority w:val="0"/>
  </w:style>
  <w:style w:type="character" w:styleId="23">
    <w:name w:val="Hyperlink"/>
    <w:basedOn w:val="20"/>
    <w:unhideWhenUsed/>
    <w:qFormat/>
    <w:uiPriority w:val="99"/>
    <w:rPr>
      <w:color w:val="0000FF" w:themeColor="hyperlink"/>
      <w:u w:val="single"/>
      <w14:textFill>
        <w14:solidFill>
          <w14:schemeClr w14:val="hlink"/>
        </w14:solidFill>
      </w14:textFill>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5">
    <w:name w:val="Header Char"/>
    <w:basedOn w:val="20"/>
    <w:semiHidden/>
    <w:qFormat/>
    <w:uiPriority w:val="99"/>
    <w:rPr>
      <w:rFonts w:ascii="Times New Roman" w:hAnsi="Times New Roman"/>
      <w:sz w:val="18"/>
      <w:szCs w:val="18"/>
    </w:rPr>
  </w:style>
  <w:style w:type="character" w:customStyle="1" w:styleId="26">
    <w:name w:val="页眉 Char"/>
    <w:link w:val="13"/>
    <w:semiHidden/>
    <w:qFormat/>
    <w:locked/>
    <w:uiPriority w:val="99"/>
    <w:rPr>
      <w:sz w:val="18"/>
    </w:rPr>
  </w:style>
  <w:style w:type="character" w:customStyle="1" w:styleId="27">
    <w:name w:val="Footer Char"/>
    <w:basedOn w:val="20"/>
    <w:semiHidden/>
    <w:qFormat/>
    <w:uiPriority w:val="99"/>
    <w:rPr>
      <w:rFonts w:ascii="Times New Roman" w:hAnsi="Times New Roman"/>
      <w:sz w:val="18"/>
      <w:szCs w:val="18"/>
    </w:rPr>
  </w:style>
  <w:style w:type="character" w:customStyle="1" w:styleId="28">
    <w:name w:val="页脚 Char"/>
    <w:link w:val="12"/>
    <w:qFormat/>
    <w:locked/>
    <w:uiPriority w:val="99"/>
    <w:rPr>
      <w:sz w:val="18"/>
    </w:rPr>
  </w:style>
  <w:style w:type="character" w:customStyle="1" w:styleId="29">
    <w:name w:val="Body Text Char"/>
    <w:basedOn w:val="20"/>
    <w:semiHidden/>
    <w:qFormat/>
    <w:uiPriority w:val="99"/>
    <w:rPr>
      <w:rFonts w:ascii="Times New Roman" w:hAnsi="Times New Roman"/>
      <w:szCs w:val="24"/>
    </w:rPr>
  </w:style>
  <w:style w:type="character" w:customStyle="1" w:styleId="30">
    <w:name w:val="正文文本 Char"/>
    <w:link w:val="8"/>
    <w:qFormat/>
    <w:locked/>
    <w:uiPriority w:val="99"/>
    <w:rPr>
      <w:rFonts w:ascii="仿宋_GB2312" w:hAnsi="Times New Roman" w:eastAsia="仿宋_GB2312"/>
      <w:sz w:val="24"/>
    </w:rPr>
  </w:style>
  <w:style w:type="paragraph" w:styleId="31">
    <w:name w:val="List Paragraph"/>
    <w:basedOn w:val="1"/>
    <w:qFormat/>
    <w:uiPriority w:val="34"/>
    <w:pPr>
      <w:ind w:firstLine="420" w:firstLineChars="200"/>
    </w:pPr>
  </w:style>
  <w:style w:type="character" w:customStyle="1" w:styleId="32">
    <w:name w:val="标题 1 Char"/>
    <w:basedOn w:val="20"/>
    <w:link w:val="4"/>
    <w:qFormat/>
    <w:uiPriority w:val="9"/>
    <w:rPr>
      <w:rFonts w:ascii="Times New Roman" w:hAnsi="Times New Roman"/>
      <w:b/>
      <w:bCs/>
      <w:kern w:val="44"/>
      <w:sz w:val="44"/>
      <w:szCs w:val="44"/>
    </w:rPr>
  </w:style>
  <w:style w:type="character" w:customStyle="1" w:styleId="33">
    <w:name w:val="标题 2 Char"/>
    <w:basedOn w:val="20"/>
    <w:link w:val="5"/>
    <w:qFormat/>
    <w:uiPriority w:val="9"/>
    <w:rPr>
      <w:rFonts w:asciiTheme="majorHAnsi" w:hAnsiTheme="majorHAnsi" w:eastAsiaTheme="majorEastAsia" w:cstheme="majorBidi"/>
      <w:b/>
      <w:bCs/>
      <w:kern w:val="2"/>
      <w:sz w:val="32"/>
      <w:szCs w:val="32"/>
    </w:rPr>
  </w:style>
  <w:style w:type="paragraph" w:customStyle="1" w:styleId="3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20"/>
    <w:link w:val="11"/>
    <w:semiHidden/>
    <w:qFormat/>
    <w:uiPriority w:val="99"/>
    <w:rPr>
      <w:rFonts w:ascii="Times New Roman" w:hAnsi="Times New Roman"/>
      <w:kern w:val="2"/>
      <w:sz w:val="18"/>
      <w:szCs w:val="18"/>
    </w:rPr>
  </w:style>
  <w:style w:type="character" w:customStyle="1" w:styleId="36">
    <w:name w:val="标题 3 Char"/>
    <w:basedOn w:val="20"/>
    <w:link w:val="6"/>
    <w:qFormat/>
    <w:uiPriority w:val="9"/>
    <w:rPr>
      <w:rFonts w:ascii="Times New Roman" w:hAnsi="Times New Roman"/>
      <w:b/>
      <w:bCs/>
      <w:kern w:val="2"/>
      <w:sz w:val="32"/>
      <w:szCs w:val="32"/>
    </w:rPr>
  </w:style>
  <w:style w:type="paragraph" w:customStyle="1" w:styleId="37">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123</Pages>
  <Words>56973</Words>
  <Characters>61051</Characters>
  <Lines>61</Lines>
  <Paragraphs>17</Paragraphs>
  <TotalTime>8</TotalTime>
  <ScaleCrop>false</ScaleCrop>
  <LinksUpToDate>false</LinksUpToDate>
  <CharactersWithSpaces>61553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2023-09-04T10:46:00Z</cp:lastPrinted>
  <dcterms:modified xsi:type="dcterms:W3CDTF">2024-05-28T09:27:17Z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7482412EBCCF4569A6E5E71CD3345477_13</vt:lpwstr>
  </property>
</Properties>
</file>