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emf" ContentType="image/emf"/>
  <Default Extension="bin" ContentType="application/vnd.openxmlformats-officedocument.oleObjec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outlineLvl w:val="0"/>
        <w:rPr>
          <w:rFonts w:ascii="方正小标宋简体" w:eastAsia="方正小标宋简体" w:hAnsi="宋体"/>
          <w:color w:val="000000"/>
          <w:sz w:val="72"/>
          <w:szCs w:val="72"/>
          <w14:textFill>
            <w14:solidFill>
              <w14:srgbClr w14:val="000000"/>
            </w14:solidFill>
          </w14:textFill>
        </w:rPr>
      </w:pPr>
      <w:bookmarkStart w:id="0" w:name="_Toc15396597"/>
      <w:bookmarkStart w:id="1" w:name="_Toc15377193"/>
      <w:bookmarkStart w:id="2" w:name="_Toc15378441"/>
      <w:bookmarkStart w:id="3" w:name="_Toc15396475"/>
      <w:bookmarkStart w:id="4" w:name="_Toc15377425"/>
      <w:bookmarkStart w:id="5" w:name="_Toc15306267"/>
      <w:bookmarkStart w:id="6" w:name="_GoBack"/>
      <w:bookmarkEnd w:id="6"/>
    </w:p>
    <w:p>
      <w:pPr>
        <w:spacing w:line="600" w:lineRule="exact"/>
        <w:jc w:val="center"/>
        <w:outlineLvl w:val="0"/>
        <w:rPr>
          <w:rFonts w:ascii="方正小标宋简体" w:eastAsia="方正小标宋简体" w:hAnsi="宋体"/>
          <w:color w:val="000000"/>
          <w:sz w:val="72"/>
          <w:szCs w:val="72"/>
          <w14:textFill>
            <w14:solidFill>
              <w14:srgbClr w14:val="000000"/>
            </w14:solidFill>
          </w14:textFill>
        </w:rPr>
      </w:pPr>
    </w:p>
    <w:p>
      <w:pPr>
        <w:spacing w:line="600" w:lineRule="exact"/>
        <w:jc w:val="center"/>
        <w:outlineLvl w:val="0"/>
        <w:rPr>
          <w:rFonts w:ascii="方正小标宋简体" w:eastAsia="方正小标宋简体" w:hAnsi="宋体"/>
          <w:color w:val="000000"/>
          <w:sz w:val="72"/>
          <w:szCs w:val="72"/>
          <w14:textFill>
            <w14:solidFill>
              <w14:srgbClr w14:val="000000"/>
            </w14:solidFill>
          </w14:textFill>
        </w:rPr>
      </w:pPr>
    </w:p>
    <w:p>
      <w:pPr>
        <w:adjustRightInd w:val="0"/>
        <w:snapToGrid w:val="0"/>
        <w:spacing w:line="360" w:lineRule="auto"/>
        <w:jc w:val="center"/>
        <w:outlineLvl w:val="0"/>
        <w:rPr>
          <w:rFonts w:ascii="方正小标宋简体" w:eastAsia="方正小标宋简体" w:cs="方正小标宋简体" w:hAnsi="方正小标宋简体" w:hint="eastAsia"/>
          <w:color w:val="000000"/>
          <w:sz w:val="58"/>
          <w:szCs w:val="70"/>
          <w14:textFill>
            <w14:solidFill>
              <w14:srgbClr w14:val="000000"/>
            </w14:solidFill>
          </w14:textFill>
        </w:rPr>
      </w:pPr>
      <w:r>
        <w:rPr>
          <w:rFonts w:ascii="方正小标宋简体" w:eastAsia="方正小标宋简体" w:cs="方正小标宋简体" w:hAnsi="宋体" w:hint="eastAsia"/>
          <w:color w:val="000000"/>
          <w:sz w:val="58"/>
          <w:szCs w:val="70"/>
          <w14:textFill>
            <w14:solidFill>
              <w14:srgbClr w14:val="000000"/>
            </w14:solidFill>
          </w14:textFill>
        </w:rPr>
        <w:t>2022</w:t>
      </w:r>
      <w:r>
        <w:rPr>
          <w:rFonts w:ascii="方正小标宋简体" w:eastAsia="方正小标宋简体" w:cs="方正小标宋简体" w:hAnsi="方正小标宋简体" w:hint="eastAsia"/>
          <w:color w:val="000000"/>
          <w:sz w:val="58"/>
          <w:szCs w:val="70"/>
          <w14:textFill>
            <w14:solidFill>
              <w14:srgbClr w14:val="000000"/>
            </w14:solidFill>
          </w14:textFill>
        </w:rPr>
        <w:t>年度</w:t>
      </w:r>
      <w:bookmarkEnd w:id="0"/>
      <w:bookmarkEnd w:id="1"/>
      <w:bookmarkEnd w:id="2"/>
      <w:bookmarkEnd w:id="3"/>
      <w:bookmarkEnd w:id="4"/>
    </w:p>
    <w:p>
      <w:pPr>
        <w:adjustRightInd w:val="0"/>
        <w:snapToGrid w:val="0"/>
        <w:spacing w:line="360" w:lineRule="auto"/>
        <w:jc w:val="center"/>
        <w:outlineLvl w:val="0"/>
        <w:rPr>
          <w:rFonts w:ascii="方正小标宋简体" w:eastAsia="方正小标宋简体" w:cs="方正小标宋简体" w:hAnsi="方正小标宋简体" w:hint="eastAsia"/>
          <w:color w:val="000000"/>
          <w:sz w:val="58"/>
          <w:szCs w:val="70"/>
          <w14:textFill>
            <w14:solidFill>
              <w14:srgbClr w14:val="000000"/>
            </w14:solidFill>
          </w14:textFill>
        </w:rPr>
      </w:pPr>
      <w:bookmarkStart w:id="7" w:name="_Toc15396598"/>
      <w:bookmarkStart w:id="8" w:name="_Toc15378442"/>
      <w:bookmarkStart w:id="9" w:name="_Toc15377426"/>
      <w:bookmarkStart w:id="10" w:name="_Toc15377194"/>
      <w:bookmarkStart w:id="11" w:name="_Toc15396476"/>
      <w:r>
        <w:rPr>
          <w:rFonts w:ascii="方正小标宋简体" w:eastAsia="方正小标宋简体" w:cs="方正小标宋简体" w:hAnsi="方正小标宋简体" w:hint="eastAsia"/>
          <w:color w:val="000000"/>
          <w:sz w:val="58"/>
          <w:szCs w:val="70"/>
          <w14:textFill>
            <w14:solidFill>
              <w14:srgbClr w14:val="000000"/>
            </w14:solidFill>
          </w14:textFill>
        </w:rPr>
        <w:t>四川省</w:t>
      </w:r>
      <w:bookmarkStart w:id="12" w:name="_Toc15306268"/>
      <w:bookmarkEnd w:id="5"/>
      <w:r>
        <w:rPr>
          <w:rFonts w:ascii="方正小标宋简体" w:eastAsia="方正小标宋简体" w:cs="方正小标宋简体" w:hAnsi="方正小标宋简体" w:hint="eastAsia"/>
          <w:color w:val="000000"/>
          <w:sz w:val="58"/>
          <w:szCs w:val="70"/>
          <w14:textFill>
            <w14:solidFill>
              <w14:srgbClr w14:val="000000"/>
            </w14:solidFill>
          </w14:textFill>
        </w:rPr>
        <w:t>广元市利州区发展和改革局</w:t>
      </w:r>
    </w:p>
    <w:p>
      <w:pPr>
        <w:adjustRightInd w:val="0"/>
        <w:snapToGrid w:val="0"/>
        <w:spacing w:line="360" w:lineRule="auto"/>
        <w:jc w:val="center"/>
        <w:outlineLvl w:val="0"/>
        <w:rPr>
          <w:rFonts w:ascii="方正小标宋简体" w:eastAsia="方正小标宋简体" w:cs="方正小标宋简体" w:hAnsi="方正小标宋简体" w:hint="eastAsia"/>
          <w:color w:val="000000"/>
          <w:sz w:val="58"/>
          <w:szCs w:val="70"/>
          <w14:textFill>
            <w14:solidFill>
              <w14:srgbClr w14:val="000000"/>
            </w14:solidFill>
          </w14:textFill>
        </w:rPr>
      </w:pPr>
      <w:r>
        <w:rPr>
          <w:rFonts w:ascii="方正小标宋简体" w:eastAsia="方正小标宋简体" w:cs="方正小标宋简体" w:hAnsi="方正小标宋简体" w:hint="eastAsia"/>
          <w:color w:val="000000"/>
          <w:sz w:val="58"/>
          <w:szCs w:val="70"/>
          <w14:textFill>
            <w14:solidFill>
              <w14:srgbClr w14:val="000000"/>
            </w14:solidFill>
          </w14:textFill>
        </w:rPr>
        <w:t>部门决算</w:t>
      </w:r>
      <w:bookmarkEnd w:id="7"/>
      <w:bookmarkEnd w:id="8"/>
      <w:bookmarkEnd w:id="9"/>
      <w:bookmarkEnd w:id="10"/>
      <w:bookmarkEnd w:id="11"/>
      <w:bookmarkEnd w:id="12"/>
    </w:p>
    <w:p>
      <w:pPr>
        <w:widowControl/>
        <w:jc w:val="center"/>
        <w:rPr>
          <w:rFonts w:ascii="方正小标宋简体" w:eastAsia="方正小标宋简体" w:hAnsi="黑体" w:hint="eastAsia"/>
          <w:color w:val="000000"/>
          <w:sz w:val="44"/>
          <w:szCs w:val="44"/>
          <w14:textFill>
            <w14:solidFill>
              <w14:srgbClr w14:val="000000"/>
            </w14:solidFill>
          </w14:textFill>
        </w:rPr>
      </w:pPr>
      <w:r>
        <w:rPr>
          <w:rFonts w:ascii="方正小标宋简体" w:eastAsia="方正小标宋简体" w:hAnsi="宋体"/>
          <w:color w:val="000000"/>
          <w:sz w:val="36"/>
          <w:szCs w:val="36"/>
          <w14:textFill>
            <w14:solidFill>
              <w14:srgbClr w14:val="000000"/>
            </w14:solidFill>
          </w14:textFill>
        </w:rPr>
        <w:br w:type="page"/>
      </w:r>
      <w:r>
        <w:rPr>
          <w:rFonts w:ascii="方正小标宋简体" w:eastAsia="方正小标宋简体" w:hAnsi="黑体" w:hint="eastAsia"/>
          <w:color w:val="000000"/>
          <w:sz w:val="44"/>
          <w:szCs w:val="44"/>
          <w14:textFill>
            <w14:solidFill>
              <w14:srgbClr w14:val="000000"/>
            </w14:solidFill>
          </w14:textFill>
        </w:rPr>
        <w:t>目    录</w:t>
      </w:r>
    </w:p>
    <w:p>
      <w:pPr>
        <w:widowControl/>
        <w:jc w:val="center"/>
        <w:rPr>
          <w:rFonts w:ascii="黑体" w:eastAsia="黑体" w:cs="Arial" w:hAnsi="黑体"/>
          <w:color w:val="000000"/>
          <w:sz w:val="28"/>
          <w:szCs w:val="28"/>
          <w14:textFill>
            <w14:solidFill>
              <w14:srgbClr w14:val="000000"/>
            </w14:solidFill>
          </w14:textFill>
        </w:rPr>
      </w:pPr>
    </w:p>
    <w:p>
      <w:pPr>
        <w:pStyle w:val="24"/>
        <w:tabs>
          <w:tab w:val="right" w:leader="dot" w:pos="8296"/>
        </w:tabs>
        <w:rPr>
          <w:rFonts w:eastAsia="仿宋_GB2312"/>
          <w:color w:val="000000"/>
          <w14:textFill>
            <w14:solidFill>
              <w14:srgbClr w14:val="000000"/>
            </w14:solidFill>
          </w14:textFill>
        </w:rPr>
      </w:pPr>
      <w:r>
        <w:rPr>
          <w:rFonts w:eastAsia="仿宋_GB2312" w:hint="eastAsia"/>
          <w:color w:val="000000"/>
          <w14:textFill>
            <w14:solidFill>
              <w14:srgbClr w14:val="000000"/>
            </w14:solidFill>
          </w14:textFill>
        </w:rPr>
        <w:t>公开时间：</w:t>
      </w:r>
      <w:r>
        <w:rPr>
          <w:rFonts w:ascii="宋体" w:eastAsia="仿宋_GB2312" w:hAnsi="宋体" w:hint="eastAsia"/>
          <w:color w:val="000000"/>
          <w14:textFill>
            <w14:solidFill>
              <w14:srgbClr w14:val="000000"/>
            </w14:solidFill>
          </w14:textFill>
        </w:rPr>
        <w:t>2023</w:t>
      </w:r>
      <w:r>
        <w:rPr>
          <w:rFonts w:eastAsia="仿宋_GB2312" w:hint="eastAsia"/>
          <w:color w:val="000000"/>
          <w14:textFill>
            <w14:solidFill>
              <w14:srgbClr w14:val="000000"/>
            </w14:solidFill>
          </w14:textFill>
        </w:rPr>
        <w:t>年</w:t>
      </w:r>
      <w:r>
        <w:rPr>
          <w:rFonts w:ascii="宋体" w:eastAsia="仿宋_GB2312" w:hAnsi="宋体" w:hint="eastAsia"/>
          <w:color w:val="000000"/>
          <w14:textFill>
            <w14:solidFill>
              <w14:srgbClr w14:val="000000"/>
            </w14:solidFill>
          </w14:textFill>
        </w:rPr>
        <w:t>9</w:t>
      </w:r>
      <w:r>
        <w:rPr>
          <w:rFonts w:eastAsia="仿宋_GB2312" w:hint="eastAsia"/>
          <w:color w:val="000000"/>
          <w14:textFill>
            <w14:solidFill>
              <w14:srgbClr w14:val="000000"/>
            </w14:solidFill>
          </w14:textFill>
        </w:rPr>
        <w:t>月</w:t>
      </w:r>
      <w:r>
        <w:rPr>
          <w:rFonts w:ascii="宋体" w:eastAsia="仿宋_GB2312" w:hAnsi="宋体" w:hint="eastAsia"/>
          <w:color w:val="000000"/>
          <w14:textFill>
            <w14:solidFill>
              <w14:srgbClr w14:val="000000"/>
            </w14:solidFill>
          </w14:textFill>
        </w:rPr>
        <w:t>28</w:t>
      </w:r>
      <w:r>
        <w:rPr>
          <w:rFonts w:eastAsia="仿宋_GB2312" w:hint="eastAsia"/>
          <w:color w:val="000000"/>
          <w14:textFill>
            <w14:solidFill>
              <w14:srgbClr w14:val="000000"/>
            </w14:solidFill>
          </w14:textFill>
        </w:rPr>
        <w:t>日</w:t>
      </w:r>
    </w:p>
    <w:p>
      <w:pPr>
        <w:rPr>
          <w:color w:val="000000"/>
          <w14:textFill>
            <w14:solidFill>
              <w14:srgbClr w14:val="000000"/>
            </w14:solidFill>
          </w14:textFill>
        </w:rPr>
      </w:pPr>
    </w:p>
    <w:p>
      <w:pPr>
        <w:pStyle w:val="24"/>
        <w:tabs>
          <w:tab w:val="right" w:leader="dot" w:pos="8296"/>
        </w:tabs>
        <w:adjustRightInd w:val="0"/>
        <w:snapToGrid w:val="0"/>
        <w:spacing w:before="0" w:line="360" w:lineRule="auto"/>
        <w:jc w:val="distribute"/>
        <w:rPr>
          <w:rFonts w:eastAsia="仿宋_GB2312" w:cs="Arial"/>
          <w:color w:val="000000"/>
          <w14:textFill>
            <w14:solidFill>
              <w14:srgbClr w14:val="000000"/>
            </w14:solidFill>
          </w14:textFill>
        </w:rPr>
      </w:pPr>
      <w:r>
        <w:rPr>
          <w:rFonts w:eastAsia="仿宋_GB2312" w:hint="eastAsia"/>
          <w:color w:val="000000"/>
          <w14:textFill>
            <w14:solidFill>
              <w14:srgbClr w14:val="000000"/>
            </w14:solidFill>
          </w14:textFill>
        </w:rPr>
        <w:t>第一部分</w:t>
      </w:r>
      <w:r>
        <w:rPr>
          <w:rFonts w:eastAsia="仿宋_GB2312"/>
          <w:color w:val="000000"/>
          <w14:textFill>
            <w14:solidFill>
              <w14:srgbClr w14:val="000000"/>
            </w14:solidFill>
          </w14:textFill>
        </w:rPr>
        <w:t xml:space="preserve"> </w:t>
      </w:r>
      <w:r>
        <w:rPr>
          <w:rFonts w:eastAsia="仿宋_GB2312" w:hint="eastAsia"/>
          <w:color w:val="000000"/>
          <w14:textFill>
            <w14:solidFill>
              <w14:srgbClr w14:val="000000"/>
            </w14:solidFill>
          </w14:textFill>
        </w:rPr>
        <w:t>部门概况…………………………………………………………</w:t>
      </w:r>
      <w:r>
        <w:rPr>
          <w:rFonts w:ascii="宋体" w:eastAsia="仿宋_GB2312" w:hAnsi="宋体" w:hint="eastAsia"/>
          <w:color w:val="000000"/>
          <w14:textFill>
            <w14:solidFill>
              <w14:srgbClr w14:val="000000"/>
            </w14:solidFill>
          </w14:textFill>
        </w:rPr>
        <w:t>1</w:t>
      </w:r>
    </w:p>
    <w:p>
      <w:pPr>
        <w:pStyle w:val="26"/>
        <w:tabs>
          <w:tab w:val="right" w:leader="dot" w:pos="8296"/>
        </w:tabs>
        <w:adjustRightInd w:val="0"/>
        <w:snapToGrid w:val="0"/>
        <w:spacing w:before="93" w:line="360" w:lineRule="auto"/>
        <w:jc w:val="distribute"/>
        <w:rPr>
          <w:rFonts w:ascii="仿宋" w:hAnsi="仿宋"/>
          <w:color w:val="000000"/>
          <w:sz w:val="28"/>
          <w:szCs w:val="28"/>
          <w14:textFill>
            <w14:solidFill>
              <w14:srgbClr w14:val="000000"/>
            </w14:solidFill>
          </w14:textFill>
        </w:rPr>
      </w:pPr>
      <w:r>
        <w:rPr>
          <w:rFonts w:hint="eastAsia"/>
          <w:color w:val="000000"/>
          <w:sz w:val="28"/>
          <w:szCs w:val="28"/>
          <w14:textFill>
            <w14:solidFill>
              <w14:srgbClr w14:val="000000"/>
            </w14:solidFill>
          </w14:textFill>
        </w:rPr>
        <w:t>一、部门职责……………………………………………………………</w:t>
      </w:r>
      <w:r>
        <w:rPr>
          <w:rFonts w:ascii="宋体" w:hAnsi="宋体" w:hint="eastAsia"/>
          <w:color w:val="000000"/>
          <w:sz w:val="28"/>
          <w:szCs w:val="28"/>
          <w14:textFill>
            <w14:solidFill>
              <w14:srgbClr w14:val="000000"/>
            </w14:solidFill>
          </w14:textFill>
        </w:rPr>
        <w:t>1</w:t>
      </w:r>
    </w:p>
    <w:p>
      <w:pPr>
        <w:pStyle w:val="26"/>
        <w:tabs>
          <w:tab w:val="right" w:leader="dot" w:pos="8296"/>
        </w:tabs>
        <w:adjustRightInd w:val="0"/>
        <w:snapToGrid w:val="0"/>
        <w:spacing w:before="93" w:line="360" w:lineRule="auto"/>
        <w:jc w:val="distribute"/>
        <w:rPr>
          <w:rFonts w:ascii="仿宋" w:cs="Arial" w:hAnsi="仿宋"/>
          <w:color w:val="000000"/>
          <w:sz w:val="28"/>
          <w:szCs w:val="28"/>
          <w14:textFill>
            <w14:solidFill>
              <w14:srgbClr w14:val="000000"/>
            </w14:solidFill>
          </w14:textFill>
        </w:rPr>
      </w:pPr>
      <w:r>
        <w:rPr>
          <w:rFonts w:hint="eastAsia"/>
          <w:color w:val="000000"/>
          <w:sz w:val="28"/>
          <w:szCs w:val="28"/>
          <w14:textFill>
            <w14:solidFill>
              <w14:srgbClr w14:val="000000"/>
            </w14:solidFill>
          </w14:textFill>
        </w:rPr>
        <w:t>二、机构设置……………………………………………………………</w:t>
      </w:r>
      <w:r>
        <w:rPr>
          <w:rFonts w:ascii="宋体" w:hAnsi="宋体" w:hint="eastAsia"/>
          <w:color w:val="000000"/>
          <w:sz w:val="28"/>
          <w:szCs w:val="28"/>
          <w14:textFill>
            <w14:solidFill>
              <w14:srgbClr w14:val="000000"/>
            </w14:solidFill>
          </w14:textFill>
        </w:rPr>
        <w:t>5</w:t>
      </w:r>
    </w:p>
    <w:p>
      <w:pPr>
        <w:pStyle w:val="24"/>
        <w:tabs>
          <w:tab w:val="right" w:leader="dot" w:pos="8296"/>
        </w:tabs>
        <w:adjustRightInd w:val="0"/>
        <w:snapToGrid w:val="0"/>
        <w:spacing w:before="0" w:line="360" w:lineRule="auto"/>
        <w:jc w:val="distribute"/>
        <w:rPr>
          <w:rFonts w:eastAsia="仿宋_GB2312"/>
          <w:color w:val="000000"/>
          <w14:textFill>
            <w14:solidFill>
              <w14:srgbClr w14:val="000000"/>
            </w14:solidFill>
          </w14:textFill>
        </w:rPr>
      </w:pPr>
      <w:r>
        <w:rPr>
          <w:rFonts w:eastAsia="仿宋_GB2312" w:hint="eastAsia"/>
          <w:color w:val="000000"/>
          <w14:textFill>
            <w14:solidFill>
              <w14:srgbClr w14:val="000000"/>
            </w14:solidFill>
          </w14:textFill>
        </w:rPr>
        <w:t xml:space="preserve">第二部分 </w:t>
      </w:r>
      <w:r>
        <w:rPr>
          <w:rFonts w:ascii="宋体" w:eastAsia="仿宋_GB2312" w:hAnsi="宋体" w:hint="eastAsia"/>
          <w:color w:val="000000"/>
          <w14:textFill>
            <w14:solidFill>
              <w14:srgbClr w14:val="000000"/>
            </w14:solidFill>
          </w14:textFill>
        </w:rPr>
        <w:t>2022</w:t>
      </w:r>
      <w:r>
        <w:rPr>
          <w:rFonts w:eastAsia="仿宋_GB2312" w:hint="eastAsia"/>
          <w:color w:val="000000"/>
          <w14:textFill>
            <w14:solidFill>
              <w14:srgbClr w14:val="000000"/>
            </w14:solidFill>
          </w14:textFill>
        </w:rPr>
        <w:t>年度部门决算情况说明……………………………………</w:t>
      </w:r>
      <w:r>
        <w:rPr>
          <w:rFonts w:ascii="宋体" w:eastAsia="仿宋_GB2312" w:hAnsi="宋体" w:hint="eastAsia"/>
          <w:color w:val="000000"/>
          <w14:textFill>
            <w14:solidFill>
              <w14:srgbClr w14:val="000000"/>
            </w14:solidFill>
          </w14:textFill>
        </w:rPr>
        <w:t>6</w:t>
      </w:r>
    </w:p>
    <w:p>
      <w:pPr>
        <w:pStyle w:val="26"/>
        <w:tabs>
          <w:tab w:val="right" w:leader="dot" w:pos="8296"/>
        </w:tabs>
        <w:adjustRightInd w:val="0"/>
        <w:snapToGrid w:val="0"/>
        <w:spacing w:before="93" w:line="360" w:lineRule="auto"/>
        <w:jc w:val="distribute"/>
        <w:rPr>
          <w:rFonts w:ascii="仿宋" w:cs="Arial" w:hAnsi="仿宋"/>
          <w:color w:val="000000"/>
          <w:sz w:val="28"/>
          <w:szCs w:val="28"/>
          <w14:textFill>
            <w14:solidFill>
              <w14:srgbClr w14:val="000000"/>
            </w14:solidFill>
          </w14:textFill>
        </w:rPr>
      </w:pPr>
      <w:r>
        <w:rPr>
          <w:rFonts w:hint="eastAsia"/>
          <w:color w:val="000000"/>
          <w:sz w:val="28"/>
          <w:szCs w:val="28"/>
          <w14:textFill>
            <w14:solidFill>
              <w14:srgbClr w14:val="000000"/>
            </w14:solidFill>
          </w14:textFill>
        </w:rPr>
        <w:t>一、收入支出决算总体情况说明…………………………………………</w:t>
      </w:r>
      <w:r>
        <w:rPr>
          <w:rFonts w:ascii="宋体" w:hAnsi="宋体" w:hint="eastAsia"/>
          <w:color w:val="000000"/>
          <w:sz w:val="28"/>
          <w:szCs w:val="28"/>
          <w14:textFill>
            <w14:solidFill>
              <w14:srgbClr w14:val="000000"/>
            </w14:solidFill>
          </w14:textFill>
        </w:rPr>
        <w:t>6</w:t>
      </w:r>
    </w:p>
    <w:p>
      <w:pPr>
        <w:pStyle w:val="26"/>
        <w:tabs>
          <w:tab w:val="right" w:leader="dot" w:pos="8296"/>
        </w:tabs>
        <w:adjustRightInd w:val="0"/>
        <w:snapToGrid w:val="0"/>
        <w:spacing w:before="93" w:line="360" w:lineRule="auto"/>
        <w:jc w:val="distribute"/>
        <w:rPr>
          <w:rFonts w:ascii="仿宋" w:cs="Arial" w:hAnsi="仿宋"/>
          <w:color w:val="000000"/>
          <w:sz w:val="28"/>
          <w:szCs w:val="28"/>
          <w14:textFill>
            <w14:solidFill>
              <w14:srgbClr w14:val="000000"/>
            </w14:solidFill>
          </w14:textFill>
        </w:rPr>
      </w:pPr>
      <w:r>
        <w:rPr>
          <w:rFonts w:hint="eastAsia"/>
          <w:color w:val="000000"/>
          <w:sz w:val="28"/>
          <w:szCs w:val="28"/>
          <w14:textFill>
            <w14:solidFill>
              <w14:srgbClr w14:val="000000"/>
            </w14:solidFill>
          </w14:textFill>
        </w:rPr>
        <w:t>二、收入决算情况说明……………………………………………………</w:t>
      </w:r>
      <w:r>
        <w:rPr>
          <w:rFonts w:ascii="宋体" w:hAnsi="宋体" w:hint="eastAsia"/>
          <w:color w:val="000000"/>
          <w:sz w:val="28"/>
          <w:szCs w:val="28"/>
          <w14:textFill>
            <w14:solidFill>
              <w14:srgbClr w14:val="000000"/>
            </w14:solidFill>
          </w14:textFill>
        </w:rPr>
        <w:t>6</w:t>
      </w:r>
    </w:p>
    <w:p>
      <w:pPr>
        <w:pStyle w:val="26"/>
        <w:tabs>
          <w:tab w:val="right" w:leader="dot" w:pos="8296"/>
        </w:tabs>
        <w:adjustRightInd w:val="0"/>
        <w:snapToGrid w:val="0"/>
        <w:spacing w:before="93" w:line="360" w:lineRule="auto"/>
        <w:jc w:val="distribute"/>
        <w:rPr>
          <w:rFonts w:ascii="仿宋" w:cs="Arial" w:hAnsi="仿宋"/>
          <w:color w:val="000000"/>
          <w:sz w:val="28"/>
          <w:szCs w:val="28"/>
          <w14:textFill>
            <w14:solidFill>
              <w14:srgbClr w14:val="000000"/>
            </w14:solidFill>
          </w14:textFill>
        </w:rPr>
      </w:pPr>
      <w:r>
        <w:rPr>
          <w:rFonts w:hint="eastAsia"/>
          <w:color w:val="000000"/>
          <w:sz w:val="28"/>
          <w:szCs w:val="28"/>
          <w14:textFill>
            <w14:solidFill>
              <w14:srgbClr w14:val="000000"/>
            </w14:solidFill>
          </w14:textFill>
        </w:rPr>
        <w:t>三、支出决算情况说明……………………………………………………</w:t>
      </w:r>
      <w:r>
        <w:rPr>
          <w:rFonts w:ascii="宋体" w:hAnsi="宋体" w:hint="eastAsia"/>
          <w:color w:val="000000"/>
          <w:sz w:val="28"/>
          <w:szCs w:val="28"/>
          <w14:textFill>
            <w14:solidFill>
              <w14:srgbClr w14:val="000000"/>
            </w14:solidFill>
          </w14:textFill>
        </w:rPr>
        <w:t>7</w:t>
      </w:r>
    </w:p>
    <w:p>
      <w:pPr>
        <w:pStyle w:val="26"/>
        <w:tabs>
          <w:tab w:val="right" w:leader="dot" w:pos="8296"/>
        </w:tabs>
        <w:adjustRightInd w:val="0"/>
        <w:snapToGrid w:val="0"/>
        <w:spacing w:before="93" w:line="360" w:lineRule="auto"/>
        <w:jc w:val="distribute"/>
        <w:rPr>
          <w:rFonts w:ascii="仿宋" w:cs="Arial" w:hAnsi="仿宋"/>
          <w:color w:val="000000"/>
          <w:sz w:val="28"/>
          <w:szCs w:val="28"/>
          <w14:textFill>
            <w14:solidFill>
              <w14:srgbClr w14:val="000000"/>
            </w14:solidFill>
          </w14:textFill>
        </w:rPr>
      </w:pPr>
      <w:r>
        <w:rPr>
          <w:rFonts w:hint="eastAsia"/>
          <w:color w:val="000000"/>
          <w:sz w:val="28"/>
          <w:szCs w:val="28"/>
          <w14:textFill>
            <w14:solidFill>
              <w14:srgbClr w14:val="000000"/>
            </w14:solidFill>
          </w14:textFill>
        </w:rPr>
        <w:t>四、财政拨款收入支出决算总体情况说明………………………………</w:t>
      </w:r>
      <w:r>
        <w:rPr>
          <w:rFonts w:ascii="宋体" w:hAnsi="宋体" w:hint="eastAsia"/>
          <w:color w:val="000000"/>
          <w:sz w:val="28"/>
          <w:szCs w:val="28"/>
          <w14:textFill>
            <w14:solidFill>
              <w14:srgbClr w14:val="000000"/>
            </w14:solidFill>
          </w14:textFill>
        </w:rPr>
        <w:t>8</w:t>
      </w:r>
    </w:p>
    <w:p>
      <w:pPr>
        <w:pStyle w:val="26"/>
        <w:tabs>
          <w:tab w:val="right" w:leader="dot" w:pos="8296"/>
        </w:tabs>
        <w:adjustRightInd w:val="0"/>
        <w:snapToGrid w:val="0"/>
        <w:spacing w:before="93" w:line="360" w:lineRule="auto"/>
        <w:jc w:val="distribute"/>
        <w:rPr>
          <w:rFonts w:ascii="仿宋" w:cs="Arial" w:hAnsi="仿宋"/>
          <w:color w:val="000000"/>
          <w:sz w:val="28"/>
          <w:szCs w:val="28"/>
          <w14:textFill>
            <w14:solidFill>
              <w14:srgbClr w14:val="000000"/>
            </w14:solidFill>
          </w14:textFill>
        </w:rPr>
      </w:pPr>
      <w:r>
        <w:rPr>
          <w:rFonts w:hint="eastAsia"/>
          <w:color w:val="000000"/>
          <w:sz w:val="28"/>
          <w:szCs w:val="28"/>
          <w14:textFill>
            <w14:solidFill>
              <w14:srgbClr w14:val="000000"/>
            </w14:solidFill>
          </w14:textFill>
        </w:rPr>
        <w:t>五、一般公共预算财政拨款支出决算情况说明…………………………</w:t>
      </w:r>
      <w:r>
        <w:rPr>
          <w:rFonts w:ascii="宋体" w:hAnsi="宋体" w:hint="eastAsia"/>
          <w:color w:val="000000"/>
          <w:sz w:val="28"/>
          <w:szCs w:val="28"/>
          <w14:textFill>
            <w14:solidFill>
              <w14:srgbClr w14:val="000000"/>
            </w14:solidFill>
          </w14:textFill>
        </w:rPr>
        <w:t>8</w:t>
      </w:r>
    </w:p>
    <w:p>
      <w:pPr>
        <w:pStyle w:val="26"/>
        <w:tabs>
          <w:tab w:val="right" w:leader="dot" w:pos="8296"/>
        </w:tabs>
        <w:adjustRightInd w:val="0"/>
        <w:snapToGrid w:val="0"/>
        <w:spacing w:before="93" w:line="360" w:lineRule="auto"/>
        <w:jc w:val="distribute"/>
        <w:rPr>
          <w:rFonts w:ascii="仿宋" w:cs="Arial" w:hAnsi="仿宋"/>
          <w:color w:val="000000"/>
          <w:sz w:val="28"/>
          <w:szCs w:val="28"/>
          <w14:textFill>
            <w14:solidFill>
              <w14:srgbClr w14:val="000000"/>
            </w14:solidFill>
          </w14:textFill>
        </w:rPr>
      </w:pPr>
      <w:r>
        <w:rPr>
          <w:rFonts w:hint="eastAsia"/>
          <w:color w:val="000000"/>
          <w:sz w:val="28"/>
          <w:szCs w:val="28"/>
          <w14:textFill>
            <w14:solidFill>
              <w14:srgbClr w14:val="000000"/>
            </w14:solidFill>
          </w14:textFill>
        </w:rPr>
        <w:t>六、一般公共预算财政拨款基本支出决算情况说明…………………</w:t>
      </w:r>
      <w:r>
        <w:rPr>
          <w:rFonts w:ascii="宋体" w:hAnsi="宋体" w:hint="eastAsia"/>
          <w:color w:val="000000"/>
          <w:sz w:val="28"/>
          <w:szCs w:val="28"/>
          <w14:textFill>
            <w14:solidFill>
              <w14:srgbClr w14:val="000000"/>
            </w14:solidFill>
          </w14:textFill>
        </w:rPr>
        <w:t>13</w:t>
      </w:r>
    </w:p>
    <w:p>
      <w:pPr>
        <w:pStyle w:val="26"/>
        <w:tabs>
          <w:tab w:val="right" w:leader="dot" w:pos="8296"/>
        </w:tabs>
        <w:adjustRightInd w:val="0"/>
        <w:snapToGrid w:val="0"/>
        <w:spacing w:before="93" w:line="360" w:lineRule="auto"/>
        <w:jc w:val="distribute"/>
        <w:rPr>
          <w:rFonts w:ascii="仿宋" w:cs="Arial" w:hAnsi="仿宋"/>
          <w:color w:val="000000"/>
          <w:sz w:val="28"/>
          <w:szCs w:val="28"/>
          <w14:textFill>
            <w14:solidFill>
              <w14:srgbClr w14:val="000000"/>
            </w14:solidFill>
          </w14:textFill>
        </w:rPr>
      </w:pPr>
      <w:r>
        <w:rPr>
          <w:rFonts w:hint="eastAsia"/>
          <w:color w:val="000000"/>
          <w:sz w:val="28"/>
          <w:szCs w:val="28"/>
          <w14:textFill>
            <w14:solidFill>
              <w14:srgbClr w14:val="000000"/>
            </w14:solidFill>
          </w14:textFill>
        </w:rPr>
        <w:t>七、财政拨款“三公”经费支出决算情况说明………………………</w:t>
      </w:r>
      <w:r>
        <w:rPr>
          <w:rFonts w:ascii="宋体" w:hAnsi="宋体" w:hint="eastAsia"/>
          <w:color w:val="000000"/>
          <w:sz w:val="28"/>
          <w:szCs w:val="28"/>
          <w14:textFill>
            <w14:solidFill>
              <w14:srgbClr w14:val="000000"/>
            </w14:solidFill>
          </w14:textFill>
        </w:rPr>
        <w:t>14</w:t>
      </w:r>
    </w:p>
    <w:p>
      <w:pPr>
        <w:pStyle w:val="26"/>
        <w:tabs>
          <w:tab w:val="right" w:leader="dot" w:pos="8296"/>
        </w:tabs>
        <w:adjustRightInd w:val="0"/>
        <w:snapToGrid w:val="0"/>
        <w:spacing w:before="93" w:line="360" w:lineRule="auto"/>
        <w:jc w:val="distribute"/>
        <w:rPr>
          <w:rFonts w:ascii="仿宋" w:cs="Arial" w:hAnsi="仿宋"/>
          <w:color w:val="000000"/>
          <w:sz w:val="28"/>
          <w:szCs w:val="28"/>
          <w14:textFill>
            <w14:solidFill>
              <w14:srgbClr w14:val="000000"/>
            </w14:solidFill>
          </w14:textFill>
        </w:rPr>
      </w:pPr>
      <w:r>
        <w:rPr>
          <w:rFonts w:hint="eastAsia"/>
          <w:color w:val="000000"/>
          <w:sz w:val="28"/>
          <w:szCs w:val="28"/>
          <w14:textFill>
            <w14:solidFill>
              <w14:srgbClr w14:val="000000"/>
            </w14:solidFill>
          </w14:textFill>
        </w:rPr>
        <w:t>八、政府性基金预算支出决算情况说明………………………………</w:t>
      </w:r>
      <w:r>
        <w:rPr>
          <w:rFonts w:ascii="宋体" w:hAnsi="宋体" w:hint="eastAsia"/>
          <w:color w:val="000000"/>
          <w:sz w:val="28"/>
          <w:szCs w:val="28"/>
          <w14:textFill>
            <w14:solidFill>
              <w14:srgbClr w14:val="000000"/>
            </w14:solidFill>
          </w14:textFill>
        </w:rPr>
        <w:t>15</w:t>
      </w:r>
    </w:p>
    <w:p>
      <w:pPr>
        <w:pStyle w:val="26"/>
        <w:tabs>
          <w:tab w:val="right" w:leader="dot" w:pos="8296"/>
        </w:tabs>
        <w:adjustRightInd w:val="0"/>
        <w:snapToGrid w:val="0"/>
        <w:spacing w:before="93" w:line="360" w:lineRule="auto"/>
        <w:ind w:leftChars="0" w:left="420"/>
        <w:jc w:val="distribute"/>
        <w:rPr>
          <w:rFonts w:ascii="宋体" w:eastAsia="宋体" w:cs="宋体"/>
          <w:color w:val="000000"/>
          <w:sz w:val="28"/>
          <w:szCs w:val="28"/>
          <w14:textFill>
            <w14:solidFill>
              <w14:srgbClr w14:val="000000"/>
            </w14:solidFill>
          </w14:textFill>
        </w:rPr>
      </w:pPr>
      <w:r>
        <w:rPr>
          <w:rFonts w:ascii="宋体" w:eastAsia="宋体" w:cs="宋体" w:hint="eastAsia"/>
          <w:color w:val="000000"/>
          <w:sz w:val="28"/>
          <w:szCs w:val="28"/>
          <w14:textFill>
            <w14:solidFill>
              <w14:srgbClr w14:val="000000"/>
            </w14:solidFill>
          </w14:textFill>
        </w:rPr>
        <w:t>九、国有资本经营预算支出决算情况说明……………………………</w:t>
      </w:r>
      <w:r>
        <w:rPr>
          <w:rFonts w:ascii="宋体" w:eastAsia="宋体" w:cs="宋体" w:hAnsi="宋体" w:hint="eastAsia"/>
          <w:color w:val="000000"/>
          <w:sz w:val="28"/>
          <w:szCs w:val="28"/>
          <w14:textFill>
            <w14:solidFill>
              <w14:srgbClr w14:val="000000"/>
            </w14:solidFill>
          </w14:textFill>
        </w:rPr>
        <w:t>16</w:t>
      </w:r>
    </w:p>
    <w:p>
      <w:pPr>
        <w:adjustRightInd w:val="0"/>
        <w:snapToGrid w:val="0"/>
        <w:spacing w:line="360" w:lineRule="auto"/>
        <w:ind w:firstLineChars="175" w:firstLine="490"/>
        <w:jc w:val="distribute"/>
        <w:rPr>
          <w:rFonts w:ascii="宋体" w:eastAsia="宋体" w:cs="宋体"/>
          <w:color w:val="000000"/>
          <w:sz w:val="28"/>
          <w:szCs w:val="28"/>
          <w14:textFill>
            <w14:solidFill>
              <w14:srgbClr w14:val="000000"/>
            </w14:solidFill>
          </w14:textFill>
        </w:rPr>
      </w:pPr>
      <w:r>
        <w:rPr>
          <w:rStyle w:val="30"/>
          <w:rFonts w:ascii="宋体" w:eastAsia="宋体" w:cs="宋体" w:hint="eastAsia"/>
          <w:color w:val="000000"/>
          <w:sz w:val="28"/>
          <w:szCs w:val="28"/>
          <w:u w:val="none"/>
          <w14:textFill>
            <w14:solidFill>
              <w14:srgbClr w14:val="000000"/>
            </w14:solidFill>
          </w14:textFill>
        </w:rPr>
        <w:t>十、</w:t>
      </w:r>
      <w:r>
        <w:rPr>
          <w:rFonts w:ascii="宋体" w:eastAsia="宋体" w:cs="宋体" w:hint="eastAsia"/>
          <w:color w:val="000000"/>
          <w:sz w:val="28"/>
          <w:szCs w:val="28"/>
          <w14:textFill>
            <w14:solidFill>
              <w14:srgbClr w14:val="000000"/>
            </w14:solidFill>
          </w14:textFill>
        </w:rPr>
        <w:t>其他重要事项的情况说明</w:t>
        <w:tab/>
        <w:t>………………………………………</w:t>
      </w:r>
      <w:r>
        <w:rPr>
          <w:rFonts w:ascii="宋体" w:eastAsia="宋体" w:cs="宋体" w:hAnsi="宋体" w:hint="eastAsia"/>
          <w:color w:val="000000"/>
          <w:sz w:val="28"/>
          <w:szCs w:val="28"/>
          <w14:textFill>
            <w14:solidFill>
              <w14:srgbClr w14:val="000000"/>
            </w14:solidFill>
          </w14:textFill>
        </w:rPr>
        <w:t>16</w:t>
      </w:r>
    </w:p>
    <w:p>
      <w:pPr>
        <w:pStyle w:val="24"/>
        <w:tabs>
          <w:tab w:val="right" w:leader="dot" w:pos="8296"/>
        </w:tabs>
        <w:adjustRightInd w:val="0"/>
        <w:snapToGrid w:val="0"/>
        <w:spacing w:before="0" w:line="360" w:lineRule="auto"/>
        <w:jc w:val="distribute"/>
        <w:rPr>
          <w:rFonts w:eastAsia="仿宋_GB2312" w:cs="Arial"/>
          <w:color w:val="000000"/>
          <w14:textFill>
            <w14:solidFill>
              <w14:srgbClr w14:val="000000"/>
            </w14:solidFill>
          </w14:textFill>
        </w:rPr>
      </w:pPr>
      <w:r>
        <w:rPr>
          <w:rFonts w:eastAsia="仿宋_GB2312" w:hint="eastAsia"/>
          <w:color w:val="000000"/>
          <w14:textFill>
            <w14:solidFill>
              <w14:srgbClr w14:val="000000"/>
            </w14:solidFill>
          </w14:textFill>
        </w:rPr>
        <w:t>第三部分</w:t>
      </w:r>
      <w:r>
        <w:rPr>
          <w:rFonts w:eastAsia="仿宋_GB2312"/>
          <w:color w:val="000000"/>
          <w14:textFill>
            <w14:solidFill>
              <w14:srgbClr w14:val="000000"/>
            </w14:solidFill>
          </w14:textFill>
        </w:rPr>
        <w:t xml:space="preserve"> </w:t>
      </w:r>
      <w:r>
        <w:rPr>
          <w:rFonts w:eastAsia="仿宋_GB2312" w:hint="eastAsia"/>
          <w:color w:val="000000"/>
          <w14:textFill>
            <w14:solidFill>
              <w14:srgbClr w14:val="000000"/>
            </w14:solidFill>
          </w14:textFill>
        </w:rPr>
        <w:t>名词解释…………………………………………………………</w:t>
      </w:r>
      <w:r>
        <w:rPr>
          <w:rFonts w:ascii="宋体" w:eastAsia="仿宋_GB2312" w:hAnsi="宋体" w:hint="eastAsia"/>
          <w:color w:val="000000"/>
          <w14:textFill>
            <w14:solidFill>
              <w14:srgbClr w14:val="000000"/>
            </w14:solidFill>
          </w14:textFill>
        </w:rPr>
        <w:t>20</w:t>
      </w:r>
    </w:p>
    <w:p>
      <w:pPr>
        <w:pStyle w:val="24"/>
        <w:tabs>
          <w:tab w:val="right" w:leader="dot" w:pos="8296"/>
        </w:tabs>
        <w:adjustRightInd w:val="0"/>
        <w:snapToGrid w:val="0"/>
        <w:spacing w:before="0" w:line="360" w:lineRule="auto"/>
        <w:jc w:val="distribute"/>
        <w:rPr>
          <w:rFonts w:eastAsia="仿宋_GB2312" w:cs="Arial"/>
          <w:color w:val="000000"/>
          <w14:textFill>
            <w14:solidFill>
              <w14:srgbClr w14:val="000000"/>
            </w14:solidFill>
          </w14:textFill>
        </w:rPr>
      </w:pPr>
      <w:r>
        <w:rPr>
          <w:rFonts w:eastAsia="仿宋_GB2312" w:hint="eastAsia"/>
          <w:color w:val="000000"/>
          <w14:textFill>
            <w14:solidFill>
              <w14:srgbClr w14:val="000000"/>
            </w14:solidFill>
          </w14:textFill>
        </w:rPr>
        <w:t>第四部分</w:t>
      </w:r>
      <w:r>
        <w:rPr>
          <w:rFonts w:eastAsia="仿宋_GB2312"/>
          <w:color w:val="000000"/>
          <w14:textFill>
            <w14:solidFill>
              <w14:srgbClr w14:val="000000"/>
            </w14:solidFill>
          </w14:textFill>
        </w:rPr>
        <w:t xml:space="preserve"> </w:t>
      </w:r>
      <w:r>
        <w:rPr>
          <w:rFonts w:eastAsia="仿宋_GB2312" w:hint="eastAsia"/>
          <w:color w:val="000000"/>
          <w14:textFill>
            <w14:solidFill>
              <w14:srgbClr w14:val="000000"/>
            </w14:solidFill>
          </w14:textFill>
        </w:rPr>
        <w:t>附件………………………………………………………………</w:t>
      </w:r>
      <w:r>
        <w:rPr>
          <w:rFonts w:ascii="宋体" w:eastAsia="仿宋_GB2312" w:hAnsi="宋体" w:hint="eastAsia"/>
          <w:color w:val="000000"/>
          <w14:textFill>
            <w14:solidFill>
              <w14:srgbClr w14:val="000000"/>
            </w14:solidFill>
          </w14:textFill>
        </w:rPr>
        <w:t>24</w:t>
      </w:r>
    </w:p>
    <w:p>
      <w:pPr>
        <w:pStyle w:val="24"/>
        <w:tabs>
          <w:tab w:val="right" w:leader="dot" w:pos="8296"/>
        </w:tabs>
        <w:adjustRightInd w:val="0"/>
        <w:snapToGrid w:val="0"/>
        <w:spacing w:before="0" w:line="360" w:lineRule="auto"/>
        <w:jc w:val="left"/>
        <w:rPr>
          <w:rFonts w:eastAsia="仿宋_GB2312" w:cs="Arial"/>
          <w:color w:val="000000"/>
          <w14:textFill>
            <w14:solidFill>
              <w14:srgbClr w14:val="000000"/>
            </w14:solidFill>
          </w14:textFill>
        </w:rPr>
      </w:pPr>
      <w:r>
        <w:rPr>
          <w:rFonts w:eastAsia="仿宋_GB2312" w:hint="eastAsia"/>
          <w:color w:val="000000"/>
          <w14:textFill>
            <w14:solidFill>
              <w14:srgbClr w14:val="000000"/>
            </w14:solidFill>
          </w14:textFill>
        </w:rPr>
        <w:t>第五部分</w:t>
      </w:r>
      <w:r>
        <w:rPr>
          <w:rFonts w:eastAsia="仿宋_GB2312"/>
          <w:color w:val="000000"/>
          <w14:textFill>
            <w14:solidFill>
              <w14:srgbClr w14:val="000000"/>
            </w14:solidFill>
          </w14:textFill>
        </w:rPr>
        <w:t xml:space="preserve"> </w:t>
      </w:r>
      <w:r>
        <w:rPr>
          <w:rFonts w:eastAsia="仿宋_GB2312" w:hint="eastAsia"/>
          <w:color w:val="000000"/>
          <w14:textFill>
            <w14:solidFill>
              <w14:srgbClr w14:val="000000"/>
            </w14:solidFill>
          </w14:textFill>
        </w:rPr>
        <w:t>附表</w:t>
      </w:r>
    </w:p>
    <w:p>
      <w:pPr>
        <w:pStyle w:val="26"/>
        <w:tabs>
          <w:tab w:val="right" w:leader="dot" w:pos="8296"/>
        </w:tabs>
        <w:adjustRightInd w:val="0"/>
        <w:snapToGrid w:val="0"/>
        <w:spacing w:before="93" w:line="360" w:lineRule="auto"/>
        <w:jc w:val="left"/>
        <w:rPr>
          <w:color w:val="000000"/>
          <w:sz w:val="28"/>
          <w:szCs w:val="28"/>
          <w14:textFill>
            <w14:solidFill>
              <w14:srgbClr w14:val="000000"/>
            </w14:solidFill>
          </w14:textFill>
        </w:rPr>
      </w:pPr>
      <w:r>
        <w:rPr>
          <w:rFonts w:hint="eastAsia"/>
          <w:color w:val="000000"/>
          <w:sz w:val="28"/>
          <w:szCs w:val="28"/>
          <w14:textFill>
            <w14:solidFill>
              <w14:srgbClr w14:val="000000"/>
            </w14:solidFill>
          </w14:textFill>
        </w:rPr>
        <w:t>一、收入支出决算总表</w:t>
      </w:r>
    </w:p>
    <w:p>
      <w:pPr>
        <w:pStyle w:val="26"/>
        <w:tabs>
          <w:tab w:val="right" w:leader="dot" w:pos="8296"/>
        </w:tabs>
        <w:adjustRightInd w:val="0"/>
        <w:snapToGrid w:val="0"/>
        <w:spacing w:before="93" w:line="360" w:lineRule="auto"/>
        <w:jc w:val="left"/>
        <w:rPr>
          <w:color w:val="000000"/>
          <w:sz w:val="28"/>
          <w:szCs w:val="28"/>
          <w14:textFill>
            <w14:solidFill>
              <w14:srgbClr w14:val="000000"/>
            </w14:solidFill>
          </w14:textFill>
        </w:rPr>
      </w:pPr>
      <w:r>
        <w:rPr>
          <w:rFonts w:hint="eastAsia"/>
          <w:color w:val="000000"/>
          <w:sz w:val="28"/>
          <w:szCs w:val="28"/>
          <w14:textFill>
            <w14:solidFill>
              <w14:srgbClr w14:val="000000"/>
            </w14:solidFill>
          </w14:textFill>
        </w:rPr>
        <w:t>二、收入决算表</w:t>
      </w:r>
    </w:p>
    <w:p>
      <w:pPr>
        <w:pStyle w:val="26"/>
        <w:tabs>
          <w:tab w:val="right" w:leader="dot" w:pos="8296"/>
        </w:tabs>
        <w:adjustRightInd w:val="0"/>
        <w:snapToGrid w:val="0"/>
        <w:spacing w:before="93" w:line="360" w:lineRule="auto"/>
        <w:jc w:val="left"/>
        <w:rPr>
          <w:color w:val="000000"/>
          <w:sz w:val="28"/>
          <w:szCs w:val="28"/>
          <w14:textFill>
            <w14:solidFill>
              <w14:srgbClr w14:val="000000"/>
            </w14:solidFill>
          </w14:textFill>
        </w:rPr>
      </w:pPr>
      <w:r>
        <w:rPr>
          <w:rFonts w:hint="eastAsia"/>
          <w:color w:val="000000"/>
          <w:sz w:val="28"/>
          <w:szCs w:val="28"/>
          <w14:textFill>
            <w14:solidFill>
              <w14:srgbClr w14:val="000000"/>
            </w14:solidFill>
          </w14:textFill>
        </w:rPr>
        <w:t>三、支出决算表</w:t>
      </w:r>
    </w:p>
    <w:p>
      <w:pPr>
        <w:pStyle w:val="26"/>
        <w:tabs>
          <w:tab w:val="right" w:leader="dot" w:pos="8296"/>
        </w:tabs>
        <w:adjustRightInd w:val="0"/>
        <w:snapToGrid w:val="0"/>
        <w:spacing w:before="93" w:line="360" w:lineRule="auto"/>
        <w:jc w:val="left"/>
        <w:rPr>
          <w:color w:val="000000"/>
          <w:sz w:val="28"/>
          <w:szCs w:val="28"/>
          <w14:textFill>
            <w14:solidFill>
              <w14:srgbClr w14:val="000000"/>
            </w14:solidFill>
          </w14:textFill>
        </w:rPr>
      </w:pPr>
      <w:r>
        <w:rPr>
          <w:rFonts w:hint="eastAsia"/>
          <w:color w:val="000000"/>
          <w:sz w:val="28"/>
          <w:szCs w:val="28"/>
          <w14:textFill>
            <w14:solidFill>
              <w14:srgbClr w14:val="000000"/>
            </w14:solidFill>
          </w14:textFill>
        </w:rPr>
        <w:t>四、财政拨款收入支出决算总表</w:t>
      </w:r>
    </w:p>
    <w:p>
      <w:pPr>
        <w:pStyle w:val="26"/>
        <w:tabs>
          <w:tab w:val="right" w:leader="dot" w:pos="8296"/>
        </w:tabs>
        <w:adjustRightInd w:val="0"/>
        <w:snapToGrid w:val="0"/>
        <w:spacing w:before="93" w:line="360" w:lineRule="auto"/>
        <w:jc w:val="left"/>
        <w:rPr>
          <w:color w:val="000000"/>
          <w:sz w:val="28"/>
          <w:szCs w:val="28"/>
          <w14:textFill>
            <w14:solidFill>
              <w14:srgbClr w14:val="000000"/>
            </w14:solidFill>
          </w14:textFill>
        </w:rPr>
      </w:pPr>
      <w:r>
        <w:rPr>
          <w:rFonts w:hint="eastAsia"/>
          <w:color w:val="000000"/>
          <w:sz w:val="28"/>
          <w:szCs w:val="28"/>
          <w14:textFill>
            <w14:solidFill>
              <w14:srgbClr w14:val="000000"/>
            </w14:solidFill>
          </w14:textFill>
        </w:rPr>
        <w:t>五、财政拨款支出决算明细表</w:t>
      </w:r>
    </w:p>
    <w:p>
      <w:pPr>
        <w:pStyle w:val="26"/>
        <w:tabs>
          <w:tab w:val="right" w:leader="dot" w:pos="8296"/>
        </w:tabs>
        <w:adjustRightInd w:val="0"/>
        <w:snapToGrid w:val="0"/>
        <w:spacing w:before="93" w:line="360" w:lineRule="auto"/>
        <w:jc w:val="left"/>
        <w:rPr>
          <w:color w:val="000000"/>
          <w:sz w:val="28"/>
          <w:szCs w:val="28"/>
          <w14:textFill>
            <w14:solidFill>
              <w14:srgbClr w14:val="000000"/>
            </w14:solidFill>
          </w14:textFill>
        </w:rPr>
      </w:pPr>
      <w:r>
        <w:rPr>
          <w:rFonts w:hint="eastAsia"/>
          <w:color w:val="000000"/>
          <w:sz w:val="28"/>
          <w:szCs w:val="28"/>
          <w14:textFill>
            <w14:solidFill>
              <w14:srgbClr w14:val="000000"/>
            </w14:solidFill>
          </w14:textFill>
        </w:rPr>
        <w:t>六、一般公共预算财政拨款支出决算表</w:t>
      </w:r>
    </w:p>
    <w:p>
      <w:pPr>
        <w:pStyle w:val="26"/>
        <w:tabs>
          <w:tab w:val="right" w:leader="dot" w:pos="8296"/>
        </w:tabs>
        <w:adjustRightInd w:val="0"/>
        <w:snapToGrid w:val="0"/>
        <w:spacing w:before="93" w:line="360" w:lineRule="auto"/>
        <w:jc w:val="left"/>
        <w:rPr>
          <w:color w:val="000000"/>
          <w:sz w:val="28"/>
          <w:szCs w:val="28"/>
          <w14:textFill>
            <w14:solidFill>
              <w14:srgbClr w14:val="000000"/>
            </w14:solidFill>
          </w14:textFill>
        </w:rPr>
      </w:pPr>
      <w:r>
        <w:rPr>
          <w:rFonts w:hint="eastAsia"/>
          <w:color w:val="000000"/>
          <w:sz w:val="28"/>
          <w:szCs w:val="28"/>
          <w14:textFill>
            <w14:solidFill>
              <w14:srgbClr w14:val="000000"/>
            </w14:solidFill>
          </w14:textFill>
        </w:rPr>
        <w:t>七、一般公共预算财政拨款支出决算明细表</w:t>
      </w:r>
    </w:p>
    <w:p>
      <w:pPr>
        <w:pStyle w:val="26"/>
        <w:tabs>
          <w:tab w:val="right" w:leader="dot" w:pos="8296"/>
        </w:tabs>
        <w:adjustRightInd w:val="0"/>
        <w:snapToGrid w:val="0"/>
        <w:spacing w:before="93" w:line="360" w:lineRule="auto"/>
        <w:jc w:val="left"/>
        <w:rPr>
          <w:color w:val="000000"/>
          <w:sz w:val="28"/>
          <w:szCs w:val="28"/>
          <w14:textFill>
            <w14:solidFill>
              <w14:srgbClr w14:val="000000"/>
            </w14:solidFill>
          </w14:textFill>
        </w:rPr>
      </w:pPr>
      <w:r>
        <w:rPr>
          <w:rFonts w:hint="eastAsia"/>
          <w:color w:val="000000"/>
          <w:sz w:val="28"/>
          <w:szCs w:val="28"/>
          <w14:textFill>
            <w14:solidFill>
              <w14:srgbClr w14:val="000000"/>
            </w14:solidFill>
          </w14:textFill>
        </w:rPr>
        <w:t>八、一般公共预算财政拨款基本支出决算明细表</w:t>
      </w:r>
    </w:p>
    <w:p>
      <w:pPr>
        <w:pStyle w:val="26"/>
        <w:tabs>
          <w:tab w:val="right" w:leader="dot" w:pos="8296"/>
        </w:tabs>
        <w:adjustRightInd w:val="0"/>
        <w:snapToGrid w:val="0"/>
        <w:spacing w:before="93" w:line="360" w:lineRule="auto"/>
        <w:jc w:val="left"/>
        <w:rPr>
          <w:color w:val="000000"/>
          <w:sz w:val="28"/>
          <w:szCs w:val="28"/>
          <w14:textFill>
            <w14:solidFill>
              <w14:srgbClr w14:val="000000"/>
            </w14:solidFill>
          </w14:textFill>
        </w:rPr>
      </w:pPr>
      <w:r>
        <w:rPr>
          <w:rFonts w:hint="eastAsia"/>
          <w:color w:val="000000"/>
          <w:sz w:val="28"/>
          <w:szCs w:val="28"/>
          <w14:textFill>
            <w14:solidFill>
              <w14:srgbClr w14:val="000000"/>
            </w14:solidFill>
          </w14:textFill>
        </w:rPr>
        <w:t>九、一般公共预算财政拨款项目支出决算表</w:t>
      </w:r>
    </w:p>
    <w:p>
      <w:pPr>
        <w:pStyle w:val="26"/>
        <w:tabs>
          <w:tab w:val="right" w:leader="dot" w:pos="8296"/>
        </w:tabs>
        <w:adjustRightInd w:val="0"/>
        <w:snapToGrid w:val="0"/>
        <w:spacing w:before="93" w:line="360" w:lineRule="auto"/>
        <w:jc w:val="left"/>
        <w:rPr>
          <w:color w:val="000000"/>
          <w:sz w:val="28"/>
          <w:szCs w:val="28"/>
          <w14:textFill>
            <w14:solidFill>
              <w14:srgbClr w14:val="000000"/>
            </w14:solidFill>
          </w14:textFill>
        </w:rPr>
      </w:pPr>
      <w:r>
        <w:rPr>
          <w:rFonts w:hint="eastAsia"/>
          <w:color w:val="000000"/>
          <w:sz w:val="28"/>
          <w:szCs w:val="28"/>
          <w14:textFill>
            <w14:solidFill>
              <w14:srgbClr w14:val="000000"/>
            </w14:solidFill>
          </w14:textFill>
        </w:rPr>
        <w:t>十、政府性基金预算财政拨款收入支出决算表</w:t>
      </w:r>
    </w:p>
    <w:p>
      <w:pPr>
        <w:pStyle w:val="26"/>
        <w:tabs>
          <w:tab w:val="right" w:leader="dot" w:pos="8296"/>
        </w:tabs>
        <w:adjustRightInd w:val="0"/>
        <w:snapToGrid w:val="0"/>
        <w:spacing w:before="93" w:line="360" w:lineRule="auto"/>
        <w:jc w:val="left"/>
        <w:rPr>
          <w:color w:val="000000"/>
          <w:sz w:val="28"/>
          <w:szCs w:val="28"/>
          <w14:textFill>
            <w14:solidFill>
              <w14:srgbClr w14:val="000000"/>
            </w14:solidFill>
          </w14:textFill>
        </w:rPr>
      </w:pPr>
      <w:r>
        <w:rPr>
          <w:rFonts w:hint="eastAsia"/>
          <w:color w:val="000000"/>
          <w:sz w:val="28"/>
          <w:szCs w:val="28"/>
          <w14:textFill>
            <w14:solidFill>
              <w14:srgbClr w14:val="000000"/>
            </w14:solidFill>
          </w14:textFill>
        </w:rPr>
        <w:t>十一、国有资本经营预算财政拨款收入支出决算表</w:t>
      </w:r>
    </w:p>
    <w:p>
      <w:pPr>
        <w:pStyle w:val="26"/>
        <w:tabs>
          <w:tab w:val="right" w:leader="dot" w:pos="8296"/>
        </w:tabs>
        <w:adjustRightInd w:val="0"/>
        <w:snapToGrid w:val="0"/>
        <w:spacing w:before="93" w:line="360" w:lineRule="auto"/>
        <w:jc w:val="left"/>
        <w:rPr>
          <w:rFonts w:hint="eastAsia"/>
          <w:color w:val="000000"/>
          <w:sz w:val="28"/>
          <w:szCs w:val="28"/>
          <w14:textFill>
            <w14:solidFill>
              <w14:srgbClr w14:val="000000"/>
            </w14:solidFill>
          </w14:textFill>
        </w:rPr>
      </w:pPr>
      <w:r>
        <w:rPr>
          <w:rFonts w:hint="eastAsia"/>
          <w:color w:val="000000"/>
          <w:sz w:val="28"/>
          <w:szCs w:val="28"/>
          <w14:textFill>
            <w14:solidFill>
              <w14:srgbClr w14:val="000000"/>
            </w14:solidFill>
          </w14:textFill>
        </w:rPr>
        <w:t>十二、国有资本经营预算财政拨款支出决算表</w:t>
      </w:r>
    </w:p>
    <w:p>
      <w:pPr>
        <w:pStyle w:val="26"/>
        <w:tabs>
          <w:tab w:val="right" w:leader="dot" w:pos="8296"/>
        </w:tabs>
        <w:adjustRightInd w:val="0"/>
        <w:snapToGrid w:val="0"/>
        <w:spacing w:before="93" w:line="360" w:lineRule="auto"/>
        <w:jc w:val="left"/>
        <w:rPr>
          <w:rFonts w:ascii="宋体" w:eastAsia="宋体" w:cs="宋体"/>
          <w:color w:val="000000"/>
          <w:sz w:val="28"/>
          <w:szCs w:val="28"/>
          <w14:textFill>
            <w14:solidFill>
              <w14:srgbClr w14:val="000000"/>
            </w14:solidFill>
          </w14:textFill>
        </w:rPr>
      </w:pPr>
      <w:r>
        <w:rPr>
          <w:rFonts w:hint="eastAsia"/>
          <w:color w:val="000000"/>
          <w:sz w:val="28"/>
          <w:szCs w:val="28"/>
          <w14:textFill>
            <w14:solidFill>
              <w14:srgbClr w14:val="000000"/>
            </w14:solidFill>
          </w14:textFill>
        </w:rPr>
        <w:t>十三、财政拨款“三公”经费支出决算表</w:t>
      </w:r>
    </w:p>
    <w:p>
      <w:pPr>
        <w:widowControl/>
        <w:spacing w:line="440" w:lineRule="exact"/>
        <w:jc w:val="left"/>
        <w:rPr>
          <w:rFonts w:ascii="仿宋" w:eastAsia="仿宋_GB2312" w:hAnsi="仿宋"/>
          <w:b/>
          <w:color w:val="000000"/>
          <w:sz w:val="24"/>
          <w14:textFill>
            <w14:solidFill>
              <w14:srgbClr w14:val="000000"/>
            </w14:solidFill>
          </w14:textFill>
        </w:rPr>
        <w:sectPr>
          <w:headerReference w:type="default" r:id="rId2"/>
          <w:footerReference w:type="default" r:id="rId3"/>
          <w:pgSz w:w="11906" w:h="16838"/>
          <w:pgMar w:top="2098" w:right="1474" w:bottom="1985" w:left="1588" w:header="851" w:footer="1588" w:gutter="0"/>
          <w:pgNumType w:start="1"/>
          <w:cols w:num="1" w:space="425"/>
          <w:titlePg/>
          <w:docGrid w:type="lines" w:linePitch="312" w:charSpace="0"/>
        </w:sectPr>
      </w:pPr>
      <w:bookmarkStart w:id="13" w:name="_Toc15377196"/>
      <w:bookmarkStart w:id="14" w:name="_Toc15396599"/>
      <w:r>
        <w:rPr>
          <w:rFonts w:ascii="仿宋" w:eastAsia="仿宋_GB2312" w:hAnsi="仿宋"/>
          <w:b/>
          <w:color w:val="000000"/>
          <w:sz w:val="24"/>
          <w14:textFill>
            <w14:solidFill>
              <w14:srgbClr w14:val="000000"/>
            </w14:solidFill>
          </w14:textFill>
        </w:rPr>
        <w:br w:type="page"/>
      </w:r>
    </w:p>
    <w:p>
      <w:pPr>
        <w:pStyle w:val="1"/>
        <w:jc w:val="center"/>
        <w:rPr>
          <w:rStyle w:val="1Char"/>
          <w:rFonts w:ascii="黑体" w:eastAsia="黑体" w:hAnsi="黑体"/>
          <w:b/>
          <w:bCs w:val="0"/>
          <w:color w:val="000000"/>
          <w14:textFill>
            <w14:solidFill>
              <w14:srgbClr w14:val="000000"/>
            </w14:solidFill>
          </w14:textFill>
        </w:rPr>
      </w:pPr>
      <w:r>
        <w:rPr>
          <w:rFonts w:ascii="黑体" w:eastAsia="黑体" w:hAnsi="黑体" w:hint="eastAsia"/>
          <w:b w:val="0"/>
          <w:color w:val="000000"/>
          <w14:textFill>
            <w14:solidFill>
              <w14:srgbClr w14:val="000000"/>
            </w14:solidFill>
          </w14:textFill>
        </w:rPr>
        <w:t xml:space="preserve">第一部分 </w:t>
      </w:r>
      <w:r>
        <w:rPr>
          <w:rStyle w:val="1Char"/>
          <w:rFonts w:ascii="黑体" w:eastAsia="黑体" w:hAnsi="黑体" w:hint="eastAsia"/>
          <w:b w:val="0"/>
          <w:bCs w:val="0"/>
          <w:color w:val="000000"/>
          <w14:textFill>
            <w14:solidFill>
              <w14:srgbClr w14:val="000000"/>
            </w14:solidFill>
          </w14:textFill>
        </w:rPr>
        <w:t>部门概况</w:t>
      </w:r>
      <w:bookmarkEnd w:id="13"/>
      <w:bookmarkEnd w:id="14"/>
    </w:p>
    <w:p>
      <w:pPr>
        <w:pStyle w:val="2"/>
        <w:spacing w:before="0" w:after="0" w:line="576" w:lineRule="exact"/>
        <w:ind w:firstLineChars="200" w:firstLine="640"/>
        <w:rPr>
          <w:rFonts w:ascii="黑体" w:eastAsia="黑体" w:hAnsi="黑体"/>
          <w:b w:val="0"/>
          <w:color w:val="000000"/>
          <w14:textFill>
            <w14:solidFill>
              <w14:srgbClr w14:val="000000"/>
            </w14:solidFill>
          </w14:textFill>
        </w:rPr>
      </w:pPr>
      <w:r>
        <w:rPr>
          <w:rFonts w:ascii="黑体" w:eastAsia="黑体" w:hAnsi="黑体" w:hint="eastAsia"/>
          <w:b w:val="0"/>
          <w:color w:val="000000"/>
          <w14:textFill>
            <w14:solidFill>
              <w14:srgbClr w14:val="000000"/>
            </w14:solidFill>
          </w14:textFill>
        </w:rPr>
        <w:t>一、部门职责</w:t>
      </w:r>
    </w:p>
    <w:p>
      <w:pPr>
        <w:spacing w:line="576" w:lineRule="exact"/>
        <w:ind w:firstLineChars="200" w:firstLine="640"/>
        <w:outlineLvl w:val="1"/>
        <w:rPr>
          <w:rFonts w:ascii="仿宋" w:eastAsia="仿宋_GB2312" w:hAnsi="仿宋"/>
          <w:color w:val="000000"/>
          <w:sz w:val="32"/>
          <w:szCs w:val="32"/>
          <w14:textFill>
            <w14:solidFill>
              <w14:srgbClr w14:val="000000"/>
            </w14:solidFill>
          </w14:textFill>
        </w:rPr>
      </w:pPr>
      <w:r>
        <w:rPr>
          <w:rFonts w:ascii="仿宋" w:eastAsia="仿宋_GB2312" w:hAnsi="仿宋" w:hint="eastAsia"/>
          <w:color w:val="000000"/>
          <w:sz w:val="32"/>
          <w:szCs w:val="32"/>
          <w14:textFill>
            <w14:solidFill>
              <w14:srgbClr w14:val="000000"/>
            </w14:solidFill>
          </w14:textFill>
        </w:rPr>
        <w:t>（一）贯彻实施国家有关国民经济和社会发展、经济体制改革的方针、政策和法律法规。拟订全区有关国民经济和社会发展、经济体制改革的政策措施，负责本部门依法行政工作，落实行政执法责任制。</w:t>
      </w:r>
    </w:p>
    <w:p>
      <w:pPr>
        <w:spacing w:line="576" w:lineRule="exact"/>
        <w:ind w:firstLineChars="200" w:firstLine="640"/>
        <w:outlineLvl w:val="1"/>
        <w:rPr>
          <w:rFonts w:ascii="仿宋" w:eastAsia="仿宋_GB2312" w:hAnsi="仿宋"/>
          <w:color w:val="000000"/>
          <w:sz w:val="32"/>
          <w:szCs w:val="32"/>
          <w14:textFill>
            <w14:solidFill>
              <w14:srgbClr w14:val="000000"/>
            </w14:solidFill>
          </w14:textFill>
        </w:rPr>
      </w:pPr>
      <w:r>
        <w:rPr>
          <w:rFonts w:ascii="仿宋" w:eastAsia="仿宋_GB2312" w:hAnsi="仿宋" w:hint="eastAsia"/>
          <w:color w:val="000000"/>
          <w:sz w:val="32"/>
          <w:szCs w:val="32"/>
          <w14:textFill>
            <w14:solidFill>
              <w14:srgbClr w14:val="000000"/>
            </w14:solidFill>
          </w14:textFill>
        </w:rPr>
        <w:t>（二）负责拟订并组织实施全区国民经济和社会发展战略、中长期规划和年度计划，统筹协调全区经济社会发展，研究分析宏观经济形势，提出全区经济社会发展、经济结构优化、价格总水平调控目标和政策建议。受区政府委托向区人大提交国民经济和社会发展计划报告。</w:t>
      </w:r>
    </w:p>
    <w:p>
      <w:pPr>
        <w:spacing w:line="576" w:lineRule="exact"/>
        <w:ind w:firstLineChars="200" w:firstLine="640"/>
        <w:outlineLvl w:val="1"/>
        <w:rPr>
          <w:rFonts w:ascii="仿宋" w:eastAsia="仿宋_GB2312" w:hAnsi="仿宋"/>
          <w:color w:val="000000"/>
          <w:sz w:val="32"/>
          <w:szCs w:val="32"/>
          <w14:textFill>
            <w14:solidFill>
              <w14:srgbClr w14:val="000000"/>
            </w14:solidFill>
          </w14:textFill>
        </w:rPr>
      </w:pPr>
      <w:r>
        <w:rPr>
          <w:rFonts w:ascii="仿宋" w:eastAsia="仿宋_GB2312" w:hAnsi="仿宋" w:hint="eastAsia"/>
          <w:color w:val="000000"/>
          <w:sz w:val="32"/>
          <w:szCs w:val="32"/>
          <w14:textFill>
            <w14:solidFill>
              <w14:srgbClr w14:val="000000"/>
            </w14:solidFill>
          </w14:textFill>
        </w:rPr>
        <w:t>（三）负责监测宏观经济和社会发展态势，承担预测预警和信息引导的责任，研究宏观调控重大问题并提出政策建议，搞好总量平衡，综合协调经济社会发展中的重大问题。</w:t>
      </w:r>
    </w:p>
    <w:p>
      <w:pPr>
        <w:spacing w:line="576" w:lineRule="exact"/>
        <w:ind w:firstLineChars="200" w:firstLine="640"/>
        <w:outlineLvl w:val="1"/>
        <w:rPr>
          <w:rFonts w:ascii="仿宋" w:eastAsia="仿宋_GB2312" w:hAnsi="仿宋"/>
          <w:color w:val="000000"/>
          <w:sz w:val="32"/>
          <w:szCs w:val="32"/>
          <w14:textFill>
            <w14:solidFill>
              <w14:srgbClr w14:val="000000"/>
            </w14:solidFill>
          </w14:textFill>
        </w:rPr>
      </w:pPr>
      <w:r>
        <w:rPr>
          <w:rFonts w:ascii="仿宋" w:eastAsia="仿宋_GB2312" w:hAnsi="仿宋" w:hint="eastAsia"/>
          <w:color w:val="000000"/>
          <w:sz w:val="32"/>
          <w:szCs w:val="32"/>
          <w14:textFill>
            <w14:solidFill>
              <w14:srgbClr w14:val="000000"/>
            </w14:solidFill>
          </w14:textFill>
        </w:rPr>
        <w:t>（四）负责汇总和分析全区财政、金融等方面的情况，参与制定财政、金融、土地政策的具体办法，综合分析政策执行效果，负责全区全口径外债的总量控制、结构优化和监测工作，提出多渠道融资的政策建议，综合协调财政、金融、价格和产业政策等经济杠杆，保证全区国民经济和发展规划的实施。</w:t>
      </w:r>
    </w:p>
    <w:p>
      <w:pPr>
        <w:spacing w:line="576" w:lineRule="exact"/>
        <w:ind w:firstLineChars="200" w:firstLine="640"/>
        <w:outlineLvl w:val="1"/>
        <w:rPr>
          <w:rFonts w:ascii="仿宋" w:eastAsia="仿宋_GB2312" w:hAnsi="仿宋"/>
          <w:color w:val="000000"/>
          <w:sz w:val="32"/>
          <w:szCs w:val="32"/>
          <w14:textFill>
            <w14:solidFill>
              <w14:srgbClr w14:val="000000"/>
            </w14:solidFill>
          </w14:textFill>
        </w:rPr>
      </w:pPr>
      <w:r>
        <w:rPr>
          <w:rFonts w:ascii="仿宋" w:eastAsia="仿宋_GB2312" w:hAnsi="仿宋" w:hint="eastAsia"/>
          <w:color w:val="000000"/>
          <w:sz w:val="32"/>
          <w:szCs w:val="32"/>
          <w14:textFill>
            <w14:solidFill>
              <w14:srgbClr w14:val="000000"/>
            </w14:solidFill>
          </w14:textFill>
        </w:rPr>
        <w:t>（五）承担指导推进和综合协调全区经济体制改革的责任，研究经济体制改革和对外开放的重大问题，组织拟订综合性经济体制改革方案，协调有关专项经济体制改革方案，会同有关部门搞好重要专项经济体制改革之间的衔接，指导经济体制改革试点和改革试验区工作。</w:t>
      </w:r>
    </w:p>
    <w:p>
      <w:pPr>
        <w:overflowPunct w:val="0"/>
        <w:spacing w:line="576" w:lineRule="exact"/>
        <w:ind w:firstLineChars="200" w:firstLine="640"/>
        <w:outlineLvl w:val="1"/>
        <w:rPr>
          <w:rFonts w:ascii="仿宋" w:eastAsia="仿宋_GB2312" w:hAnsi="仿宋"/>
          <w:color w:val="000000"/>
          <w:sz w:val="32"/>
          <w:szCs w:val="32"/>
          <w14:textFill>
            <w14:solidFill>
              <w14:srgbClr w14:val="000000"/>
            </w14:solidFill>
          </w14:textFill>
        </w:rPr>
      </w:pPr>
      <w:r>
        <w:rPr>
          <w:rFonts w:ascii="仿宋" w:eastAsia="仿宋_GB2312" w:hAnsi="仿宋" w:hint="eastAsia"/>
          <w:color w:val="000000"/>
          <w:sz w:val="32"/>
          <w:szCs w:val="32"/>
          <w14:textFill>
            <w14:solidFill>
              <w14:srgbClr w14:val="000000"/>
            </w14:solidFill>
          </w14:textFill>
        </w:rPr>
        <w:t>（六）贯彻实施国家、省和市价格法律法规和方针、政策，编制和执行价格调整改革规划，提出全区年度价格总水平调控目标及价格调控措施并组织实施；管理国家、省、市、区列名管理的商品和服务价格，监管实行市场调节价的商品和服务价格；承担行政事业性收费管理工作；负责价格监督检查、价格成本调查监审、价格监测、价格认证等工作。</w:t>
      </w:r>
    </w:p>
    <w:p>
      <w:pPr>
        <w:spacing w:line="576" w:lineRule="exact"/>
        <w:ind w:firstLineChars="200" w:firstLine="640"/>
        <w:outlineLvl w:val="1"/>
        <w:rPr>
          <w:rFonts w:ascii="仿宋" w:eastAsia="仿宋_GB2312" w:hAnsi="仿宋"/>
          <w:color w:val="000000"/>
          <w:sz w:val="32"/>
          <w:szCs w:val="32"/>
          <w14:textFill>
            <w14:solidFill>
              <w14:srgbClr w14:val="000000"/>
            </w14:solidFill>
          </w14:textFill>
        </w:rPr>
      </w:pPr>
      <w:r>
        <w:rPr>
          <w:rFonts w:ascii="仿宋" w:eastAsia="仿宋_GB2312" w:hAnsi="仿宋" w:hint="eastAsia"/>
          <w:color w:val="000000"/>
          <w:sz w:val="32"/>
          <w:szCs w:val="32"/>
          <w14:textFill>
            <w14:solidFill>
              <w14:srgbClr w14:val="000000"/>
            </w14:solidFill>
          </w14:textFill>
        </w:rPr>
        <w:t>（七）负责全区投资宏观管理和协调推进重大项目建设。拟订全区固定资产投资总规模和投资结构的调控目标、政策及措施。安排区级预算内基本建设资金，按规定权限审批、核准、备案或转报固定资产投资项目（企业技术改造项目除外）和资源开发利用、外资、境外投资项目。引导民间投资方向，研究提出利用外资和境外投资的规划、总量平衡和结构优化的目标和政策，指导和协调国外贷款项目实施。负责建设项目规划、储备和重点项目实施的综合管理工作，组织开展重大建设项目稽察。指导工程咨询业发展。</w:t>
      </w:r>
    </w:p>
    <w:p>
      <w:pPr>
        <w:spacing w:line="576" w:lineRule="exact"/>
        <w:ind w:firstLineChars="200" w:firstLine="640"/>
        <w:outlineLvl w:val="1"/>
        <w:rPr>
          <w:rFonts w:ascii="仿宋" w:eastAsia="仿宋_GB2312" w:hAnsi="仿宋"/>
          <w:color w:val="000000"/>
          <w:sz w:val="32"/>
          <w:szCs w:val="32"/>
          <w14:textFill>
            <w14:solidFill>
              <w14:srgbClr w14:val="000000"/>
            </w14:solidFill>
          </w14:textFill>
        </w:rPr>
      </w:pPr>
      <w:r>
        <w:rPr>
          <w:rFonts w:ascii="仿宋" w:eastAsia="仿宋_GB2312" w:hAnsi="仿宋" w:hint="eastAsia"/>
          <w:color w:val="000000"/>
          <w:sz w:val="32"/>
          <w:szCs w:val="32"/>
          <w14:textFill>
            <w14:solidFill>
              <w14:srgbClr w14:val="000000"/>
            </w14:solidFill>
          </w14:textFill>
        </w:rPr>
        <w:t>（八）推进经济结构战略性调整。组织拟订全区综合性产业政策，负责协调第一、二、三产业发展的重大问题，衔接平衡相关发展规划和重大政策，协调农业和农村经济社会发展的重大问题，衔接农村专项规划和政策。拟订重大产业发展规划，引导全区重大生产力合理布局，协调推进全区重大技术装备推广应用和重大产业基地建设，会同有关部门拟订服务业、现代物流业发展战略、规划和重大政策。组织拟订高技术产业发展、产业技术进步的战略、规划和重大政策，指导全区自主创新体系建设发展。</w:t>
      </w:r>
    </w:p>
    <w:p>
      <w:pPr>
        <w:spacing w:line="576" w:lineRule="exact"/>
        <w:ind w:firstLineChars="200" w:firstLine="640"/>
        <w:outlineLvl w:val="1"/>
        <w:rPr>
          <w:rFonts w:ascii="仿宋" w:eastAsia="仿宋_GB2312" w:hAnsi="仿宋"/>
          <w:color w:val="000000"/>
          <w:sz w:val="32"/>
          <w:szCs w:val="32"/>
          <w14:textFill>
            <w14:solidFill>
              <w14:srgbClr w14:val="000000"/>
            </w14:solidFill>
          </w14:textFill>
        </w:rPr>
      </w:pPr>
      <w:r>
        <w:rPr>
          <w:rFonts w:ascii="仿宋" w:eastAsia="仿宋_GB2312" w:hAnsi="仿宋" w:hint="eastAsia"/>
          <w:color w:val="000000"/>
          <w:sz w:val="32"/>
          <w:szCs w:val="32"/>
          <w14:textFill>
            <w14:solidFill>
              <w14:srgbClr w14:val="000000"/>
            </w14:solidFill>
          </w14:textFill>
        </w:rPr>
        <w:t>（九）促进城乡协调发展。组织拟订区域协调发展战略、规划和重大政策，研究提出城镇发展战略和统筹城乡发展的重大政策，负责地区经济协作的统筹协调。</w:t>
      </w:r>
    </w:p>
    <w:p>
      <w:pPr>
        <w:spacing w:line="576" w:lineRule="exact"/>
        <w:ind w:firstLineChars="200" w:firstLine="640"/>
        <w:outlineLvl w:val="1"/>
        <w:rPr>
          <w:rFonts w:ascii="仿宋" w:eastAsia="仿宋_GB2312" w:hAnsi="仿宋"/>
          <w:color w:val="000000"/>
          <w:sz w:val="32"/>
          <w:szCs w:val="32"/>
          <w14:textFill>
            <w14:solidFill>
              <w14:srgbClr w14:val="000000"/>
            </w14:solidFill>
          </w14:textFill>
        </w:rPr>
      </w:pPr>
      <w:r>
        <w:rPr>
          <w:rFonts w:ascii="仿宋" w:eastAsia="仿宋_GB2312" w:hAnsi="仿宋" w:hint="eastAsia"/>
          <w:color w:val="000000"/>
          <w:sz w:val="32"/>
          <w:szCs w:val="32"/>
          <w14:textFill>
            <w14:solidFill>
              <w14:srgbClr w14:val="000000"/>
            </w14:solidFill>
          </w14:textFill>
        </w:rPr>
        <w:t>（十）负责重要商品的总量平衡和宏观调控。研究分析区内外市场和对外贸易运行情况，编制重要农产品、工业品和原材料进出口总量计划并监督计划执行；会同有关部门管理粮食、棉花等重要物资和商品的区级储备工作，提出重要商品市场、生产要素市场的总体布局和发展规划。</w:t>
      </w:r>
    </w:p>
    <w:p>
      <w:pPr>
        <w:spacing w:line="576" w:lineRule="exact"/>
        <w:ind w:firstLineChars="200" w:firstLine="640"/>
        <w:outlineLvl w:val="1"/>
        <w:rPr>
          <w:rFonts w:ascii="仿宋" w:eastAsia="仿宋_GB2312" w:hAnsi="仿宋"/>
          <w:color w:val="000000"/>
          <w:sz w:val="32"/>
          <w:szCs w:val="32"/>
          <w14:textFill>
            <w14:solidFill>
              <w14:srgbClr w14:val="000000"/>
            </w14:solidFill>
          </w14:textFill>
        </w:rPr>
      </w:pPr>
      <w:r>
        <w:rPr>
          <w:rFonts w:ascii="仿宋" w:eastAsia="仿宋_GB2312" w:hAnsi="仿宋" w:hint="eastAsia"/>
          <w:color w:val="000000"/>
          <w:sz w:val="32"/>
          <w:szCs w:val="32"/>
          <w14:textFill>
            <w14:solidFill>
              <w14:srgbClr w14:val="000000"/>
            </w14:solidFill>
          </w14:textFill>
        </w:rPr>
        <w:t>（十一）负责全区社会发展与国民经济发展的政策衔接。组织拟订社会发展战略、总体规划和年度计划，参与拟订人口和计划生育、科学技术、教育、文化、卫生、民政等发展政策，推进社会事业建设。研究提出促进就业、调整收入分配、完善社会保障与经济协调发展的政策建议，协调社会事业发展和政策中的重大问题及政策。</w:t>
      </w:r>
    </w:p>
    <w:p>
      <w:pPr>
        <w:spacing w:line="576" w:lineRule="exact"/>
        <w:ind w:firstLineChars="200" w:firstLine="640"/>
        <w:outlineLvl w:val="1"/>
        <w:rPr>
          <w:rFonts w:ascii="仿宋" w:eastAsia="仿宋_GB2312" w:hAnsi="仿宋"/>
          <w:color w:val="000000"/>
          <w:sz w:val="32"/>
          <w:szCs w:val="32"/>
          <w14:textFill>
            <w14:solidFill>
              <w14:srgbClr w14:val="000000"/>
            </w14:solidFill>
          </w14:textFill>
        </w:rPr>
      </w:pPr>
      <w:r>
        <w:rPr>
          <w:rFonts w:ascii="仿宋" w:eastAsia="仿宋_GB2312" w:hAnsi="仿宋" w:hint="eastAsia"/>
          <w:color w:val="000000"/>
          <w:sz w:val="32"/>
          <w:szCs w:val="32"/>
          <w14:textFill>
            <w14:solidFill>
              <w14:srgbClr w14:val="000000"/>
            </w14:solidFill>
          </w14:textFill>
        </w:rPr>
        <w:t>（十二）拟订全区能源发展战略、总体规划、行业规划和产业政策并组织实施，研究提出促进能源发展、提高能源保障、优化能源结构、推进能源节约的措施方法，拟订全区能源相关体制改革的实施方案。负责全区能源行业管理，协调全区能源建设的重大问题，指导和协调能源行业节能、资源综合利用和能源科技进步工作，推广应用新产品、新技术、新设备。按照规定权限审批、核准、备案能源固定资产投资项目，管理能源项目。按照职责权限负责电动汽车及充电设施发展的相关工作。</w:t>
      </w:r>
    </w:p>
    <w:p>
      <w:pPr>
        <w:spacing w:line="576" w:lineRule="exact"/>
        <w:ind w:firstLineChars="200" w:firstLine="640"/>
        <w:outlineLvl w:val="1"/>
        <w:rPr>
          <w:rFonts w:ascii="仿宋" w:eastAsia="仿宋_GB2312" w:hAnsi="仿宋"/>
          <w:color w:val="000000"/>
          <w:sz w:val="32"/>
          <w:szCs w:val="32"/>
          <w14:textFill>
            <w14:solidFill>
              <w14:srgbClr w14:val="000000"/>
            </w14:solidFill>
          </w14:textFill>
        </w:rPr>
      </w:pPr>
      <w:r>
        <w:rPr>
          <w:rFonts w:ascii="仿宋" w:eastAsia="仿宋_GB2312" w:hAnsi="仿宋" w:hint="eastAsia"/>
          <w:color w:val="000000"/>
          <w:sz w:val="32"/>
          <w:szCs w:val="32"/>
          <w14:textFill>
            <w14:solidFill>
              <w14:srgbClr w14:val="000000"/>
            </w14:solidFill>
          </w14:textFill>
        </w:rPr>
        <w:t>（十三）推进可持续发展，负责全区节能减排的综合协调工作，组织拟订并协调实施全区发展循环经济、能源资源节约和综合利用规划及政策措施，参与编制生态环境建设、国土开发整治和保护规划，协调生态建设、能源资源节约和综合利用的重大问题，综合协调环保产业和清洁生产促进有关工作。组织实施各级应对气候变化重大战略规划和政策，组织拟订全区应对气候变化的规划和政策措施。贯彻执行国家、省和市有关低碳发展战略、方针和政策。</w:t>
      </w:r>
    </w:p>
    <w:p>
      <w:pPr>
        <w:spacing w:line="576" w:lineRule="exact"/>
        <w:ind w:firstLineChars="200" w:firstLine="640"/>
        <w:outlineLvl w:val="1"/>
        <w:rPr>
          <w:rFonts w:ascii="仿宋" w:eastAsia="仿宋_GB2312" w:hAnsi="仿宋"/>
          <w:color w:val="000000"/>
          <w:sz w:val="32"/>
          <w:szCs w:val="32"/>
          <w14:textFill>
            <w14:solidFill>
              <w14:srgbClr w14:val="000000"/>
            </w14:solidFill>
          </w14:textFill>
        </w:rPr>
      </w:pPr>
      <w:r>
        <w:rPr>
          <w:rFonts w:ascii="仿宋" w:eastAsia="仿宋_GB2312" w:hAnsi="仿宋" w:hint="eastAsia"/>
          <w:color w:val="000000"/>
          <w:sz w:val="32"/>
          <w:szCs w:val="32"/>
          <w14:textFill>
            <w14:solidFill>
              <w14:srgbClr w14:val="000000"/>
            </w14:solidFill>
          </w14:textFill>
        </w:rPr>
        <w:t>（十四）会同有关部门拟订革命老区、贫困地区经济发展规划，会同有关部门制定加快革命老区、贫困地区经济发展的重大政策，协调推进重大项目建设，促进经济社会持续、稳定、协调发展。</w:t>
      </w:r>
    </w:p>
    <w:p>
      <w:pPr>
        <w:spacing w:line="576" w:lineRule="exact"/>
        <w:ind w:firstLineChars="200" w:firstLine="640"/>
        <w:outlineLvl w:val="1"/>
        <w:rPr>
          <w:rFonts w:ascii="仿宋" w:eastAsia="仿宋_GB2312" w:hAnsi="仿宋"/>
          <w:color w:val="000000"/>
          <w:sz w:val="32"/>
          <w:szCs w:val="32"/>
          <w14:textFill>
            <w14:solidFill>
              <w14:srgbClr w14:val="000000"/>
            </w14:solidFill>
          </w14:textFill>
        </w:rPr>
      </w:pPr>
      <w:r>
        <w:rPr>
          <w:rFonts w:ascii="仿宋" w:eastAsia="仿宋_GB2312" w:hAnsi="仿宋" w:hint="eastAsia"/>
          <w:color w:val="000000"/>
          <w:sz w:val="32"/>
          <w:szCs w:val="32"/>
          <w14:textFill>
            <w14:solidFill>
              <w14:srgbClr w14:val="000000"/>
            </w14:solidFill>
          </w14:textFill>
        </w:rPr>
        <w:t>（十五）指导、协调并综合管理全区招标投标工作，按照职责权限对国家、省、市和区重大建设项目建设过程中的工程招标投标活动实施监督检查。</w:t>
      </w:r>
    </w:p>
    <w:p>
      <w:pPr>
        <w:spacing w:line="576" w:lineRule="exact"/>
        <w:ind w:firstLineChars="200" w:firstLine="640"/>
        <w:outlineLvl w:val="1"/>
        <w:rPr>
          <w:rFonts w:ascii="仿宋" w:eastAsia="仿宋_GB2312" w:hAnsi="仿宋"/>
          <w:color w:val="000000"/>
          <w:sz w:val="32"/>
          <w:szCs w:val="32"/>
          <w14:textFill>
            <w14:solidFill>
              <w14:srgbClr w14:val="000000"/>
            </w14:solidFill>
          </w14:textFill>
        </w:rPr>
      </w:pPr>
      <w:r>
        <w:rPr>
          <w:rFonts w:ascii="仿宋" w:eastAsia="仿宋_GB2312" w:hAnsi="仿宋" w:hint="eastAsia"/>
          <w:color w:val="000000"/>
          <w:sz w:val="32"/>
          <w:szCs w:val="32"/>
          <w14:textFill>
            <w14:solidFill>
              <w14:srgbClr w14:val="000000"/>
            </w14:solidFill>
          </w14:textFill>
        </w:rPr>
        <w:t>（十六）协调和处理全区铁路和高速公路建设项目前期工作、征地拆迁、建设过程中涉及的重大问题，协同做好全区铁路和高速公路建设规划及年度计划编制的相关工作。</w:t>
      </w:r>
    </w:p>
    <w:p>
      <w:pPr>
        <w:spacing w:line="576" w:lineRule="exact"/>
        <w:ind w:firstLineChars="200" w:firstLine="640"/>
        <w:outlineLvl w:val="1"/>
        <w:rPr>
          <w:rFonts w:ascii="仿宋" w:eastAsia="仿宋_GB2312" w:hAnsi="仿宋"/>
          <w:color w:val="000000"/>
          <w:sz w:val="32"/>
          <w:szCs w:val="32"/>
          <w14:textFill>
            <w14:solidFill>
              <w14:srgbClr w14:val="000000"/>
            </w14:solidFill>
          </w14:textFill>
        </w:rPr>
      </w:pPr>
      <w:r>
        <w:rPr>
          <w:rFonts w:ascii="仿宋" w:eastAsia="仿宋_GB2312" w:hAnsi="仿宋" w:hint="eastAsia"/>
          <w:color w:val="000000"/>
          <w:sz w:val="32"/>
          <w:szCs w:val="32"/>
          <w14:textFill>
            <w14:solidFill>
              <w14:srgbClr w14:val="000000"/>
            </w14:solidFill>
          </w14:textFill>
        </w:rPr>
        <w:t>（十七）负责组织编制全区国民经济动员与装备动员规划、计划，研究国民经济动员与装备动员和国民经济、国防建设的关系，协调相关重大问题，组织实施国民经济动员与装备动员有关工作。</w:t>
      </w:r>
    </w:p>
    <w:p>
      <w:pPr>
        <w:spacing w:line="576" w:lineRule="exact"/>
        <w:ind w:firstLineChars="200" w:firstLine="640"/>
        <w:outlineLvl w:val="1"/>
        <w:rPr>
          <w:rFonts w:ascii="仿宋" w:eastAsia="仿宋_GB2312" w:hAnsi="仿宋"/>
          <w:color w:val="000000"/>
          <w:sz w:val="32"/>
          <w:szCs w:val="32"/>
          <w14:textFill>
            <w14:solidFill>
              <w14:srgbClr w14:val="000000"/>
            </w14:solidFill>
          </w14:textFill>
        </w:rPr>
      </w:pPr>
      <w:r>
        <w:rPr>
          <w:rFonts w:ascii="仿宋" w:eastAsia="仿宋_GB2312" w:hAnsi="仿宋" w:hint="eastAsia"/>
          <w:color w:val="000000"/>
          <w:sz w:val="32"/>
          <w:szCs w:val="32"/>
          <w14:textFill>
            <w14:solidFill>
              <w14:srgbClr w14:val="000000"/>
            </w14:solidFill>
          </w14:textFill>
        </w:rPr>
        <w:t>（十八）承担广元市利州区实施西部大开发领导小组、广元市利州区医药卫生体制改革领导小组的具体工作。</w:t>
      </w:r>
    </w:p>
    <w:p>
      <w:pPr>
        <w:spacing w:line="576" w:lineRule="exact"/>
        <w:ind w:firstLineChars="200" w:firstLine="640"/>
        <w:outlineLvl w:val="1"/>
        <w:rPr>
          <w:rFonts w:ascii="仿宋" w:eastAsia="仿宋_GB2312" w:hAnsi="仿宋"/>
          <w:color w:val="000000"/>
          <w:sz w:val="32"/>
          <w:szCs w:val="32"/>
          <w14:textFill>
            <w14:solidFill>
              <w14:srgbClr w14:val="000000"/>
            </w14:solidFill>
          </w14:textFill>
        </w:rPr>
      </w:pPr>
      <w:r>
        <w:rPr>
          <w:rFonts w:ascii="仿宋" w:eastAsia="仿宋_GB2312" w:hAnsi="仿宋" w:hint="eastAsia"/>
          <w:color w:val="000000"/>
          <w:sz w:val="32"/>
          <w:szCs w:val="32"/>
          <w14:textFill>
            <w14:solidFill>
              <w14:srgbClr w14:val="000000"/>
            </w14:solidFill>
          </w14:textFill>
        </w:rPr>
        <w:t>（十九）承担区政府公布的有关行政审批事项。</w:t>
      </w:r>
    </w:p>
    <w:p>
      <w:pPr>
        <w:spacing w:line="576" w:lineRule="exact"/>
        <w:ind w:firstLineChars="200" w:firstLine="640"/>
        <w:outlineLvl w:val="1"/>
        <w:rPr>
          <w:rFonts w:ascii="仿宋" w:eastAsia="仿宋_GB2312" w:hAnsi="仿宋"/>
          <w:color w:val="000000"/>
          <w:sz w:val="32"/>
          <w:szCs w:val="32"/>
          <w14:textFill>
            <w14:solidFill>
              <w14:srgbClr w14:val="000000"/>
            </w14:solidFill>
          </w14:textFill>
        </w:rPr>
      </w:pPr>
      <w:r>
        <w:rPr>
          <w:rFonts w:ascii="仿宋" w:eastAsia="仿宋_GB2312" w:hAnsi="仿宋" w:hint="eastAsia"/>
          <w:color w:val="000000"/>
          <w:sz w:val="32"/>
          <w:szCs w:val="32"/>
          <w14:textFill>
            <w14:solidFill>
              <w14:srgbClr w14:val="000000"/>
            </w14:solidFill>
          </w14:textFill>
        </w:rPr>
        <w:t>（二十）承办区政府交办的其他事项。</w:t>
      </w:r>
      <w:bookmarkStart w:id="15" w:name="_Toc15377200"/>
      <w:bookmarkStart w:id="16" w:name="_Toc15396601"/>
    </w:p>
    <w:p>
      <w:pPr>
        <w:spacing w:line="576" w:lineRule="exact"/>
        <w:ind w:firstLineChars="200" w:firstLine="640"/>
        <w:outlineLvl w:val="1"/>
        <w:rPr>
          <w:rStyle w:val="2Char"/>
          <w:b w:val="0"/>
          <w:bCs w:val="0"/>
          <w:color w:val="000000"/>
          <w14:textFill>
            <w14:solidFill>
              <w14:srgbClr w14:val="000000"/>
            </w14:solidFill>
          </w14:textFill>
        </w:rPr>
      </w:pPr>
      <w:r>
        <w:rPr>
          <w:rFonts w:ascii="黑体" w:eastAsia="黑体" w:hint="eastAsia"/>
          <w:color w:val="000000"/>
          <w:sz w:val="32"/>
          <w:szCs w:val="32"/>
          <w14:textFill>
            <w14:solidFill>
              <w14:srgbClr w14:val="000000"/>
            </w14:solidFill>
          </w14:textFill>
        </w:rPr>
        <w:t>二、</w:t>
      </w:r>
      <w:r>
        <w:rPr>
          <w:rFonts w:ascii="黑体" w:eastAsia="黑体" w:hAnsi="黑体" w:hint="eastAsia"/>
          <w:color w:val="000000"/>
          <w:sz w:val="32"/>
          <w:szCs w:val="32"/>
          <w14:textFill>
            <w14:solidFill>
              <w14:srgbClr w14:val="000000"/>
            </w14:solidFill>
          </w14:textFill>
        </w:rPr>
        <w:t>机</w:t>
      </w:r>
      <w:r>
        <w:rPr>
          <w:rStyle w:val="2Char"/>
          <w:rFonts w:ascii="黑体" w:eastAsia="黑体" w:hAnsi="黑体" w:hint="eastAsia"/>
          <w:b w:val="0"/>
          <w:bCs w:val="0"/>
          <w:color w:val="000000"/>
          <w14:textFill>
            <w14:solidFill>
              <w14:srgbClr w14:val="000000"/>
            </w14:solidFill>
          </w14:textFill>
        </w:rPr>
        <w:t>构设置</w:t>
      </w:r>
      <w:bookmarkEnd w:id="15"/>
      <w:bookmarkEnd w:id="16"/>
    </w:p>
    <w:p>
      <w:pPr>
        <w:spacing w:line="576" w:lineRule="exact"/>
        <w:ind w:firstLineChars="200" w:firstLine="640"/>
        <w:outlineLvl w:val="1"/>
        <w:rPr>
          <w:rFonts w:ascii="仿宋" w:eastAsia="仿宋_GB2312" w:hAnsi="仿宋"/>
          <w:color w:val="000000"/>
          <w:sz w:val="32"/>
          <w:szCs w:val="32"/>
          <w14:textFill>
            <w14:solidFill>
              <w14:srgbClr w14:val="000000"/>
            </w14:solidFill>
          </w14:textFill>
        </w:rPr>
      </w:pPr>
      <w:bookmarkStart w:id="17" w:name="_Toc15377204"/>
      <w:bookmarkStart w:id="18" w:name="_Toc15396602"/>
      <w:r>
        <w:rPr>
          <w:rFonts w:ascii="仿宋" w:eastAsia="仿宋_GB2312" w:hAnsi="仿宋" w:hint="eastAsia"/>
          <w:color w:val="000000"/>
          <w:sz w:val="32"/>
          <w:szCs w:val="32"/>
          <w14:textFill>
            <w14:solidFill>
              <w14:srgbClr w14:val="000000"/>
            </w14:solidFill>
          </w14:textFill>
        </w:rPr>
        <w:t>广元市利州区发展和改革局属于行政单位，执行行政单位会计制度，一级预算单位。内设股室有办公室、国民经济和社会发展综合股、固定资产投股、产业发展和交通能源股、价格管理股、粮食管理股、粮食执法股、区委财经委办公室秘书股；下属事业单位有区项目推进事务中心、区价格认证中心、区粮油质量监测中心、区以工代赈事务中心。</w:t>
      </w:r>
      <w:r>
        <w:rPr>
          <w:rFonts w:ascii="宋体" w:eastAsia="仿宋_GB2312" w:hAnsi="宋体" w:hint="eastAsia"/>
          <w:color w:val="000000"/>
          <w:sz w:val="32"/>
          <w:szCs w:val="32"/>
          <w14:textFill>
            <w14:solidFill>
              <w14:srgbClr w14:val="000000"/>
            </w14:solidFill>
          </w14:textFill>
        </w:rPr>
        <w:t>2022</w:t>
      </w:r>
      <w:r>
        <w:rPr>
          <w:rFonts w:ascii="仿宋" w:eastAsia="仿宋_GB2312" w:hAnsi="仿宋" w:hint="eastAsia"/>
          <w:color w:val="000000"/>
          <w:sz w:val="32"/>
          <w:szCs w:val="32"/>
          <w14:textFill>
            <w14:solidFill>
              <w14:srgbClr w14:val="000000"/>
            </w14:solidFill>
          </w14:textFill>
        </w:rPr>
        <w:t>年末有在职职工</w:t>
      </w:r>
      <w:r>
        <w:rPr>
          <w:rFonts w:ascii="宋体" w:eastAsia="仿宋_GB2312" w:hAnsi="宋体" w:hint="eastAsia"/>
          <w:color w:val="000000"/>
          <w:sz w:val="32"/>
          <w:szCs w:val="32"/>
          <w14:textFill>
            <w14:solidFill>
              <w14:srgbClr w14:val="000000"/>
            </w14:solidFill>
          </w14:textFill>
        </w:rPr>
        <w:t>56</w:t>
      </w:r>
      <w:r>
        <w:rPr>
          <w:rFonts w:ascii="仿宋" w:eastAsia="仿宋_GB2312" w:hAnsi="仿宋" w:hint="eastAsia"/>
          <w:color w:val="000000"/>
          <w:sz w:val="32"/>
          <w:szCs w:val="32"/>
          <w14:textFill>
            <w14:solidFill>
              <w14:srgbClr w14:val="000000"/>
            </w14:solidFill>
          </w14:textFill>
        </w:rPr>
        <w:t>人，其中公务员</w:t>
      </w:r>
      <w:r>
        <w:rPr>
          <w:rFonts w:ascii="宋体" w:eastAsia="仿宋_GB2312" w:hAnsi="宋体" w:hint="eastAsia"/>
          <w:color w:val="000000"/>
          <w:sz w:val="32"/>
          <w:szCs w:val="32"/>
          <w14:textFill>
            <w14:solidFill>
              <w14:srgbClr w14:val="000000"/>
            </w14:solidFill>
          </w14:textFill>
        </w:rPr>
        <w:t>16</w:t>
      </w:r>
      <w:r>
        <w:rPr>
          <w:rFonts w:ascii="仿宋" w:eastAsia="仿宋_GB2312" w:hAnsi="仿宋" w:hint="eastAsia"/>
          <w:color w:val="000000"/>
          <w:sz w:val="32"/>
          <w:szCs w:val="32"/>
          <w14:textFill>
            <w14:solidFill>
              <w14:srgbClr w14:val="000000"/>
            </w14:solidFill>
          </w14:textFill>
        </w:rPr>
        <w:t>人，实行参照公务员管理的事业人员</w:t>
      </w:r>
      <w:r>
        <w:rPr>
          <w:rFonts w:ascii="宋体" w:eastAsia="仿宋_GB2312" w:hAnsi="宋体" w:hint="eastAsia"/>
          <w:color w:val="000000"/>
          <w:sz w:val="32"/>
          <w:szCs w:val="32"/>
          <w14:textFill>
            <w14:solidFill>
              <w14:srgbClr w14:val="000000"/>
            </w14:solidFill>
          </w14:textFill>
        </w:rPr>
        <w:t>4</w:t>
      </w:r>
      <w:r>
        <w:rPr>
          <w:rFonts w:ascii="仿宋" w:eastAsia="仿宋_GB2312" w:hAnsi="仿宋" w:hint="eastAsia"/>
          <w:color w:val="000000"/>
          <w:sz w:val="32"/>
          <w:szCs w:val="32"/>
          <w14:textFill>
            <w14:solidFill>
              <w14:srgbClr w14:val="000000"/>
            </w14:solidFill>
          </w14:textFill>
        </w:rPr>
        <w:t>人、非参照公务员的事业人员</w:t>
      </w:r>
      <w:r>
        <w:rPr>
          <w:rFonts w:ascii="宋体" w:eastAsia="仿宋_GB2312" w:hAnsi="宋体" w:hint="eastAsia"/>
          <w:color w:val="000000"/>
          <w:sz w:val="32"/>
          <w:szCs w:val="32"/>
          <w14:textFill>
            <w14:solidFill>
              <w14:srgbClr w14:val="000000"/>
            </w14:solidFill>
          </w14:textFill>
        </w:rPr>
        <w:t>36</w:t>
      </w:r>
      <w:r>
        <w:rPr>
          <w:rFonts w:ascii="仿宋" w:eastAsia="仿宋_GB2312" w:hAnsi="仿宋" w:hint="eastAsia"/>
          <w:color w:val="000000"/>
          <w:sz w:val="32"/>
          <w:szCs w:val="32"/>
          <w14:textFill>
            <w14:solidFill>
              <w14:srgbClr w14:val="000000"/>
            </w14:solidFill>
          </w14:textFill>
        </w:rPr>
        <w:t>人；退休人员</w:t>
      </w:r>
      <w:r>
        <w:rPr>
          <w:rFonts w:ascii="宋体" w:eastAsia="仿宋_GB2312" w:hAnsi="宋体" w:hint="eastAsia"/>
          <w:color w:val="000000"/>
          <w:sz w:val="32"/>
          <w:szCs w:val="32"/>
          <w14:textFill>
            <w14:solidFill>
              <w14:srgbClr w14:val="000000"/>
            </w14:solidFill>
          </w14:textFill>
        </w:rPr>
        <w:t>33</w:t>
      </w:r>
      <w:r>
        <w:rPr>
          <w:rFonts w:ascii="仿宋" w:eastAsia="仿宋_GB2312" w:hAnsi="仿宋" w:hint="eastAsia"/>
          <w:color w:val="000000"/>
          <w:sz w:val="32"/>
          <w:szCs w:val="32"/>
          <w14:textFill>
            <w14:solidFill>
              <w14:srgbClr w14:val="000000"/>
            </w14:solidFill>
          </w14:textFill>
        </w:rPr>
        <w:t>人。</w:t>
      </w:r>
    </w:p>
    <w:p>
      <w:pPr>
        <w:pStyle w:val="1"/>
        <w:ind w:right="440" w:firstLineChars="100" w:firstLine="440"/>
        <w:rPr>
          <w:rFonts w:ascii="黑体" w:eastAsia="黑体" w:hAnsi="黑体"/>
          <w:b w:val="0"/>
          <w:color w:val="000000"/>
          <w14:textFill>
            <w14:solidFill>
              <w14:srgbClr w14:val="000000"/>
            </w14:solidFill>
          </w14:textFill>
        </w:rPr>
      </w:pPr>
    </w:p>
    <w:p>
      <w:pPr>
        <w:rPr>
          <w:color w:val="000000"/>
          <w14:textFill>
            <w14:solidFill>
              <w14:srgbClr w14:val="000000"/>
            </w14:solidFill>
          </w14:textFill>
        </w:rPr>
      </w:pPr>
    </w:p>
    <w:p>
      <w:pPr>
        <w:pStyle w:val="1"/>
        <w:ind w:right="440" w:firstLineChars="100" w:firstLine="440"/>
        <w:rPr>
          <w:rStyle w:val="1Char"/>
          <w:rFonts w:ascii="黑体" w:eastAsia="黑体" w:hAnsi="黑体"/>
          <w:b w:val="0"/>
          <w:bCs/>
          <w:color w:val="000000"/>
          <w14:textFill>
            <w14:solidFill>
              <w14:srgbClr w14:val="000000"/>
            </w14:solidFill>
          </w14:textFill>
        </w:rPr>
      </w:pPr>
      <w:r>
        <w:rPr>
          <w:rFonts w:ascii="黑体" w:eastAsia="黑体" w:hAnsi="黑体" w:hint="eastAsia"/>
          <w:b w:val="0"/>
          <w:color w:val="000000"/>
          <w14:textFill>
            <w14:solidFill>
              <w14:srgbClr w14:val="000000"/>
            </w14:solidFill>
          </w14:textFill>
        </w:rPr>
        <w:t xml:space="preserve">第二部分 </w:t>
      </w:r>
      <w:r>
        <w:rPr>
          <w:rStyle w:val="1Char"/>
          <w:rFonts w:ascii="黑体" w:hAnsi="黑体" w:hint="eastAsia"/>
          <w:b w:val="0"/>
          <w:bCs w:val="0"/>
          <w:color w:val="000000"/>
          <w14:textFill>
            <w14:solidFill>
              <w14:srgbClr w14:val="000000"/>
            </w14:solidFill>
          </w14:textFill>
        </w:rPr>
        <w:t>2022</w:t>
      </w:r>
      <w:r>
        <w:rPr>
          <w:rStyle w:val="1Char"/>
          <w:rFonts w:ascii="黑体" w:hAnsi="黑体" w:hint="eastAsia"/>
          <w:b/>
          <w:bCs w:val="0"/>
          <w:color w:val="000000"/>
          <w14:textFill>
            <w14:solidFill>
              <w14:srgbClr w14:val="000000"/>
            </w14:solidFill>
          </w14:textFill>
        </w:rPr>
        <w:t>年</w:t>
      </w:r>
      <w:r>
        <w:rPr>
          <w:rFonts w:ascii="黑体" w:eastAsia="黑体" w:hAnsi="黑体" w:hint="eastAsia"/>
          <w:b w:val="0"/>
          <w:color w:val="000000"/>
          <w14:textFill>
            <w14:solidFill>
              <w14:srgbClr w14:val="000000"/>
            </w14:solidFill>
          </w14:textFill>
        </w:rPr>
        <w:t>度</w:t>
      </w:r>
      <w:r>
        <w:rPr>
          <w:rStyle w:val="1Char"/>
          <w:rFonts w:ascii="黑体" w:eastAsia="黑体" w:hAnsi="黑体" w:hint="eastAsia"/>
          <w:b w:val="0"/>
          <w:bCs/>
          <w:color w:val="000000"/>
          <w14:textFill>
            <w14:solidFill>
              <w14:srgbClr w14:val="000000"/>
            </w14:solidFill>
          </w14:textFill>
        </w:rPr>
        <w:t>部门决算情况说明</w:t>
      </w:r>
      <w:bookmarkEnd w:id="17"/>
      <w:bookmarkEnd w:id="18"/>
    </w:p>
    <w:p>
      <w:pPr>
        <w:rPr>
          <w:color w:val="000000"/>
          <w14:textFill>
            <w14:solidFill>
              <w14:srgbClr w14:val="000000"/>
            </w14:solidFill>
          </w14:textFill>
        </w:rPr>
      </w:pPr>
    </w:p>
    <w:p>
      <w:pPr>
        <w:pStyle w:val="35"/>
        <w:numPr>
          <w:ilvl w:val="0"/>
          <w:numId w:val="1"/>
        </w:numPr>
        <w:spacing w:line="600" w:lineRule="exact"/>
        <w:ind w:firstLineChars="0"/>
        <w:outlineLvl w:val="1"/>
        <w:rPr>
          <w:rStyle w:val="2Char"/>
          <w:rFonts w:ascii="黑体" w:eastAsia="黑体" w:hAnsi="黑体"/>
          <w:b w:val="0"/>
          <w:color w:val="000000"/>
          <w14:textFill>
            <w14:solidFill>
              <w14:srgbClr w14:val="000000"/>
            </w14:solidFill>
          </w14:textFill>
        </w:rPr>
      </w:pPr>
      <w:bookmarkStart w:id="19" w:name="_Toc15396603"/>
      <w:bookmarkStart w:id="20" w:name="_Toc15377205"/>
      <w:r>
        <w:rPr>
          <w:rFonts w:ascii="黑体" w:eastAsia="黑体" w:hAnsi="黑体" w:hint="eastAsia"/>
          <w:color w:val="000000"/>
          <w:sz w:val="32"/>
          <w:szCs w:val="32"/>
          <w14:textFill>
            <w14:solidFill>
              <w14:srgbClr w14:val="000000"/>
            </w14:solidFill>
          </w14:textFill>
        </w:rPr>
        <w:t>收</w:t>
      </w:r>
      <w:r>
        <w:rPr>
          <w:rStyle w:val="2Char"/>
          <w:rFonts w:ascii="黑体" w:eastAsia="黑体" w:hAnsi="黑体" w:hint="eastAsia"/>
          <w:b w:val="0"/>
          <w:color w:val="000000"/>
          <w14:textFill>
            <w14:solidFill>
              <w14:srgbClr w14:val="000000"/>
            </w14:solidFill>
          </w14:textFill>
        </w:rPr>
        <w:t>入支出决算总体情况说明</w:t>
      </w:r>
      <w:bookmarkEnd w:id="19"/>
      <w:bookmarkEnd w:id="20"/>
    </w:p>
    <w:p>
      <w:pPr>
        <w:spacing w:line="600" w:lineRule="exact"/>
        <w:ind w:firstLineChars="200" w:firstLine="640"/>
        <w:rPr>
          <w:rFonts w:ascii="仿宋" w:eastAsia="仿宋_GB2312" w:hAnsi="仿宋"/>
          <w:color w:val="000000"/>
          <w:sz w:val="32"/>
          <w:szCs w:val="32"/>
          <w14:textFill>
            <w14:solidFill>
              <w14:srgbClr w14:val="000000"/>
            </w14:solidFill>
          </w14:textFill>
        </w:rPr>
      </w:pPr>
      <w:r>
        <w:rPr>
          <w:rFonts w:ascii="宋体" w:eastAsia="仿宋_GB2312" w:hAnsi="宋体" w:hint="eastAsia"/>
          <w:color w:val="000000"/>
          <w:sz w:val="32"/>
          <w:szCs w:val="32"/>
          <w14:textFill>
            <w14:solidFill>
              <w14:srgbClr w14:val="000000"/>
            </w14:solidFill>
          </w14:textFill>
        </w:rPr>
        <w:t>2022</w:t>
      </w:r>
      <w:r>
        <w:rPr>
          <w:rFonts w:ascii="仿宋" w:eastAsia="仿宋_GB2312" w:hAnsi="仿宋" w:hint="eastAsia"/>
          <w:color w:val="000000"/>
          <w:sz w:val="32"/>
          <w:szCs w:val="32"/>
          <w14:textFill>
            <w14:solidFill>
              <w14:srgbClr w14:val="000000"/>
            </w14:solidFill>
          </w14:textFill>
        </w:rPr>
        <w:t>年度收入、支出总计</w:t>
      </w:r>
      <w:r>
        <w:rPr>
          <w:rFonts w:ascii="宋体" w:eastAsia="仿宋_GB2312" w:hAnsi="宋体" w:hint="eastAsia"/>
          <w:color w:val="000000"/>
          <w:sz w:val="32"/>
          <w:szCs w:val="32"/>
          <w14:textFill>
            <w14:solidFill>
              <w14:srgbClr w14:val="000000"/>
            </w14:solidFill>
          </w14:textFill>
        </w:rPr>
        <w:t>3946</w:t>
      </w:r>
      <w:r>
        <w:rPr>
          <w:rFonts w:ascii="仿宋" w:eastAsia="仿宋_GB2312" w:hAnsi="仿宋"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2</w:t>
      </w:r>
      <w:r>
        <w:rPr>
          <w:rFonts w:ascii="仿宋" w:eastAsia="仿宋_GB2312" w:hAnsi="仿宋" w:hint="eastAsia"/>
          <w:color w:val="000000"/>
          <w:sz w:val="32"/>
          <w:szCs w:val="32"/>
          <w14:textFill>
            <w14:solidFill>
              <w14:srgbClr w14:val="000000"/>
            </w14:solidFill>
          </w14:textFill>
        </w:rPr>
        <w:t>万元，与</w:t>
      </w:r>
      <w:r>
        <w:rPr>
          <w:rFonts w:ascii="宋体" w:eastAsia="仿宋_GB2312" w:hAnsi="宋体" w:hint="eastAsia"/>
          <w:color w:val="000000"/>
          <w:sz w:val="32"/>
          <w:szCs w:val="32"/>
          <w14:textFill>
            <w14:solidFill>
              <w14:srgbClr w14:val="000000"/>
            </w14:solidFill>
          </w14:textFill>
        </w:rPr>
        <w:t>2021</w:t>
      </w:r>
      <w:r>
        <w:rPr>
          <w:rFonts w:ascii="仿宋" w:eastAsia="仿宋_GB2312" w:hAnsi="仿宋" w:hint="eastAsia"/>
          <w:color w:val="000000"/>
          <w:sz w:val="32"/>
          <w:szCs w:val="32"/>
          <w14:textFill>
            <w14:solidFill>
              <w14:srgbClr w14:val="000000"/>
            </w14:solidFill>
          </w14:textFill>
        </w:rPr>
        <w:t>年度相比，收入、支出总计增加</w:t>
      </w:r>
      <w:r>
        <w:rPr>
          <w:rFonts w:ascii="宋体" w:eastAsia="仿宋_GB2312" w:hAnsi="宋体" w:hint="eastAsia"/>
          <w:color w:val="000000"/>
          <w:sz w:val="32"/>
          <w:szCs w:val="32"/>
          <w14:textFill>
            <w14:solidFill>
              <w14:srgbClr w14:val="000000"/>
            </w14:solidFill>
          </w14:textFill>
        </w:rPr>
        <w:t>1776.93</w:t>
      </w:r>
      <w:r>
        <w:rPr>
          <w:rFonts w:ascii="仿宋" w:eastAsia="仿宋_GB2312" w:hAnsi="仿宋" w:hint="eastAsia"/>
          <w:color w:val="000000"/>
          <w:sz w:val="32"/>
          <w:szCs w:val="32"/>
          <w14:textFill>
            <w14:solidFill>
              <w14:srgbClr w14:val="000000"/>
            </w14:solidFill>
          </w14:textFill>
        </w:rPr>
        <w:t>万元，增长</w:t>
      </w:r>
      <w:r>
        <w:rPr>
          <w:rFonts w:ascii="宋体" w:eastAsia="仿宋_GB2312" w:hAnsi="宋体" w:hint="eastAsia"/>
          <w:color w:val="000000"/>
          <w:sz w:val="32"/>
          <w:szCs w:val="32"/>
          <w14:textFill>
            <w14:solidFill>
              <w14:srgbClr w14:val="000000"/>
            </w14:solidFill>
          </w14:textFill>
        </w:rPr>
        <w:t>81.91</w:t>
      </w:r>
      <w:r>
        <w:rPr>
          <w:rFonts w:ascii="仿宋" w:eastAsia="仿宋_GB2312" w:hAnsi="仿宋" w:hint="eastAsia"/>
          <w:color w:val="000000"/>
          <w:sz w:val="32"/>
          <w:szCs w:val="32"/>
          <w14:textFill>
            <w14:solidFill>
              <w14:srgbClr w14:val="000000"/>
            </w14:solidFill>
          </w14:textFill>
        </w:rPr>
        <w:t>%，主要变动原因是以工代赈项目增加。</w:t>
      </w:r>
    </w:p>
    <w:p>
      <w:pPr>
        <w:pStyle w:val="16"/>
        <w:spacing w:beforeLines="0" w:before="93"/>
        <w:rPr>
          <w:color w:val="000000"/>
          <w14:textFill>
            <w14:solidFill>
              <w14:srgbClr w14:val="000000"/>
            </w14:solidFill>
          </w14:textFill>
        </w:rPr>
      </w:pPr>
      <w:r>
        <w:rPr>
          <w:color w:val="000000"/>
          <w14:textFill>
            <w14:solidFill>
              <w14:srgbClr w14:val="000000"/>
            </w14:solidFill>
          </w14:textFill>
        </w:rPr>
        <w:drawing>
          <wp:inline distT="0" distB="0" distL="114300" distR="114300">
            <wp:extent cx="4826000" cy="2743200"/>
            <wp:effectExtent l="0" t="0" r="0" b="0"/>
            <wp:docPr id="1" name="图表 27"/>
            <wp:cNvGraphicFramePr>
              <a:graphicFrameLocks noChangeAspect="0"/>
            </wp:cNvGraphicFramePr>
            <a:graphic>
              <a:graphicData uri="http://schemas.openxmlformats.org/drawingml/2006/chart">
                <c:chart xmlns:c="http://schemas.openxmlformats.org/drawingml/2006/chart" r:id="rId4"/>
              </a:graphicData>
            </a:graphic>
          </wp:inline>
        </w:drawing>
      </w:r>
    </w:p>
    <w:p>
      <w:pPr>
        <w:spacing w:line="600" w:lineRule="exact"/>
        <w:ind w:firstLineChars="200" w:firstLine="640"/>
        <w:rPr>
          <w:rFonts w:ascii="仿宋_GB2312" w:eastAsia="仿宋_GB2312"/>
          <w:color w:val="000000"/>
          <w:sz w:val="32"/>
          <w:szCs w:val="32"/>
          <w14:textFill>
            <w14:solidFill>
              <w14:srgbClr w14:val="000000"/>
            </w14:solidFill>
          </w14:textFill>
        </w:rPr>
      </w:pPr>
      <w:r>
        <w:rPr>
          <w:rFonts w:ascii="仿宋" w:eastAsia="仿宋_GB2312" w:hAnsi="仿宋" w:hint="eastAsia"/>
          <w:color w:val="000000"/>
          <w:sz w:val="32"/>
          <w:szCs w:val="32"/>
          <w14:textFill>
            <w14:solidFill>
              <w14:srgbClr w14:val="000000"/>
            </w14:solidFill>
          </w14:textFill>
        </w:rPr>
        <w:t>（图</w:t>
      </w:r>
      <w:r>
        <w:rPr>
          <w:rFonts w:ascii="宋体" w:eastAsia="仿宋_GB2312" w:hAnsi="宋体"/>
          <w:color w:val="000000"/>
          <w:sz w:val="32"/>
          <w:szCs w:val="32"/>
          <w14:textFill>
            <w14:solidFill>
              <w14:srgbClr w14:val="000000"/>
            </w14:solidFill>
          </w14:textFill>
        </w:rPr>
        <w:t>1</w:t>
      </w:r>
      <w:r>
        <w:rPr>
          <w:rFonts w:ascii="仿宋" w:eastAsia="仿宋_GB2312" w:hAnsi="仿宋" w:hint="eastAsia"/>
          <w:color w:val="000000"/>
          <w:sz w:val="32"/>
          <w:szCs w:val="32"/>
          <w14:textFill>
            <w14:solidFill>
              <w14:srgbClr w14:val="000000"/>
            </w14:solidFill>
          </w14:textFill>
        </w:rPr>
        <w:t>：收、支决算总计变动情况图）</w:t>
      </w:r>
    </w:p>
    <w:p>
      <w:pPr>
        <w:pStyle w:val="35"/>
        <w:numPr>
          <w:ilvl w:val="0"/>
          <w:numId w:val="1"/>
        </w:numPr>
        <w:spacing w:line="600" w:lineRule="exact"/>
        <w:ind w:firstLineChars="0"/>
        <w:outlineLvl w:val="1"/>
        <w:rPr>
          <w:rStyle w:val="2Char"/>
          <w:rFonts w:ascii="黑体" w:eastAsia="黑体" w:hAnsi="黑体"/>
          <w:b w:val="0"/>
          <w:color w:val="000000"/>
          <w14:textFill>
            <w14:solidFill>
              <w14:srgbClr w14:val="000000"/>
            </w14:solidFill>
          </w14:textFill>
        </w:rPr>
      </w:pPr>
      <w:bookmarkStart w:id="21" w:name="_Toc15396604"/>
      <w:bookmarkStart w:id="22" w:name="_Toc15377206"/>
      <w:r>
        <w:rPr>
          <w:rFonts w:ascii="黑体" w:eastAsia="黑体" w:hAnsi="黑体" w:hint="eastAsia"/>
          <w:color w:val="000000"/>
          <w:sz w:val="32"/>
          <w:szCs w:val="32"/>
          <w14:textFill>
            <w14:solidFill>
              <w14:srgbClr w14:val="000000"/>
            </w14:solidFill>
          </w14:textFill>
        </w:rPr>
        <w:t>收</w:t>
      </w:r>
      <w:r>
        <w:rPr>
          <w:rStyle w:val="2Char"/>
          <w:rFonts w:ascii="黑体" w:eastAsia="黑体" w:hAnsi="黑体" w:hint="eastAsia"/>
          <w:b w:val="0"/>
          <w:color w:val="000000"/>
          <w14:textFill>
            <w14:solidFill>
              <w14:srgbClr w14:val="000000"/>
            </w14:solidFill>
          </w14:textFill>
        </w:rPr>
        <w:t>入决算情况说明</w:t>
      </w:r>
      <w:bookmarkEnd w:id="21"/>
      <w:bookmarkEnd w:id="22"/>
    </w:p>
    <w:p>
      <w:pPr>
        <w:spacing w:line="600" w:lineRule="exact"/>
        <w:ind w:firstLineChars="200" w:firstLine="640"/>
        <w:outlineLvl w:val="1"/>
        <w:rPr>
          <w:rFonts w:ascii="仿宋" w:eastAsia="仿宋_GB2312" w:hAnsi="仿宋"/>
          <w:color w:val="000000"/>
          <w:sz w:val="32"/>
          <w:szCs w:val="32"/>
          <w14:textFill>
            <w14:solidFill>
              <w14:srgbClr w14:val="000000"/>
            </w14:solidFill>
          </w14:textFill>
        </w:rPr>
      </w:pPr>
      <w:r>
        <w:rPr>
          <w:rFonts w:ascii="宋体" w:eastAsia="仿宋_GB2312" w:hAnsi="宋体"/>
          <w:color w:val="000000"/>
          <w:sz w:val="32"/>
          <w:szCs w:val="32"/>
          <w14:textFill>
            <w14:solidFill>
              <w14:srgbClr w14:val="000000"/>
            </w14:solidFill>
          </w14:textFill>
        </w:rPr>
        <w:t>20</w:t>
      </w:r>
      <w:r>
        <w:rPr>
          <w:rFonts w:ascii="宋体" w:eastAsia="仿宋_GB2312" w:hAnsi="宋体" w:hint="eastAsia"/>
          <w:color w:val="000000"/>
          <w:sz w:val="32"/>
          <w:szCs w:val="32"/>
          <w14:textFill>
            <w14:solidFill>
              <w14:srgbClr w14:val="000000"/>
            </w14:solidFill>
          </w14:textFill>
        </w:rPr>
        <w:t>22</w:t>
      </w:r>
      <w:r>
        <w:rPr>
          <w:rFonts w:ascii="仿宋" w:eastAsia="仿宋_GB2312" w:hAnsi="仿宋" w:hint="eastAsia"/>
          <w:color w:val="000000"/>
          <w:sz w:val="32"/>
          <w:szCs w:val="32"/>
          <w14:textFill>
            <w14:solidFill>
              <w14:srgbClr w14:val="000000"/>
            </w14:solidFill>
          </w14:textFill>
        </w:rPr>
        <w:t>年本年收入合计</w:t>
      </w:r>
      <w:r>
        <w:rPr>
          <w:rFonts w:ascii="宋体" w:eastAsia="仿宋_GB2312" w:hAnsi="宋体" w:hint="eastAsia"/>
          <w:color w:val="000000"/>
          <w:sz w:val="32"/>
          <w:szCs w:val="32"/>
          <w14:textFill>
            <w14:solidFill>
              <w14:srgbClr w14:val="000000"/>
            </w14:solidFill>
          </w14:textFill>
        </w:rPr>
        <w:t>3473</w:t>
      </w:r>
      <w:r>
        <w:rPr>
          <w:rFonts w:ascii="仿宋" w:eastAsia="仿宋_GB2312" w:hAnsi="仿宋"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89</w:t>
      </w:r>
      <w:r>
        <w:rPr>
          <w:rFonts w:ascii="仿宋" w:eastAsia="仿宋_GB2312" w:hAnsi="仿宋" w:hint="eastAsia"/>
          <w:color w:val="000000"/>
          <w:sz w:val="32"/>
          <w:szCs w:val="32"/>
          <w14:textFill>
            <w14:solidFill>
              <w14:srgbClr w14:val="000000"/>
            </w14:solidFill>
          </w14:textFill>
        </w:rPr>
        <w:t>万元，其中：一般公共预算财政拨款收入</w:t>
      </w:r>
      <w:r>
        <w:rPr>
          <w:rFonts w:ascii="宋体" w:eastAsia="仿宋_GB2312" w:hAnsi="宋体" w:hint="eastAsia"/>
          <w:color w:val="000000"/>
          <w:sz w:val="32"/>
          <w:szCs w:val="32"/>
          <w14:textFill>
            <w14:solidFill>
              <w14:srgbClr w14:val="000000"/>
            </w14:solidFill>
          </w14:textFill>
        </w:rPr>
        <w:t>3473</w:t>
      </w:r>
      <w:r>
        <w:rPr>
          <w:rFonts w:ascii="仿宋" w:eastAsia="仿宋_GB2312" w:hAnsi="仿宋"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89</w:t>
      </w:r>
      <w:r>
        <w:rPr>
          <w:rFonts w:ascii="仿宋" w:eastAsia="仿宋_GB2312" w:hAnsi="仿宋" w:hint="eastAsia"/>
          <w:color w:val="000000"/>
          <w:sz w:val="32"/>
          <w:szCs w:val="32"/>
          <w14:textFill>
            <w14:solidFill>
              <w14:srgbClr w14:val="000000"/>
            </w14:solidFill>
          </w14:textFill>
        </w:rPr>
        <w:t>万元，占</w:t>
      </w:r>
      <w:r>
        <w:rPr>
          <w:rFonts w:ascii="宋体" w:eastAsia="仿宋_GB2312" w:hAnsi="宋体" w:hint="eastAsia"/>
          <w:color w:val="000000"/>
          <w:sz w:val="32"/>
          <w:szCs w:val="32"/>
          <w14:textFill>
            <w14:solidFill>
              <w14:srgbClr w14:val="000000"/>
            </w14:solidFill>
          </w14:textFill>
        </w:rPr>
        <w:t>100</w:t>
      </w:r>
      <w:r>
        <w:rPr>
          <w:rFonts w:ascii="仿宋" w:eastAsia="仿宋_GB2312" w:hAnsi="仿宋"/>
          <w:color w:val="000000"/>
          <w:sz w:val="32"/>
          <w:szCs w:val="32"/>
          <w14:textFill>
            <w14:solidFill>
              <w14:srgbClr w14:val="000000"/>
            </w14:solidFill>
          </w14:textFill>
        </w:rPr>
        <w:t>%</w:t>
      </w:r>
      <w:r>
        <w:rPr>
          <w:rFonts w:ascii="仿宋" w:eastAsia="仿宋_GB2312" w:hAnsi="仿宋" w:hint="eastAsia"/>
          <w:color w:val="000000"/>
          <w:sz w:val="32"/>
          <w:szCs w:val="32"/>
          <w14:textFill>
            <w14:solidFill>
              <w14:srgbClr w14:val="000000"/>
            </w14:solidFill>
          </w14:textFill>
        </w:rPr>
        <w:t>；</w:t>
      </w:r>
    </w:p>
    <w:p>
      <w:pPr>
        <w:spacing w:line="600" w:lineRule="exact"/>
        <w:ind w:firstLineChars="200" w:firstLine="640"/>
        <w:outlineLvl w:val="1"/>
        <w:rPr>
          <w:rFonts w:ascii="仿宋" w:eastAsia="仿宋_GB2312" w:hAnsi="仿宋"/>
          <w:color w:val="000000"/>
          <w:sz w:val="32"/>
          <w:szCs w:val="32"/>
          <w14:textFill>
            <w14:solidFill>
              <w14:srgbClr w14:val="000000"/>
            </w14:solidFill>
          </w14:textFill>
        </w:rPr>
      </w:pPr>
      <w:r>
        <w:rPr>
          <w:rFonts w:ascii="仿宋" w:eastAsia="仿宋_GB2312" w:hAnsi="仿宋" w:hint="eastAsia"/>
          <w:b/>
          <w:color w:val="000000"/>
          <w:sz w:val="32"/>
          <w:szCs w:val="32"/>
          <w14:textFill>
            <w14:solidFill>
              <w14:srgbClr w14:val="000000"/>
            </w14:solidFill>
          </w14:textFill>
        </w:rPr>
        <w:t>（注：数据来源于财决</w:t>
      </w:r>
      <w:r>
        <w:rPr>
          <w:rFonts w:ascii="宋体" w:eastAsia="仿宋_GB2312" w:hAnsi="宋体"/>
          <w:b/>
          <w:color w:val="000000"/>
          <w:sz w:val="32"/>
          <w:szCs w:val="32"/>
          <w14:textFill>
            <w14:solidFill>
              <w14:srgbClr w14:val="000000"/>
            </w14:solidFill>
          </w14:textFill>
        </w:rPr>
        <w:t>01</w:t>
      </w:r>
      <w:r>
        <w:rPr>
          <w:rFonts w:ascii="仿宋" w:eastAsia="仿宋_GB2312" w:hAnsi="仿宋"/>
          <w:b/>
          <w:color w:val="000000"/>
          <w:sz w:val="32"/>
          <w:szCs w:val="32"/>
          <w14:textFill>
            <w14:solidFill>
              <w14:srgbClr w14:val="000000"/>
            </w14:solidFill>
          </w14:textFill>
        </w:rPr>
        <w:t>表</w:t>
      </w:r>
      <w:r>
        <w:rPr>
          <w:rFonts w:ascii="仿宋" w:eastAsia="仿宋_GB2312" w:hAnsi="仿宋" w:hint="eastAsia"/>
          <w:b/>
          <w:color w:val="000000"/>
          <w:sz w:val="32"/>
          <w:szCs w:val="32"/>
          <w14:textFill>
            <w14:solidFill>
              <w14:srgbClr w14:val="000000"/>
            </w14:solidFill>
          </w14:textFill>
        </w:rPr>
        <w:t>。</w:t>
      </w:r>
      <w:r>
        <w:rPr>
          <w:rFonts w:ascii="仿宋" w:eastAsia="仿宋_GB2312" w:hAnsi="仿宋"/>
          <w:b/>
          <w:color w:val="000000"/>
          <w:sz w:val="32"/>
          <w:szCs w:val="32"/>
          <w14:textFill>
            <w14:solidFill>
              <w14:srgbClr w14:val="000000"/>
            </w14:solidFill>
          </w14:textFill>
        </w:rPr>
        <w:t>）</w:t>
      </w:r>
    </w:p>
    <w:p>
      <w:pPr>
        <w:pStyle w:val="16"/>
        <w:spacing w:beforeLines="0" w:before="93"/>
        <w:jc w:val="center"/>
        <w:rPr>
          <w:color w:val="000000"/>
          <w14:textFill>
            <w14:solidFill>
              <w14:srgbClr w14:val="000000"/>
            </w14:solidFill>
          </w14:textFill>
        </w:rPr>
      </w:pPr>
      <w:r>
        <w:rPr>
          <w:rFonts w:ascii="微软雅黑" w:hAnsi="仿宋" w:hint="eastAsia"/>
          <w:color w:val="000000"/>
          <w:sz w:val="32"/>
          <w:szCs w:val="32"/>
          <w14:textFill>
            <w14:solidFill>
              <w14:srgbClr w14:val="000000"/>
            </w14:solidFill>
          </w14:textFill>
        </w:rPr>
        <w:object>
          <v:shapetype id="_x0000_t75" coordsize="21600,21600"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type="#_x0000_t75" filled="f" stroked="f" style="width:313.0pt;height:234.0pt;" o:ole="">
            <v:stroke color="#000000"/>
            <v:imagedata r:id="rId5" o:title="image1"/>
            <o:lock aspectratio="t"/>
            <w10:anchorLock/>
          </v:shape>
          <o:OLEObject Type="Embed" ProgID="Package" ShapeID="_x0000_i1" DrawAspect="Content" ObjectID="_1393063351" r:id="rId6"/>
        </w:object>
      </w:r>
    </w:p>
    <w:p>
      <w:pPr>
        <w:spacing w:line="600" w:lineRule="exact"/>
        <w:ind w:firstLineChars="200" w:firstLine="640"/>
        <w:rPr>
          <w:rFonts w:ascii="仿宋_GB2312" w:eastAsia="仿宋_GB2312"/>
          <w:color w:val="000000"/>
          <w:sz w:val="32"/>
          <w:szCs w:val="32"/>
          <w14:textFill>
            <w14:solidFill>
              <w14:srgbClr w14:val="000000"/>
            </w14:solidFill>
          </w14:textFill>
        </w:rPr>
      </w:pPr>
      <w:r>
        <w:rPr>
          <w:rFonts w:ascii="仿宋" w:eastAsia="仿宋_GB2312" w:hAnsi="仿宋" w:hint="eastAsia"/>
          <w:color w:val="000000"/>
          <w:sz w:val="32"/>
          <w:szCs w:val="32"/>
          <w14:textFill>
            <w14:solidFill>
              <w14:srgbClr w14:val="000000"/>
            </w14:solidFill>
          </w14:textFill>
        </w:rPr>
        <w:t>（图</w:t>
      </w:r>
      <w:r>
        <w:rPr>
          <w:rFonts w:ascii="宋体" w:eastAsia="仿宋_GB2312" w:hAnsi="宋体" w:hint="eastAsia"/>
          <w:color w:val="000000"/>
          <w:sz w:val="32"/>
          <w:szCs w:val="32"/>
          <w14:textFill>
            <w14:solidFill>
              <w14:srgbClr w14:val="000000"/>
            </w14:solidFill>
          </w14:textFill>
        </w:rPr>
        <w:t>2</w:t>
      </w:r>
      <w:r>
        <w:rPr>
          <w:rFonts w:ascii="仿宋" w:eastAsia="仿宋_GB2312" w:hAnsi="仿宋" w:hint="eastAsia"/>
          <w:color w:val="000000"/>
          <w:sz w:val="32"/>
          <w:szCs w:val="32"/>
          <w14:textFill>
            <w14:solidFill>
              <w14:srgbClr w14:val="000000"/>
            </w14:solidFill>
          </w14:textFill>
        </w:rPr>
        <w:t>：收入决算结构图）</w:t>
      </w:r>
    </w:p>
    <w:p>
      <w:pPr>
        <w:pStyle w:val="35"/>
        <w:numPr>
          <w:ilvl w:val="0"/>
          <w:numId w:val="1"/>
        </w:numPr>
        <w:spacing w:line="600" w:lineRule="exact"/>
        <w:ind w:firstLineChars="0"/>
        <w:outlineLvl w:val="1"/>
        <w:rPr>
          <w:rStyle w:val="2Char"/>
          <w:rFonts w:ascii="黑体" w:eastAsia="黑体" w:hAnsi="黑体"/>
          <w:b w:val="0"/>
          <w:color w:val="000000"/>
          <w14:textFill>
            <w14:solidFill>
              <w14:srgbClr w14:val="000000"/>
            </w14:solidFill>
          </w14:textFill>
        </w:rPr>
      </w:pPr>
      <w:bookmarkStart w:id="23" w:name="_Toc15396605"/>
      <w:bookmarkStart w:id="24" w:name="_Toc15377207"/>
      <w:r>
        <w:rPr>
          <w:rFonts w:ascii="黑体" w:eastAsia="黑体" w:hAnsi="黑体" w:hint="eastAsia"/>
          <w:color w:val="000000"/>
          <w:sz w:val="32"/>
          <w:szCs w:val="32"/>
          <w14:textFill>
            <w14:solidFill>
              <w14:srgbClr w14:val="000000"/>
            </w14:solidFill>
          </w14:textFill>
        </w:rPr>
        <w:t>支</w:t>
      </w:r>
      <w:r>
        <w:rPr>
          <w:rStyle w:val="2Char"/>
          <w:rFonts w:ascii="黑体" w:eastAsia="黑体" w:hAnsi="黑体" w:hint="eastAsia"/>
          <w:b w:val="0"/>
          <w:color w:val="000000"/>
          <w14:textFill>
            <w14:solidFill>
              <w14:srgbClr w14:val="000000"/>
            </w14:solidFill>
          </w14:textFill>
        </w:rPr>
        <w:t>出决算情况说明</w:t>
      </w:r>
      <w:bookmarkEnd w:id="23"/>
      <w:bookmarkEnd w:id="24"/>
    </w:p>
    <w:p>
      <w:pPr>
        <w:spacing w:line="600" w:lineRule="exact"/>
        <w:ind w:firstLineChars="200" w:firstLine="640"/>
        <w:outlineLvl w:val="1"/>
        <w:rPr>
          <w:rFonts w:ascii="仿宋" w:eastAsia="仿宋_GB2312" w:hAnsi="仿宋"/>
          <w:color w:val="000000"/>
          <w:sz w:val="32"/>
          <w:szCs w:val="32"/>
          <w14:textFill>
            <w14:solidFill>
              <w14:srgbClr w14:val="000000"/>
            </w14:solidFill>
          </w14:textFill>
        </w:rPr>
      </w:pPr>
      <w:r>
        <w:rPr>
          <w:rFonts w:ascii="宋体" w:eastAsia="仿宋_GB2312" w:hAnsi="宋体"/>
          <w:color w:val="000000"/>
          <w:sz w:val="32"/>
          <w:szCs w:val="32"/>
          <w14:textFill>
            <w14:solidFill>
              <w14:srgbClr w14:val="000000"/>
            </w14:solidFill>
          </w14:textFill>
        </w:rPr>
        <w:t>20</w:t>
      </w:r>
      <w:r>
        <w:rPr>
          <w:rFonts w:ascii="宋体" w:eastAsia="仿宋_GB2312" w:hAnsi="宋体" w:hint="eastAsia"/>
          <w:color w:val="000000"/>
          <w:sz w:val="32"/>
          <w:szCs w:val="32"/>
          <w14:textFill>
            <w14:solidFill>
              <w14:srgbClr w14:val="000000"/>
            </w14:solidFill>
          </w14:textFill>
        </w:rPr>
        <w:t>22</w:t>
      </w:r>
      <w:r>
        <w:rPr>
          <w:rFonts w:ascii="仿宋" w:eastAsia="仿宋_GB2312" w:hAnsi="仿宋" w:hint="eastAsia"/>
          <w:color w:val="000000"/>
          <w:sz w:val="32"/>
          <w:szCs w:val="32"/>
          <w14:textFill>
            <w14:solidFill>
              <w14:srgbClr w14:val="000000"/>
            </w14:solidFill>
          </w14:textFill>
        </w:rPr>
        <w:t>年本年支出合计</w:t>
      </w:r>
      <w:r>
        <w:rPr>
          <w:rFonts w:ascii="宋体" w:eastAsia="仿宋_GB2312" w:hAnsi="宋体" w:hint="eastAsia"/>
          <w:color w:val="000000"/>
          <w:sz w:val="32"/>
          <w:szCs w:val="32"/>
          <w14:textFill>
            <w14:solidFill>
              <w14:srgbClr w14:val="000000"/>
            </w14:solidFill>
          </w14:textFill>
        </w:rPr>
        <w:t>3946</w:t>
      </w:r>
      <w:r>
        <w:rPr>
          <w:rFonts w:ascii="仿宋" w:eastAsia="仿宋_GB2312" w:hAnsi="仿宋"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2</w:t>
      </w:r>
      <w:r>
        <w:rPr>
          <w:rFonts w:ascii="仿宋" w:eastAsia="仿宋_GB2312" w:hAnsi="仿宋" w:hint="eastAsia"/>
          <w:color w:val="000000"/>
          <w:sz w:val="32"/>
          <w:szCs w:val="32"/>
          <w14:textFill>
            <w14:solidFill>
              <w14:srgbClr w14:val="000000"/>
            </w14:solidFill>
          </w14:textFill>
        </w:rPr>
        <w:t>万元，其中：基本支出</w:t>
      </w:r>
      <w:r>
        <w:rPr>
          <w:rFonts w:ascii="宋体" w:eastAsia="仿宋_GB2312" w:hAnsi="宋体" w:hint="eastAsia"/>
          <w:color w:val="000000"/>
          <w:sz w:val="32"/>
          <w:szCs w:val="32"/>
          <w14:textFill>
            <w14:solidFill>
              <w14:srgbClr w14:val="000000"/>
            </w14:solidFill>
          </w14:textFill>
        </w:rPr>
        <w:t>948</w:t>
      </w:r>
      <w:r>
        <w:rPr>
          <w:rFonts w:ascii="仿宋" w:eastAsia="仿宋_GB2312" w:hAnsi="仿宋"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97</w:t>
      </w:r>
      <w:r>
        <w:rPr>
          <w:rFonts w:ascii="仿宋" w:eastAsia="仿宋_GB2312" w:hAnsi="仿宋" w:hint="eastAsia"/>
          <w:color w:val="000000"/>
          <w:sz w:val="32"/>
          <w:szCs w:val="32"/>
          <w14:textFill>
            <w14:solidFill>
              <w14:srgbClr w14:val="000000"/>
            </w14:solidFill>
          </w14:textFill>
        </w:rPr>
        <w:t>万元，占</w:t>
      </w:r>
      <w:r>
        <w:rPr>
          <w:rFonts w:ascii="宋体" w:eastAsia="仿宋_GB2312" w:hAnsi="宋体" w:hint="eastAsia"/>
          <w:color w:val="000000"/>
          <w:sz w:val="32"/>
          <w:szCs w:val="32"/>
          <w14:textFill>
            <w14:solidFill>
              <w14:srgbClr w14:val="000000"/>
            </w14:solidFill>
          </w14:textFill>
        </w:rPr>
        <w:t>24</w:t>
      </w:r>
      <w:r>
        <w:rPr>
          <w:rFonts w:ascii="仿宋" w:eastAsia="仿宋_GB2312" w:hAnsi="仿宋"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05</w:t>
      </w:r>
      <w:r>
        <w:rPr>
          <w:rFonts w:ascii="仿宋" w:eastAsia="仿宋_GB2312" w:hAnsi="仿宋" w:hint="eastAsia"/>
          <w:color w:val="000000"/>
          <w:sz w:val="32"/>
          <w:szCs w:val="32"/>
          <w14:textFill>
            <w14:solidFill>
              <w14:srgbClr w14:val="000000"/>
            </w14:solidFill>
          </w14:textFill>
        </w:rPr>
        <w:t>%；项目支出</w:t>
      </w:r>
      <w:r>
        <w:rPr>
          <w:rFonts w:ascii="宋体" w:eastAsia="仿宋_GB2312" w:hAnsi="宋体" w:hint="eastAsia"/>
          <w:color w:val="000000"/>
          <w:sz w:val="32"/>
          <w:szCs w:val="32"/>
          <w14:textFill>
            <w14:solidFill>
              <w14:srgbClr w14:val="000000"/>
            </w14:solidFill>
          </w14:textFill>
        </w:rPr>
        <w:t>2997</w:t>
      </w:r>
      <w:r>
        <w:rPr>
          <w:rFonts w:ascii="仿宋" w:eastAsia="仿宋_GB2312" w:hAnsi="仿宋"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23</w:t>
      </w:r>
      <w:r>
        <w:rPr>
          <w:rFonts w:ascii="仿宋" w:eastAsia="仿宋_GB2312" w:hAnsi="仿宋" w:hint="eastAsia"/>
          <w:color w:val="000000"/>
          <w:sz w:val="32"/>
          <w:szCs w:val="32"/>
          <w14:textFill>
            <w14:solidFill>
              <w14:srgbClr w14:val="000000"/>
            </w14:solidFill>
          </w14:textFill>
        </w:rPr>
        <w:t>万元，占</w:t>
      </w:r>
      <w:r>
        <w:rPr>
          <w:rFonts w:ascii="宋体" w:eastAsia="仿宋_GB2312" w:hAnsi="宋体" w:hint="eastAsia"/>
          <w:color w:val="000000"/>
          <w:sz w:val="32"/>
          <w:szCs w:val="32"/>
          <w14:textFill>
            <w14:solidFill>
              <w14:srgbClr w14:val="000000"/>
            </w14:solidFill>
          </w14:textFill>
        </w:rPr>
        <w:t>75</w:t>
      </w:r>
      <w:r>
        <w:rPr>
          <w:rFonts w:ascii="仿宋" w:eastAsia="仿宋_GB2312" w:hAnsi="仿宋"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95</w:t>
      </w:r>
      <w:r>
        <w:rPr>
          <w:rFonts w:ascii="仿宋" w:eastAsia="仿宋_GB2312" w:hAnsi="仿宋" w:hint="eastAsia"/>
          <w:color w:val="000000"/>
          <w:sz w:val="32"/>
          <w:szCs w:val="32"/>
          <w14:textFill>
            <w14:solidFill>
              <w14:srgbClr w14:val="000000"/>
            </w14:solidFill>
          </w14:textFill>
        </w:rPr>
        <w:t>%。</w:t>
      </w:r>
    </w:p>
    <w:p>
      <w:pPr>
        <w:spacing w:line="600" w:lineRule="exact"/>
        <w:ind w:firstLineChars="200" w:firstLine="640"/>
        <w:outlineLvl w:val="1"/>
        <w:rPr>
          <w:rFonts w:ascii="仿宋" w:eastAsia="仿宋_GB2312" w:hAnsi="仿宋"/>
          <w:color w:val="000000"/>
          <w:sz w:val="32"/>
          <w:szCs w:val="32"/>
          <w:shd w:val="pct10" w:color="auto" w:fill="FFFFFF"/>
          <w14:textFill>
            <w14:solidFill>
              <w14:srgbClr w14:val="000000"/>
            </w14:solidFill>
          </w14:textFill>
        </w:rPr>
      </w:pPr>
      <w:r>
        <w:rPr>
          <w:rFonts w:ascii="仿宋" w:eastAsia="仿宋_GB2312" w:hAnsi="仿宋" w:hint="eastAsia"/>
          <w:b/>
          <w:color w:val="000000"/>
          <w:sz w:val="32"/>
          <w:szCs w:val="32"/>
          <w14:textFill>
            <w14:solidFill>
              <w14:srgbClr w14:val="000000"/>
            </w14:solidFill>
          </w14:textFill>
        </w:rPr>
        <w:t>（注：数据来源于财决</w:t>
      </w:r>
      <w:r>
        <w:rPr>
          <w:rFonts w:ascii="宋体" w:eastAsia="仿宋_GB2312" w:hAnsi="宋体"/>
          <w:b/>
          <w:color w:val="000000"/>
          <w:sz w:val="32"/>
          <w:szCs w:val="32"/>
          <w14:textFill>
            <w14:solidFill>
              <w14:srgbClr w14:val="000000"/>
            </w14:solidFill>
          </w14:textFill>
        </w:rPr>
        <w:t>04</w:t>
      </w:r>
      <w:r>
        <w:rPr>
          <w:rFonts w:ascii="仿宋" w:eastAsia="仿宋_GB2312" w:hAnsi="仿宋" w:hint="eastAsia"/>
          <w:b/>
          <w:color w:val="000000"/>
          <w:sz w:val="32"/>
          <w:szCs w:val="32"/>
          <w14:textFill>
            <w14:solidFill>
              <w14:srgbClr w14:val="000000"/>
            </w14:solidFill>
          </w14:textFill>
        </w:rPr>
        <w:t>表。）</w:t>
      </w:r>
    </w:p>
    <w:p>
      <w:pPr>
        <w:pStyle w:val="16"/>
        <w:spacing w:beforeLines="0" w:before="93"/>
        <w:jc w:val="center"/>
        <w:rPr>
          <w:color w:val="000000"/>
          <w14:textFill>
            <w14:solidFill>
              <w14:srgbClr w14:val="000000"/>
            </w14:solidFill>
          </w14:textFill>
        </w:rPr>
      </w:pPr>
      <w:r>
        <w:rPr>
          <w:color w:val="000000"/>
          <w14:textFill>
            <w14:solidFill>
              <w14:srgbClr w14:val="000000"/>
            </w14:solidFill>
          </w14:textFill>
        </w:rPr>
        <w:drawing>
          <wp:inline distT="0" distB="0" distL="114300" distR="114300">
            <wp:extent cx="4356100" cy="2349500"/>
            <wp:effectExtent l="0" t="0" r="0" b="0"/>
            <wp:docPr id="4" name="图表 17"/>
            <wp:cNvGraphicFramePr>
              <a:graphicFrameLocks noChangeAspect="0"/>
            </wp:cNvGraphicFramePr>
            <a:graphic>
              <a:graphicData uri="http://schemas.openxmlformats.org/drawingml/2006/chart">
                <c:chart xmlns:c="http://schemas.openxmlformats.org/drawingml/2006/chart" r:id="rId7"/>
              </a:graphicData>
            </a:graphic>
          </wp:inline>
        </w:drawing>
      </w:r>
    </w:p>
    <w:p>
      <w:pPr>
        <w:spacing w:line="600" w:lineRule="exact"/>
        <w:ind w:firstLineChars="200" w:firstLine="640"/>
        <w:rPr>
          <w:rFonts w:ascii="仿宋_GB2312" w:eastAsia="仿宋_GB2312"/>
          <w:color w:val="000000"/>
          <w:sz w:val="32"/>
          <w:szCs w:val="32"/>
          <w14:textFill>
            <w14:solidFill>
              <w14:srgbClr w14:val="000000"/>
            </w14:solidFill>
          </w14:textFill>
        </w:rPr>
      </w:pPr>
      <w:r>
        <w:rPr>
          <w:rFonts w:ascii="仿宋" w:eastAsia="仿宋_GB2312" w:hAnsi="仿宋" w:hint="eastAsia"/>
          <w:color w:val="000000"/>
          <w:sz w:val="32"/>
          <w:szCs w:val="32"/>
          <w14:textFill>
            <w14:solidFill>
              <w14:srgbClr w14:val="000000"/>
            </w14:solidFill>
          </w14:textFill>
        </w:rPr>
        <w:t>（图</w:t>
      </w:r>
      <w:r>
        <w:rPr>
          <w:rFonts w:ascii="宋体" w:eastAsia="仿宋_GB2312" w:hAnsi="宋体" w:hint="eastAsia"/>
          <w:color w:val="000000"/>
          <w:sz w:val="32"/>
          <w:szCs w:val="32"/>
          <w14:textFill>
            <w14:solidFill>
              <w14:srgbClr w14:val="000000"/>
            </w14:solidFill>
          </w14:textFill>
        </w:rPr>
        <w:t>3</w:t>
      </w:r>
      <w:r>
        <w:rPr>
          <w:rFonts w:ascii="仿宋" w:eastAsia="仿宋_GB2312" w:hAnsi="仿宋" w:hint="eastAsia"/>
          <w:color w:val="000000"/>
          <w:sz w:val="32"/>
          <w:szCs w:val="32"/>
          <w14:textFill>
            <w14:solidFill>
              <w14:srgbClr w14:val="000000"/>
            </w14:solidFill>
          </w14:textFill>
        </w:rPr>
        <w:t>：支出决算结构图）</w:t>
      </w:r>
    </w:p>
    <w:p>
      <w:pPr>
        <w:spacing w:line="600" w:lineRule="exact"/>
        <w:ind w:firstLineChars="200" w:firstLine="640"/>
        <w:outlineLvl w:val="1"/>
        <w:rPr>
          <w:rStyle w:val="2Char"/>
          <w:rFonts w:ascii="黑体" w:eastAsia="黑体" w:hAnsi="黑体"/>
          <w:b w:val="0"/>
          <w:color w:val="000000"/>
          <w14:textFill>
            <w14:solidFill>
              <w14:srgbClr w14:val="000000"/>
            </w14:solidFill>
          </w14:textFill>
        </w:rPr>
      </w:pPr>
      <w:bookmarkStart w:id="25" w:name="_Toc15377208"/>
      <w:bookmarkStart w:id="26" w:name="_Toc15396606"/>
      <w:r>
        <w:rPr>
          <w:rFonts w:ascii="黑体" w:eastAsia="黑体" w:hAnsi="黑体" w:hint="eastAsia"/>
          <w:color w:val="000000"/>
          <w:sz w:val="32"/>
          <w:szCs w:val="32"/>
          <w14:textFill>
            <w14:solidFill>
              <w14:srgbClr w14:val="000000"/>
            </w14:solidFill>
          </w14:textFill>
        </w:rPr>
        <w:t>四、财</w:t>
      </w:r>
      <w:r>
        <w:rPr>
          <w:rStyle w:val="2Char"/>
          <w:rFonts w:ascii="黑体" w:eastAsia="黑体" w:hAnsi="黑体" w:hint="eastAsia"/>
          <w:b w:val="0"/>
          <w:color w:val="000000"/>
          <w14:textFill>
            <w14:solidFill>
              <w14:srgbClr w14:val="000000"/>
            </w14:solidFill>
          </w14:textFill>
        </w:rPr>
        <w:t>政拨款收入支出决算总体情况说明</w:t>
      </w:r>
      <w:bookmarkEnd w:id="25"/>
      <w:bookmarkEnd w:id="26"/>
    </w:p>
    <w:p>
      <w:pPr>
        <w:spacing w:line="600" w:lineRule="exact"/>
        <w:ind w:firstLine="640"/>
        <w:rPr>
          <w:rFonts w:ascii="仿宋" w:eastAsia="仿宋_GB2312" w:hAnsi="仿宋"/>
          <w:color w:val="000000"/>
          <w:sz w:val="32"/>
          <w:szCs w:val="32"/>
          <w14:textFill>
            <w14:solidFill>
              <w14:srgbClr w14:val="000000"/>
            </w14:solidFill>
          </w14:textFill>
        </w:rPr>
      </w:pPr>
      <w:r>
        <w:rPr>
          <w:rFonts w:ascii="宋体" w:eastAsia="仿宋_GB2312" w:hAnsi="宋体"/>
          <w:color w:val="000000"/>
          <w:sz w:val="32"/>
          <w:szCs w:val="32"/>
          <w14:textFill>
            <w14:solidFill>
              <w14:srgbClr w14:val="000000"/>
            </w14:solidFill>
          </w14:textFill>
        </w:rPr>
        <w:t>20</w:t>
      </w:r>
      <w:r>
        <w:rPr>
          <w:rFonts w:ascii="宋体" w:eastAsia="仿宋_GB2312" w:hAnsi="宋体" w:hint="eastAsia"/>
          <w:color w:val="000000"/>
          <w:sz w:val="32"/>
          <w:szCs w:val="32"/>
          <w14:textFill>
            <w14:solidFill>
              <w14:srgbClr w14:val="000000"/>
            </w14:solidFill>
          </w14:textFill>
        </w:rPr>
        <w:t>22</w:t>
      </w:r>
      <w:r>
        <w:rPr>
          <w:rFonts w:ascii="仿宋" w:eastAsia="仿宋_GB2312" w:hAnsi="仿宋" w:hint="eastAsia"/>
          <w:color w:val="000000"/>
          <w:sz w:val="32"/>
          <w:szCs w:val="32"/>
          <w14:textFill>
            <w14:solidFill>
              <w14:srgbClr w14:val="000000"/>
            </w14:solidFill>
          </w14:textFill>
        </w:rPr>
        <w:t>年财政拨款收入、支出总计</w:t>
      </w:r>
      <w:r>
        <w:rPr>
          <w:rFonts w:ascii="宋体" w:eastAsia="仿宋_GB2312" w:hAnsi="宋体" w:hint="eastAsia"/>
          <w:color w:val="000000"/>
          <w:sz w:val="32"/>
          <w:szCs w:val="32"/>
          <w14:textFill>
            <w14:solidFill>
              <w14:srgbClr w14:val="000000"/>
            </w14:solidFill>
          </w14:textFill>
        </w:rPr>
        <w:t>3946</w:t>
      </w:r>
      <w:r>
        <w:rPr>
          <w:rFonts w:ascii="仿宋" w:eastAsia="仿宋_GB2312" w:hAnsi="仿宋"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2</w:t>
      </w:r>
      <w:r>
        <w:rPr>
          <w:rFonts w:ascii="仿宋" w:eastAsia="仿宋_GB2312" w:hAnsi="仿宋" w:hint="eastAsia"/>
          <w:color w:val="000000"/>
          <w:sz w:val="32"/>
          <w:szCs w:val="32"/>
          <w14:textFill>
            <w14:solidFill>
              <w14:srgbClr w14:val="000000"/>
            </w14:solidFill>
          </w14:textFill>
        </w:rPr>
        <w:t>万元。与</w:t>
      </w:r>
      <w:r>
        <w:rPr>
          <w:rFonts w:ascii="宋体" w:eastAsia="仿宋_GB2312" w:hAnsi="宋体" w:hint="eastAsia"/>
          <w:color w:val="000000"/>
          <w:sz w:val="32"/>
          <w:szCs w:val="32"/>
          <w14:textFill>
            <w14:solidFill>
              <w14:srgbClr w14:val="000000"/>
            </w14:solidFill>
          </w14:textFill>
        </w:rPr>
        <w:t>2021</w:t>
      </w:r>
      <w:r>
        <w:rPr>
          <w:rFonts w:ascii="仿宋" w:eastAsia="仿宋_GB2312" w:hAnsi="仿宋" w:hint="eastAsia"/>
          <w:color w:val="000000"/>
          <w:sz w:val="32"/>
          <w:szCs w:val="32"/>
          <w14:textFill>
            <w14:solidFill>
              <w14:srgbClr w14:val="000000"/>
            </w14:solidFill>
          </w14:textFill>
        </w:rPr>
        <w:t>年相比，收入、支出总计增加</w:t>
      </w:r>
      <w:r>
        <w:rPr>
          <w:rFonts w:ascii="宋体" w:eastAsia="仿宋_GB2312" w:hAnsi="宋体" w:hint="eastAsia"/>
          <w:color w:val="000000"/>
          <w:sz w:val="32"/>
          <w:szCs w:val="32"/>
          <w14:textFill>
            <w14:solidFill>
              <w14:srgbClr w14:val="000000"/>
            </w14:solidFill>
          </w14:textFill>
        </w:rPr>
        <w:t>1776.93</w:t>
      </w:r>
      <w:r>
        <w:rPr>
          <w:rFonts w:ascii="仿宋" w:eastAsia="仿宋_GB2312" w:hAnsi="仿宋" w:hint="eastAsia"/>
          <w:color w:val="000000"/>
          <w:sz w:val="32"/>
          <w:szCs w:val="32"/>
          <w14:textFill>
            <w14:solidFill>
              <w14:srgbClr w14:val="000000"/>
            </w14:solidFill>
          </w14:textFill>
        </w:rPr>
        <w:t>万元，增长</w:t>
      </w:r>
      <w:r>
        <w:rPr>
          <w:rFonts w:ascii="宋体" w:eastAsia="仿宋_GB2312" w:hAnsi="宋体" w:hint="eastAsia"/>
          <w:color w:val="000000"/>
          <w:sz w:val="32"/>
          <w:szCs w:val="32"/>
          <w14:textFill>
            <w14:solidFill>
              <w14:srgbClr w14:val="000000"/>
            </w14:solidFill>
          </w14:textFill>
        </w:rPr>
        <w:t>81.91</w:t>
      </w:r>
      <w:r>
        <w:rPr>
          <w:rFonts w:ascii="仿宋" w:eastAsia="仿宋_GB2312" w:hAnsi="仿宋" w:hint="eastAsia"/>
          <w:color w:val="000000"/>
          <w:sz w:val="32"/>
          <w:szCs w:val="32"/>
          <w14:textFill>
            <w14:solidFill>
              <w14:srgbClr w14:val="000000"/>
            </w14:solidFill>
          </w14:textFill>
        </w:rPr>
        <w:t>%，主要变动原因是以工代赈项目增加。</w:t>
      </w:r>
      <w:r>
        <w:rPr>
          <w:rFonts w:ascii="仿宋" w:eastAsia="仿宋_GB2312" w:hAnsi="仿宋" w:hint="eastAsia"/>
          <w:b/>
          <w:color w:val="000000"/>
          <w:sz w:val="32"/>
          <w:szCs w:val="32"/>
          <w14:textFill>
            <w14:solidFill>
              <w14:srgbClr w14:val="000000"/>
            </w14:solidFill>
          </w14:textFill>
        </w:rPr>
        <w:t>（注：数据来源于财决</w:t>
      </w:r>
      <w:r>
        <w:rPr>
          <w:rFonts w:ascii="宋体" w:eastAsia="仿宋_GB2312" w:hAnsi="宋体"/>
          <w:b/>
          <w:color w:val="000000"/>
          <w:sz w:val="32"/>
          <w:szCs w:val="32"/>
          <w14:textFill>
            <w14:solidFill>
              <w14:srgbClr w14:val="000000"/>
            </w14:solidFill>
          </w14:textFill>
        </w:rPr>
        <w:t>01</w:t>
      </w:r>
      <w:r>
        <w:rPr>
          <w:rFonts w:ascii="仿宋" w:eastAsia="仿宋_GB2312" w:hAnsi="仿宋"/>
          <w:b/>
          <w:color w:val="000000"/>
          <w:sz w:val="32"/>
          <w:szCs w:val="32"/>
          <w14:textFill>
            <w14:solidFill>
              <w14:srgbClr w14:val="000000"/>
            </w14:solidFill>
          </w14:textFill>
        </w:rPr>
        <w:t>-</w:t>
      </w:r>
      <w:r>
        <w:rPr>
          <w:rFonts w:ascii="宋体" w:eastAsia="仿宋_GB2312" w:hAnsi="宋体"/>
          <w:b/>
          <w:color w:val="000000"/>
          <w:sz w:val="32"/>
          <w:szCs w:val="32"/>
          <w14:textFill>
            <w14:solidFill>
              <w14:srgbClr w14:val="000000"/>
            </w14:solidFill>
          </w14:textFill>
        </w:rPr>
        <w:t>1</w:t>
      </w:r>
      <w:r>
        <w:rPr>
          <w:rFonts w:ascii="仿宋" w:eastAsia="仿宋_GB2312" w:hAnsi="仿宋" w:hint="eastAsia"/>
          <w:b/>
          <w:color w:val="000000"/>
          <w:sz w:val="32"/>
          <w:szCs w:val="32"/>
          <w14:textFill>
            <w14:solidFill>
              <w14:srgbClr w14:val="000000"/>
            </w14:solidFill>
          </w14:textFill>
        </w:rPr>
        <w:t>表</w:t>
      </w:r>
      <w:r>
        <w:rPr>
          <w:rFonts w:ascii="仿宋" w:eastAsia="仿宋_GB2312" w:hAnsi="仿宋"/>
          <w:b/>
          <w:color w:val="000000"/>
          <w:sz w:val="32"/>
          <w:szCs w:val="32"/>
          <w14:textFill>
            <w14:solidFill>
              <w14:srgbClr w14:val="000000"/>
            </w14:solidFill>
          </w14:textFill>
        </w:rPr>
        <w:t>）</w:t>
      </w:r>
    </w:p>
    <w:p>
      <w:pPr>
        <w:pStyle w:val="16"/>
        <w:spacing w:beforeLines="0" w:before="93"/>
        <w:rPr>
          <w:color w:val="000000"/>
          <w14:textFill>
            <w14:solidFill>
              <w14:srgbClr w14:val="000000"/>
            </w14:solidFill>
          </w14:textFill>
        </w:rPr>
      </w:pPr>
      <w:r>
        <w:rPr>
          <w:color w:val="000000"/>
          <w14:textFill>
            <w14:solidFill>
              <w14:srgbClr w14:val="000000"/>
            </w14:solidFill>
          </w14:textFill>
        </w:rPr>
        <w:drawing>
          <wp:inline distT="0" distB="0" distL="114300" distR="114300">
            <wp:extent cx="4826000" cy="2743200"/>
            <wp:effectExtent l="0" t="0" r="0" b="0"/>
            <wp:docPr id="5" name="图表 28"/>
            <wp:cNvGraphicFramePr>
              <a:graphicFrameLocks noChangeAspect="0"/>
            </wp:cNvGraphicFramePr>
            <a:graphic>
              <a:graphicData uri="http://schemas.openxmlformats.org/drawingml/2006/chart">
                <c:chart xmlns:c="http://schemas.openxmlformats.org/drawingml/2006/chart" r:id="rId8"/>
              </a:graphicData>
            </a:graphic>
          </wp:inline>
        </w:drawing>
      </w:r>
    </w:p>
    <w:p>
      <w:pPr>
        <w:spacing w:line="600" w:lineRule="exact"/>
        <w:rPr>
          <w:rFonts w:ascii="仿宋" w:eastAsia="仿宋_GB2312" w:hAnsi="仿宋"/>
          <w:color w:val="000000"/>
          <w:sz w:val="32"/>
          <w:szCs w:val="32"/>
          <w14:textFill>
            <w14:solidFill>
              <w14:srgbClr w14:val="000000"/>
            </w14:solidFill>
          </w14:textFill>
        </w:rPr>
      </w:pPr>
      <w:r>
        <w:rPr>
          <w:rFonts w:ascii="仿宋" w:eastAsia="仿宋_GB2312" w:hAnsi="仿宋" w:hint="eastAsia"/>
          <w:color w:val="000000"/>
          <w:sz w:val="32"/>
          <w:szCs w:val="32"/>
          <w14:textFill>
            <w14:solidFill>
              <w14:srgbClr w14:val="000000"/>
            </w14:solidFill>
          </w14:textFill>
        </w:rPr>
        <w:t>（图</w:t>
      </w:r>
      <w:r>
        <w:rPr>
          <w:rFonts w:ascii="宋体" w:eastAsia="仿宋_GB2312" w:hAnsi="宋体" w:hint="eastAsia"/>
          <w:color w:val="000000"/>
          <w:sz w:val="32"/>
          <w:szCs w:val="32"/>
          <w14:textFill>
            <w14:solidFill>
              <w14:srgbClr w14:val="000000"/>
            </w14:solidFill>
          </w14:textFill>
        </w:rPr>
        <w:t>4</w:t>
      </w:r>
      <w:r>
        <w:rPr>
          <w:rFonts w:ascii="仿宋" w:eastAsia="仿宋_GB2312" w:hAnsi="仿宋" w:hint="eastAsia"/>
          <w:color w:val="000000"/>
          <w:sz w:val="32"/>
          <w:szCs w:val="32"/>
          <w14:textFill>
            <w14:solidFill>
              <w14:srgbClr w14:val="000000"/>
            </w14:solidFill>
          </w14:textFill>
        </w:rPr>
        <w:t>：财政拨款收、支决算总计变动情况）</w:t>
      </w:r>
    </w:p>
    <w:p>
      <w:pPr>
        <w:spacing w:line="600" w:lineRule="exact"/>
        <w:ind w:firstLine="640"/>
        <w:rPr>
          <w:rFonts w:ascii="仿宋" w:eastAsia="仿宋_GB2312" w:hAnsi="仿宋"/>
          <w:b/>
          <w:color w:val="000000"/>
          <w:sz w:val="32"/>
          <w:szCs w:val="32"/>
          <w14:textFill>
            <w14:solidFill>
              <w14:srgbClr w14:val="000000"/>
            </w14:solidFill>
          </w14:textFill>
        </w:rPr>
      </w:pPr>
    </w:p>
    <w:p>
      <w:pPr>
        <w:spacing w:line="600" w:lineRule="exact"/>
        <w:ind w:firstLineChars="200" w:firstLine="640"/>
        <w:outlineLvl w:val="1"/>
        <w:rPr>
          <w:rStyle w:val="2Char"/>
          <w:rFonts w:ascii="黑体" w:eastAsia="黑体" w:hAnsi="黑体"/>
          <w:b w:val="0"/>
          <w:color w:val="000000"/>
          <w14:textFill>
            <w14:solidFill>
              <w14:srgbClr w14:val="000000"/>
            </w14:solidFill>
          </w14:textFill>
        </w:rPr>
      </w:pPr>
      <w:bookmarkStart w:id="27" w:name="_Toc15396607"/>
      <w:bookmarkStart w:id="28" w:name="_Toc15377209"/>
      <w:r>
        <w:rPr>
          <w:rFonts w:ascii="黑体" w:eastAsia="黑体" w:hAnsi="黑体" w:hint="eastAsia"/>
          <w:color w:val="000000"/>
          <w:sz w:val="32"/>
          <w:szCs w:val="32"/>
          <w14:textFill>
            <w14:solidFill>
              <w14:srgbClr w14:val="000000"/>
            </w14:solidFill>
          </w14:textFill>
        </w:rPr>
        <w:t>五、</w:t>
      </w:r>
      <w:r>
        <w:rPr>
          <w:rFonts w:ascii="黑体" w:eastAsia="黑体" w:hAnsi="黑体" w:hint="eastAsia"/>
          <w:b/>
          <w:color w:val="000000"/>
          <w:sz w:val="32"/>
          <w:szCs w:val="32"/>
          <w14:textFill>
            <w14:solidFill>
              <w14:srgbClr w14:val="000000"/>
            </w14:solidFill>
          </w14:textFill>
        </w:rPr>
        <w:t>一</w:t>
      </w:r>
      <w:r>
        <w:rPr>
          <w:rStyle w:val="2Char"/>
          <w:rFonts w:ascii="黑体" w:eastAsia="黑体" w:hAnsi="黑体" w:hint="eastAsia"/>
          <w:b w:val="0"/>
          <w:color w:val="000000"/>
          <w14:textFill>
            <w14:solidFill>
              <w14:srgbClr w14:val="000000"/>
            </w14:solidFill>
          </w14:textFill>
        </w:rPr>
        <w:t>般公共预算财政拨款支出决算情况说明</w:t>
      </w:r>
      <w:bookmarkEnd w:id="27"/>
      <w:bookmarkEnd w:id="28"/>
    </w:p>
    <w:p>
      <w:pPr>
        <w:spacing w:line="600" w:lineRule="exact"/>
        <w:ind w:firstLineChars="200" w:firstLine="640"/>
        <w:outlineLvl w:val="2"/>
        <w:rPr>
          <w:rFonts w:ascii="仿宋" w:eastAsia="仿宋_GB2312" w:hAnsi="仿宋"/>
          <w:b/>
          <w:color w:val="000000"/>
          <w:sz w:val="32"/>
          <w:szCs w:val="32"/>
          <w14:textFill>
            <w14:solidFill>
              <w14:srgbClr w14:val="000000"/>
            </w14:solidFill>
          </w14:textFill>
        </w:rPr>
      </w:pPr>
      <w:bookmarkStart w:id="29" w:name="_Toc15377210"/>
      <w:r>
        <w:rPr>
          <w:rFonts w:ascii="仿宋" w:eastAsia="仿宋_GB2312" w:hAnsi="仿宋" w:hint="eastAsia"/>
          <w:b/>
          <w:color w:val="000000"/>
          <w:sz w:val="32"/>
          <w:szCs w:val="32"/>
          <w14:textFill>
            <w14:solidFill>
              <w14:srgbClr w14:val="000000"/>
            </w14:solidFill>
          </w14:textFill>
        </w:rPr>
        <w:t>（一）一般公共预算财政拨款支出决算总体情况</w:t>
      </w:r>
      <w:bookmarkEnd w:id="29"/>
    </w:p>
    <w:p>
      <w:pPr>
        <w:spacing w:line="600" w:lineRule="exact"/>
        <w:ind w:firstLineChars="200" w:firstLine="640"/>
        <w:rPr>
          <w:rFonts w:ascii="仿宋" w:eastAsia="仿宋_GB2312" w:hAnsi="仿宋"/>
          <w:color w:val="000000"/>
          <w:sz w:val="32"/>
          <w:szCs w:val="32"/>
          <w14:textFill>
            <w14:solidFill>
              <w14:srgbClr w14:val="000000"/>
            </w14:solidFill>
          </w14:textFill>
        </w:rPr>
      </w:pPr>
      <w:r>
        <w:rPr>
          <w:rFonts w:ascii="宋体" w:eastAsia="仿宋_GB2312" w:hAnsi="宋体"/>
          <w:color w:val="000000"/>
          <w:sz w:val="32"/>
          <w:szCs w:val="32"/>
          <w14:textFill>
            <w14:solidFill>
              <w14:srgbClr w14:val="000000"/>
            </w14:solidFill>
          </w14:textFill>
        </w:rPr>
        <w:t>20</w:t>
      </w:r>
      <w:r>
        <w:rPr>
          <w:rFonts w:ascii="宋体" w:eastAsia="仿宋_GB2312" w:hAnsi="宋体" w:hint="eastAsia"/>
          <w:color w:val="000000"/>
          <w:sz w:val="32"/>
          <w:szCs w:val="32"/>
          <w14:textFill>
            <w14:solidFill>
              <w14:srgbClr w14:val="000000"/>
            </w14:solidFill>
          </w14:textFill>
        </w:rPr>
        <w:t>22</w:t>
      </w:r>
      <w:r>
        <w:rPr>
          <w:rFonts w:ascii="仿宋" w:eastAsia="仿宋_GB2312" w:hAnsi="仿宋" w:hint="eastAsia"/>
          <w:color w:val="000000"/>
          <w:sz w:val="32"/>
          <w:szCs w:val="32"/>
          <w14:textFill>
            <w14:solidFill>
              <w14:srgbClr w14:val="000000"/>
            </w14:solidFill>
          </w14:textFill>
        </w:rPr>
        <w:t>年一般公共预算财政拨款支出</w:t>
      </w:r>
      <w:r>
        <w:rPr>
          <w:rFonts w:ascii="宋体" w:eastAsia="仿宋_GB2312" w:hAnsi="宋体" w:hint="eastAsia"/>
          <w:color w:val="000000"/>
          <w:sz w:val="32"/>
          <w:szCs w:val="32"/>
          <w14:textFill>
            <w14:solidFill>
              <w14:srgbClr w14:val="000000"/>
            </w14:solidFill>
          </w14:textFill>
        </w:rPr>
        <w:t>3946</w:t>
      </w:r>
      <w:r>
        <w:rPr>
          <w:rFonts w:ascii="仿宋" w:eastAsia="仿宋_GB2312" w:hAnsi="仿宋"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2</w:t>
      </w:r>
      <w:r>
        <w:rPr>
          <w:rFonts w:ascii="仿宋" w:eastAsia="仿宋_GB2312" w:hAnsi="仿宋" w:hint="eastAsia"/>
          <w:color w:val="000000"/>
          <w:sz w:val="32"/>
          <w:szCs w:val="32"/>
          <w14:textFill>
            <w14:solidFill>
              <w14:srgbClr w14:val="000000"/>
            </w14:solidFill>
          </w14:textFill>
        </w:rPr>
        <w:t>万元，占本年支出合计的</w:t>
      </w:r>
      <w:r>
        <w:rPr>
          <w:rFonts w:ascii="宋体" w:eastAsia="仿宋_GB2312" w:hAnsi="宋体" w:hint="eastAsia"/>
          <w:color w:val="000000"/>
          <w:sz w:val="32"/>
          <w:szCs w:val="32"/>
          <w14:textFill>
            <w14:solidFill>
              <w14:srgbClr w14:val="000000"/>
            </w14:solidFill>
          </w14:textFill>
        </w:rPr>
        <w:t>100</w:t>
      </w:r>
      <w:r>
        <w:rPr>
          <w:rFonts w:ascii="仿宋" w:eastAsia="仿宋_GB2312" w:hAnsi="仿宋"/>
          <w:color w:val="000000"/>
          <w:sz w:val="32"/>
          <w:szCs w:val="32"/>
          <w14:textFill>
            <w14:solidFill>
              <w14:srgbClr w14:val="000000"/>
            </w14:solidFill>
          </w14:textFill>
        </w:rPr>
        <w:t>%</w:t>
      </w:r>
      <w:r>
        <w:rPr>
          <w:rFonts w:ascii="仿宋" w:eastAsia="仿宋_GB2312" w:hAnsi="仿宋" w:hint="eastAsia"/>
          <w:color w:val="000000"/>
          <w:sz w:val="32"/>
          <w:szCs w:val="32"/>
          <w14:textFill>
            <w14:solidFill>
              <w14:srgbClr w14:val="000000"/>
            </w14:solidFill>
          </w14:textFill>
        </w:rPr>
        <w:t>。与</w:t>
      </w:r>
      <w:r>
        <w:rPr>
          <w:rFonts w:ascii="宋体" w:eastAsia="仿宋_GB2312" w:hAnsi="宋体"/>
          <w:color w:val="000000"/>
          <w:sz w:val="32"/>
          <w:szCs w:val="32"/>
          <w14:textFill>
            <w14:solidFill>
              <w14:srgbClr w14:val="000000"/>
            </w14:solidFill>
          </w14:textFill>
        </w:rPr>
        <w:t>20</w:t>
      </w:r>
      <w:r>
        <w:rPr>
          <w:rFonts w:ascii="宋体" w:eastAsia="仿宋_GB2312" w:hAnsi="宋体" w:hint="eastAsia"/>
          <w:color w:val="000000"/>
          <w:sz w:val="32"/>
          <w:szCs w:val="32"/>
          <w14:textFill>
            <w14:solidFill>
              <w14:srgbClr w14:val="000000"/>
            </w14:solidFill>
          </w14:textFill>
        </w:rPr>
        <w:t>21</w:t>
      </w:r>
      <w:r>
        <w:rPr>
          <w:rFonts w:ascii="仿宋" w:eastAsia="仿宋_GB2312" w:hAnsi="仿宋" w:hint="eastAsia"/>
          <w:color w:val="000000"/>
          <w:sz w:val="32"/>
          <w:szCs w:val="32"/>
          <w14:textFill>
            <w14:solidFill>
              <w14:srgbClr w14:val="000000"/>
            </w14:solidFill>
          </w14:textFill>
        </w:rPr>
        <w:t>年相比，一般公共预算财政拨款支出增加</w:t>
      </w:r>
      <w:r>
        <w:rPr>
          <w:rFonts w:ascii="宋体" w:eastAsia="仿宋_GB2312" w:hAnsi="宋体" w:hint="eastAsia"/>
          <w:color w:val="000000"/>
          <w:sz w:val="32"/>
          <w:szCs w:val="32"/>
          <w14:textFill>
            <w14:solidFill>
              <w14:srgbClr w14:val="000000"/>
            </w14:solidFill>
          </w14:textFill>
        </w:rPr>
        <w:t>1776</w:t>
      </w:r>
      <w:r>
        <w:rPr>
          <w:rFonts w:ascii="仿宋" w:eastAsia="仿宋_GB2312" w:hAnsi="仿宋"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93</w:t>
      </w:r>
      <w:r>
        <w:rPr>
          <w:rFonts w:ascii="仿宋" w:eastAsia="仿宋_GB2312" w:hAnsi="仿宋" w:hint="eastAsia"/>
          <w:color w:val="000000"/>
          <w:sz w:val="32"/>
          <w:szCs w:val="32"/>
          <w14:textFill>
            <w14:solidFill>
              <w14:srgbClr w14:val="000000"/>
            </w14:solidFill>
          </w14:textFill>
        </w:rPr>
        <w:t>万元，增长</w:t>
      </w:r>
      <w:r>
        <w:rPr>
          <w:rFonts w:ascii="宋体" w:eastAsia="仿宋_GB2312" w:hAnsi="宋体" w:hint="eastAsia"/>
          <w:color w:val="000000"/>
          <w:sz w:val="32"/>
          <w:szCs w:val="32"/>
          <w14:textFill>
            <w14:solidFill>
              <w14:srgbClr w14:val="000000"/>
            </w14:solidFill>
          </w14:textFill>
        </w:rPr>
        <w:t>81</w:t>
      </w:r>
      <w:r>
        <w:rPr>
          <w:rFonts w:ascii="仿宋" w:eastAsia="仿宋_GB2312" w:hAnsi="仿宋"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91</w:t>
      </w:r>
      <w:r>
        <w:rPr>
          <w:rFonts w:ascii="仿宋" w:eastAsia="仿宋_GB2312" w:hAnsi="仿宋"/>
          <w:color w:val="000000"/>
          <w:sz w:val="32"/>
          <w:szCs w:val="32"/>
          <w14:textFill>
            <w14:solidFill>
              <w14:srgbClr w14:val="000000"/>
            </w14:solidFill>
          </w14:textFill>
        </w:rPr>
        <w:t>%</w:t>
      </w:r>
      <w:r>
        <w:rPr>
          <w:rFonts w:ascii="仿宋" w:eastAsia="仿宋_GB2312" w:hAnsi="仿宋" w:hint="eastAsia"/>
          <w:color w:val="000000"/>
          <w:sz w:val="32"/>
          <w:szCs w:val="32"/>
          <w14:textFill>
            <w14:solidFill>
              <w14:srgbClr w14:val="000000"/>
            </w14:solidFill>
          </w14:textFill>
        </w:rPr>
        <w:t>。主要变动原因是以工代赈项目增加。</w:t>
      </w:r>
    </w:p>
    <w:p>
      <w:pPr>
        <w:pStyle w:val="16"/>
        <w:spacing w:beforeLines="0" w:before="93"/>
        <w:jc w:val="center"/>
        <w:rPr>
          <w:color w:val="000000"/>
          <w14:textFill>
            <w14:solidFill>
              <w14:srgbClr w14:val="000000"/>
            </w14:solidFill>
          </w14:textFill>
        </w:rPr>
      </w:pPr>
      <w:r>
        <w:rPr>
          <w:color w:val="000000"/>
          <w14:textFill>
            <w14:solidFill>
              <w14:srgbClr w14:val="000000"/>
            </w14:solidFill>
          </w14:textFill>
        </w:rPr>
        <w:drawing>
          <wp:inline distT="0" distB="0" distL="114300" distR="114300">
            <wp:extent cx="4508500" cy="2393950"/>
            <wp:effectExtent l="0" t="0" r="0" b="0"/>
            <wp:docPr id="6" name="图表 5"/>
            <wp:cNvGraphicFramePr>
              <a:graphicFrameLocks noChangeAspect="0"/>
            </wp:cNvGraphicFramePr>
            <a:graphic>
              <a:graphicData uri="http://schemas.openxmlformats.org/drawingml/2006/chart">
                <c:chart xmlns:c="http://schemas.openxmlformats.org/drawingml/2006/chart" r:id="rId9"/>
              </a:graphicData>
            </a:graphic>
          </wp:inline>
        </w:drawing>
      </w:r>
    </w:p>
    <w:p>
      <w:pPr>
        <w:spacing w:line="600" w:lineRule="exact"/>
        <w:jc w:val="center"/>
        <w:rPr>
          <w:rFonts w:ascii="仿宋" w:eastAsia="仿宋_GB2312" w:hAnsi="仿宋"/>
          <w:color w:val="000000"/>
          <w:sz w:val="32"/>
          <w:szCs w:val="32"/>
          <w14:textFill>
            <w14:solidFill>
              <w14:srgbClr w14:val="000000"/>
            </w14:solidFill>
          </w14:textFill>
        </w:rPr>
      </w:pPr>
      <w:r>
        <w:rPr>
          <w:rFonts w:ascii="仿宋" w:eastAsia="仿宋_GB2312" w:hAnsi="仿宋" w:hint="eastAsia"/>
          <w:color w:val="000000"/>
          <w:sz w:val="32"/>
          <w:szCs w:val="32"/>
          <w14:textFill>
            <w14:solidFill>
              <w14:srgbClr w14:val="000000"/>
            </w14:solidFill>
          </w14:textFill>
        </w:rPr>
        <w:t>（图</w:t>
      </w:r>
      <w:r>
        <w:rPr>
          <w:rFonts w:ascii="宋体" w:eastAsia="仿宋_GB2312" w:hAnsi="宋体" w:hint="eastAsia"/>
          <w:color w:val="000000"/>
          <w:sz w:val="32"/>
          <w:szCs w:val="32"/>
          <w14:textFill>
            <w14:solidFill>
              <w14:srgbClr w14:val="000000"/>
            </w14:solidFill>
          </w14:textFill>
        </w:rPr>
        <w:t>5</w:t>
      </w:r>
      <w:r>
        <w:rPr>
          <w:rFonts w:ascii="仿宋" w:eastAsia="仿宋_GB2312" w:hAnsi="仿宋" w:hint="eastAsia"/>
          <w:color w:val="000000"/>
          <w:sz w:val="32"/>
          <w:szCs w:val="32"/>
          <w14:textFill>
            <w14:solidFill>
              <w14:srgbClr w14:val="000000"/>
            </w14:solidFill>
          </w14:textFill>
        </w:rPr>
        <w:t>：一般公共预算财政拨款支出决算变动情况）</w:t>
      </w:r>
    </w:p>
    <w:p>
      <w:pPr>
        <w:spacing w:line="600" w:lineRule="exact"/>
        <w:ind w:firstLineChars="200" w:firstLine="640"/>
        <w:rPr>
          <w:rFonts w:ascii="仿宋" w:eastAsia="仿宋_GB2312" w:hAnsi="仿宋"/>
          <w:color w:val="000000"/>
          <w:sz w:val="32"/>
          <w:szCs w:val="32"/>
          <w14:textFill>
            <w14:solidFill>
              <w14:srgbClr w14:val="000000"/>
            </w14:solidFill>
          </w14:textFill>
        </w:rPr>
      </w:pPr>
    </w:p>
    <w:p>
      <w:pPr>
        <w:spacing w:line="600" w:lineRule="exact"/>
        <w:ind w:firstLineChars="200" w:firstLine="640"/>
        <w:outlineLvl w:val="2"/>
        <w:rPr>
          <w:rFonts w:ascii="仿宋" w:eastAsia="仿宋_GB2312" w:hAnsi="仿宋"/>
          <w:b/>
          <w:color w:val="000000"/>
          <w:sz w:val="32"/>
          <w:szCs w:val="32"/>
          <w14:textFill>
            <w14:solidFill>
              <w14:srgbClr w14:val="000000"/>
            </w14:solidFill>
          </w14:textFill>
        </w:rPr>
      </w:pPr>
      <w:bookmarkStart w:id="30" w:name="_Toc15377211"/>
      <w:r>
        <w:rPr>
          <w:rFonts w:ascii="仿宋" w:eastAsia="仿宋_GB2312" w:hAnsi="仿宋" w:hint="eastAsia"/>
          <w:b/>
          <w:color w:val="000000"/>
          <w:sz w:val="32"/>
          <w:szCs w:val="32"/>
          <w14:textFill>
            <w14:solidFill>
              <w14:srgbClr w14:val="000000"/>
            </w14:solidFill>
          </w14:textFill>
        </w:rPr>
        <w:t>（二）一般公共预算财政拨款支出决算结构情况</w:t>
      </w:r>
      <w:bookmarkEnd w:id="30"/>
    </w:p>
    <w:p>
      <w:pPr>
        <w:spacing w:line="600" w:lineRule="exact"/>
        <w:ind w:firstLine="640"/>
        <w:rPr>
          <w:rFonts w:ascii="仿宋" w:eastAsia="仿宋_GB2312" w:hAnsi="仿宋"/>
          <w:color w:val="000000"/>
          <w:sz w:val="32"/>
          <w:szCs w:val="32"/>
          <w14:textFill>
            <w14:solidFill>
              <w14:srgbClr w14:val="000000"/>
            </w14:solidFill>
          </w14:textFill>
        </w:rPr>
      </w:pPr>
      <w:r>
        <w:rPr>
          <w:rFonts w:ascii="宋体" w:eastAsia="仿宋_GB2312" w:hAnsi="宋体"/>
          <w:color w:val="000000"/>
          <w:sz w:val="32"/>
          <w:szCs w:val="32"/>
          <w14:textFill>
            <w14:solidFill>
              <w14:srgbClr w14:val="000000"/>
            </w14:solidFill>
          </w14:textFill>
        </w:rPr>
        <w:t>20</w:t>
      </w:r>
      <w:r>
        <w:rPr>
          <w:rFonts w:ascii="宋体" w:eastAsia="仿宋_GB2312" w:hAnsi="宋体" w:hint="eastAsia"/>
          <w:color w:val="000000"/>
          <w:sz w:val="32"/>
          <w:szCs w:val="32"/>
          <w14:textFill>
            <w14:solidFill>
              <w14:srgbClr w14:val="000000"/>
            </w14:solidFill>
          </w14:textFill>
        </w:rPr>
        <w:t>22</w:t>
      </w:r>
      <w:r>
        <w:rPr>
          <w:rFonts w:ascii="仿宋" w:eastAsia="仿宋_GB2312" w:hAnsi="仿宋" w:hint="eastAsia"/>
          <w:color w:val="000000"/>
          <w:sz w:val="32"/>
          <w:szCs w:val="32"/>
          <w14:textFill>
            <w14:solidFill>
              <w14:srgbClr w14:val="000000"/>
            </w14:solidFill>
          </w14:textFill>
        </w:rPr>
        <w:t>年一般公共预算财政拨款支出</w:t>
      </w:r>
      <w:r>
        <w:rPr>
          <w:rFonts w:ascii="宋体" w:eastAsia="仿宋_GB2312" w:hAnsi="宋体" w:hint="eastAsia"/>
          <w:color w:val="000000"/>
          <w:sz w:val="32"/>
          <w:szCs w:val="32"/>
          <w14:textFill>
            <w14:solidFill>
              <w14:srgbClr w14:val="000000"/>
            </w14:solidFill>
          </w14:textFill>
        </w:rPr>
        <w:t>3946</w:t>
      </w:r>
      <w:r>
        <w:rPr>
          <w:rFonts w:ascii="仿宋" w:eastAsia="仿宋_GB2312" w:hAnsi="仿宋"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2</w:t>
      </w:r>
      <w:r>
        <w:rPr>
          <w:rFonts w:ascii="仿宋" w:eastAsia="仿宋_GB2312" w:hAnsi="仿宋" w:hint="eastAsia"/>
          <w:color w:val="000000"/>
          <w:sz w:val="32"/>
          <w:szCs w:val="32"/>
          <w14:textFill>
            <w14:solidFill>
              <w14:srgbClr w14:val="000000"/>
            </w14:solidFill>
          </w14:textFill>
        </w:rPr>
        <w:t>万元，主要用于以下方面：</w:t>
      </w:r>
      <w:r>
        <w:rPr>
          <w:rFonts w:ascii="仿宋" w:eastAsia="仿宋_GB2312" w:hAnsi="仿宋" w:hint="eastAsia"/>
          <w:b/>
          <w:color w:val="000000"/>
          <w:sz w:val="32"/>
          <w:szCs w:val="32"/>
          <w14:textFill>
            <w14:solidFill>
              <w14:srgbClr w14:val="000000"/>
            </w14:solidFill>
          </w14:textFill>
        </w:rPr>
        <w:t>一般公共服务</w:t>
      </w:r>
      <w:r>
        <w:rPr>
          <w:rFonts w:ascii="仿宋" w:eastAsia="仿宋_GB2312" w:hAnsi="仿宋" w:hint="eastAsia"/>
          <w:b/>
          <w:bCs/>
          <w:color w:val="000000"/>
          <w:sz w:val="32"/>
          <w:szCs w:val="32"/>
          <w14:textFill>
            <w14:solidFill>
              <w14:srgbClr w14:val="000000"/>
            </w14:solidFill>
          </w14:textFill>
        </w:rPr>
        <w:t>支出</w:t>
      </w:r>
      <w:r>
        <w:rPr>
          <w:rFonts w:ascii="宋体" w:eastAsia="仿宋_GB2312" w:hAnsi="宋体" w:hint="eastAsia"/>
          <w:color w:val="000000"/>
          <w:sz w:val="32"/>
          <w:szCs w:val="32"/>
          <w14:textFill>
            <w14:solidFill>
              <w14:srgbClr w14:val="000000"/>
            </w14:solidFill>
          </w14:textFill>
        </w:rPr>
        <w:t>1072</w:t>
      </w:r>
      <w:r>
        <w:rPr>
          <w:rFonts w:ascii="仿宋" w:eastAsia="仿宋_GB2312" w:hAnsi="仿宋"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6</w:t>
      </w:r>
      <w:r>
        <w:rPr>
          <w:rFonts w:ascii="仿宋" w:eastAsia="仿宋_GB2312" w:hAnsi="仿宋" w:hint="eastAsia"/>
          <w:color w:val="000000"/>
          <w:sz w:val="32"/>
          <w:szCs w:val="32"/>
          <w14:textFill>
            <w14:solidFill>
              <w14:srgbClr w14:val="000000"/>
            </w14:solidFill>
          </w14:textFill>
        </w:rPr>
        <w:t>万元，占</w:t>
      </w:r>
      <w:r>
        <w:rPr>
          <w:rFonts w:ascii="宋体" w:eastAsia="仿宋_GB2312" w:hAnsi="宋体" w:hint="eastAsia"/>
          <w:color w:val="000000"/>
          <w:sz w:val="32"/>
          <w:szCs w:val="32"/>
          <w14:textFill>
            <w14:solidFill>
              <w14:srgbClr w14:val="000000"/>
            </w14:solidFill>
          </w14:textFill>
        </w:rPr>
        <w:t>27</w:t>
      </w:r>
      <w:r>
        <w:rPr>
          <w:rFonts w:ascii="仿宋" w:eastAsia="仿宋_GB2312" w:hAnsi="仿宋"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18</w:t>
      </w:r>
      <w:r>
        <w:rPr>
          <w:rFonts w:ascii="仿宋" w:eastAsia="仿宋_GB2312" w:hAnsi="仿宋"/>
          <w:color w:val="000000"/>
          <w:sz w:val="32"/>
          <w:szCs w:val="32"/>
          <w14:textFill>
            <w14:solidFill>
              <w14:srgbClr w14:val="000000"/>
            </w14:solidFill>
          </w14:textFill>
        </w:rPr>
        <w:t>%</w:t>
      </w:r>
      <w:r>
        <w:rPr>
          <w:rFonts w:ascii="仿宋" w:eastAsia="仿宋_GB2312" w:hAnsi="仿宋" w:hint="eastAsia"/>
          <w:color w:val="000000"/>
          <w:sz w:val="32"/>
          <w:szCs w:val="32"/>
          <w14:textFill>
            <w14:solidFill>
              <w14:srgbClr w14:val="000000"/>
            </w14:solidFill>
          </w14:textFill>
        </w:rPr>
        <w:t>；</w:t>
      </w:r>
      <w:r>
        <w:rPr>
          <w:rFonts w:ascii="仿宋" w:eastAsia="仿宋_GB2312" w:hAnsi="仿宋" w:hint="eastAsia"/>
          <w:b/>
          <w:color w:val="000000"/>
          <w:sz w:val="32"/>
          <w:szCs w:val="32"/>
          <w14:textFill>
            <w14:solidFill>
              <w14:srgbClr w14:val="000000"/>
            </w14:solidFill>
          </w14:textFill>
        </w:rPr>
        <w:t>社会保障和就业</w:t>
      </w:r>
      <w:r>
        <w:rPr>
          <w:rFonts w:ascii="仿宋" w:eastAsia="仿宋_GB2312" w:hAnsi="仿宋" w:hint="eastAsia"/>
          <w:b/>
          <w:bCs/>
          <w:color w:val="000000"/>
          <w:sz w:val="32"/>
          <w:szCs w:val="32"/>
          <w14:textFill>
            <w14:solidFill>
              <w14:srgbClr w14:val="000000"/>
            </w14:solidFill>
          </w14:textFill>
        </w:rPr>
        <w:t>支出</w:t>
      </w:r>
      <w:r>
        <w:rPr>
          <w:rFonts w:ascii="宋体" w:eastAsia="仿宋_GB2312" w:hAnsi="宋体" w:hint="eastAsia"/>
          <w:color w:val="000000"/>
          <w:sz w:val="32"/>
          <w:szCs w:val="32"/>
          <w14:textFill>
            <w14:solidFill>
              <w14:srgbClr w14:val="000000"/>
            </w14:solidFill>
          </w14:textFill>
        </w:rPr>
        <w:t>68</w:t>
      </w:r>
      <w:r>
        <w:rPr>
          <w:rFonts w:ascii="仿宋" w:eastAsia="仿宋_GB2312" w:hAnsi="仿宋"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02</w:t>
      </w:r>
      <w:r>
        <w:rPr>
          <w:rFonts w:ascii="仿宋" w:eastAsia="仿宋_GB2312" w:hAnsi="仿宋" w:hint="eastAsia"/>
          <w:color w:val="000000"/>
          <w:sz w:val="32"/>
          <w:szCs w:val="32"/>
          <w14:textFill>
            <w14:solidFill>
              <w14:srgbClr w14:val="000000"/>
            </w14:solidFill>
          </w14:textFill>
        </w:rPr>
        <w:t>万元，占</w:t>
      </w:r>
      <w:r>
        <w:rPr>
          <w:rFonts w:ascii="宋体" w:eastAsia="仿宋_GB2312" w:hAnsi="宋体" w:hint="eastAsia"/>
          <w:color w:val="000000"/>
          <w:sz w:val="32"/>
          <w:szCs w:val="32"/>
          <w14:textFill>
            <w14:solidFill>
              <w14:srgbClr w14:val="000000"/>
            </w14:solidFill>
          </w14:textFill>
        </w:rPr>
        <w:t>1</w:t>
      </w:r>
      <w:r>
        <w:rPr>
          <w:rFonts w:ascii="仿宋" w:eastAsia="仿宋_GB2312" w:hAnsi="仿宋"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72</w:t>
      </w:r>
      <w:r>
        <w:rPr>
          <w:rFonts w:ascii="仿宋" w:eastAsia="仿宋_GB2312" w:hAnsi="仿宋"/>
          <w:color w:val="000000"/>
          <w:sz w:val="32"/>
          <w:szCs w:val="32"/>
          <w14:textFill>
            <w14:solidFill>
              <w14:srgbClr w14:val="000000"/>
            </w14:solidFill>
          </w14:textFill>
        </w:rPr>
        <w:t>%</w:t>
      </w:r>
      <w:r>
        <w:rPr>
          <w:rFonts w:ascii="仿宋" w:eastAsia="仿宋_GB2312" w:hAnsi="仿宋" w:hint="eastAsia"/>
          <w:color w:val="000000"/>
          <w:sz w:val="32"/>
          <w:szCs w:val="32"/>
          <w14:textFill>
            <w14:solidFill>
              <w14:srgbClr w14:val="000000"/>
            </w14:solidFill>
          </w14:textFill>
        </w:rPr>
        <w:t>；</w:t>
      </w:r>
      <w:r>
        <w:rPr>
          <w:rFonts w:ascii="仿宋" w:eastAsia="仿宋_GB2312" w:hAnsi="仿宋" w:hint="eastAsia"/>
          <w:b/>
          <w:bCs/>
          <w:color w:val="000000"/>
          <w:sz w:val="32"/>
          <w:szCs w:val="32"/>
          <w14:textFill>
            <w14:solidFill>
              <w14:srgbClr w14:val="000000"/>
            </w14:solidFill>
          </w14:textFill>
        </w:rPr>
        <w:t>卫生健康支出</w:t>
      </w:r>
      <w:r>
        <w:rPr>
          <w:rFonts w:ascii="宋体" w:eastAsia="仿宋_GB2312" w:hAnsi="宋体" w:hint="eastAsia"/>
          <w:color w:val="000000"/>
          <w:sz w:val="32"/>
          <w:szCs w:val="32"/>
          <w14:textFill>
            <w14:solidFill>
              <w14:srgbClr w14:val="000000"/>
            </w14:solidFill>
          </w14:textFill>
        </w:rPr>
        <w:t>32</w:t>
      </w:r>
      <w:r>
        <w:rPr>
          <w:rFonts w:ascii="仿宋" w:eastAsia="仿宋_GB2312" w:hAnsi="仿宋"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06</w:t>
      </w:r>
      <w:r>
        <w:rPr>
          <w:rFonts w:ascii="仿宋" w:eastAsia="仿宋_GB2312" w:hAnsi="仿宋" w:hint="eastAsia"/>
          <w:color w:val="000000"/>
          <w:sz w:val="32"/>
          <w:szCs w:val="32"/>
          <w14:textFill>
            <w14:solidFill>
              <w14:srgbClr w14:val="000000"/>
            </w14:solidFill>
          </w14:textFill>
        </w:rPr>
        <w:t>万元，占</w:t>
      </w:r>
      <w:r>
        <w:rPr>
          <w:rFonts w:ascii="宋体" w:eastAsia="仿宋_GB2312" w:hAnsi="宋体" w:hint="eastAsia"/>
          <w:color w:val="000000"/>
          <w:sz w:val="32"/>
          <w:szCs w:val="32"/>
          <w14:textFill>
            <w14:solidFill>
              <w14:srgbClr w14:val="000000"/>
            </w14:solidFill>
          </w14:textFill>
        </w:rPr>
        <w:t>0</w:t>
      </w:r>
      <w:r>
        <w:rPr>
          <w:rFonts w:ascii="仿宋" w:eastAsia="仿宋_GB2312" w:hAnsi="仿宋"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81</w:t>
      </w:r>
      <w:r>
        <w:rPr>
          <w:rFonts w:ascii="仿宋" w:eastAsia="仿宋_GB2312" w:hAnsi="仿宋"/>
          <w:color w:val="000000"/>
          <w:sz w:val="32"/>
          <w:szCs w:val="32"/>
          <w14:textFill>
            <w14:solidFill>
              <w14:srgbClr w14:val="000000"/>
            </w14:solidFill>
          </w14:textFill>
        </w:rPr>
        <w:t>%</w:t>
      </w:r>
      <w:r>
        <w:rPr>
          <w:rFonts w:ascii="仿宋" w:eastAsia="仿宋_GB2312" w:hAnsi="仿宋" w:hint="eastAsia"/>
          <w:color w:val="000000"/>
          <w:sz w:val="32"/>
          <w:szCs w:val="32"/>
          <w14:textFill>
            <w14:solidFill>
              <w14:srgbClr w14:val="000000"/>
            </w14:solidFill>
          </w14:textFill>
        </w:rPr>
        <w:t>；</w:t>
      </w:r>
      <w:r>
        <w:rPr>
          <w:rFonts w:ascii="仿宋" w:eastAsia="仿宋_GB2312" w:hAnsi="仿宋" w:hint="eastAsia"/>
          <w:b/>
          <w:color w:val="000000"/>
          <w:sz w:val="32"/>
          <w:szCs w:val="32"/>
          <w14:textFill>
            <w14:solidFill>
              <w14:srgbClr w14:val="000000"/>
            </w14:solidFill>
          </w14:textFill>
        </w:rPr>
        <w:t>农林水支出</w:t>
      </w:r>
      <w:r>
        <w:rPr>
          <w:rFonts w:ascii="宋体" w:eastAsia="仿宋_GB2312" w:hAnsi="宋体" w:hint="eastAsia"/>
          <w:color w:val="000000"/>
          <w:sz w:val="32"/>
          <w:szCs w:val="32"/>
          <w14:textFill>
            <w14:solidFill>
              <w14:srgbClr w14:val="000000"/>
            </w14:solidFill>
          </w14:textFill>
        </w:rPr>
        <w:t>1472</w:t>
      </w:r>
      <w:r>
        <w:rPr>
          <w:rFonts w:ascii="仿宋" w:eastAsia="仿宋_GB2312" w:hAnsi="仿宋"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95</w:t>
      </w:r>
      <w:r>
        <w:rPr>
          <w:rFonts w:ascii="仿宋" w:eastAsia="仿宋_GB2312" w:hAnsi="仿宋" w:hint="eastAsia"/>
          <w:color w:val="000000"/>
          <w:sz w:val="32"/>
          <w:szCs w:val="32"/>
          <w14:textFill>
            <w14:solidFill>
              <w14:srgbClr w14:val="000000"/>
            </w14:solidFill>
          </w14:textFill>
        </w:rPr>
        <w:t>万元，占</w:t>
      </w:r>
      <w:r>
        <w:rPr>
          <w:rFonts w:ascii="宋体" w:eastAsia="仿宋_GB2312" w:hAnsi="宋体" w:hint="eastAsia"/>
          <w:color w:val="000000"/>
          <w:sz w:val="32"/>
          <w:szCs w:val="32"/>
          <w14:textFill>
            <w14:solidFill>
              <w14:srgbClr w14:val="000000"/>
            </w14:solidFill>
          </w14:textFill>
        </w:rPr>
        <w:t>37</w:t>
      </w:r>
      <w:r>
        <w:rPr>
          <w:rFonts w:ascii="仿宋" w:eastAsia="仿宋_GB2312" w:hAnsi="仿宋"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33</w:t>
      </w:r>
      <w:r>
        <w:rPr>
          <w:rFonts w:ascii="仿宋" w:eastAsia="仿宋_GB2312" w:hAnsi="仿宋" w:hint="eastAsia"/>
          <w:color w:val="000000"/>
          <w:sz w:val="32"/>
          <w:szCs w:val="32"/>
          <w14:textFill>
            <w14:solidFill>
              <w14:srgbClr w14:val="000000"/>
            </w14:solidFill>
          </w14:textFill>
        </w:rPr>
        <w:t>%；</w:t>
      </w:r>
      <w:r>
        <w:rPr>
          <w:rFonts w:ascii="仿宋" w:eastAsia="仿宋_GB2312" w:hAnsi="仿宋" w:hint="eastAsia"/>
          <w:b/>
          <w:bCs/>
          <w:color w:val="000000"/>
          <w:sz w:val="32"/>
          <w:szCs w:val="32"/>
          <w14:textFill>
            <w14:solidFill>
              <w14:srgbClr w14:val="000000"/>
            </w14:solidFill>
          </w14:textFill>
        </w:rPr>
        <w:t>住房保障支出</w:t>
      </w:r>
      <w:r>
        <w:rPr>
          <w:rFonts w:ascii="宋体" w:eastAsia="仿宋_GB2312" w:hAnsi="宋体" w:hint="eastAsia"/>
          <w:b/>
          <w:bCs/>
          <w:color w:val="000000"/>
          <w:sz w:val="32"/>
          <w:szCs w:val="32"/>
          <w14:textFill>
            <w14:solidFill>
              <w14:srgbClr w14:val="000000"/>
            </w14:solidFill>
          </w14:textFill>
        </w:rPr>
        <w:t>69</w:t>
      </w:r>
      <w:r>
        <w:rPr>
          <w:rFonts w:ascii="仿宋" w:eastAsia="仿宋_GB2312" w:hAnsi="仿宋" w:hint="eastAsia"/>
          <w:b/>
          <w:bCs/>
          <w:color w:val="000000"/>
          <w:sz w:val="32"/>
          <w:szCs w:val="32"/>
          <w14:textFill>
            <w14:solidFill>
              <w14:srgbClr w14:val="000000"/>
            </w14:solidFill>
          </w14:textFill>
        </w:rPr>
        <w:t>.</w:t>
      </w:r>
      <w:r>
        <w:rPr>
          <w:rFonts w:ascii="宋体" w:eastAsia="仿宋_GB2312" w:hAnsi="宋体" w:hint="eastAsia"/>
          <w:b/>
          <w:bCs/>
          <w:color w:val="000000"/>
          <w:sz w:val="32"/>
          <w:szCs w:val="32"/>
          <w14:textFill>
            <w14:solidFill>
              <w14:srgbClr w14:val="000000"/>
            </w14:solidFill>
          </w14:textFill>
        </w:rPr>
        <w:t>57</w:t>
      </w:r>
      <w:r>
        <w:rPr>
          <w:rFonts w:ascii="仿宋" w:eastAsia="仿宋_GB2312" w:hAnsi="仿宋" w:hint="eastAsia"/>
          <w:color w:val="000000"/>
          <w:sz w:val="32"/>
          <w:szCs w:val="32"/>
          <w14:textFill>
            <w14:solidFill>
              <w14:srgbClr w14:val="000000"/>
            </w14:solidFill>
          </w14:textFill>
        </w:rPr>
        <w:t>万元，占</w:t>
      </w:r>
      <w:r>
        <w:rPr>
          <w:rFonts w:ascii="宋体" w:eastAsia="仿宋_GB2312" w:hAnsi="宋体" w:hint="eastAsia"/>
          <w:color w:val="000000"/>
          <w:sz w:val="32"/>
          <w:szCs w:val="32"/>
          <w14:textFill>
            <w14:solidFill>
              <w14:srgbClr w14:val="000000"/>
            </w14:solidFill>
          </w14:textFill>
        </w:rPr>
        <w:t>1</w:t>
      </w:r>
      <w:r>
        <w:rPr>
          <w:rFonts w:ascii="仿宋" w:eastAsia="仿宋_GB2312" w:hAnsi="仿宋"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76</w:t>
      </w:r>
      <w:r>
        <w:rPr>
          <w:rFonts w:ascii="仿宋" w:eastAsia="仿宋_GB2312" w:hAnsi="仿宋" w:hint="eastAsia"/>
          <w:color w:val="000000"/>
          <w:sz w:val="32"/>
          <w:szCs w:val="32"/>
          <w14:textFill>
            <w14:solidFill>
              <w14:srgbClr w14:val="000000"/>
            </w14:solidFill>
          </w14:textFill>
        </w:rPr>
        <w:t>%；</w:t>
      </w:r>
      <w:r>
        <w:rPr>
          <w:rFonts w:ascii="仿宋" w:eastAsia="仿宋_GB2312" w:hAnsi="仿宋" w:hint="eastAsia"/>
          <w:b/>
          <w:color w:val="000000"/>
          <w:sz w:val="32"/>
          <w:szCs w:val="32"/>
          <w14:textFill>
            <w14:solidFill>
              <w14:srgbClr w14:val="000000"/>
            </w14:solidFill>
          </w14:textFill>
        </w:rPr>
        <w:t>粮油物资储备支出</w:t>
      </w:r>
      <w:r>
        <w:rPr>
          <w:rFonts w:ascii="宋体" w:eastAsia="仿宋_GB2312" w:hAnsi="宋体" w:hint="eastAsia"/>
          <w:color w:val="000000"/>
          <w:sz w:val="32"/>
          <w:szCs w:val="32"/>
          <w14:textFill>
            <w14:solidFill>
              <w14:srgbClr w14:val="000000"/>
            </w14:solidFill>
          </w14:textFill>
        </w:rPr>
        <w:t>846</w:t>
      </w:r>
      <w:r>
        <w:rPr>
          <w:rFonts w:ascii="仿宋" w:eastAsia="仿宋_GB2312" w:hAnsi="仿宋" w:hint="eastAsia"/>
          <w:color w:val="000000"/>
          <w:sz w:val="32"/>
          <w:szCs w:val="32"/>
          <w14:textFill>
            <w14:solidFill>
              <w14:srgbClr w14:val="000000"/>
            </w14:solidFill>
          </w14:textFill>
        </w:rPr>
        <w:t>万元，占</w:t>
      </w:r>
      <w:r>
        <w:rPr>
          <w:rFonts w:ascii="宋体" w:eastAsia="仿宋_GB2312" w:hAnsi="宋体" w:hint="eastAsia"/>
          <w:color w:val="000000"/>
          <w:sz w:val="32"/>
          <w:szCs w:val="32"/>
          <w14:textFill>
            <w14:solidFill>
              <w14:srgbClr w14:val="000000"/>
            </w14:solidFill>
          </w14:textFill>
        </w:rPr>
        <w:t>21</w:t>
      </w:r>
      <w:r>
        <w:rPr>
          <w:rFonts w:ascii="仿宋" w:eastAsia="仿宋_GB2312" w:hAnsi="仿宋"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44</w:t>
      </w:r>
      <w:r>
        <w:rPr>
          <w:rFonts w:ascii="仿宋" w:eastAsia="仿宋_GB2312" w:hAnsi="仿宋" w:hint="eastAsia"/>
          <w:color w:val="000000"/>
          <w:sz w:val="32"/>
          <w:szCs w:val="32"/>
          <w14:textFill>
            <w14:solidFill>
              <w14:srgbClr w14:val="000000"/>
            </w14:solidFill>
          </w14:textFill>
        </w:rPr>
        <w:t>%；</w:t>
      </w:r>
      <w:r>
        <w:rPr>
          <w:rFonts w:ascii="仿宋" w:eastAsia="仿宋_GB2312" w:hAnsi="仿宋" w:hint="eastAsia"/>
          <w:b/>
          <w:color w:val="000000"/>
          <w:sz w:val="32"/>
          <w:szCs w:val="32"/>
          <w14:textFill>
            <w14:solidFill>
              <w14:srgbClr w14:val="000000"/>
            </w14:solidFill>
          </w14:textFill>
        </w:rPr>
        <w:t>灾害防治及应急管理支出</w:t>
      </w:r>
      <w:r>
        <w:rPr>
          <w:rFonts w:ascii="宋体" w:eastAsia="仿宋_GB2312" w:hAnsi="宋体" w:hint="eastAsia"/>
          <w:color w:val="000000"/>
          <w:sz w:val="32"/>
          <w:szCs w:val="32"/>
          <w14:textFill>
            <w14:solidFill>
              <w14:srgbClr w14:val="000000"/>
            </w14:solidFill>
          </w14:textFill>
        </w:rPr>
        <w:t>70</w:t>
      </w:r>
      <w:r>
        <w:rPr>
          <w:rFonts w:ascii="仿宋" w:eastAsia="仿宋_GB2312" w:hAnsi="仿宋" w:hint="eastAsia"/>
          <w:color w:val="000000"/>
          <w:sz w:val="32"/>
          <w:szCs w:val="32"/>
          <w14:textFill>
            <w14:solidFill>
              <w14:srgbClr w14:val="000000"/>
            </w14:solidFill>
          </w14:textFill>
        </w:rPr>
        <w:t>万元，占</w:t>
      </w:r>
      <w:r>
        <w:rPr>
          <w:rFonts w:ascii="宋体" w:eastAsia="仿宋_GB2312" w:hAnsi="宋体" w:hint="eastAsia"/>
          <w:color w:val="000000"/>
          <w:sz w:val="32"/>
          <w:szCs w:val="32"/>
          <w14:textFill>
            <w14:solidFill>
              <w14:srgbClr w14:val="000000"/>
            </w14:solidFill>
          </w14:textFill>
        </w:rPr>
        <w:t>1</w:t>
      </w:r>
      <w:r>
        <w:rPr>
          <w:rFonts w:ascii="仿宋" w:eastAsia="仿宋_GB2312" w:hAnsi="仿宋"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78</w:t>
      </w:r>
      <w:r>
        <w:rPr>
          <w:rFonts w:ascii="仿宋" w:eastAsia="仿宋_GB2312" w:hAnsi="仿宋" w:hint="eastAsia"/>
          <w:color w:val="000000"/>
          <w:sz w:val="32"/>
          <w:szCs w:val="32"/>
          <w14:textFill>
            <w14:solidFill>
              <w14:srgbClr w14:val="000000"/>
            </w14:solidFill>
          </w14:textFill>
        </w:rPr>
        <w:t>%；</w:t>
      </w:r>
      <w:r>
        <w:rPr>
          <w:rFonts w:ascii="仿宋" w:eastAsia="仿宋_GB2312" w:hAnsi="仿宋" w:hint="eastAsia"/>
          <w:b/>
          <w:color w:val="000000"/>
          <w:sz w:val="32"/>
          <w:szCs w:val="32"/>
          <w14:textFill>
            <w14:solidFill>
              <w14:srgbClr w14:val="000000"/>
            </w14:solidFill>
          </w14:textFill>
        </w:rPr>
        <w:t>其他支出</w:t>
      </w:r>
      <w:r>
        <w:rPr>
          <w:rFonts w:ascii="宋体" w:eastAsia="仿宋_GB2312" w:hAnsi="宋体" w:hint="eastAsia"/>
          <w:color w:val="000000"/>
          <w:sz w:val="32"/>
          <w:szCs w:val="32"/>
          <w14:textFill>
            <w14:solidFill>
              <w14:srgbClr w14:val="000000"/>
            </w14:solidFill>
          </w14:textFill>
        </w:rPr>
        <w:t>315</w:t>
      </w:r>
      <w:r>
        <w:rPr>
          <w:rFonts w:ascii="仿宋" w:eastAsia="仿宋_GB2312" w:hAnsi="仿宋" w:hint="eastAsia"/>
          <w:color w:val="000000"/>
          <w:sz w:val="32"/>
          <w:szCs w:val="32"/>
          <w14:textFill>
            <w14:solidFill>
              <w14:srgbClr w14:val="000000"/>
            </w14:solidFill>
          </w14:textFill>
        </w:rPr>
        <w:t>万元，占</w:t>
      </w:r>
      <w:r>
        <w:rPr>
          <w:rFonts w:ascii="宋体" w:eastAsia="仿宋_GB2312" w:hAnsi="宋体" w:hint="eastAsia"/>
          <w:color w:val="000000"/>
          <w:sz w:val="32"/>
          <w:szCs w:val="32"/>
          <w14:textFill>
            <w14:solidFill>
              <w14:srgbClr w14:val="000000"/>
            </w14:solidFill>
          </w14:textFill>
        </w:rPr>
        <w:t>7</w:t>
      </w:r>
      <w:r>
        <w:rPr>
          <w:rFonts w:ascii="仿宋" w:eastAsia="仿宋_GB2312" w:hAnsi="仿宋"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98</w:t>
      </w:r>
      <w:r>
        <w:rPr>
          <w:rFonts w:ascii="仿宋" w:eastAsia="仿宋_GB2312" w:hAnsi="仿宋" w:hint="eastAsia"/>
          <w:color w:val="000000"/>
          <w:sz w:val="32"/>
          <w:szCs w:val="32"/>
          <w14:textFill>
            <w14:solidFill>
              <w14:srgbClr w14:val="000000"/>
            </w14:solidFill>
          </w14:textFill>
        </w:rPr>
        <w:t>%。</w:t>
      </w:r>
    </w:p>
    <w:p>
      <w:pPr>
        <w:spacing w:line="600" w:lineRule="exact"/>
        <w:ind w:firstLine="640"/>
        <w:rPr>
          <w:rFonts w:ascii="仿宋" w:eastAsia="仿宋_GB2312" w:hAnsi="仿宋"/>
          <w:color w:val="000000"/>
          <w:sz w:val="32"/>
          <w:szCs w:val="32"/>
          <w14:textFill>
            <w14:solidFill>
              <w14:srgbClr w14:val="000000"/>
            </w14:solidFill>
          </w14:textFill>
        </w:rPr>
      </w:pPr>
      <w:r>
        <w:rPr>
          <w:rFonts w:ascii="仿宋" w:eastAsia="仿宋_GB2312" w:hAnsi="仿宋" w:hint="eastAsia"/>
          <w:b/>
          <w:color w:val="000000"/>
          <w:sz w:val="32"/>
          <w:szCs w:val="32"/>
          <w14:textFill>
            <w14:solidFill>
              <w14:srgbClr w14:val="000000"/>
            </w14:solidFill>
          </w14:textFill>
        </w:rPr>
        <w:t>（注：数据来源于财决</w:t>
      </w:r>
      <w:r>
        <w:rPr>
          <w:rFonts w:ascii="宋体" w:eastAsia="仿宋_GB2312" w:hAnsi="宋体" w:hint="eastAsia"/>
          <w:b/>
          <w:color w:val="000000"/>
          <w:sz w:val="32"/>
          <w:szCs w:val="32"/>
          <w14:textFill>
            <w14:solidFill>
              <w14:srgbClr w14:val="000000"/>
            </w14:solidFill>
          </w14:textFill>
        </w:rPr>
        <w:t>01</w:t>
      </w:r>
      <w:r>
        <w:rPr>
          <w:rFonts w:ascii="仿宋" w:eastAsia="仿宋_GB2312" w:hAnsi="仿宋" w:hint="eastAsia"/>
          <w:b/>
          <w:color w:val="000000"/>
          <w:sz w:val="32"/>
          <w:szCs w:val="32"/>
          <w14:textFill>
            <w14:solidFill>
              <w14:srgbClr w14:val="000000"/>
            </w14:solidFill>
          </w14:textFill>
        </w:rPr>
        <w:t>-</w:t>
      </w:r>
      <w:r>
        <w:rPr>
          <w:rFonts w:ascii="宋体" w:eastAsia="仿宋_GB2312" w:hAnsi="宋体" w:hint="eastAsia"/>
          <w:b/>
          <w:color w:val="000000"/>
          <w:sz w:val="32"/>
          <w:szCs w:val="32"/>
          <w14:textFill>
            <w14:solidFill>
              <w14:srgbClr w14:val="000000"/>
            </w14:solidFill>
          </w14:textFill>
        </w:rPr>
        <w:t>1</w:t>
      </w:r>
      <w:r>
        <w:rPr>
          <w:rFonts w:ascii="仿宋" w:eastAsia="仿宋_GB2312" w:hAnsi="仿宋" w:hint="eastAsia"/>
          <w:b/>
          <w:color w:val="000000"/>
          <w:sz w:val="32"/>
          <w:szCs w:val="32"/>
          <w14:textFill>
            <w14:solidFill>
              <w14:srgbClr w14:val="000000"/>
            </w14:solidFill>
          </w14:textFill>
        </w:rPr>
        <w:t>表。）</w:t>
      </w:r>
    </w:p>
    <w:p>
      <w:pPr>
        <w:pStyle w:val="16"/>
        <w:spacing w:beforeLines="0" w:before="93"/>
        <w:jc w:val="center"/>
        <w:rPr>
          <w:color w:val="000000"/>
          <w14:textFill>
            <w14:solidFill>
              <w14:srgbClr w14:val="000000"/>
            </w14:solidFill>
          </w14:textFill>
        </w:rPr>
      </w:pPr>
      <w:r>
        <w:rPr>
          <w:color w:val="000000"/>
          <w14:textFill>
            <w14:solidFill>
              <w14:srgbClr w14:val="000000"/>
            </w14:solidFill>
          </w14:textFill>
        </w:rPr>
        <w:drawing>
          <wp:inline distT="0" distB="0" distL="114300" distR="114300">
            <wp:extent cx="4572000" cy="2743200"/>
            <wp:effectExtent l="0" t="0" r="0" b="0"/>
            <wp:docPr id="7" name="图表 10"/>
            <wp:cNvGraphicFramePr>
              <a:graphicFrameLocks noChangeAspect="0"/>
            </wp:cNvGraphicFramePr>
            <a:graphic>
              <a:graphicData uri="http://schemas.openxmlformats.org/drawingml/2006/chart">
                <c:chart xmlns:c="http://schemas.openxmlformats.org/drawingml/2006/chart" r:id="rId10"/>
              </a:graphicData>
            </a:graphic>
          </wp:inline>
        </w:drawing>
      </w:r>
    </w:p>
    <w:p>
      <w:pPr>
        <w:spacing w:line="600" w:lineRule="exact"/>
        <w:jc w:val="center"/>
        <w:rPr>
          <w:rFonts w:ascii="仿宋" w:eastAsia="仿宋_GB2312" w:hAnsi="仿宋"/>
          <w:color w:val="000000"/>
          <w:sz w:val="32"/>
          <w:szCs w:val="32"/>
          <w14:textFill>
            <w14:solidFill>
              <w14:srgbClr w14:val="000000"/>
            </w14:solidFill>
          </w14:textFill>
        </w:rPr>
      </w:pPr>
      <w:r>
        <w:rPr>
          <w:rFonts w:ascii="仿宋" w:eastAsia="仿宋_GB2312" w:hAnsi="仿宋" w:hint="eastAsia"/>
          <w:color w:val="000000"/>
          <w:sz w:val="32"/>
          <w:szCs w:val="32"/>
          <w14:textFill>
            <w14:solidFill>
              <w14:srgbClr w14:val="000000"/>
            </w14:solidFill>
          </w14:textFill>
        </w:rPr>
        <w:t>（图</w:t>
      </w:r>
      <w:r>
        <w:rPr>
          <w:rFonts w:ascii="宋体" w:eastAsia="仿宋_GB2312" w:hAnsi="宋体" w:hint="eastAsia"/>
          <w:color w:val="000000"/>
          <w:sz w:val="32"/>
          <w:szCs w:val="32"/>
          <w14:textFill>
            <w14:solidFill>
              <w14:srgbClr w14:val="000000"/>
            </w14:solidFill>
          </w14:textFill>
        </w:rPr>
        <w:t>6</w:t>
      </w:r>
      <w:r>
        <w:rPr>
          <w:rFonts w:ascii="仿宋" w:eastAsia="仿宋_GB2312" w:hAnsi="仿宋" w:hint="eastAsia"/>
          <w:color w:val="000000"/>
          <w:sz w:val="32"/>
          <w:szCs w:val="32"/>
          <w14:textFill>
            <w14:solidFill>
              <w14:srgbClr w14:val="000000"/>
            </w14:solidFill>
          </w14:textFill>
        </w:rPr>
        <w:t>：一般公共预算财政拨款支出决算结构）</w:t>
      </w:r>
    </w:p>
    <w:p>
      <w:pPr>
        <w:spacing w:line="600" w:lineRule="exact"/>
        <w:ind w:firstLineChars="200" w:firstLine="640"/>
        <w:outlineLvl w:val="2"/>
        <w:rPr>
          <w:rFonts w:ascii="仿宋" w:eastAsia="仿宋_GB2312" w:hAnsi="仿宋"/>
          <w:b/>
          <w:color w:val="000000"/>
          <w:sz w:val="32"/>
          <w:szCs w:val="32"/>
          <w14:textFill>
            <w14:solidFill>
              <w14:srgbClr w14:val="000000"/>
            </w14:solidFill>
          </w14:textFill>
        </w:rPr>
      </w:pPr>
      <w:bookmarkStart w:id="31" w:name="_Toc15377212"/>
      <w:r>
        <w:rPr>
          <w:rFonts w:ascii="仿宋" w:eastAsia="仿宋_GB2312" w:hAnsi="仿宋" w:hint="eastAsia"/>
          <w:b/>
          <w:color w:val="000000"/>
          <w:sz w:val="32"/>
          <w:szCs w:val="32"/>
          <w14:textFill>
            <w14:solidFill>
              <w14:srgbClr w14:val="000000"/>
            </w14:solidFill>
          </w14:textFill>
        </w:rPr>
        <w:t>（三）一般公共预算财政拨款支出决算具体情况</w:t>
      </w:r>
      <w:bookmarkEnd w:id="31"/>
    </w:p>
    <w:p>
      <w:pPr>
        <w:spacing w:line="600" w:lineRule="exact"/>
        <w:ind w:firstLineChars="200" w:firstLine="640"/>
        <w:outlineLvl w:val="2"/>
        <w:rPr>
          <w:rFonts w:ascii="仿宋" w:eastAsia="仿宋_GB2312" w:hAnsi="仿宋"/>
          <w:color w:val="000000"/>
          <w:sz w:val="32"/>
          <w:szCs w:val="32"/>
          <w14:textFill>
            <w14:solidFill>
              <w14:srgbClr w14:val="000000"/>
            </w14:solidFill>
          </w14:textFill>
        </w:rPr>
      </w:pPr>
      <w:bookmarkStart w:id="32" w:name="_Toc15377444"/>
      <w:bookmarkStart w:id="33" w:name="_Toc15377213"/>
      <w:bookmarkStart w:id="34" w:name="_Toc15378460"/>
      <w:r>
        <w:rPr>
          <w:rFonts w:ascii="宋体" w:eastAsia="仿宋_GB2312" w:hAnsi="宋体" w:hint="eastAsia"/>
          <w:b/>
          <w:color w:val="000000"/>
          <w:sz w:val="32"/>
          <w:szCs w:val="32"/>
          <w14:textFill>
            <w14:solidFill>
              <w14:srgbClr w14:val="000000"/>
            </w14:solidFill>
          </w14:textFill>
        </w:rPr>
        <w:t>2022</w:t>
      </w:r>
      <w:r>
        <w:rPr>
          <w:rFonts w:ascii="仿宋" w:eastAsia="仿宋_GB2312" w:hAnsi="仿宋" w:hint="eastAsia"/>
          <w:b/>
          <w:color w:val="000000"/>
          <w:sz w:val="32"/>
          <w:szCs w:val="32"/>
          <w14:textFill>
            <w14:solidFill>
              <w14:srgbClr w14:val="000000"/>
            </w14:solidFill>
          </w14:textFill>
        </w:rPr>
        <w:t>年一般公共预算支出决算数为</w:t>
      </w:r>
      <w:r>
        <w:rPr>
          <w:rFonts w:ascii="宋体" w:eastAsia="仿宋_GB2312" w:hAnsi="宋体" w:hint="eastAsia"/>
          <w:b/>
          <w:color w:val="000000"/>
          <w:sz w:val="32"/>
          <w:szCs w:val="32"/>
          <w14:textFill>
            <w14:solidFill>
              <w14:srgbClr w14:val="000000"/>
            </w14:solidFill>
          </w14:textFill>
        </w:rPr>
        <w:t>3946</w:t>
      </w:r>
      <w:r>
        <w:rPr>
          <w:rFonts w:ascii="仿宋" w:eastAsia="仿宋_GB2312" w:hAnsi="仿宋" w:hint="eastAsia"/>
          <w:b/>
          <w:color w:val="000000"/>
          <w:sz w:val="32"/>
          <w:szCs w:val="32"/>
          <w14:textFill>
            <w14:solidFill>
              <w14:srgbClr w14:val="000000"/>
            </w14:solidFill>
          </w14:textFill>
        </w:rPr>
        <w:t>.</w:t>
      </w:r>
      <w:r>
        <w:rPr>
          <w:rFonts w:ascii="宋体" w:eastAsia="仿宋_GB2312" w:hAnsi="宋体" w:hint="eastAsia"/>
          <w:b/>
          <w:color w:val="000000"/>
          <w:sz w:val="32"/>
          <w:szCs w:val="32"/>
          <w14:textFill>
            <w14:solidFill>
              <w14:srgbClr w14:val="000000"/>
            </w14:solidFill>
          </w14:textFill>
        </w:rPr>
        <w:t>2</w:t>
      </w:r>
      <w:r>
        <w:rPr>
          <w:rFonts w:ascii="仿宋" w:eastAsia="仿宋_GB2312" w:hAnsi="仿宋" w:hint="eastAsia"/>
          <w:b/>
          <w:color w:val="000000"/>
          <w:sz w:val="32"/>
          <w:szCs w:val="32"/>
          <w14:textFill>
            <w14:solidFill>
              <w14:srgbClr w14:val="000000"/>
            </w14:solidFill>
          </w14:textFill>
        </w:rPr>
        <w:t>万元</w:t>
      </w:r>
      <w:r>
        <w:rPr>
          <w:rFonts w:ascii="仿宋" w:eastAsia="仿宋_GB2312" w:hAnsi="仿宋" w:hint="eastAsia"/>
          <w:color w:val="000000"/>
          <w:sz w:val="32"/>
          <w:szCs w:val="32"/>
          <w14:textFill>
            <w14:solidFill>
              <w14:srgbClr w14:val="000000"/>
            </w14:solidFill>
          </w14:textFill>
        </w:rPr>
        <w:t>，</w:t>
      </w:r>
      <w:r>
        <w:rPr>
          <w:rStyle w:val="29"/>
          <w:rFonts w:ascii="仿宋" w:eastAsia="仿宋_GB2312" w:hAnsi="仿宋" w:hint="eastAsia"/>
          <w:bCs/>
          <w:color w:val="000000"/>
          <w:sz w:val="32"/>
          <w:szCs w:val="32"/>
          <w14:textFill>
            <w14:solidFill>
              <w14:srgbClr w14:val="000000"/>
            </w14:solidFill>
          </w14:textFill>
        </w:rPr>
        <w:t>完成预算</w:t>
      </w:r>
      <w:r>
        <w:rPr>
          <w:rStyle w:val="29"/>
          <w:rFonts w:ascii="宋体" w:eastAsia="仿宋_GB2312" w:hAnsi="宋体" w:hint="eastAsia"/>
          <w:bCs/>
          <w:color w:val="000000"/>
          <w:sz w:val="32"/>
          <w:szCs w:val="32"/>
          <w14:textFill>
            <w14:solidFill>
              <w14:srgbClr w14:val="000000"/>
            </w14:solidFill>
          </w14:textFill>
        </w:rPr>
        <w:t>100</w:t>
      </w:r>
      <w:r>
        <w:rPr>
          <w:rStyle w:val="29"/>
          <w:rFonts w:ascii="仿宋" w:eastAsia="仿宋_GB2312" w:hAnsi="仿宋"/>
          <w:bCs/>
          <w:color w:val="000000"/>
          <w:sz w:val="32"/>
          <w:szCs w:val="32"/>
          <w14:textFill>
            <w14:solidFill>
              <w14:srgbClr w14:val="000000"/>
            </w14:solidFill>
          </w14:textFill>
        </w:rPr>
        <w:t>%</w:t>
      </w:r>
      <w:r>
        <w:rPr>
          <w:rStyle w:val="29"/>
          <w:rFonts w:ascii="仿宋" w:eastAsia="仿宋_GB2312" w:hAnsi="仿宋" w:hint="eastAsia"/>
          <w:bCs/>
          <w:color w:val="000000"/>
          <w:sz w:val="32"/>
          <w:szCs w:val="32"/>
          <w14:textFill>
            <w14:solidFill>
              <w14:srgbClr w14:val="000000"/>
            </w14:solidFill>
          </w14:textFill>
        </w:rPr>
        <w:t>。其中：</w:t>
      </w:r>
      <w:bookmarkEnd w:id="32"/>
      <w:bookmarkEnd w:id="33"/>
      <w:bookmarkEnd w:id="34"/>
    </w:p>
    <w:p>
      <w:pPr>
        <w:spacing w:line="600" w:lineRule="exact"/>
        <w:ind w:left="0" w:firstLineChars="200" w:firstLine="640"/>
        <w:rPr>
          <w:rStyle w:val="29"/>
          <w:rFonts w:ascii="仿宋" w:eastAsia="仿宋_GB2312" w:hAnsi="仿宋"/>
          <w:b w:val="0"/>
          <w:bCs/>
          <w:color w:val="000000"/>
          <w:sz w:val="32"/>
          <w:szCs w:val="32"/>
          <w14:textFill>
            <w14:solidFill>
              <w14:srgbClr w14:val="000000"/>
            </w14:solidFill>
          </w14:textFill>
        </w:rPr>
      </w:pPr>
      <w:r>
        <w:rPr>
          <w:rStyle w:val="29"/>
          <w:rFonts w:ascii="仿宋" w:eastAsia="仿宋_GB2312" w:cs="Arial" w:hAnsi="仿宋" w:hint="eastAsia"/>
          <w:bCs/>
          <w:color w:val="000000"/>
          <w:sz w:val="32"/>
          <w:szCs w:val="32"/>
          <w14:textFill>
            <w14:solidFill>
              <w14:srgbClr w14:val="000000"/>
            </w14:solidFill>
          </w14:textFill>
          <w:lang w:val="en-US" w:eastAsia="zh-CN"/>
        </w:rPr>
        <w:t>1.</w:t>
      </w:r>
      <w:r>
        <w:rPr>
          <w:rStyle w:val="29"/>
          <w:rFonts w:ascii="仿宋" w:eastAsia="仿宋_GB2312" w:cs="Arial" w:hAnsi="仿宋" w:hint="eastAsia"/>
          <w:bCs/>
          <w:color w:val="000000"/>
          <w:sz w:val="32"/>
          <w:szCs w:val="32"/>
          <w14:textFill>
            <w14:solidFill>
              <w14:srgbClr w14:val="000000"/>
            </w14:solidFill>
          </w14:textFill>
        </w:rPr>
        <w:t>一</w:t>
      </w:r>
      <w:r>
        <w:rPr>
          <w:rStyle w:val="29"/>
          <w:rFonts w:ascii="仿宋" w:eastAsia="仿宋_GB2312" w:hAnsi="仿宋" w:hint="eastAsia"/>
          <w:bCs/>
          <w:color w:val="000000"/>
          <w:sz w:val="32"/>
          <w:szCs w:val="32"/>
          <w14:textFill>
            <w14:solidFill>
              <w14:srgbClr w14:val="000000"/>
            </w14:solidFill>
          </w14:textFill>
        </w:rPr>
        <w:t>般公共服务（类）发展与改革事务（款）行政运行（项）：</w:t>
      </w:r>
      <w:r>
        <w:rPr>
          <w:rStyle w:val="29"/>
          <w:rFonts w:ascii="仿宋" w:eastAsia="仿宋_GB2312" w:hAnsi="仿宋"/>
          <w:b w:val="0"/>
          <w:bCs/>
          <w:color w:val="000000"/>
          <w:sz w:val="32"/>
          <w:szCs w:val="32"/>
          <w14:textFill>
            <w14:solidFill>
              <w14:srgbClr w14:val="000000"/>
            </w14:solidFill>
          </w14:textFill>
        </w:rPr>
        <w:t xml:space="preserve"> </w:t>
      </w:r>
      <w:r>
        <w:rPr>
          <w:rStyle w:val="29"/>
          <w:rFonts w:ascii="仿宋" w:eastAsia="仿宋_GB2312" w:hAnsi="仿宋" w:hint="eastAsia"/>
          <w:b w:val="0"/>
          <w:bCs/>
          <w:color w:val="000000"/>
          <w:sz w:val="32"/>
          <w:szCs w:val="32"/>
          <w14:textFill>
            <w14:solidFill>
              <w14:srgbClr w14:val="000000"/>
            </w14:solidFill>
          </w14:textFill>
        </w:rPr>
        <w:t>支出决算为</w:t>
      </w:r>
      <w:r>
        <w:rPr>
          <w:rStyle w:val="29"/>
          <w:rFonts w:ascii="宋体" w:eastAsia="仿宋_GB2312" w:hAnsi="宋体" w:hint="eastAsia"/>
          <w:b w:val="0"/>
          <w:bCs/>
          <w:color w:val="000000"/>
          <w:sz w:val="32"/>
          <w:szCs w:val="32"/>
          <w14:textFill>
            <w14:solidFill>
              <w14:srgbClr w14:val="000000"/>
            </w14:solidFill>
          </w14:textFill>
        </w:rPr>
        <w:t>552</w:t>
      </w:r>
      <w:r>
        <w:rPr>
          <w:rStyle w:val="29"/>
          <w:rFonts w:ascii="仿宋" w:eastAsia="仿宋_GB2312" w:hAnsi="仿宋" w:hint="eastAsia"/>
          <w:b w:val="0"/>
          <w:bCs/>
          <w:color w:val="000000"/>
          <w:sz w:val="32"/>
          <w:szCs w:val="32"/>
          <w14:textFill>
            <w14:solidFill>
              <w14:srgbClr w14:val="000000"/>
            </w14:solidFill>
          </w14:textFill>
        </w:rPr>
        <w:t>.</w:t>
      </w:r>
      <w:r>
        <w:rPr>
          <w:rStyle w:val="29"/>
          <w:rFonts w:ascii="宋体" w:eastAsia="仿宋_GB2312" w:hAnsi="宋体" w:hint="eastAsia"/>
          <w:b w:val="0"/>
          <w:bCs/>
          <w:color w:val="000000"/>
          <w:sz w:val="32"/>
          <w:szCs w:val="32"/>
          <w14:textFill>
            <w14:solidFill>
              <w14:srgbClr w14:val="000000"/>
            </w14:solidFill>
          </w14:textFill>
        </w:rPr>
        <w:t>61</w:t>
      </w:r>
      <w:r>
        <w:rPr>
          <w:rStyle w:val="29"/>
          <w:rFonts w:ascii="仿宋" w:eastAsia="仿宋_GB2312" w:hAnsi="仿宋" w:hint="eastAsia"/>
          <w:b w:val="0"/>
          <w:bCs/>
          <w:color w:val="000000"/>
          <w:sz w:val="32"/>
          <w:szCs w:val="32"/>
          <w14:textFill>
            <w14:solidFill>
              <w14:srgbClr w14:val="000000"/>
            </w14:solidFill>
          </w14:textFill>
        </w:rPr>
        <w:t>万元，完成预算</w:t>
      </w:r>
      <w:r>
        <w:rPr>
          <w:rStyle w:val="29"/>
          <w:rFonts w:ascii="宋体" w:eastAsia="仿宋_GB2312" w:hAnsi="宋体" w:hint="eastAsia"/>
          <w:b w:val="0"/>
          <w:bCs/>
          <w:color w:val="000000"/>
          <w:sz w:val="32"/>
          <w:szCs w:val="32"/>
          <w14:textFill>
            <w14:solidFill>
              <w14:srgbClr w14:val="000000"/>
            </w14:solidFill>
          </w14:textFill>
        </w:rPr>
        <w:t>100</w:t>
      </w:r>
      <w:r>
        <w:rPr>
          <w:rStyle w:val="29"/>
          <w:rFonts w:ascii="仿宋" w:eastAsia="仿宋_GB2312" w:hAnsi="仿宋"/>
          <w:b w:val="0"/>
          <w:bCs/>
          <w:color w:val="000000"/>
          <w:sz w:val="32"/>
          <w:szCs w:val="32"/>
          <w14:textFill>
            <w14:solidFill>
              <w14:srgbClr w14:val="000000"/>
            </w14:solidFill>
          </w14:textFill>
        </w:rPr>
        <w:t>%</w:t>
      </w:r>
      <w:r>
        <w:rPr>
          <w:rStyle w:val="29"/>
          <w:rFonts w:ascii="仿宋" w:eastAsia="仿宋_GB2312" w:hAnsi="仿宋" w:hint="eastAsia"/>
          <w:b w:val="0"/>
          <w:bCs/>
          <w:color w:val="000000"/>
          <w:sz w:val="32"/>
          <w:szCs w:val="32"/>
          <w14:textFill>
            <w14:solidFill>
              <w14:srgbClr w14:val="000000"/>
            </w14:solidFill>
          </w14:textFill>
        </w:rPr>
        <w:t>，决算数等于预算数。</w:t>
      </w:r>
    </w:p>
    <w:p>
      <w:pPr>
        <w:spacing w:line="600" w:lineRule="exact"/>
        <w:ind w:left="0" w:firstLineChars="200" w:firstLine="640"/>
        <w:rPr>
          <w:rStyle w:val="29"/>
          <w:rFonts w:ascii="仿宋" w:eastAsia="仿宋_GB2312" w:hAnsi="仿宋"/>
          <w:b w:val="0"/>
          <w:bCs/>
          <w:color w:val="000000"/>
          <w:sz w:val="32"/>
          <w:szCs w:val="32"/>
          <w14:textFill>
            <w14:solidFill>
              <w14:srgbClr w14:val="000000"/>
            </w14:solidFill>
          </w14:textFill>
        </w:rPr>
      </w:pPr>
      <w:r>
        <w:rPr>
          <w:rStyle w:val="29"/>
          <w:rFonts w:ascii="仿宋" w:eastAsia="仿宋_GB2312" w:cs="Arial" w:hAnsi="仿宋" w:hint="eastAsia"/>
          <w:bCs/>
          <w:color w:val="000000"/>
          <w:sz w:val="32"/>
          <w:szCs w:val="32"/>
          <w14:textFill>
            <w14:solidFill>
              <w14:srgbClr w14:val="000000"/>
            </w14:solidFill>
          </w14:textFill>
          <w:lang w:val="en-US" w:eastAsia="zh-CN"/>
        </w:rPr>
        <w:t>2.</w:t>
      </w:r>
      <w:r>
        <w:rPr>
          <w:rStyle w:val="29"/>
          <w:rFonts w:ascii="仿宋" w:eastAsia="仿宋_GB2312" w:cs="Arial" w:hAnsi="仿宋" w:hint="eastAsia"/>
          <w:bCs/>
          <w:color w:val="000000"/>
          <w:sz w:val="32"/>
          <w:szCs w:val="32"/>
          <w14:textFill>
            <w14:solidFill>
              <w14:srgbClr w14:val="000000"/>
            </w14:solidFill>
          </w14:textFill>
        </w:rPr>
        <w:t>一</w:t>
      </w:r>
      <w:r>
        <w:rPr>
          <w:rStyle w:val="29"/>
          <w:rFonts w:ascii="仿宋" w:eastAsia="仿宋_GB2312" w:hAnsi="仿宋" w:hint="eastAsia"/>
          <w:bCs/>
          <w:color w:val="000000"/>
          <w:sz w:val="32"/>
          <w:szCs w:val="32"/>
          <w14:textFill>
            <w14:solidFill>
              <w14:srgbClr w14:val="000000"/>
            </w14:solidFill>
          </w14:textFill>
        </w:rPr>
        <w:t>般公共服务（类）发展与改革事务（款）一般行政管理事务（项）：</w:t>
      </w:r>
      <w:r>
        <w:rPr>
          <w:rStyle w:val="29"/>
          <w:rFonts w:ascii="仿宋" w:eastAsia="仿宋_GB2312" w:hAnsi="仿宋"/>
          <w:b w:val="0"/>
          <w:bCs/>
          <w:color w:val="000000"/>
          <w:sz w:val="32"/>
          <w:szCs w:val="32"/>
          <w14:textFill>
            <w14:solidFill>
              <w14:srgbClr w14:val="000000"/>
            </w14:solidFill>
          </w14:textFill>
        </w:rPr>
        <w:t xml:space="preserve"> </w:t>
      </w:r>
      <w:r>
        <w:rPr>
          <w:rStyle w:val="29"/>
          <w:rFonts w:ascii="仿宋" w:eastAsia="仿宋_GB2312" w:hAnsi="仿宋" w:hint="eastAsia"/>
          <w:b w:val="0"/>
          <w:bCs/>
          <w:color w:val="000000"/>
          <w:sz w:val="32"/>
          <w:szCs w:val="32"/>
          <w14:textFill>
            <w14:solidFill>
              <w14:srgbClr w14:val="000000"/>
            </w14:solidFill>
          </w14:textFill>
        </w:rPr>
        <w:t>支出决算为</w:t>
      </w:r>
      <w:r>
        <w:rPr>
          <w:rStyle w:val="29"/>
          <w:rFonts w:ascii="宋体" w:eastAsia="仿宋_GB2312" w:hAnsi="宋体" w:hint="eastAsia"/>
          <w:b w:val="0"/>
          <w:bCs/>
          <w:color w:val="000000"/>
          <w:sz w:val="32"/>
          <w:szCs w:val="32"/>
          <w14:textFill>
            <w14:solidFill>
              <w14:srgbClr w14:val="000000"/>
            </w14:solidFill>
          </w14:textFill>
        </w:rPr>
        <w:t>107</w:t>
      </w:r>
      <w:r>
        <w:rPr>
          <w:rStyle w:val="29"/>
          <w:rFonts w:ascii="仿宋" w:eastAsia="仿宋_GB2312" w:hAnsi="仿宋" w:hint="eastAsia"/>
          <w:b w:val="0"/>
          <w:bCs/>
          <w:color w:val="000000"/>
          <w:sz w:val="32"/>
          <w:szCs w:val="32"/>
          <w14:textFill>
            <w14:solidFill>
              <w14:srgbClr w14:val="000000"/>
            </w14:solidFill>
          </w14:textFill>
        </w:rPr>
        <w:t>.</w:t>
      </w:r>
      <w:r>
        <w:rPr>
          <w:rStyle w:val="29"/>
          <w:rFonts w:ascii="宋体" w:eastAsia="仿宋_GB2312" w:hAnsi="宋体" w:hint="eastAsia"/>
          <w:b w:val="0"/>
          <w:bCs/>
          <w:color w:val="000000"/>
          <w:sz w:val="32"/>
          <w:szCs w:val="32"/>
          <w14:textFill>
            <w14:solidFill>
              <w14:srgbClr w14:val="000000"/>
            </w14:solidFill>
          </w14:textFill>
        </w:rPr>
        <w:t>00</w:t>
      </w:r>
      <w:r>
        <w:rPr>
          <w:rStyle w:val="29"/>
          <w:rFonts w:ascii="仿宋" w:eastAsia="仿宋_GB2312" w:hAnsi="仿宋" w:hint="eastAsia"/>
          <w:b w:val="0"/>
          <w:bCs/>
          <w:color w:val="000000"/>
          <w:sz w:val="32"/>
          <w:szCs w:val="32"/>
          <w14:textFill>
            <w14:solidFill>
              <w14:srgbClr w14:val="000000"/>
            </w14:solidFill>
          </w14:textFill>
        </w:rPr>
        <w:t>万元，完成预算</w:t>
      </w:r>
      <w:r>
        <w:rPr>
          <w:rStyle w:val="29"/>
          <w:rFonts w:ascii="宋体" w:eastAsia="仿宋_GB2312" w:hAnsi="宋体" w:hint="eastAsia"/>
          <w:b w:val="0"/>
          <w:bCs/>
          <w:color w:val="000000"/>
          <w:sz w:val="32"/>
          <w:szCs w:val="32"/>
          <w14:textFill>
            <w14:solidFill>
              <w14:srgbClr w14:val="000000"/>
            </w14:solidFill>
          </w14:textFill>
        </w:rPr>
        <w:t>100</w:t>
      </w:r>
      <w:r>
        <w:rPr>
          <w:rStyle w:val="29"/>
          <w:rFonts w:ascii="仿宋" w:eastAsia="仿宋_GB2312" w:hAnsi="仿宋"/>
          <w:b w:val="0"/>
          <w:bCs/>
          <w:color w:val="000000"/>
          <w:sz w:val="32"/>
          <w:szCs w:val="32"/>
          <w14:textFill>
            <w14:solidFill>
              <w14:srgbClr w14:val="000000"/>
            </w14:solidFill>
          </w14:textFill>
        </w:rPr>
        <w:t>%</w:t>
      </w:r>
      <w:r>
        <w:rPr>
          <w:rStyle w:val="29"/>
          <w:rFonts w:ascii="仿宋" w:eastAsia="仿宋_GB2312" w:hAnsi="仿宋" w:hint="eastAsia"/>
          <w:b w:val="0"/>
          <w:bCs/>
          <w:color w:val="000000"/>
          <w:sz w:val="32"/>
          <w:szCs w:val="32"/>
          <w14:textFill>
            <w14:solidFill>
              <w14:srgbClr w14:val="000000"/>
            </w14:solidFill>
          </w14:textFill>
        </w:rPr>
        <w:t>，决算数等于预算数。</w:t>
      </w:r>
    </w:p>
    <w:p>
      <w:pPr>
        <w:spacing w:line="600" w:lineRule="exact"/>
        <w:ind w:left="0" w:firstLineChars="200" w:firstLine="640"/>
        <w:rPr>
          <w:rStyle w:val="29"/>
          <w:rFonts w:ascii="仿宋" w:eastAsia="仿宋_GB2312" w:hAnsi="仿宋"/>
          <w:b w:val="0"/>
          <w:bCs/>
          <w:color w:val="000000"/>
          <w:sz w:val="32"/>
          <w:szCs w:val="32"/>
          <w14:textFill>
            <w14:solidFill>
              <w14:srgbClr w14:val="000000"/>
            </w14:solidFill>
          </w14:textFill>
        </w:rPr>
      </w:pPr>
      <w:r>
        <w:rPr>
          <w:rStyle w:val="29"/>
          <w:rFonts w:ascii="仿宋" w:eastAsia="仿宋_GB2312" w:cs="Arial" w:hAnsi="仿宋" w:hint="eastAsia"/>
          <w:bCs/>
          <w:color w:val="000000"/>
          <w:sz w:val="32"/>
          <w:szCs w:val="32"/>
          <w14:textFill>
            <w14:solidFill>
              <w14:srgbClr w14:val="000000"/>
            </w14:solidFill>
          </w14:textFill>
          <w:lang w:val="en-US" w:eastAsia="zh-CN"/>
        </w:rPr>
        <w:t>3.</w:t>
      </w:r>
      <w:r>
        <w:rPr>
          <w:rStyle w:val="29"/>
          <w:rFonts w:ascii="仿宋" w:eastAsia="仿宋_GB2312" w:cs="Arial" w:hAnsi="仿宋" w:hint="eastAsia"/>
          <w:bCs/>
          <w:color w:val="000000"/>
          <w:sz w:val="32"/>
          <w:szCs w:val="32"/>
          <w14:textFill>
            <w14:solidFill>
              <w14:srgbClr w14:val="000000"/>
            </w14:solidFill>
          </w14:textFill>
        </w:rPr>
        <w:t>一</w:t>
      </w:r>
      <w:r>
        <w:rPr>
          <w:rStyle w:val="29"/>
          <w:rFonts w:ascii="仿宋" w:eastAsia="仿宋_GB2312" w:hAnsi="仿宋" w:hint="eastAsia"/>
          <w:bCs/>
          <w:color w:val="000000"/>
          <w:sz w:val="32"/>
          <w:szCs w:val="32"/>
          <w14:textFill>
            <w14:solidFill>
              <w14:srgbClr w14:val="000000"/>
            </w14:solidFill>
          </w14:textFill>
        </w:rPr>
        <w:t>般公共服务（类）发展与改革事务（款）战略规划与实施（项）：</w:t>
      </w:r>
      <w:r>
        <w:rPr>
          <w:rStyle w:val="29"/>
          <w:rFonts w:ascii="仿宋" w:eastAsia="仿宋_GB2312" w:hAnsi="仿宋"/>
          <w:b w:val="0"/>
          <w:bCs/>
          <w:color w:val="000000"/>
          <w:sz w:val="32"/>
          <w:szCs w:val="32"/>
          <w14:textFill>
            <w14:solidFill>
              <w14:srgbClr w14:val="000000"/>
            </w14:solidFill>
          </w14:textFill>
        </w:rPr>
        <w:t xml:space="preserve"> </w:t>
      </w:r>
      <w:r>
        <w:rPr>
          <w:rStyle w:val="29"/>
          <w:rFonts w:ascii="仿宋" w:eastAsia="仿宋_GB2312" w:hAnsi="仿宋" w:hint="eastAsia"/>
          <w:b w:val="0"/>
          <w:bCs/>
          <w:color w:val="000000"/>
          <w:sz w:val="32"/>
          <w:szCs w:val="32"/>
          <w14:textFill>
            <w14:solidFill>
              <w14:srgbClr w14:val="000000"/>
            </w14:solidFill>
          </w14:textFill>
        </w:rPr>
        <w:t>支出决算为</w:t>
      </w:r>
      <w:r>
        <w:rPr>
          <w:rStyle w:val="29"/>
          <w:rFonts w:ascii="宋体" w:eastAsia="仿宋_GB2312" w:hAnsi="宋体" w:hint="eastAsia"/>
          <w:b w:val="0"/>
          <w:bCs/>
          <w:color w:val="000000"/>
          <w:sz w:val="32"/>
          <w:szCs w:val="32"/>
          <w14:textFill>
            <w14:solidFill>
              <w14:srgbClr w14:val="000000"/>
            </w14:solidFill>
          </w14:textFill>
        </w:rPr>
        <w:t>56</w:t>
      </w:r>
      <w:r>
        <w:rPr>
          <w:rStyle w:val="29"/>
          <w:rFonts w:ascii="仿宋" w:eastAsia="仿宋_GB2312" w:hAnsi="仿宋" w:hint="eastAsia"/>
          <w:b w:val="0"/>
          <w:bCs/>
          <w:color w:val="000000"/>
          <w:sz w:val="32"/>
          <w:szCs w:val="32"/>
          <w14:textFill>
            <w14:solidFill>
              <w14:srgbClr w14:val="000000"/>
            </w14:solidFill>
          </w14:textFill>
        </w:rPr>
        <w:t>.</w:t>
      </w:r>
      <w:r>
        <w:rPr>
          <w:rStyle w:val="29"/>
          <w:rFonts w:ascii="宋体" w:eastAsia="仿宋_GB2312" w:hAnsi="宋体" w:hint="eastAsia"/>
          <w:b w:val="0"/>
          <w:bCs/>
          <w:color w:val="000000"/>
          <w:sz w:val="32"/>
          <w:szCs w:val="32"/>
          <w14:textFill>
            <w14:solidFill>
              <w14:srgbClr w14:val="000000"/>
            </w14:solidFill>
          </w14:textFill>
        </w:rPr>
        <w:t>58</w:t>
      </w:r>
      <w:r>
        <w:rPr>
          <w:rStyle w:val="29"/>
          <w:rFonts w:ascii="仿宋" w:eastAsia="仿宋_GB2312" w:hAnsi="仿宋" w:hint="eastAsia"/>
          <w:b w:val="0"/>
          <w:bCs/>
          <w:color w:val="000000"/>
          <w:sz w:val="32"/>
          <w:szCs w:val="32"/>
          <w14:textFill>
            <w14:solidFill>
              <w14:srgbClr w14:val="000000"/>
            </w14:solidFill>
          </w14:textFill>
        </w:rPr>
        <w:t>万元，完成预算</w:t>
      </w:r>
      <w:r>
        <w:rPr>
          <w:rStyle w:val="29"/>
          <w:rFonts w:ascii="宋体" w:eastAsia="仿宋_GB2312" w:hAnsi="宋体" w:hint="eastAsia"/>
          <w:b w:val="0"/>
          <w:bCs/>
          <w:color w:val="000000"/>
          <w:sz w:val="32"/>
          <w:szCs w:val="32"/>
          <w14:textFill>
            <w14:solidFill>
              <w14:srgbClr w14:val="000000"/>
            </w14:solidFill>
          </w14:textFill>
        </w:rPr>
        <w:t>100</w:t>
      </w:r>
      <w:r>
        <w:rPr>
          <w:rStyle w:val="29"/>
          <w:rFonts w:ascii="仿宋" w:eastAsia="仿宋_GB2312" w:hAnsi="仿宋"/>
          <w:b w:val="0"/>
          <w:bCs/>
          <w:color w:val="000000"/>
          <w:sz w:val="32"/>
          <w:szCs w:val="32"/>
          <w14:textFill>
            <w14:solidFill>
              <w14:srgbClr w14:val="000000"/>
            </w14:solidFill>
          </w14:textFill>
        </w:rPr>
        <w:t>%</w:t>
      </w:r>
      <w:r>
        <w:rPr>
          <w:rStyle w:val="29"/>
          <w:rFonts w:ascii="仿宋" w:eastAsia="仿宋_GB2312" w:hAnsi="仿宋" w:hint="eastAsia"/>
          <w:b w:val="0"/>
          <w:bCs/>
          <w:color w:val="000000"/>
          <w:sz w:val="32"/>
          <w:szCs w:val="32"/>
          <w14:textFill>
            <w14:solidFill>
              <w14:srgbClr w14:val="000000"/>
            </w14:solidFill>
          </w14:textFill>
        </w:rPr>
        <w:t>，决算数等于预算数。</w:t>
      </w:r>
    </w:p>
    <w:p>
      <w:pPr>
        <w:spacing w:line="600" w:lineRule="exact"/>
        <w:ind w:left="0" w:firstLineChars="200" w:firstLine="640"/>
        <w:rPr>
          <w:rStyle w:val="29"/>
          <w:rFonts w:ascii="仿宋" w:eastAsia="仿宋_GB2312" w:hAnsi="仿宋"/>
          <w:b w:val="0"/>
          <w:bCs/>
          <w:color w:val="000000"/>
          <w:sz w:val="32"/>
          <w:szCs w:val="32"/>
          <w14:textFill>
            <w14:solidFill>
              <w14:srgbClr w14:val="000000"/>
            </w14:solidFill>
          </w14:textFill>
        </w:rPr>
      </w:pPr>
      <w:r>
        <w:rPr>
          <w:rStyle w:val="29"/>
          <w:rFonts w:ascii="仿宋" w:eastAsia="仿宋_GB2312" w:cs="Arial" w:hAnsi="仿宋" w:hint="eastAsia"/>
          <w:bCs/>
          <w:color w:val="000000"/>
          <w:sz w:val="32"/>
          <w:szCs w:val="32"/>
          <w14:textFill>
            <w14:solidFill>
              <w14:srgbClr w14:val="000000"/>
            </w14:solidFill>
          </w14:textFill>
          <w:lang w:val="en-US" w:eastAsia="zh-CN"/>
        </w:rPr>
        <w:t>4.</w:t>
      </w:r>
      <w:r>
        <w:rPr>
          <w:rStyle w:val="29"/>
          <w:rFonts w:ascii="仿宋" w:eastAsia="仿宋_GB2312" w:hAnsi="仿宋" w:hint="eastAsia"/>
          <w:bCs/>
          <w:color w:val="000000"/>
          <w:sz w:val="32"/>
          <w:szCs w:val="32"/>
          <w14:textFill>
            <w14:solidFill>
              <w14:srgbClr w14:val="000000"/>
            </w14:solidFill>
          </w14:textFill>
        </w:rPr>
        <w:t>一般公共服务（类）发展与改革事务（款）社会事业发展规划（项）：</w:t>
      </w:r>
      <w:r>
        <w:rPr>
          <w:rStyle w:val="29"/>
          <w:rFonts w:ascii="仿宋" w:eastAsia="仿宋_GB2312" w:hAnsi="仿宋"/>
          <w:b w:val="0"/>
          <w:bCs/>
          <w:color w:val="000000"/>
          <w:sz w:val="32"/>
          <w:szCs w:val="32"/>
          <w14:textFill>
            <w14:solidFill>
              <w14:srgbClr w14:val="000000"/>
            </w14:solidFill>
          </w14:textFill>
        </w:rPr>
        <w:t xml:space="preserve"> </w:t>
      </w:r>
      <w:r>
        <w:rPr>
          <w:rStyle w:val="29"/>
          <w:rFonts w:ascii="仿宋" w:eastAsia="仿宋_GB2312" w:hAnsi="仿宋" w:hint="eastAsia"/>
          <w:b w:val="0"/>
          <w:bCs/>
          <w:color w:val="000000"/>
          <w:sz w:val="32"/>
          <w:szCs w:val="32"/>
          <w14:textFill>
            <w14:solidFill>
              <w14:srgbClr w14:val="000000"/>
            </w14:solidFill>
          </w14:textFill>
        </w:rPr>
        <w:t>支出决算为</w:t>
      </w:r>
      <w:r>
        <w:rPr>
          <w:rStyle w:val="29"/>
          <w:rFonts w:ascii="宋体" w:eastAsia="仿宋_GB2312" w:hAnsi="宋体" w:hint="eastAsia"/>
          <w:b w:val="0"/>
          <w:bCs/>
          <w:color w:val="000000"/>
          <w:sz w:val="32"/>
          <w:szCs w:val="32"/>
          <w14:textFill>
            <w14:solidFill>
              <w14:srgbClr w14:val="000000"/>
            </w14:solidFill>
          </w14:textFill>
        </w:rPr>
        <w:t>124</w:t>
      </w:r>
      <w:r>
        <w:rPr>
          <w:rStyle w:val="29"/>
          <w:rFonts w:ascii="仿宋" w:eastAsia="仿宋_GB2312" w:hAnsi="仿宋" w:hint="eastAsia"/>
          <w:b w:val="0"/>
          <w:bCs/>
          <w:color w:val="000000"/>
          <w:sz w:val="32"/>
          <w:szCs w:val="32"/>
          <w14:textFill>
            <w14:solidFill>
              <w14:srgbClr w14:val="000000"/>
            </w14:solidFill>
          </w14:textFill>
        </w:rPr>
        <w:t>.</w:t>
      </w:r>
      <w:r>
        <w:rPr>
          <w:rStyle w:val="29"/>
          <w:rFonts w:ascii="宋体" w:eastAsia="仿宋_GB2312" w:hAnsi="宋体" w:hint="eastAsia"/>
          <w:b w:val="0"/>
          <w:bCs/>
          <w:color w:val="000000"/>
          <w:sz w:val="32"/>
          <w:szCs w:val="32"/>
          <w14:textFill>
            <w14:solidFill>
              <w14:srgbClr w14:val="000000"/>
            </w14:solidFill>
          </w14:textFill>
        </w:rPr>
        <w:t>00</w:t>
      </w:r>
      <w:r>
        <w:rPr>
          <w:rStyle w:val="29"/>
          <w:rFonts w:ascii="仿宋" w:eastAsia="仿宋_GB2312" w:hAnsi="仿宋" w:hint="eastAsia"/>
          <w:b w:val="0"/>
          <w:bCs/>
          <w:color w:val="000000"/>
          <w:sz w:val="32"/>
          <w:szCs w:val="32"/>
          <w14:textFill>
            <w14:solidFill>
              <w14:srgbClr w14:val="000000"/>
            </w14:solidFill>
          </w14:textFill>
        </w:rPr>
        <w:t>万元，完成预算</w:t>
      </w:r>
      <w:r>
        <w:rPr>
          <w:rStyle w:val="29"/>
          <w:rFonts w:ascii="宋体" w:eastAsia="仿宋_GB2312" w:hAnsi="宋体" w:hint="eastAsia"/>
          <w:b w:val="0"/>
          <w:bCs/>
          <w:color w:val="000000"/>
          <w:sz w:val="32"/>
          <w:szCs w:val="32"/>
          <w14:textFill>
            <w14:solidFill>
              <w14:srgbClr w14:val="000000"/>
            </w14:solidFill>
          </w14:textFill>
        </w:rPr>
        <w:t>100</w:t>
      </w:r>
      <w:r>
        <w:rPr>
          <w:rStyle w:val="29"/>
          <w:rFonts w:ascii="仿宋" w:eastAsia="仿宋_GB2312" w:hAnsi="仿宋"/>
          <w:b w:val="0"/>
          <w:bCs/>
          <w:color w:val="000000"/>
          <w:sz w:val="32"/>
          <w:szCs w:val="32"/>
          <w14:textFill>
            <w14:solidFill>
              <w14:srgbClr w14:val="000000"/>
            </w14:solidFill>
          </w14:textFill>
        </w:rPr>
        <w:t>%</w:t>
      </w:r>
      <w:r>
        <w:rPr>
          <w:rStyle w:val="29"/>
          <w:rFonts w:ascii="仿宋" w:eastAsia="仿宋_GB2312" w:hAnsi="仿宋" w:hint="eastAsia"/>
          <w:b w:val="0"/>
          <w:bCs/>
          <w:color w:val="000000"/>
          <w:sz w:val="32"/>
          <w:szCs w:val="32"/>
          <w14:textFill>
            <w14:solidFill>
              <w14:srgbClr w14:val="000000"/>
            </w14:solidFill>
          </w14:textFill>
        </w:rPr>
        <w:t>，决算数等于预算数。</w:t>
      </w:r>
    </w:p>
    <w:p>
      <w:pPr>
        <w:spacing w:line="600" w:lineRule="exact"/>
        <w:ind w:left="0" w:firstLineChars="200" w:firstLine="640"/>
        <w:rPr>
          <w:rStyle w:val="29"/>
          <w:rFonts w:ascii="仿宋" w:eastAsia="仿宋_GB2312" w:hAnsi="仿宋"/>
          <w:b w:val="0"/>
          <w:bCs/>
          <w:color w:val="000000"/>
          <w:sz w:val="32"/>
          <w:szCs w:val="32"/>
          <w14:textFill>
            <w14:solidFill>
              <w14:srgbClr w14:val="000000"/>
            </w14:solidFill>
          </w14:textFill>
        </w:rPr>
      </w:pPr>
      <w:r>
        <w:rPr>
          <w:rStyle w:val="29"/>
          <w:rFonts w:ascii="仿宋" w:eastAsia="仿宋_GB2312" w:cs="Arial" w:hAnsi="仿宋" w:hint="eastAsia"/>
          <w:bCs/>
          <w:color w:val="000000"/>
          <w:sz w:val="32"/>
          <w:szCs w:val="32"/>
          <w14:textFill>
            <w14:solidFill>
              <w14:srgbClr w14:val="000000"/>
            </w14:solidFill>
          </w14:textFill>
          <w:lang w:val="en-US" w:eastAsia="zh-CN"/>
        </w:rPr>
        <w:t>5.</w:t>
      </w:r>
      <w:r>
        <w:rPr>
          <w:rStyle w:val="29"/>
          <w:rFonts w:ascii="仿宋" w:eastAsia="仿宋_GB2312" w:hAnsi="仿宋" w:hint="eastAsia"/>
          <w:bCs/>
          <w:color w:val="000000"/>
          <w:sz w:val="32"/>
          <w:szCs w:val="32"/>
          <w14:textFill>
            <w14:solidFill>
              <w14:srgbClr w14:val="000000"/>
            </w14:solidFill>
          </w14:textFill>
        </w:rPr>
        <w:t>一般公共服务（类）发展与改革事务（款）物价管理（项）：</w:t>
      </w:r>
      <w:r>
        <w:rPr>
          <w:rStyle w:val="29"/>
          <w:rFonts w:ascii="仿宋" w:eastAsia="仿宋_GB2312" w:hAnsi="仿宋"/>
          <w:b w:val="0"/>
          <w:bCs/>
          <w:color w:val="000000"/>
          <w:sz w:val="32"/>
          <w:szCs w:val="32"/>
          <w14:textFill>
            <w14:solidFill>
              <w14:srgbClr w14:val="000000"/>
            </w14:solidFill>
          </w14:textFill>
        </w:rPr>
        <w:t xml:space="preserve"> </w:t>
      </w:r>
      <w:r>
        <w:rPr>
          <w:rStyle w:val="29"/>
          <w:rFonts w:ascii="仿宋" w:eastAsia="仿宋_GB2312" w:hAnsi="仿宋" w:hint="eastAsia"/>
          <w:b w:val="0"/>
          <w:bCs/>
          <w:color w:val="000000"/>
          <w:sz w:val="32"/>
          <w:szCs w:val="32"/>
          <w14:textFill>
            <w14:solidFill>
              <w14:srgbClr w14:val="000000"/>
            </w14:solidFill>
          </w14:textFill>
        </w:rPr>
        <w:t>支出决算为</w:t>
      </w:r>
      <w:r>
        <w:rPr>
          <w:rStyle w:val="29"/>
          <w:rFonts w:ascii="宋体" w:eastAsia="仿宋_GB2312" w:hAnsi="宋体" w:hint="eastAsia"/>
          <w:b w:val="0"/>
          <w:bCs/>
          <w:color w:val="000000"/>
          <w:sz w:val="32"/>
          <w:szCs w:val="32"/>
          <w14:textFill>
            <w14:solidFill>
              <w14:srgbClr w14:val="000000"/>
            </w14:solidFill>
          </w14:textFill>
        </w:rPr>
        <w:t>2</w:t>
      </w:r>
      <w:r>
        <w:rPr>
          <w:rStyle w:val="29"/>
          <w:rFonts w:ascii="仿宋" w:eastAsia="仿宋_GB2312" w:hAnsi="仿宋" w:hint="eastAsia"/>
          <w:b w:val="0"/>
          <w:bCs/>
          <w:color w:val="000000"/>
          <w:sz w:val="32"/>
          <w:szCs w:val="32"/>
          <w14:textFill>
            <w14:solidFill>
              <w14:srgbClr w14:val="000000"/>
            </w14:solidFill>
          </w14:textFill>
        </w:rPr>
        <w:t>万元，完成预算</w:t>
      </w:r>
      <w:r>
        <w:rPr>
          <w:rStyle w:val="29"/>
          <w:rFonts w:ascii="宋体" w:eastAsia="仿宋_GB2312" w:hAnsi="宋体" w:hint="eastAsia"/>
          <w:b w:val="0"/>
          <w:bCs/>
          <w:color w:val="000000"/>
          <w:sz w:val="32"/>
          <w:szCs w:val="32"/>
          <w14:textFill>
            <w14:solidFill>
              <w14:srgbClr w14:val="000000"/>
            </w14:solidFill>
          </w14:textFill>
        </w:rPr>
        <w:t>100</w:t>
      </w:r>
      <w:r>
        <w:rPr>
          <w:rStyle w:val="29"/>
          <w:rFonts w:ascii="仿宋" w:eastAsia="仿宋_GB2312" w:hAnsi="仿宋"/>
          <w:b w:val="0"/>
          <w:bCs/>
          <w:color w:val="000000"/>
          <w:sz w:val="32"/>
          <w:szCs w:val="32"/>
          <w14:textFill>
            <w14:solidFill>
              <w14:srgbClr w14:val="000000"/>
            </w14:solidFill>
          </w14:textFill>
        </w:rPr>
        <w:t>%</w:t>
      </w:r>
      <w:r>
        <w:rPr>
          <w:rStyle w:val="29"/>
          <w:rFonts w:ascii="仿宋" w:eastAsia="仿宋_GB2312" w:hAnsi="仿宋" w:hint="eastAsia"/>
          <w:b w:val="0"/>
          <w:bCs/>
          <w:color w:val="000000"/>
          <w:sz w:val="32"/>
          <w:szCs w:val="32"/>
          <w14:textFill>
            <w14:solidFill>
              <w14:srgbClr w14:val="000000"/>
            </w14:solidFill>
          </w14:textFill>
        </w:rPr>
        <w:t>，决算数等于预算数。</w:t>
      </w:r>
    </w:p>
    <w:p>
      <w:pPr>
        <w:spacing w:line="600" w:lineRule="exact"/>
        <w:ind w:left="0" w:firstLineChars="200" w:firstLine="640"/>
        <w:rPr>
          <w:rStyle w:val="29"/>
          <w:rFonts w:ascii="仿宋" w:eastAsia="仿宋_GB2312" w:hAnsi="仿宋"/>
          <w:b w:val="0"/>
          <w:bCs/>
          <w:color w:val="000000"/>
          <w:sz w:val="32"/>
          <w:szCs w:val="32"/>
          <w14:textFill>
            <w14:solidFill>
              <w14:srgbClr w14:val="000000"/>
            </w14:solidFill>
          </w14:textFill>
        </w:rPr>
      </w:pPr>
      <w:r>
        <w:rPr>
          <w:rFonts w:ascii="仿宋" w:eastAsia="仿宋_GB2312" w:cs="Times New Roman" w:hAnsi="仿宋"/>
          <w:b/>
          <w:bCs w:val="0"/>
          <w:color w:val="000000"/>
          <w:kern w:val="2"/>
          <w:sz w:val="32"/>
          <w:szCs w:val="32"/>
          <w14:textFill>
            <w14:solidFill>
              <w14:srgbClr w14:val="000000"/>
            </w14:solidFill>
          </w14:textFill>
          <w:lang w:val="en-US" w:eastAsia="zh-CN" w:bidi="ar-SA"/>
        </w:rPr>
        <w:t>6.</w:t>
      </w:r>
      <w:r>
        <w:rPr>
          <w:rStyle w:val="29"/>
          <w:rFonts w:ascii="仿宋" w:eastAsia="仿宋_GB2312" w:hAnsi="仿宋" w:hint="eastAsia"/>
          <w:bCs/>
          <w:color w:val="000000"/>
          <w:sz w:val="32"/>
          <w:szCs w:val="32"/>
          <w14:textFill>
            <w14:solidFill>
              <w14:srgbClr w14:val="000000"/>
            </w14:solidFill>
          </w14:textFill>
        </w:rPr>
        <w:t>一般公共服务（类）发展与改革事务（款）事业运行（项）：</w:t>
      </w:r>
      <w:r>
        <w:rPr>
          <w:rStyle w:val="29"/>
          <w:rFonts w:ascii="仿宋" w:eastAsia="仿宋_GB2312" w:hAnsi="仿宋"/>
          <w:b w:val="0"/>
          <w:bCs/>
          <w:color w:val="000000"/>
          <w:sz w:val="32"/>
          <w:szCs w:val="32"/>
          <w14:textFill>
            <w14:solidFill>
              <w14:srgbClr w14:val="000000"/>
            </w14:solidFill>
          </w14:textFill>
        </w:rPr>
        <w:t xml:space="preserve"> </w:t>
      </w:r>
      <w:r>
        <w:rPr>
          <w:rStyle w:val="29"/>
          <w:rFonts w:ascii="仿宋" w:eastAsia="仿宋_GB2312" w:hAnsi="仿宋" w:hint="eastAsia"/>
          <w:b w:val="0"/>
          <w:bCs/>
          <w:color w:val="000000"/>
          <w:sz w:val="32"/>
          <w:szCs w:val="32"/>
          <w14:textFill>
            <w14:solidFill>
              <w14:srgbClr w14:val="000000"/>
            </w14:solidFill>
          </w14:textFill>
        </w:rPr>
        <w:t>支出决算为</w:t>
      </w:r>
      <w:r>
        <w:rPr>
          <w:rStyle w:val="29"/>
          <w:rFonts w:ascii="宋体" w:eastAsia="仿宋_GB2312" w:hAnsi="宋体" w:hint="eastAsia"/>
          <w:b w:val="0"/>
          <w:bCs/>
          <w:color w:val="000000"/>
          <w:sz w:val="32"/>
          <w:szCs w:val="32"/>
          <w14:textFill>
            <w14:solidFill>
              <w14:srgbClr w14:val="000000"/>
            </w14:solidFill>
          </w14:textFill>
        </w:rPr>
        <w:t>226</w:t>
      </w:r>
      <w:r>
        <w:rPr>
          <w:rStyle w:val="29"/>
          <w:rFonts w:ascii="仿宋" w:eastAsia="仿宋_GB2312" w:hAnsi="仿宋" w:hint="eastAsia"/>
          <w:b w:val="0"/>
          <w:bCs/>
          <w:color w:val="000000"/>
          <w:sz w:val="32"/>
          <w:szCs w:val="32"/>
          <w14:textFill>
            <w14:solidFill>
              <w14:srgbClr w14:val="000000"/>
            </w14:solidFill>
          </w14:textFill>
        </w:rPr>
        <w:t>.</w:t>
      </w:r>
      <w:r>
        <w:rPr>
          <w:rStyle w:val="29"/>
          <w:rFonts w:ascii="宋体" w:eastAsia="仿宋_GB2312" w:hAnsi="宋体" w:hint="eastAsia"/>
          <w:b w:val="0"/>
          <w:bCs/>
          <w:color w:val="000000"/>
          <w:sz w:val="32"/>
          <w:szCs w:val="32"/>
          <w14:textFill>
            <w14:solidFill>
              <w14:srgbClr w14:val="000000"/>
            </w14:solidFill>
          </w14:textFill>
        </w:rPr>
        <w:t>71</w:t>
      </w:r>
      <w:r>
        <w:rPr>
          <w:rStyle w:val="29"/>
          <w:rFonts w:ascii="仿宋" w:eastAsia="仿宋_GB2312" w:hAnsi="仿宋" w:hint="eastAsia"/>
          <w:b w:val="0"/>
          <w:bCs/>
          <w:color w:val="000000"/>
          <w:sz w:val="32"/>
          <w:szCs w:val="32"/>
          <w14:textFill>
            <w14:solidFill>
              <w14:srgbClr w14:val="000000"/>
            </w14:solidFill>
          </w14:textFill>
        </w:rPr>
        <w:t>万元，完成预算</w:t>
      </w:r>
      <w:r>
        <w:rPr>
          <w:rStyle w:val="29"/>
          <w:rFonts w:ascii="宋体" w:eastAsia="仿宋_GB2312" w:hAnsi="宋体" w:hint="eastAsia"/>
          <w:b w:val="0"/>
          <w:bCs/>
          <w:color w:val="000000"/>
          <w:sz w:val="32"/>
          <w:szCs w:val="32"/>
          <w14:textFill>
            <w14:solidFill>
              <w14:srgbClr w14:val="000000"/>
            </w14:solidFill>
          </w14:textFill>
        </w:rPr>
        <w:t>100</w:t>
      </w:r>
      <w:r>
        <w:rPr>
          <w:rStyle w:val="29"/>
          <w:rFonts w:ascii="仿宋" w:eastAsia="仿宋_GB2312" w:hAnsi="仿宋"/>
          <w:b w:val="0"/>
          <w:bCs/>
          <w:color w:val="000000"/>
          <w:sz w:val="32"/>
          <w:szCs w:val="32"/>
          <w14:textFill>
            <w14:solidFill>
              <w14:srgbClr w14:val="000000"/>
            </w14:solidFill>
          </w14:textFill>
        </w:rPr>
        <w:t>%</w:t>
      </w:r>
      <w:r>
        <w:rPr>
          <w:rStyle w:val="29"/>
          <w:rFonts w:ascii="仿宋" w:eastAsia="仿宋_GB2312" w:hAnsi="仿宋" w:hint="eastAsia"/>
          <w:b w:val="0"/>
          <w:bCs/>
          <w:color w:val="000000"/>
          <w:sz w:val="32"/>
          <w:szCs w:val="32"/>
          <w14:textFill>
            <w14:solidFill>
              <w14:srgbClr w14:val="000000"/>
            </w14:solidFill>
          </w14:textFill>
        </w:rPr>
        <w:t>，决算数等于预算数。</w:t>
      </w:r>
    </w:p>
    <w:p>
      <w:pPr>
        <w:spacing w:line="600" w:lineRule="exact"/>
        <w:ind w:firstLineChars="200" w:firstLine="640"/>
        <w:rPr>
          <w:rFonts w:eastAsia="仿宋_GB2312"/>
          <w:color w:val="000000"/>
          <w14:textFill>
            <w14:solidFill>
              <w14:srgbClr w14:val="000000"/>
            </w14:solidFill>
          </w14:textFill>
        </w:rPr>
      </w:pPr>
      <w:r>
        <w:rPr>
          <w:rStyle w:val="29"/>
          <w:rFonts w:ascii="宋体" w:eastAsia="仿宋_GB2312" w:hAnsi="宋体" w:hint="eastAsia"/>
          <w:bCs/>
          <w:color w:val="000000"/>
          <w:sz w:val="32"/>
          <w:szCs w:val="32"/>
          <w14:textFill>
            <w14:solidFill>
              <w14:srgbClr w14:val="000000"/>
            </w14:solidFill>
          </w14:textFill>
        </w:rPr>
        <w:t>7</w:t>
      </w:r>
      <w:r>
        <w:rPr>
          <w:rStyle w:val="29"/>
          <w:rFonts w:ascii="仿宋" w:eastAsia="仿宋_GB2312" w:hAnsi="仿宋" w:hint="eastAsia"/>
          <w:bCs/>
          <w:color w:val="000000"/>
          <w:sz w:val="32"/>
          <w:szCs w:val="32"/>
          <w14:textFill>
            <w14:solidFill>
              <w14:srgbClr w14:val="000000"/>
            </w14:solidFill>
          </w14:textFill>
        </w:rPr>
        <w:t>.一般公共服务（类）发展与改革事务（款）其他发展与改革事务支出（项）：</w:t>
      </w:r>
      <w:r>
        <w:rPr>
          <w:rStyle w:val="29"/>
          <w:rFonts w:ascii="仿宋" w:eastAsia="仿宋_GB2312" w:hAnsi="仿宋"/>
          <w:b w:val="0"/>
          <w:bCs/>
          <w:color w:val="000000"/>
          <w:sz w:val="32"/>
          <w:szCs w:val="32"/>
          <w14:textFill>
            <w14:solidFill>
              <w14:srgbClr w14:val="000000"/>
            </w14:solidFill>
          </w14:textFill>
        </w:rPr>
        <w:t xml:space="preserve"> </w:t>
      </w:r>
      <w:r>
        <w:rPr>
          <w:rStyle w:val="29"/>
          <w:rFonts w:ascii="仿宋" w:eastAsia="仿宋_GB2312" w:hAnsi="仿宋" w:hint="eastAsia"/>
          <w:b w:val="0"/>
          <w:bCs/>
          <w:color w:val="000000"/>
          <w:sz w:val="32"/>
          <w:szCs w:val="32"/>
          <w14:textFill>
            <w14:solidFill>
              <w14:srgbClr w14:val="000000"/>
            </w14:solidFill>
          </w14:textFill>
        </w:rPr>
        <w:t>支出决算为</w:t>
      </w:r>
      <w:r>
        <w:rPr>
          <w:rStyle w:val="29"/>
          <w:rFonts w:ascii="宋体" w:eastAsia="仿宋_GB2312" w:hAnsi="宋体" w:hint="eastAsia"/>
          <w:b w:val="0"/>
          <w:bCs/>
          <w:color w:val="000000"/>
          <w:sz w:val="32"/>
          <w:szCs w:val="32"/>
          <w14:textFill>
            <w14:solidFill>
              <w14:srgbClr w14:val="000000"/>
            </w14:solidFill>
          </w14:textFill>
        </w:rPr>
        <w:t>3</w:t>
      </w:r>
      <w:r>
        <w:rPr>
          <w:rStyle w:val="29"/>
          <w:rFonts w:ascii="仿宋" w:eastAsia="仿宋_GB2312" w:hAnsi="仿宋" w:hint="eastAsia"/>
          <w:b w:val="0"/>
          <w:bCs/>
          <w:color w:val="000000"/>
          <w:sz w:val="32"/>
          <w:szCs w:val="32"/>
          <w14:textFill>
            <w14:solidFill>
              <w14:srgbClr w14:val="000000"/>
            </w14:solidFill>
          </w14:textFill>
        </w:rPr>
        <w:t>.</w:t>
      </w:r>
      <w:r>
        <w:rPr>
          <w:rStyle w:val="29"/>
          <w:rFonts w:ascii="宋体" w:eastAsia="仿宋_GB2312" w:hAnsi="宋体" w:hint="eastAsia"/>
          <w:b w:val="0"/>
          <w:bCs/>
          <w:color w:val="000000"/>
          <w:sz w:val="32"/>
          <w:szCs w:val="32"/>
          <w14:textFill>
            <w14:solidFill>
              <w14:srgbClr w14:val="000000"/>
            </w14:solidFill>
          </w14:textFill>
        </w:rPr>
        <w:t>7</w:t>
      </w:r>
      <w:r>
        <w:rPr>
          <w:rStyle w:val="29"/>
          <w:rFonts w:ascii="仿宋" w:eastAsia="仿宋_GB2312" w:hAnsi="仿宋" w:hint="eastAsia"/>
          <w:b w:val="0"/>
          <w:bCs/>
          <w:color w:val="000000"/>
          <w:sz w:val="32"/>
          <w:szCs w:val="32"/>
          <w14:textFill>
            <w14:solidFill>
              <w14:srgbClr w14:val="000000"/>
            </w14:solidFill>
          </w14:textFill>
        </w:rPr>
        <w:t>万元，完成预算</w:t>
      </w:r>
      <w:r>
        <w:rPr>
          <w:rStyle w:val="29"/>
          <w:rFonts w:ascii="宋体" w:eastAsia="仿宋_GB2312" w:hAnsi="宋体" w:hint="eastAsia"/>
          <w:b w:val="0"/>
          <w:bCs/>
          <w:color w:val="000000"/>
          <w:sz w:val="32"/>
          <w:szCs w:val="32"/>
          <w14:textFill>
            <w14:solidFill>
              <w14:srgbClr w14:val="000000"/>
            </w14:solidFill>
          </w14:textFill>
        </w:rPr>
        <w:t>100</w:t>
      </w:r>
      <w:r>
        <w:rPr>
          <w:rStyle w:val="29"/>
          <w:rFonts w:ascii="仿宋" w:eastAsia="仿宋_GB2312" w:hAnsi="仿宋"/>
          <w:b w:val="0"/>
          <w:bCs/>
          <w:color w:val="000000"/>
          <w:sz w:val="32"/>
          <w:szCs w:val="32"/>
          <w14:textFill>
            <w14:solidFill>
              <w14:srgbClr w14:val="000000"/>
            </w14:solidFill>
          </w14:textFill>
        </w:rPr>
        <w:t>%</w:t>
      </w:r>
      <w:r>
        <w:rPr>
          <w:rStyle w:val="29"/>
          <w:rFonts w:ascii="仿宋" w:eastAsia="仿宋_GB2312" w:hAnsi="仿宋" w:hint="eastAsia"/>
          <w:b w:val="0"/>
          <w:bCs/>
          <w:color w:val="000000"/>
          <w:sz w:val="32"/>
          <w:szCs w:val="32"/>
          <w14:textFill>
            <w14:solidFill>
              <w14:srgbClr w14:val="000000"/>
            </w14:solidFill>
          </w14:textFill>
        </w:rPr>
        <w:t>，决算数等于预算数。</w:t>
      </w:r>
    </w:p>
    <w:p>
      <w:pPr>
        <w:spacing w:line="600" w:lineRule="exact"/>
        <w:ind w:firstLineChars="200" w:firstLine="640"/>
        <w:rPr>
          <w:rStyle w:val="29"/>
          <w:rFonts w:ascii="仿宋" w:eastAsia="仿宋_GB2312" w:hAnsi="仿宋"/>
          <w:b w:val="0"/>
          <w:bCs/>
          <w:color w:val="000000"/>
          <w:sz w:val="32"/>
          <w:szCs w:val="32"/>
          <w14:textFill>
            <w14:solidFill>
              <w14:srgbClr w14:val="000000"/>
            </w14:solidFill>
          </w14:textFill>
        </w:rPr>
      </w:pPr>
      <w:r>
        <w:rPr>
          <w:rStyle w:val="29"/>
          <w:rFonts w:ascii="宋体" w:eastAsia="仿宋_GB2312" w:hAnsi="宋体" w:hint="eastAsia"/>
          <w:bCs/>
          <w:color w:val="000000"/>
          <w:sz w:val="32"/>
          <w:szCs w:val="32"/>
          <w14:textFill>
            <w14:solidFill>
              <w14:srgbClr w14:val="000000"/>
            </w14:solidFill>
          </w14:textFill>
        </w:rPr>
        <w:t>8</w:t>
      </w:r>
      <w:r>
        <w:rPr>
          <w:rStyle w:val="29"/>
          <w:rFonts w:ascii="仿宋" w:eastAsia="仿宋_GB2312" w:hAnsi="仿宋"/>
          <w:bCs/>
          <w:color w:val="000000"/>
          <w:sz w:val="32"/>
          <w:szCs w:val="32"/>
          <w14:textFill>
            <w14:solidFill>
              <w14:srgbClr w14:val="000000"/>
            </w14:solidFill>
          </w14:textFill>
        </w:rPr>
        <w:t>.</w:t>
      </w:r>
      <w:r>
        <w:rPr>
          <w:rStyle w:val="29"/>
          <w:rFonts w:ascii="仿宋" w:eastAsia="仿宋_GB2312" w:hAnsi="仿宋" w:hint="eastAsia"/>
          <w:bCs/>
          <w:color w:val="000000"/>
          <w:sz w:val="32"/>
          <w:szCs w:val="32"/>
          <w14:textFill>
            <w14:solidFill>
              <w14:srgbClr w14:val="000000"/>
            </w14:solidFill>
          </w14:textFill>
        </w:rPr>
        <w:t>社会保障和就业（类）行政事业单位养老支出（款）机关事业单位基本养老保险缴费支出（项）：</w:t>
      </w:r>
      <w:r>
        <w:rPr>
          <w:rStyle w:val="29"/>
          <w:rFonts w:ascii="仿宋" w:eastAsia="仿宋_GB2312" w:hAnsi="仿宋" w:hint="eastAsia"/>
          <w:b w:val="0"/>
          <w:bCs/>
          <w:color w:val="000000"/>
          <w:sz w:val="32"/>
          <w:szCs w:val="32"/>
          <w14:textFill>
            <w14:solidFill>
              <w14:srgbClr w14:val="000000"/>
            </w14:solidFill>
          </w14:textFill>
        </w:rPr>
        <w:t>支出决算为</w:t>
      </w:r>
      <w:r>
        <w:rPr>
          <w:rStyle w:val="29"/>
          <w:rFonts w:ascii="宋体" w:eastAsia="仿宋_GB2312" w:hAnsi="宋体" w:hint="eastAsia"/>
          <w:b w:val="0"/>
          <w:bCs/>
          <w:color w:val="000000"/>
          <w:sz w:val="32"/>
          <w:szCs w:val="32"/>
          <w14:textFill>
            <w14:solidFill>
              <w14:srgbClr w14:val="000000"/>
            </w14:solidFill>
          </w14:textFill>
        </w:rPr>
        <w:t>61</w:t>
      </w:r>
      <w:r>
        <w:rPr>
          <w:rStyle w:val="29"/>
          <w:rFonts w:ascii="仿宋" w:eastAsia="仿宋_GB2312" w:hAnsi="仿宋" w:hint="eastAsia"/>
          <w:b w:val="0"/>
          <w:bCs/>
          <w:color w:val="000000"/>
          <w:sz w:val="32"/>
          <w:szCs w:val="32"/>
          <w14:textFill>
            <w14:solidFill>
              <w14:srgbClr w14:val="000000"/>
            </w14:solidFill>
          </w14:textFill>
        </w:rPr>
        <w:t>.</w:t>
      </w:r>
      <w:r>
        <w:rPr>
          <w:rStyle w:val="29"/>
          <w:rFonts w:ascii="宋体" w:eastAsia="仿宋_GB2312" w:hAnsi="宋体" w:hint="eastAsia"/>
          <w:b w:val="0"/>
          <w:bCs/>
          <w:color w:val="000000"/>
          <w:sz w:val="32"/>
          <w:szCs w:val="32"/>
          <w14:textFill>
            <w14:solidFill>
              <w14:srgbClr w14:val="000000"/>
            </w14:solidFill>
          </w14:textFill>
        </w:rPr>
        <w:t>61</w:t>
      </w:r>
      <w:r>
        <w:rPr>
          <w:rStyle w:val="29"/>
          <w:rFonts w:ascii="仿宋" w:eastAsia="仿宋_GB2312" w:hAnsi="仿宋" w:hint="eastAsia"/>
          <w:b w:val="0"/>
          <w:bCs/>
          <w:color w:val="000000"/>
          <w:sz w:val="32"/>
          <w:szCs w:val="32"/>
          <w14:textFill>
            <w14:solidFill>
              <w14:srgbClr w14:val="000000"/>
            </w14:solidFill>
          </w14:textFill>
        </w:rPr>
        <w:t>万元，完成预算</w:t>
      </w:r>
      <w:r>
        <w:rPr>
          <w:rStyle w:val="29"/>
          <w:rFonts w:ascii="宋体" w:eastAsia="仿宋_GB2312" w:hAnsi="宋体" w:hint="eastAsia"/>
          <w:b w:val="0"/>
          <w:bCs/>
          <w:color w:val="000000"/>
          <w:sz w:val="32"/>
          <w:szCs w:val="32"/>
          <w14:textFill>
            <w14:solidFill>
              <w14:srgbClr w14:val="000000"/>
            </w14:solidFill>
          </w14:textFill>
        </w:rPr>
        <w:t>100</w:t>
      </w:r>
      <w:r>
        <w:rPr>
          <w:rStyle w:val="29"/>
          <w:rFonts w:ascii="仿宋" w:eastAsia="仿宋_GB2312" w:hAnsi="仿宋"/>
          <w:b w:val="0"/>
          <w:bCs/>
          <w:color w:val="000000"/>
          <w:sz w:val="32"/>
          <w:szCs w:val="32"/>
          <w14:textFill>
            <w14:solidFill>
              <w14:srgbClr w14:val="000000"/>
            </w14:solidFill>
          </w14:textFill>
        </w:rPr>
        <w:t>%</w:t>
      </w:r>
      <w:r>
        <w:rPr>
          <w:rStyle w:val="29"/>
          <w:rFonts w:ascii="仿宋" w:eastAsia="仿宋_GB2312" w:hAnsi="仿宋" w:hint="eastAsia"/>
          <w:b w:val="0"/>
          <w:bCs/>
          <w:color w:val="000000"/>
          <w:sz w:val="32"/>
          <w:szCs w:val="32"/>
          <w14:textFill>
            <w14:solidFill>
              <w14:srgbClr w14:val="000000"/>
            </w14:solidFill>
          </w14:textFill>
        </w:rPr>
        <w:t>，决算数等于预算数。</w:t>
      </w:r>
    </w:p>
    <w:p>
      <w:pPr>
        <w:spacing w:line="600" w:lineRule="exact"/>
        <w:ind w:firstLineChars="200" w:firstLine="640"/>
        <w:rPr>
          <w:rStyle w:val="29"/>
          <w:rFonts w:ascii="仿宋" w:eastAsia="仿宋_GB2312" w:hAnsi="仿宋"/>
          <w:b w:val="0"/>
          <w:bCs/>
          <w:color w:val="000000"/>
          <w:sz w:val="32"/>
          <w:szCs w:val="32"/>
          <w14:textFill>
            <w14:solidFill>
              <w14:srgbClr w14:val="000000"/>
            </w14:solidFill>
          </w14:textFill>
        </w:rPr>
      </w:pPr>
      <w:r>
        <w:rPr>
          <w:rStyle w:val="29"/>
          <w:rFonts w:ascii="宋体" w:eastAsia="仿宋_GB2312" w:hAnsi="宋体" w:hint="eastAsia"/>
          <w:bCs/>
          <w:color w:val="000000"/>
          <w:sz w:val="32"/>
          <w:szCs w:val="32"/>
          <w14:textFill>
            <w14:solidFill>
              <w14:srgbClr w14:val="000000"/>
            </w14:solidFill>
          </w14:textFill>
        </w:rPr>
        <w:t>9</w:t>
      </w:r>
      <w:r>
        <w:rPr>
          <w:rStyle w:val="29"/>
          <w:rFonts w:ascii="仿宋" w:eastAsia="仿宋_GB2312" w:hAnsi="仿宋"/>
          <w:bCs/>
          <w:color w:val="000000"/>
          <w:sz w:val="32"/>
          <w:szCs w:val="32"/>
          <w14:textFill>
            <w14:solidFill>
              <w14:srgbClr w14:val="000000"/>
            </w14:solidFill>
          </w14:textFill>
        </w:rPr>
        <w:t>.</w:t>
      </w:r>
      <w:r>
        <w:rPr>
          <w:rStyle w:val="29"/>
          <w:rFonts w:ascii="仿宋" w:eastAsia="仿宋_GB2312" w:hAnsi="仿宋" w:hint="eastAsia"/>
          <w:bCs/>
          <w:color w:val="000000"/>
          <w:sz w:val="32"/>
          <w:szCs w:val="32"/>
          <w14:textFill>
            <w14:solidFill>
              <w14:srgbClr w14:val="000000"/>
            </w14:solidFill>
          </w14:textFill>
        </w:rPr>
        <w:t>社会保障和就业（类）行政事业单位养老支出（款）机关事业单位职业年金缴费支出（项）：</w:t>
      </w:r>
      <w:r>
        <w:rPr>
          <w:rStyle w:val="29"/>
          <w:rFonts w:ascii="仿宋" w:eastAsia="仿宋_GB2312" w:hAnsi="仿宋" w:hint="eastAsia"/>
          <w:b w:val="0"/>
          <w:bCs/>
          <w:color w:val="000000"/>
          <w:sz w:val="32"/>
          <w:szCs w:val="32"/>
          <w14:textFill>
            <w14:solidFill>
              <w14:srgbClr w14:val="000000"/>
            </w14:solidFill>
          </w14:textFill>
        </w:rPr>
        <w:t>支出决算为</w:t>
      </w:r>
      <w:r>
        <w:rPr>
          <w:rStyle w:val="29"/>
          <w:rFonts w:ascii="宋体" w:eastAsia="仿宋_GB2312" w:hAnsi="宋体" w:hint="eastAsia"/>
          <w:b w:val="0"/>
          <w:bCs/>
          <w:color w:val="000000"/>
          <w:sz w:val="32"/>
          <w:szCs w:val="32"/>
          <w14:textFill>
            <w14:solidFill>
              <w14:srgbClr w14:val="000000"/>
            </w14:solidFill>
          </w14:textFill>
        </w:rPr>
        <w:t>4</w:t>
      </w:r>
      <w:r>
        <w:rPr>
          <w:rStyle w:val="29"/>
          <w:rFonts w:ascii="仿宋" w:eastAsia="仿宋_GB2312" w:hAnsi="仿宋" w:hint="eastAsia"/>
          <w:b w:val="0"/>
          <w:bCs/>
          <w:color w:val="000000"/>
          <w:sz w:val="32"/>
          <w:szCs w:val="32"/>
          <w14:textFill>
            <w14:solidFill>
              <w14:srgbClr w14:val="000000"/>
            </w14:solidFill>
          </w14:textFill>
        </w:rPr>
        <w:t>.</w:t>
      </w:r>
      <w:r>
        <w:rPr>
          <w:rStyle w:val="29"/>
          <w:rFonts w:ascii="宋体" w:eastAsia="仿宋_GB2312" w:hAnsi="宋体" w:hint="eastAsia"/>
          <w:b w:val="0"/>
          <w:bCs/>
          <w:color w:val="000000"/>
          <w:sz w:val="32"/>
          <w:szCs w:val="32"/>
          <w14:textFill>
            <w14:solidFill>
              <w14:srgbClr w14:val="000000"/>
            </w14:solidFill>
          </w14:textFill>
        </w:rPr>
        <w:t>58</w:t>
      </w:r>
      <w:r>
        <w:rPr>
          <w:rStyle w:val="29"/>
          <w:rFonts w:ascii="仿宋" w:eastAsia="仿宋_GB2312" w:hAnsi="仿宋" w:hint="eastAsia"/>
          <w:b w:val="0"/>
          <w:bCs/>
          <w:color w:val="000000"/>
          <w:sz w:val="32"/>
          <w:szCs w:val="32"/>
          <w14:textFill>
            <w14:solidFill>
              <w14:srgbClr w14:val="000000"/>
            </w14:solidFill>
          </w14:textFill>
        </w:rPr>
        <w:t>万元，完成预算</w:t>
      </w:r>
      <w:r>
        <w:rPr>
          <w:rStyle w:val="29"/>
          <w:rFonts w:ascii="宋体" w:eastAsia="仿宋_GB2312" w:hAnsi="宋体" w:hint="eastAsia"/>
          <w:b w:val="0"/>
          <w:bCs/>
          <w:color w:val="000000"/>
          <w:sz w:val="32"/>
          <w:szCs w:val="32"/>
          <w14:textFill>
            <w14:solidFill>
              <w14:srgbClr w14:val="000000"/>
            </w14:solidFill>
          </w14:textFill>
        </w:rPr>
        <w:t>100</w:t>
      </w:r>
      <w:r>
        <w:rPr>
          <w:rStyle w:val="29"/>
          <w:rFonts w:ascii="仿宋" w:eastAsia="仿宋_GB2312" w:hAnsi="仿宋"/>
          <w:b w:val="0"/>
          <w:bCs/>
          <w:color w:val="000000"/>
          <w:sz w:val="32"/>
          <w:szCs w:val="32"/>
          <w14:textFill>
            <w14:solidFill>
              <w14:srgbClr w14:val="000000"/>
            </w14:solidFill>
          </w14:textFill>
        </w:rPr>
        <w:t>%</w:t>
      </w:r>
      <w:r>
        <w:rPr>
          <w:rStyle w:val="29"/>
          <w:rFonts w:ascii="仿宋" w:eastAsia="仿宋_GB2312" w:hAnsi="仿宋" w:hint="eastAsia"/>
          <w:b w:val="0"/>
          <w:bCs/>
          <w:color w:val="000000"/>
          <w:sz w:val="32"/>
          <w:szCs w:val="32"/>
          <w14:textFill>
            <w14:solidFill>
              <w14:srgbClr w14:val="000000"/>
            </w14:solidFill>
          </w14:textFill>
        </w:rPr>
        <w:t>，决算数等于预算数。</w:t>
      </w:r>
    </w:p>
    <w:p>
      <w:pPr>
        <w:spacing w:line="600" w:lineRule="exact"/>
        <w:ind w:firstLineChars="200" w:firstLine="640"/>
        <w:rPr>
          <w:color w:val="000000"/>
          <w14:textFill>
            <w14:solidFill>
              <w14:srgbClr w14:val="000000"/>
            </w14:solidFill>
          </w14:textFill>
        </w:rPr>
      </w:pPr>
      <w:r>
        <w:rPr>
          <w:rStyle w:val="29"/>
          <w:rFonts w:ascii="宋体" w:eastAsia="仿宋_GB2312" w:hAnsi="宋体" w:hint="eastAsia"/>
          <w:bCs/>
          <w:color w:val="000000"/>
          <w:sz w:val="32"/>
          <w:szCs w:val="32"/>
          <w14:textFill>
            <w14:solidFill>
              <w14:srgbClr w14:val="000000"/>
            </w14:solidFill>
          </w14:textFill>
        </w:rPr>
        <w:t>10</w:t>
      </w:r>
      <w:r>
        <w:rPr>
          <w:rStyle w:val="29"/>
          <w:rFonts w:ascii="仿宋" w:eastAsia="仿宋_GB2312" w:hAnsi="仿宋"/>
          <w:bCs/>
          <w:color w:val="000000"/>
          <w:sz w:val="32"/>
          <w:szCs w:val="32"/>
          <w14:textFill>
            <w14:solidFill>
              <w14:srgbClr w14:val="000000"/>
            </w14:solidFill>
          </w14:textFill>
        </w:rPr>
        <w:t>.</w:t>
      </w:r>
      <w:r>
        <w:rPr>
          <w:rStyle w:val="29"/>
          <w:rFonts w:ascii="仿宋" w:eastAsia="仿宋_GB2312" w:hAnsi="仿宋" w:hint="eastAsia"/>
          <w:bCs/>
          <w:color w:val="000000"/>
          <w:sz w:val="32"/>
          <w:szCs w:val="32"/>
          <w14:textFill>
            <w14:solidFill>
              <w14:srgbClr w14:val="000000"/>
            </w14:solidFill>
          </w14:textFill>
        </w:rPr>
        <w:t>社会保障和就业（类）其他社会保障和就业支出（款）其他社会保障和就业支出（项）：</w:t>
      </w:r>
      <w:r>
        <w:rPr>
          <w:rStyle w:val="29"/>
          <w:rFonts w:ascii="仿宋" w:eastAsia="仿宋_GB2312" w:hAnsi="仿宋" w:hint="eastAsia"/>
          <w:b w:val="0"/>
          <w:bCs/>
          <w:color w:val="000000"/>
          <w:sz w:val="32"/>
          <w:szCs w:val="32"/>
          <w14:textFill>
            <w14:solidFill>
              <w14:srgbClr w14:val="000000"/>
            </w14:solidFill>
          </w14:textFill>
        </w:rPr>
        <w:t>支出决算为</w:t>
      </w:r>
      <w:r>
        <w:rPr>
          <w:rStyle w:val="29"/>
          <w:rFonts w:ascii="宋体" w:eastAsia="仿宋_GB2312" w:hAnsi="宋体" w:hint="eastAsia"/>
          <w:b w:val="0"/>
          <w:bCs/>
          <w:color w:val="000000"/>
          <w:sz w:val="32"/>
          <w:szCs w:val="32"/>
          <w14:textFill>
            <w14:solidFill>
              <w14:srgbClr w14:val="000000"/>
            </w14:solidFill>
          </w14:textFill>
        </w:rPr>
        <w:t>1</w:t>
      </w:r>
      <w:r>
        <w:rPr>
          <w:rStyle w:val="29"/>
          <w:rFonts w:ascii="仿宋" w:eastAsia="仿宋_GB2312" w:hAnsi="仿宋" w:hint="eastAsia"/>
          <w:b w:val="0"/>
          <w:bCs/>
          <w:color w:val="000000"/>
          <w:sz w:val="32"/>
          <w:szCs w:val="32"/>
          <w14:textFill>
            <w14:solidFill>
              <w14:srgbClr w14:val="000000"/>
            </w14:solidFill>
          </w14:textFill>
        </w:rPr>
        <w:t>.</w:t>
      </w:r>
      <w:r>
        <w:rPr>
          <w:rStyle w:val="29"/>
          <w:rFonts w:ascii="宋体" w:eastAsia="仿宋_GB2312" w:hAnsi="宋体" w:hint="eastAsia"/>
          <w:b w:val="0"/>
          <w:bCs/>
          <w:color w:val="000000"/>
          <w:sz w:val="32"/>
          <w:szCs w:val="32"/>
          <w14:textFill>
            <w14:solidFill>
              <w14:srgbClr w14:val="000000"/>
            </w14:solidFill>
          </w14:textFill>
        </w:rPr>
        <w:t>83</w:t>
      </w:r>
      <w:r>
        <w:rPr>
          <w:rStyle w:val="29"/>
          <w:rFonts w:ascii="仿宋" w:eastAsia="仿宋_GB2312" w:hAnsi="仿宋" w:hint="eastAsia"/>
          <w:b w:val="0"/>
          <w:bCs/>
          <w:color w:val="000000"/>
          <w:sz w:val="32"/>
          <w:szCs w:val="32"/>
          <w14:textFill>
            <w14:solidFill>
              <w14:srgbClr w14:val="000000"/>
            </w14:solidFill>
          </w14:textFill>
        </w:rPr>
        <w:t>万元，完成预算</w:t>
      </w:r>
      <w:r>
        <w:rPr>
          <w:rStyle w:val="29"/>
          <w:rFonts w:ascii="宋体" w:eastAsia="仿宋_GB2312" w:hAnsi="宋体" w:hint="eastAsia"/>
          <w:b w:val="0"/>
          <w:bCs/>
          <w:color w:val="000000"/>
          <w:sz w:val="32"/>
          <w:szCs w:val="32"/>
          <w14:textFill>
            <w14:solidFill>
              <w14:srgbClr w14:val="000000"/>
            </w14:solidFill>
          </w14:textFill>
        </w:rPr>
        <w:t>100</w:t>
      </w:r>
      <w:r>
        <w:rPr>
          <w:rStyle w:val="29"/>
          <w:rFonts w:ascii="仿宋" w:eastAsia="仿宋_GB2312" w:hAnsi="仿宋"/>
          <w:b w:val="0"/>
          <w:bCs/>
          <w:color w:val="000000"/>
          <w:sz w:val="32"/>
          <w:szCs w:val="32"/>
          <w14:textFill>
            <w14:solidFill>
              <w14:srgbClr w14:val="000000"/>
            </w14:solidFill>
          </w14:textFill>
        </w:rPr>
        <w:t>%</w:t>
      </w:r>
      <w:r>
        <w:rPr>
          <w:rStyle w:val="29"/>
          <w:rFonts w:ascii="仿宋" w:eastAsia="仿宋_GB2312" w:hAnsi="仿宋" w:hint="eastAsia"/>
          <w:b w:val="0"/>
          <w:bCs/>
          <w:color w:val="000000"/>
          <w:sz w:val="32"/>
          <w:szCs w:val="32"/>
          <w14:textFill>
            <w14:solidFill>
              <w14:srgbClr w14:val="000000"/>
            </w14:solidFill>
          </w14:textFill>
        </w:rPr>
        <w:t>，决算数等于预算数。</w:t>
      </w:r>
    </w:p>
    <w:p>
      <w:pPr>
        <w:spacing w:line="600" w:lineRule="exact"/>
        <w:ind w:firstLineChars="200" w:firstLine="640"/>
        <w:rPr>
          <w:rStyle w:val="29"/>
          <w:rFonts w:ascii="仿宋" w:eastAsia="仿宋_GB2312" w:hAnsi="仿宋"/>
          <w:b w:val="0"/>
          <w:bCs/>
          <w:color w:val="000000"/>
          <w:sz w:val="32"/>
          <w:szCs w:val="32"/>
          <w14:textFill>
            <w14:solidFill>
              <w14:srgbClr w14:val="000000"/>
            </w14:solidFill>
          </w14:textFill>
        </w:rPr>
      </w:pPr>
      <w:r>
        <w:rPr>
          <w:rStyle w:val="29"/>
          <w:rFonts w:ascii="宋体" w:eastAsia="仿宋_GB2312" w:hAnsi="宋体" w:hint="eastAsia"/>
          <w:bCs/>
          <w:color w:val="000000"/>
          <w:sz w:val="32"/>
          <w:szCs w:val="32"/>
          <w14:textFill>
            <w14:solidFill>
              <w14:srgbClr w14:val="000000"/>
            </w14:solidFill>
          </w14:textFill>
        </w:rPr>
        <w:t>11</w:t>
      </w:r>
      <w:r>
        <w:rPr>
          <w:rStyle w:val="29"/>
          <w:rFonts w:ascii="仿宋" w:eastAsia="仿宋_GB2312" w:hAnsi="仿宋"/>
          <w:bCs/>
          <w:color w:val="000000"/>
          <w:sz w:val="32"/>
          <w:szCs w:val="32"/>
          <w14:textFill>
            <w14:solidFill>
              <w14:srgbClr w14:val="000000"/>
            </w14:solidFill>
          </w14:textFill>
        </w:rPr>
        <w:t>.</w:t>
      </w:r>
      <w:r>
        <w:rPr>
          <w:rFonts w:ascii="仿宋" w:eastAsia="仿宋_GB2312" w:hAnsi="仿宋" w:hint="eastAsia"/>
          <w:b/>
          <w:bCs/>
          <w:color w:val="000000"/>
          <w:sz w:val="32"/>
          <w:szCs w:val="32"/>
          <w14:textFill>
            <w14:solidFill>
              <w14:srgbClr w14:val="000000"/>
            </w14:solidFill>
          </w14:textFill>
        </w:rPr>
        <w:t>卫生健康</w:t>
      </w:r>
      <w:r>
        <w:rPr>
          <w:rStyle w:val="29"/>
          <w:rFonts w:ascii="仿宋" w:eastAsia="仿宋_GB2312" w:hAnsi="仿宋" w:hint="eastAsia"/>
          <w:bCs/>
          <w:color w:val="000000"/>
          <w:sz w:val="32"/>
          <w:szCs w:val="32"/>
          <w14:textFill>
            <w14:solidFill>
              <w14:srgbClr w14:val="000000"/>
            </w14:solidFill>
          </w14:textFill>
        </w:rPr>
        <w:t>（类）行政事业单位医疗（款）行政单位医疗（项）：</w:t>
      </w:r>
      <w:r>
        <w:rPr>
          <w:rStyle w:val="29"/>
          <w:rFonts w:ascii="仿宋" w:eastAsia="仿宋_GB2312" w:hAnsi="仿宋" w:hint="eastAsia"/>
          <w:b w:val="0"/>
          <w:bCs/>
          <w:color w:val="000000"/>
          <w:sz w:val="32"/>
          <w:szCs w:val="32"/>
          <w14:textFill>
            <w14:solidFill>
              <w14:srgbClr w14:val="000000"/>
            </w14:solidFill>
          </w14:textFill>
        </w:rPr>
        <w:t>支出决算为</w:t>
      </w:r>
      <w:r>
        <w:rPr>
          <w:rStyle w:val="29"/>
          <w:rFonts w:ascii="宋体" w:eastAsia="仿宋_GB2312" w:hAnsi="宋体" w:hint="eastAsia"/>
          <w:b w:val="0"/>
          <w:bCs/>
          <w:color w:val="000000"/>
          <w:sz w:val="32"/>
          <w:szCs w:val="32"/>
          <w14:textFill>
            <w14:solidFill>
              <w14:srgbClr w14:val="000000"/>
            </w14:solidFill>
          </w14:textFill>
        </w:rPr>
        <w:t>32</w:t>
      </w:r>
      <w:r>
        <w:rPr>
          <w:rStyle w:val="29"/>
          <w:rFonts w:ascii="仿宋" w:eastAsia="仿宋_GB2312" w:hAnsi="仿宋" w:hint="eastAsia"/>
          <w:b w:val="0"/>
          <w:bCs/>
          <w:color w:val="000000"/>
          <w:sz w:val="32"/>
          <w:szCs w:val="32"/>
          <w14:textFill>
            <w14:solidFill>
              <w14:srgbClr w14:val="000000"/>
            </w14:solidFill>
          </w14:textFill>
        </w:rPr>
        <w:t>.</w:t>
      </w:r>
      <w:r>
        <w:rPr>
          <w:rStyle w:val="29"/>
          <w:rFonts w:ascii="宋体" w:eastAsia="仿宋_GB2312" w:hAnsi="宋体" w:hint="eastAsia"/>
          <w:b w:val="0"/>
          <w:bCs/>
          <w:color w:val="000000"/>
          <w:sz w:val="32"/>
          <w:szCs w:val="32"/>
          <w14:textFill>
            <w14:solidFill>
              <w14:srgbClr w14:val="000000"/>
            </w14:solidFill>
          </w14:textFill>
        </w:rPr>
        <w:t>06</w:t>
      </w:r>
      <w:r>
        <w:rPr>
          <w:rStyle w:val="29"/>
          <w:rFonts w:ascii="仿宋" w:eastAsia="仿宋_GB2312" w:hAnsi="仿宋" w:hint="eastAsia"/>
          <w:b w:val="0"/>
          <w:bCs/>
          <w:color w:val="000000"/>
          <w:sz w:val="32"/>
          <w:szCs w:val="32"/>
          <w14:textFill>
            <w14:solidFill>
              <w14:srgbClr w14:val="000000"/>
            </w14:solidFill>
          </w14:textFill>
        </w:rPr>
        <w:t>万元，完成预算</w:t>
      </w:r>
      <w:r>
        <w:rPr>
          <w:rStyle w:val="29"/>
          <w:rFonts w:ascii="宋体" w:eastAsia="仿宋_GB2312" w:hAnsi="宋体" w:hint="eastAsia"/>
          <w:b w:val="0"/>
          <w:bCs/>
          <w:color w:val="000000"/>
          <w:sz w:val="32"/>
          <w:szCs w:val="32"/>
          <w14:textFill>
            <w14:solidFill>
              <w14:srgbClr w14:val="000000"/>
            </w14:solidFill>
          </w14:textFill>
        </w:rPr>
        <w:t>100</w:t>
      </w:r>
      <w:r>
        <w:rPr>
          <w:rStyle w:val="29"/>
          <w:rFonts w:ascii="仿宋" w:eastAsia="仿宋_GB2312" w:hAnsi="仿宋"/>
          <w:b w:val="0"/>
          <w:bCs/>
          <w:color w:val="000000"/>
          <w:sz w:val="32"/>
          <w:szCs w:val="32"/>
          <w14:textFill>
            <w14:solidFill>
              <w14:srgbClr w14:val="000000"/>
            </w14:solidFill>
          </w14:textFill>
        </w:rPr>
        <w:t>%</w:t>
      </w:r>
      <w:r>
        <w:rPr>
          <w:rStyle w:val="29"/>
          <w:rFonts w:ascii="仿宋" w:eastAsia="仿宋_GB2312" w:hAnsi="仿宋" w:hint="eastAsia"/>
          <w:b w:val="0"/>
          <w:bCs/>
          <w:color w:val="000000"/>
          <w:sz w:val="32"/>
          <w:szCs w:val="32"/>
          <w14:textFill>
            <w14:solidFill>
              <w14:srgbClr w14:val="000000"/>
            </w14:solidFill>
          </w14:textFill>
        </w:rPr>
        <w:t>，决算数等于预算数。</w:t>
      </w:r>
    </w:p>
    <w:p>
      <w:pPr>
        <w:spacing w:line="600" w:lineRule="exact"/>
        <w:ind w:firstLineChars="200" w:firstLine="640"/>
        <w:rPr>
          <w:color w:val="000000"/>
          <w14:textFill>
            <w14:solidFill>
              <w14:srgbClr w14:val="000000"/>
            </w14:solidFill>
          </w14:textFill>
        </w:rPr>
      </w:pPr>
      <w:r>
        <w:rPr>
          <w:rStyle w:val="29"/>
          <w:rFonts w:ascii="宋体" w:eastAsia="仿宋_GB2312" w:hAnsi="宋体" w:hint="eastAsia"/>
          <w:bCs/>
          <w:color w:val="000000"/>
          <w:sz w:val="32"/>
          <w:szCs w:val="32"/>
          <w14:textFill>
            <w14:solidFill>
              <w14:srgbClr w14:val="000000"/>
            </w14:solidFill>
          </w14:textFill>
        </w:rPr>
        <w:t>12</w:t>
      </w:r>
      <w:r>
        <w:rPr>
          <w:rStyle w:val="29"/>
          <w:rFonts w:ascii="仿宋" w:eastAsia="仿宋_GB2312" w:hAnsi="仿宋"/>
          <w:bCs/>
          <w:color w:val="000000"/>
          <w:sz w:val="32"/>
          <w:szCs w:val="32"/>
          <w14:textFill>
            <w14:solidFill>
              <w14:srgbClr w14:val="000000"/>
            </w14:solidFill>
          </w14:textFill>
        </w:rPr>
        <w:t>.</w:t>
      </w:r>
      <w:r>
        <w:rPr>
          <w:rFonts w:ascii="仿宋" w:eastAsia="仿宋_GB2312" w:hAnsi="仿宋" w:hint="eastAsia"/>
          <w:b/>
          <w:bCs/>
          <w:color w:val="000000"/>
          <w:sz w:val="32"/>
          <w:szCs w:val="32"/>
          <w14:textFill>
            <w14:solidFill>
              <w14:srgbClr w14:val="000000"/>
            </w14:solidFill>
          </w14:textFill>
        </w:rPr>
        <w:t>农林水支出</w:t>
      </w:r>
      <w:r>
        <w:rPr>
          <w:rStyle w:val="29"/>
          <w:rFonts w:ascii="仿宋" w:eastAsia="仿宋_GB2312" w:hAnsi="仿宋" w:hint="eastAsia"/>
          <w:bCs/>
          <w:color w:val="000000"/>
          <w:sz w:val="32"/>
          <w:szCs w:val="32"/>
          <w14:textFill>
            <w14:solidFill>
              <w14:srgbClr w14:val="000000"/>
            </w14:solidFill>
          </w14:textFill>
        </w:rPr>
        <w:t>（类）巩固脱贫衔接乡村振兴（款）农村基础设施建设（项）：</w:t>
      </w:r>
      <w:r>
        <w:rPr>
          <w:rStyle w:val="29"/>
          <w:rFonts w:ascii="仿宋" w:eastAsia="仿宋_GB2312" w:hAnsi="仿宋" w:hint="eastAsia"/>
          <w:b w:val="0"/>
          <w:bCs/>
          <w:color w:val="000000"/>
          <w:sz w:val="32"/>
          <w:szCs w:val="32"/>
          <w14:textFill>
            <w14:solidFill>
              <w14:srgbClr w14:val="000000"/>
            </w14:solidFill>
          </w14:textFill>
        </w:rPr>
        <w:t>支出决算为</w:t>
      </w:r>
      <w:r>
        <w:rPr>
          <w:rStyle w:val="29"/>
          <w:rFonts w:ascii="宋体" w:eastAsia="仿宋_GB2312" w:hAnsi="宋体" w:hint="eastAsia"/>
          <w:b w:val="0"/>
          <w:bCs/>
          <w:color w:val="000000"/>
          <w:sz w:val="32"/>
          <w:szCs w:val="32"/>
          <w14:textFill>
            <w14:solidFill>
              <w14:srgbClr w14:val="000000"/>
            </w14:solidFill>
          </w14:textFill>
        </w:rPr>
        <w:t>1195</w:t>
      </w:r>
      <w:r>
        <w:rPr>
          <w:rStyle w:val="29"/>
          <w:rFonts w:ascii="仿宋" w:eastAsia="仿宋_GB2312" w:hAnsi="仿宋" w:hint="eastAsia"/>
          <w:b w:val="0"/>
          <w:bCs/>
          <w:color w:val="000000"/>
          <w:sz w:val="32"/>
          <w:szCs w:val="32"/>
          <w14:textFill>
            <w14:solidFill>
              <w14:srgbClr w14:val="000000"/>
            </w14:solidFill>
          </w14:textFill>
        </w:rPr>
        <w:t>万元，完成预算</w:t>
      </w:r>
      <w:r>
        <w:rPr>
          <w:rStyle w:val="29"/>
          <w:rFonts w:ascii="宋体" w:eastAsia="仿宋_GB2312" w:hAnsi="宋体" w:hint="eastAsia"/>
          <w:b w:val="0"/>
          <w:bCs/>
          <w:color w:val="000000"/>
          <w:sz w:val="32"/>
          <w:szCs w:val="32"/>
          <w14:textFill>
            <w14:solidFill>
              <w14:srgbClr w14:val="000000"/>
            </w14:solidFill>
          </w14:textFill>
        </w:rPr>
        <w:t>100</w:t>
      </w:r>
      <w:r>
        <w:rPr>
          <w:rStyle w:val="29"/>
          <w:rFonts w:ascii="仿宋" w:eastAsia="仿宋_GB2312" w:hAnsi="仿宋"/>
          <w:b w:val="0"/>
          <w:bCs/>
          <w:color w:val="000000"/>
          <w:sz w:val="32"/>
          <w:szCs w:val="32"/>
          <w14:textFill>
            <w14:solidFill>
              <w14:srgbClr w14:val="000000"/>
            </w14:solidFill>
          </w14:textFill>
        </w:rPr>
        <w:t>%</w:t>
      </w:r>
      <w:r>
        <w:rPr>
          <w:rStyle w:val="29"/>
          <w:rFonts w:ascii="仿宋" w:eastAsia="仿宋_GB2312" w:hAnsi="仿宋" w:hint="eastAsia"/>
          <w:b w:val="0"/>
          <w:bCs/>
          <w:color w:val="000000"/>
          <w:sz w:val="32"/>
          <w:szCs w:val="32"/>
          <w14:textFill>
            <w14:solidFill>
              <w14:srgbClr w14:val="000000"/>
            </w14:solidFill>
          </w14:textFill>
        </w:rPr>
        <w:t>，决算数等于预算数。</w:t>
      </w:r>
    </w:p>
    <w:p>
      <w:pPr>
        <w:spacing w:line="600" w:lineRule="exact"/>
        <w:ind w:firstLineChars="200" w:firstLine="640"/>
        <w:rPr>
          <w:rStyle w:val="29"/>
          <w:rFonts w:ascii="仿宋" w:eastAsia="仿宋_GB2312" w:hAnsi="仿宋"/>
          <w:b w:val="0"/>
          <w:bCs/>
          <w:color w:val="000000"/>
          <w:sz w:val="32"/>
          <w:szCs w:val="32"/>
          <w14:textFill>
            <w14:solidFill>
              <w14:srgbClr w14:val="000000"/>
            </w14:solidFill>
          </w14:textFill>
        </w:rPr>
      </w:pPr>
      <w:r>
        <w:rPr>
          <w:rStyle w:val="29"/>
          <w:rFonts w:ascii="宋体" w:eastAsia="仿宋_GB2312" w:hAnsi="宋体" w:hint="eastAsia"/>
          <w:bCs/>
          <w:color w:val="000000"/>
          <w:sz w:val="32"/>
          <w:szCs w:val="32"/>
          <w14:textFill>
            <w14:solidFill>
              <w14:srgbClr w14:val="000000"/>
            </w14:solidFill>
          </w14:textFill>
        </w:rPr>
        <w:t>13</w:t>
      </w:r>
      <w:r>
        <w:rPr>
          <w:rStyle w:val="29"/>
          <w:rFonts w:ascii="仿宋" w:eastAsia="仿宋_GB2312" w:hAnsi="仿宋"/>
          <w:bCs/>
          <w:color w:val="000000"/>
          <w:sz w:val="32"/>
          <w:szCs w:val="32"/>
          <w14:textFill>
            <w14:solidFill>
              <w14:srgbClr w14:val="000000"/>
            </w14:solidFill>
          </w14:textFill>
        </w:rPr>
        <w:t>.</w:t>
      </w:r>
      <w:r>
        <w:rPr>
          <w:rFonts w:ascii="仿宋" w:eastAsia="仿宋_GB2312" w:hAnsi="仿宋" w:hint="eastAsia"/>
          <w:b/>
          <w:bCs/>
          <w:color w:val="000000"/>
          <w:sz w:val="32"/>
          <w:szCs w:val="32"/>
          <w14:textFill>
            <w14:solidFill>
              <w14:srgbClr w14:val="000000"/>
            </w14:solidFill>
          </w14:textFill>
        </w:rPr>
        <w:t>农林水支出</w:t>
      </w:r>
      <w:r>
        <w:rPr>
          <w:rStyle w:val="29"/>
          <w:rFonts w:ascii="仿宋" w:eastAsia="仿宋_GB2312" w:hAnsi="仿宋" w:hint="eastAsia"/>
          <w:bCs/>
          <w:color w:val="000000"/>
          <w:sz w:val="32"/>
          <w:szCs w:val="32"/>
          <w14:textFill>
            <w14:solidFill>
              <w14:srgbClr w14:val="000000"/>
            </w14:solidFill>
          </w14:textFill>
        </w:rPr>
        <w:t>（类）巩固脱贫衔接乡村振兴（款）生产发展（项）：</w:t>
      </w:r>
      <w:r>
        <w:rPr>
          <w:rStyle w:val="29"/>
          <w:rFonts w:ascii="仿宋" w:eastAsia="仿宋_GB2312" w:hAnsi="仿宋" w:hint="eastAsia"/>
          <w:b w:val="0"/>
          <w:bCs/>
          <w:color w:val="000000"/>
          <w:sz w:val="32"/>
          <w:szCs w:val="32"/>
          <w14:textFill>
            <w14:solidFill>
              <w14:srgbClr w14:val="000000"/>
            </w14:solidFill>
          </w14:textFill>
        </w:rPr>
        <w:t>支出决算为</w:t>
      </w:r>
      <w:r>
        <w:rPr>
          <w:rStyle w:val="29"/>
          <w:rFonts w:ascii="宋体" w:eastAsia="仿宋_GB2312" w:hAnsi="宋体" w:hint="eastAsia"/>
          <w:b w:val="0"/>
          <w:bCs/>
          <w:color w:val="000000"/>
          <w:sz w:val="32"/>
          <w:szCs w:val="32"/>
          <w14:textFill>
            <w14:solidFill>
              <w14:srgbClr w14:val="000000"/>
            </w14:solidFill>
          </w14:textFill>
        </w:rPr>
        <w:t>45</w:t>
      </w:r>
      <w:r>
        <w:rPr>
          <w:rStyle w:val="29"/>
          <w:rFonts w:ascii="仿宋" w:eastAsia="仿宋_GB2312" w:hAnsi="仿宋" w:hint="eastAsia"/>
          <w:b w:val="0"/>
          <w:bCs/>
          <w:color w:val="000000"/>
          <w:sz w:val="32"/>
          <w:szCs w:val="32"/>
          <w14:textFill>
            <w14:solidFill>
              <w14:srgbClr w14:val="000000"/>
            </w14:solidFill>
          </w14:textFill>
        </w:rPr>
        <w:t>万元，完成预算</w:t>
      </w:r>
      <w:r>
        <w:rPr>
          <w:rStyle w:val="29"/>
          <w:rFonts w:ascii="宋体" w:eastAsia="仿宋_GB2312" w:hAnsi="宋体" w:hint="eastAsia"/>
          <w:b w:val="0"/>
          <w:bCs/>
          <w:color w:val="000000"/>
          <w:sz w:val="32"/>
          <w:szCs w:val="32"/>
          <w14:textFill>
            <w14:solidFill>
              <w14:srgbClr w14:val="000000"/>
            </w14:solidFill>
          </w14:textFill>
        </w:rPr>
        <w:t>100</w:t>
      </w:r>
      <w:r>
        <w:rPr>
          <w:rStyle w:val="29"/>
          <w:rFonts w:ascii="仿宋" w:eastAsia="仿宋_GB2312" w:hAnsi="仿宋"/>
          <w:b w:val="0"/>
          <w:bCs/>
          <w:color w:val="000000"/>
          <w:sz w:val="32"/>
          <w:szCs w:val="32"/>
          <w14:textFill>
            <w14:solidFill>
              <w14:srgbClr w14:val="000000"/>
            </w14:solidFill>
          </w14:textFill>
        </w:rPr>
        <w:t>%</w:t>
      </w:r>
      <w:r>
        <w:rPr>
          <w:rStyle w:val="29"/>
          <w:rFonts w:ascii="仿宋" w:eastAsia="仿宋_GB2312" w:hAnsi="仿宋" w:hint="eastAsia"/>
          <w:b w:val="0"/>
          <w:bCs/>
          <w:color w:val="000000"/>
          <w:sz w:val="32"/>
          <w:szCs w:val="32"/>
          <w14:textFill>
            <w14:solidFill>
              <w14:srgbClr w14:val="000000"/>
            </w14:solidFill>
          </w14:textFill>
        </w:rPr>
        <w:t>，决算数等于预算数。</w:t>
      </w:r>
    </w:p>
    <w:p>
      <w:pPr>
        <w:spacing w:line="600" w:lineRule="exact"/>
        <w:ind w:firstLineChars="200" w:firstLine="640"/>
        <w:rPr>
          <w:rStyle w:val="29"/>
          <w:rFonts w:ascii="仿宋" w:eastAsia="仿宋_GB2312" w:hAnsi="仿宋"/>
          <w:b w:val="0"/>
          <w:bCs/>
          <w:color w:val="000000"/>
          <w:sz w:val="32"/>
          <w:szCs w:val="32"/>
          <w14:textFill>
            <w14:solidFill>
              <w14:srgbClr w14:val="000000"/>
            </w14:solidFill>
          </w14:textFill>
        </w:rPr>
      </w:pPr>
      <w:r>
        <w:rPr>
          <w:rStyle w:val="29"/>
          <w:rFonts w:ascii="宋体" w:eastAsia="仿宋_GB2312" w:hAnsi="宋体" w:hint="eastAsia"/>
          <w:bCs/>
          <w:color w:val="000000"/>
          <w:sz w:val="32"/>
          <w:szCs w:val="32"/>
          <w14:textFill>
            <w14:solidFill>
              <w14:srgbClr w14:val="000000"/>
            </w14:solidFill>
          </w14:textFill>
        </w:rPr>
        <w:t>14</w:t>
      </w:r>
      <w:r>
        <w:rPr>
          <w:rStyle w:val="29"/>
          <w:rFonts w:ascii="仿宋" w:eastAsia="仿宋_GB2312" w:hAnsi="仿宋"/>
          <w:bCs/>
          <w:color w:val="000000"/>
          <w:sz w:val="32"/>
          <w:szCs w:val="32"/>
          <w14:textFill>
            <w14:solidFill>
              <w14:srgbClr w14:val="000000"/>
            </w14:solidFill>
          </w14:textFill>
        </w:rPr>
        <w:t>.</w:t>
      </w:r>
      <w:r>
        <w:rPr>
          <w:rFonts w:ascii="仿宋" w:eastAsia="仿宋_GB2312" w:hAnsi="仿宋" w:hint="eastAsia"/>
          <w:b/>
          <w:bCs/>
          <w:color w:val="000000"/>
          <w:sz w:val="32"/>
          <w:szCs w:val="32"/>
          <w14:textFill>
            <w14:solidFill>
              <w14:srgbClr w14:val="000000"/>
            </w14:solidFill>
          </w14:textFill>
        </w:rPr>
        <w:t>农林水支出</w:t>
      </w:r>
      <w:r>
        <w:rPr>
          <w:rStyle w:val="29"/>
          <w:rFonts w:ascii="仿宋" w:eastAsia="仿宋_GB2312" w:hAnsi="仿宋" w:hint="eastAsia"/>
          <w:bCs/>
          <w:color w:val="000000"/>
          <w:sz w:val="32"/>
          <w:szCs w:val="32"/>
          <w14:textFill>
            <w14:solidFill>
              <w14:srgbClr w14:val="000000"/>
            </w14:solidFill>
          </w14:textFill>
        </w:rPr>
        <w:t>（类）其他农林水支出（款）其他农林水支出（项）：</w:t>
      </w:r>
      <w:r>
        <w:rPr>
          <w:rStyle w:val="29"/>
          <w:rFonts w:ascii="仿宋" w:eastAsia="仿宋_GB2312" w:hAnsi="仿宋" w:hint="eastAsia"/>
          <w:b w:val="0"/>
          <w:bCs/>
          <w:color w:val="000000"/>
          <w:sz w:val="32"/>
          <w:szCs w:val="32"/>
          <w14:textFill>
            <w14:solidFill>
              <w14:srgbClr w14:val="000000"/>
            </w14:solidFill>
          </w14:textFill>
        </w:rPr>
        <w:t>支出决算为</w:t>
      </w:r>
      <w:r>
        <w:rPr>
          <w:rStyle w:val="29"/>
          <w:rFonts w:ascii="宋体" w:eastAsia="仿宋_GB2312" w:hAnsi="宋体" w:hint="eastAsia"/>
          <w:b w:val="0"/>
          <w:bCs/>
          <w:color w:val="000000"/>
          <w:sz w:val="32"/>
          <w:szCs w:val="32"/>
          <w14:textFill>
            <w14:solidFill>
              <w14:srgbClr w14:val="000000"/>
            </w14:solidFill>
          </w14:textFill>
        </w:rPr>
        <w:t>232</w:t>
      </w:r>
      <w:r>
        <w:rPr>
          <w:rStyle w:val="29"/>
          <w:rFonts w:ascii="仿宋" w:eastAsia="仿宋_GB2312" w:hAnsi="仿宋" w:hint="eastAsia"/>
          <w:b w:val="0"/>
          <w:bCs/>
          <w:color w:val="000000"/>
          <w:sz w:val="32"/>
          <w:szCs w:val="32"/>
          <w14:textFill>
            <w14:solidFill>
              <w14:srgbClr w14:val="000000"/>
            </w14:solidFill>
          </w14:textFill>
        </w:rPr>
        <w:t>.</w:t>
      </w:r>
      <w:r>
        <w:rPr>
          <w:rStyle w:val="29"/>
          <w:rFonts w:ascii="宋体" w:eastAsia="仿宋_GB2312" w:hAnsi="宋体" w:hint="eastAsia"/>
          <w:b w:val="0"/>
          <w:bCs/>
          <w:color w:val="000000"/>
          <w:sz w:val="32"/>
          <w:szCs w:val="32"/>
          <w14:textFill>
            <w14:solidFill>
              <w14:srgbClr w14:val="000000"/>
            </w14:solidFill>
          </w14:textFill>
        </w:rPr>
        <w:t>95</w:t>
      </w:r>
      <w:r>
        <w:rPr>
          <w:rStyle w:val="29"/>
          <w:rFonts w:ascii="仿宋" w:eastAsia="仿宋_GB2312" w:hAnsi="仿宋" w:hint="eastAsia"/>
          <w:b w:val="0"/>
          <w:bCs/>
          <w:color w:val="000000"/>
          <w:sz w:val="32"/>
          <w:szCs w:val="32"/>
          <w14:textFill>
            <w14:solidFill>
              <w14:srgbClr w14:val="000000"/>
            </w14:solidFill>
          </w14:textFill>
        </w:rPr>
        <w:t>万元，完成预算</w:t>
      </w:r>
      <w:r>
        <w:rPr>
          <w:rStyle w:val="29"/>
          <w:rFonts w:ascii="宋体" w:eastAsia="仿宋_GB2312" w:hAnsi="宋体" w:hint="eastAsia"/>
          <w:b w:val="0"/>
          <w:bCs/>
          <w:color w:val="000000"/>
          <w:sz w:val="32"/>
          <w:szCs w:val="32"/>
          <w14:textFill>
            <w14:solidFill>
              <w14:srgbClr w14:val="000000"/>
            </w14:solidFill>
          </w14:textFill>
        </w:rPr>
        <w:t>100</w:t>
      </w:r>
      <w:r>
        <w:rPr>
          <w:rStyle w:val="29"/>
          <w:rFonts w:ascii="仿宋" w:eastAsia="仿宋_GB2312" w:hAnsi="仿宋"/>
          <w:b w:val="0"/>
          <w:bCs/>
          <w:color w:val="000000"/>
          <w:sz w:val="32"/>
          <w:szCs w:val="32"/>
          <w14:textFill>
            <w14:solidFill>
              <w14:srgbClr w14:val="000000"/>
            </w14:solidFill>
          </w14:textFill>
        </w:rPr>
        <w:t>%</w:t>
      </w:r>
      <w:r>
        <w:rPr>
          <w:rStyle w:val="29"/>
          <w:rFonts w:ascii="仿宋" w:eastAsia="仿宋_GB2312" w:hAnsi="仿宋" w:hint="eastAsia"/>
          <w:b w:val="0"/>
          <w:bCs/>
          <w:color w:val="000000"/>
          <w:sz w:val="32"/>
          <w:szCs w:val="32"/>
          <w14:textFill>
            <w14:solidFill>
              <w14:srgbClr w14:val="000000"/>
            </w14:solidFill>
          </w14:textFill>
        </w:rPr>
        <w:t>，决算数等于预算数。</w:t>
      </w:r>
    </w:p>
    <w:p>
      <w:pPr>
        <w:spacing w:line="600" w:lineRule="exact"/>
        <w:ind w:firstLineChars="200" w:firstLine="640"/>
        <w:rPr>
          <w:rStyle w:val="29"/>
          <w:rFonts w:ascii="仿宋" w:eastAsia="仿宋_GB2312" w:hAnsi="仿宋"/>
          <w:b w:val="0"/>
          <w:bCs/>
          <w:color w:val="000000"/>
          <w:sz w:val="32"/>
          <w:szCs w:val="32"/>
          <w14:textFill>
            <w14:solidFill>
              <w14:srgbClr w14:val="000000"/>
            </w14:solidFill>
          </w14:textFill>
        </w:rPr>
      </w:pPr>
      <w:r>
        <w:rPr>
          <w:rStyle w:val="29"/>
          <w:rFonts w:ascii="宋体" w:eastAsia="仿宋_GB2312" w:hAnsi="宋体" w:hint="eastAsia"/>
          <w:bCs/>
          <w:color w:val="000000"/>
          <w:sz w:val="32"/>
          <w:szCs w:val="32"/>
          <w14:textFill>
            <w14:solidFill>
              <w14:srgbClr w14:val="000000"/>
            </w14:solidFill>
          </w14:textFill>
        </w:rPr>
        <w:t>15</w:t>
      </w:r>
      <w:r>
        <w:rPr>
          <w:rStyle w:val="29"/>
          <w:rFonts w:ascii="仿宋" w:eastAsia="仿宋_GB2312" w:hAnsi="仿宋"/>
          <w:bCs/>
          <w:color w:val="000000"/>
          <w:sz w:val="32"/>
          <w:szCs w:val="32"/>
          <w14:textFill>
            <w14:solidFill>
              <w14:srgbClr w14:val="000000"/>
            </w14:solidFill>
          </w14:textFill>
        </w:rPr>
        <w:t>.</w:t>
      </w:r>
      <w:r>
        <w:rPr>
          <w:rFonts w:ascii="仿宋" w:eastAsia="仿宋_GB2312" w:hAnsi="仿宋" w:hint="eastAsia"/>
          <w:b/>
          <w:bCs/>
          <w:color w:val="000000"/>
          <w:sz w:val="32"/>
          <w:szCs w:val="32"/>
          <w14:textFill>
            <w14:solidFill>
              <w14:srgbClr w14:val="000000"/>
            </w14:solidFill>
          </w14:textFill>
        </w:rPr>
        <w:t>住房保障支出</w:t>
      </w:r>
      <w:r>
        <w:rPr>
          <w:rStyle w:val="29"/>
          <w:rFonts w:ascii="仿宋" w:eastAsia="仿宋_GB2312" w:hAnsi="仿宋" w:hint="eastAsia"/>
          <w:bCs/>
          <w:color w:val="000000"/>
          <w:sz w:val="32"/>
          <w:szCs w:val="32"/>
          <w14:textFill>
            <w14:solidFill>
              <w14:srgbClr w14:val="000000"/>
            </w14:solidFill>
          </w14:textFill>
        </w:rPr>
        <w:t>（类）住房改革支出（款）住房公积金（项）：</w:t>
      </w:r>
      <w:r>
        <w:rPr>
          <w:rStyle w:val="29"/>
          <w:rFonts w:ascii="仿宋" w:eastAsia="仿宋_GB2312" w:hAnsi="仿宋" w:hint="eastAsia"/>
          <w:b w:val="0"/>
          <w:bCs/>
          <w:color w:val="000000"/>
          <w:sz w:val="32"/>
          <w:szCs w:val="32"/>
          <w14:textFill>
            <w14:solidFill>
              <w14:srgbClr w14:val="000000"/>
            </w14:solidFill>
          </w14:textFill>
        </w:rPr>
        <w:t>支出决算为</w:t>
      </w:r>
      <w:r>
        <w:rPr>
          <w:rStyle w:val="29"/>
          <w:rFonts w:ascii="宋体" w:eastAsia="仿宋_GB2312" w:hAnsi="宋体" w:hint="eastAsia"/>
          <w:b w:val="0"/>
          <w:bCs/>
          <w:color w:val="000000"/>
          <w:sz w:val="32"/>
          <w:szCs w:val="32"/>
          <w14:textFill>
            <w14:solidFill>
              <w14:srgbClr w14:val="000000"/>
            </w14:solidFill>
          </w14:textFill>
        </w:rPr>
        <w:t>69</w:t>
      </w:r>
      <w:r>
        <w:rPr>
          <w:rStyle w:val="29"/>
          <w:rFonts w:ascii="仿宋" w:eastAsia="仿宋_GB2312" w:hAnsi="仿宋" w:hint="eastAsia"/>
          <w:b w:val="0"/>
          <w:bCs/>
          <w:color w:val="000000"/>
          <w:sz w:val="32"/>
          <w:szCs w:val="32"/>
          <w14:textFill>
            <w14:solidFill>
              <w14:srgbClr w14:val="000000"/>
            </w14:solidFill>
          </w14:textFill>
        </w:rPr>
        <w:t>.</w:t>
      </w:r>
      <w:r>
        <w:rPr>
          <w:rStyle w:val="29"/>
          <w:rFonts w:ascii="宋体" w:eastAsia="仿宋_GB2312" w:hAnsi="宋体" w:hint="eastAsia"/>
          <w:b w:val="0"/>
          <w:bCs/>
          <w:color w:val="000000"/>
          <w:sz w:val="32"/>
          <w:szCs w:val="32"/>
          <w14:textFill>
            <w14:solidFill>
              <w14:srgbClr w14:val="000000"/>
            </w14:solidFill>
          </w14:textFill>
        </w:rPr>
        <w:t>57</w:t>
      </w:r>
      <w:r>
        <w:rPr>
          <w:rStyle w:val="29"/>
          <w:rFonts w:ascii="仿宋" w:eastAsia="仿宋_GB2312" w:hAnsi="仿宋" w:hint="eastAsia"/>
          <w:b w:val="0"/>
          <w:bCs/>
          <w:color w:val="000000"/>
          <w:sz w:val="32"/>
          <w:szCs w:val="32"/>
          <w14:textFill>
            <w14:solidFill>
              <w14:srgbClr w14:val="000000"/>
            </w14:solidFill>
          </w14:textFill>
        </w:rPr>
        <w:t>万元，完成预算</w:t>
      </w:r>
      <w:r>
        <w:rPr>
          <w:rStyle w:val="29"/>
          <w:rFonts w:ascii="宋体" w:eastAsia="仿宋_GB2312" w:hAnsi="宋体" w:hint="eastAsia"/>
          <w:b w:val="0"/>
          <w:bCs/>
          <w:color w:val="000000"/>
          <w:sz w:val="32"/>
          <w:szCs w:val="32"/>
          <w14:textFill>
            <w14:solidFill>
              <w14:srgbClr w14:val="000000"/>
            </w14:solidFill>
          </w14:textFill>
        </w:rPr>
        <w:t>100</w:t>
      </w:r>
      <w:r>
        <w:rPr>
          <w:rStyle w:val="29"/>
          <w:rFonts w:ascii="仿宋" w:eastAsia="仿宋_GB2312" w:hAnsi="仿宋"/>
          <w:b w:val="0"/>
          <w:bCs/>
          <w:color w:val="000000"/>
          <w:sz w:val="32"/>
          <w:szCs w:val="32"/>
          <w14:textFill>
            <w14:solidFill>
              <w14:srgbClr w14:val="000000"/>
            </w14:solidFill>
          </w14:textFill>
        </w:rPr>
        <w:t>%</w:t>
      </w:r>
      <w:r>
        <w:rPr>
          <w:rStyle w:val="29"/>
          <w:rFonts w:ascii="仿宋" w:eastAsia="仿宋_GB2312" w:hAnsi="仿宋" w:hint="eastAsia"/>
          <w:b w:val="0"/>
          <w:bCs/>
          <w:color w:val="000000"/>
          <w:sz w:val="32"/>
          <w:szCs w:val="32"/>
          <w14:textFill>
            <w14:solidFill>
              <w14:srgbClr w14:val="000000"/>
            </w14:solidFill>
          </w14:textFill>
        </w:rPr>
        <w:t>，决算数等于预算数。</w:t>
      </w:r>
    </w:p>
    <w:p>
      <w:pPr>
        <w:spacing w:line="600" w:lineRule="exact"/>
        <w:ind w:firstLineChars="200" w:firstLine="640"/>
        <w:rPr>
          <w:rStyle w:val="29"/>
          <w:rFonts w:ascii="仿宋" w:eastAsia="仿宋_GB2312" w:hAnsi="仿宋"/>
          <w:b w:val="0"/>
          <w:bCs/>
          <w:color w:val="000000"/>
          <w:sz w:val="32"/>
          <w:szCs w:val="32"/>
          <w14:textFill>
            <w14:solidFill>
              <w14:srgbClr w14:val="000000"/>
            </w14:solidFill>
          </w14:textFill>
        </w:rPr>
      </w:pPr>
      <w:r>
        <w:rPr>
          <w:rStyle w:val="29"/>
          <w:rFonts w:ascii="宋体" w:eastAsia="仿宋_GB2312" w:hAnsi="宋体" w:hint="eastAsia"/>
          <w:bCs/>
          <w:color w:val="000000"/>
          <w:sz w:val="32"/>
          <w:szCs w:val="32"/>
          <w14:textFill>
            <w14:solidFill>
              <w14:srgbClr w14:val="000000"/>
            </w14:solidFill>
          </w14:textFill>
        </w:rPr>
        <w:t>16</w:t>
      </w:r>
      <w:r>
        <w:rPr>
          <w:rStyle w:val="29"/>
          <w:rFonts w:ascii="仿宋" w:eastAsia="仿宋_GB2312" w:hAnsi="仿宋"/>
          <w:bCs/>
          <w:color w:val="000000"/>
          <w:sz w:val="32"/>
          <w:szCs w:val="32"/>
          <w14:textFill>
            <w14:solidFill>
              <w14:srgbClr w14:val="000000"/>
            </w14:solidFill>
          </w14:textFill>
        </w:rPr>
        <w:t>.</w:t>
      </w:r>
      <w:r>
        <w:rPr>
          <w:rFonts w:ascii="仿宋" w:eastAsia="仿宋_GB2312" w:hAnsi="仿宋" w:hint="eastAsia"/>
          <w:b/>
          <w:bCs/>
          <w:color w:val="000000"/>
          <w:sz w:val="32"/>
          <w:szCs w:val="32"/>
          <w14:textFill>
            <w14:solidFill>
              <w14:srgbClr w14:val="000000"/>
            </w14:solidFill>
          </w14:textFill>
        </w:rPr>
        <w:t>粮油物资储备支出</w:t>
      </w:r>
      <w:r>
        <w:rPr>
          <w:rStyle w:val="29"/>
          <w:rFonts w:ascii="仿宋" w:eastAsia="仿宋_GB2312" w:hAnsi="仿宋" w:hint="eastAsia"/>
          <w:bCs/>
          <w:color w:val="000000"/>
          <w:sz w:val="32"/>
          <w:szCs w:val="32"/>
          <w14:textFill>
            <w14:solidFill>
              <w14:srgbClr w14:val="000000"/>
            </w14:solidFill>
          </w14:textFill>
        </w:rPr>
        <w:t>（类）粮油物资事务（款）一般行政管理事务（项）：</w:t>
      </w:r>
      <w:r>
        <w:rPr>
          <w:rStyle w:val="29"/>
          <w:rFonts w:ascii="仿宋" w:eastAsia="仿宋_GB2312" w:hAnsi="仿宋" w:hint="eastAsia"/>
          <w:b w:val="0"/>
          <w:bCs/>
          <w:color w:val="000000"/>
          <w:sz w:val="32"/>
          <w:szCs w:val="32"/>
          <w14:textFill>
            <w14:solidFill>
              <w14:srgbClr w14:val="000000"/>
            </w14:solidFill>
          </w14:textFill>
        </w:rPr>
        <w:t>支出决算为</w:t>
      </w:r>
      <w:r>
        <w:rPr>
          <w:rStyle w:val="29"/>
          <w:rFonts w:ascii="宋体" w:eastAsia="仿宋_GB2312" w:hAnsi="宋体" w:hint="eastAsia"/>
          <w:b w:val="0"/>
          <w:bCs/>
          <w:color w:val="000000"/>
          <w:sz w:val="32"/>
          <w:szCs w:val="32"/>
          <w14:textFill>
            <w14:solidFill>
              <w14:srgbClr w14:val="000000"/>
            </w14:solidFill>
          </w14:textFill>
        </w:rPr>
        <w:t>22</w:t>
      </w:r>
      <w:r>
        <w:rPr>
          <w:rStyle w:val="29"/>
          <w:rFonts w:ascii="仿宋" w:eastAsia="仿宋_GB2312" w:hAnsi="仿宋" w:hint="eastAsia"/>
          <w:b w:val="0"/>
          <w:bCs/>
          <w:color w:val="000000"/>
          <w:sz w:val="32"/>
          <w:szCs w:val="32"/>
          <w14:textFill>
            <w14:solidFill>
              <w14:srgbClr w14:val="000000"/>
            </w14:solidFill>
          </w14:textFill>
        </w:rPr>
        <w:t>万元，完成预算</w:t>
      </w:r>
      <w:r>
        <w:rPr>
          <w:rStyle w:val="29"/>
          <w:rFonts w:ascii="宋体" w:eastAsia="仿宋_GB2312" w:hAnsi="宋体" w:hint="eastAsia"/>
          <w:b w:val="0"/>
          <w:bCs/>
          <w:color w:val="000000"/>
          <w:sz w:val="32"/>
          <w:szCs w:val="32"/>
          <w14:textFill>
            <w14:solidFill>
              <w14:srgbClr w14:val="000000"/>
            </w14:solidFill>
          </w14:textFill>
        </w:rPr>
        <w:t>100</w:t>
      </w:r>
      <w:r>
        <w:rPr>
          <w:rStyle w:val="29"/>
          <w:rFonts w:ascii="仿宋" w:eastAsia="仿宋_GB2312" w:hAnsi="仿宋"/>
          <w:b w:val="0"/>
          <w:bCs/>
          <w:color w:val="000000"/>
          <w:sz w:val="32"/>
          <w:szCs w:val="32"/>
          <w14:textFill>
            <w14:solidFill>
              <w14:srgbClr w14:val="000000"/>
            </w14:solidFill>
          </w14:textFill>
        </w:rPr>
        <w:t>%</w:t>
      </w:r>
      <w:r>
        <w:rPr>
          <w:rStyle w:val="29"/>
          <w:rFonts w:ascii="仿宋" w:eastAsia="仿宋_GB2312" w:hAnsi="仿宋" w:hint="eastAsia"/>
          <w:b w:val="0"/>
          <w:bCs/>
          <w:color w:val="000000"/>
          <w:sz w:val="32"/>
          <w:szCs w:val="32"/>
          <w14:textFill>
            <w14:solidFill>
              <w14:srgbClr w14:val="000000"/>
            </w14:solidFill>
          </w14:textFill>
        </w:rPr>
        <w:t>，决算数等于预算数。</w:t>
      </w:r>
    </w:p>
    <w:p>
      <w:pPr>
        <w:spacing w:line="600" w:lineRule="exact"/>
        <w:ind w:firstLineChars="200" w:firstLine="640"/>
        <w:rPr>
          <w:rStyle w:val="29"/>
          <w:rFonts w:ascii="仿宋" w:eastAsia="仿宋_GB2312" w:hAnsi="仿宋"/>
          <w:b w:val="0"/>
          <w:bCs/>
          <w:color w:val="000000"/>
          <w:sz w:val="32"/>
          <w:szCs w:val="32"/>
          <w14:textFill>
            <w14:solidFill>
              <w14:srgbClr w14:val="000000"/>
            </w14:solidFill>
          </w14:textFill>
        </w:rPr>
      </w:pPr>
      <w:r>
        <w:rPr>
          <w:rStyle w:val="29"/>
          <w:rFonts w:ascii="宋体" w:eastAsia="仿宋_GB2312" w:hAnsi="宋体" w:hint="eastAsia"/>
          <w:bCs/>
          <w:color w:val="000000"/>
          <w:sz w:val="32"/>
          <w:szCs w:val="32"/>
          <w14:textFill>
            <w14:solidFill>
              <w14:srgbClr w14:val="000000"/>
            </w14:solidFill>
          </w14:textFill>
        </w:rPr>
        <w:t>17</w:t>
      </w:r>
      <w:r>
        <w:rPr>
          <w:rStyle w:val="29"/>
          <w:rFonts w:ascii="仿宋" w:eastAsia="仿宋_GB2312" w:hAnsi="仿宋"/>
          <w:bCs/>
          <w:color w:val="000000"/>
          <w:sz w:val="32"/>
          <w:szCs w:val="32"/>
          <w14:textFill>
            <w14:solidFill>
              <w14:srgbClr w14:val="000000"/>
            </w14:solidFill>
          </w14:textFill>
        </w:rPr>
        <w:t>.</w:t>
      </w:r>
      <w:r>
        <w:rPr>
          <w:rFonts w:ascii="仿宋" w:eastAsia="仿宋_GB2312" w:hAnsi="仿宋" w:hint="eastAsia"/>
          <w:b/>
          <w:bCs/>
          <w:color w:val="000000"/>
          <w:sz w:val="32"/>
          <w:szCs w:val="32"/>
          <w14:textFill>
            <w14:solidFill>
              <w14:srgbClr w14:val="000000"/>
            </w14:solidFill>
          </w14:textFill>
        </w:rPr>
        <w:t>粮油物资储备支出</w:t>
      </w:r>
      <w:r>
        <w:rPr>
          <w:rStyle w:val="29"/>
          <w:rFonts w:ascii="仿宋" w:eastAsia="仿宋_GB2312" w:hAnsi="仿宋" w:hint="eastAsia"/>
          <w:bCs/>
          <w:color w:val="000000"/>
          <w:sz w:val="32"/>
          <w:szCs w:val="32"/>
          <w14:textFill>
            <w14:solidFill>
              <w14:srgbClr w14:val="000000"/>
            </w14:solidFill>
          </w14:textFill>
        </w:rPr>
        <w:t>（类）粮油物资事务（款）专项业务活动（项）：</w:t>
      </w:r>
      <w:r>
        <w:rPr>
          <w:rStyle w:val="29"/>
          <w:rFonts w:ascii="仿宋" w:eastAsia="仿宋_GB2312" w:hAnsi="仿宋" w:hint="eastAsia"/>
          <w:b w:val="0"/>
          <w:bCs/>
          <w:color w:val="000000"/>
          <w:sz w:val="32"/>
          <w:szCs w:val="32"/>
          <w14:textFill>
            <w14:solidFill>
              <w14:srgbClr w14:val="000000"/>
            </w14:solidFill>
          </w14:textFill>
        </w:rPr>
        <w:t>支出决算为</w:t>
      </w:r>
      <w:r>
        <w:rPr>
          <w:rStyle w:val="29"/>
          <w:rFonts w:ascii="宋体" w:eastAsia="仿宋_GB2312" w:hAnsi="宋体" w:hint="eastAsia"/>
          <w:b w:val="0"/>
          <w:bCs/>
          <w:color w:val="000000"/>
          <w:sz w:val="32"/>
          <w:szCs w:val="32"/>
          <w14:textFill>
            <w14:solidFill>
              <w14:srgbClr w14:val="000000"/>
            </w14:solidFill>
          </w14:textFill>
        </w:rPr>
        <w:t>21</w:t>
      </w:r>
      <w:r>
        <w:rPr>
          <w:rStyle w:val="29"/>
          <w:rFonts w:ascii="仿宋" w:eastAsia="仿宋_GB2312" w:hAnsi="仿宋" w:hint="eastAsia"/>
          <w:b w:val="0"/>
          <w:bCs/>
          <w:color w:val="000000"/>
          <w:sz w:val="32"/>
          <w:szCs w:val="32"/>
          <w14:textFill>
            <w14:solidFill>
              <w14:srgbClr w14:val="000000"/>
            </w14:solidFill>
          </w14:textFill>
        </w:rPr>
        <w:t>万元，完成预算</w:t>
      </w:r>
      <w:r>
        <w:rPr>
          <w:rStyle w:val="29"/>
          <w:rFonts w:ascii="宋体" w:eastAsia="仿宋_GB2312" w:hAnsi="宋体" w:hint="eastAsia"/>
          <w:b w:val="0"/>
          <w:bCs/>
          <w:color w:val="000000"/>
          <w:sz w:val="32"/>
          <w:szCs w:val="32"/>
          <w14:textFill>
            <w14:solidFill>
              <w14:srgbClr w14:val="000000"/>
            </w14:solidFill>
          </w14:textFill>
        </w:rPr>
        <w:t>100</w:t>
      </w:r>
      <w:r>
        <w:rPr>
          <w:rStyle w:val="29"/>
          <w:rFonts w:ascii="仿宋" w:eastAsia="仿宋_GB2312" w:hAnsi="仿宋"/>
          <w:b w:val="0"/>
          <w:bCs/>
          <w:color w:val="000000"/>
          <w:sz w:val="32"/>
          <w:szCs w:val="32"/>
          <w14:textFill>
            <w14:solidFill>
              <w14:srgbClr w14:val="000000"/>
            </w14:solidFill>
          </w14:textFill>
        </w:rPr>
        <w:t>%</w:t>
      </w:r>
      <w:r>
        <w:rPr>
          <w:rStyle w:val="29"/>
          <w:rFonts w:ascii="仿宋" w:eastAsia="仿宋_GB2312" w:hAnsi="仿宋" w:hint="eastAsia"/>
          <w:b w:val="0"/>
          <w:bCs/>
          <w:color w:val="000000"/>
          <w:sz w:val="32"/>
          <w:szCs w:val="32"/>
          <w14:textFill>
            <w14:solidFill>
              <w14:srgbClr w14:val="000000"/>
            </w14:solidFill>
          </w14:textFill>
        </w:rPr>
        <w:t>，决算数等于预算数。</w:t>
      </w:r>
    </w:p>
    <w:p>
      <w:pPr>
        <w:spacing w:line="600" w:lineRule="exact"/>
        <w:ind w:firstLineChars="200" w:firstLine="640"/>
        <w:rPr>
          <w:rStyle w:val="29"/>
          <w:rFonts w:ascii="仿宋" w:eastAsia="仿宋_GB2312" w:hAnsi="仿宋"/>
          <w:b w:val="0"/>
          <w:bCs/>
          <w:color w:val="000000"/>
          <w:sz w:val="32"/>
          <w:szCs w:val="32"/>
          <w14:textFill>
            <w14:solidFill>
              <w14:srgbClr w14:val="000000"/>
            </w14:solidFill>
          </w14:textFill>
        </w:rPr>
      </w:pPr>
      <w:r>
        <w:rPr>
          <w:rStyle w:val="29"/>
          <w:rFonts w:ascii="宋体" w:eastAsia="仿宋_GB2312" w:hAnsi="宋体" w:hint="eastAsia"/>
          <w:bCs/>
          <w:color w:val="000000"/>
          <w:sz w:val="32"/>
          <w:szCs w:val="32"/>
          <w14:textFill>
            <w14:solidFill>
              <w14:srgbClr w14:val="000000"/>
            </w14:solidFill>
          </w14:textFill>
        </w:rPr>
        <w:t>18</w:t>
      </w:r>
      <w:r>
        <w:rPr>
          <w:rStyle w:val="29"/>
          <w:rFonts w:ascii="仿宋" w:eastAsia="仿宋_GB2312" w:hAnsi="仿宋"/>
          <w:bCs/>
          <w:color w:val="000000"/>
          <w:sz w:val="32"/>
          <w:szCs w:val="32"/>
          <w14:textFill>
            <w14:solidFill>
              <w14:srgbClr w14:val="000000"/>
            </w14:solidFill>
          </w14:textFill>
        </w:rPr>
        <w:t>.</w:t>
      </w:r>
      <w:r>
        <w:rPr>
          <w:rFonts w:ascii="仿宋" w:eastAsia="仿宋_GB2312" w:hAnsi="仿宋" w:hint="eastAsia"/>
          <w:b/>
          <w:bCs/>
          <w:color w:val="000000"/>
          <w:sz w:val="32"/>
          <w:szCs w:val="32"/>
          <w14:textFill>
            <w14:solidFill>
              <w14:srgbClr w14:val="000000"/>
            </w14:solidFill>
          </w14:textFill>
        </w:rPr>
        <w:t>粮油物资储备支出</w:t>
      </w:r>
      <w:r>
        <w:rPr>
          <w:rStyle w:val="29"/>
          <w:rFonts w:ascii="仿宋" w:eastAsia="仿宋_GB2312" w:hAnsi="仿宋" w:hint="eastAsia"/>
          <w:bCs/>
          <w:color w:val="000000"/>
          <w:sz w:val="32"/>
          <w:szCs w:val="32"/>
          <w14:textFill>
            <w14:solidFill>
              <w14:srgbClr w14:val="000000"/>
            </w14:solidFill>
          </w14:textFill>
        </w:rPr>
        <w:t>（类）粮油物资事务（款）其他粮油物资事务支出（项）：</w:t>
      </w:r>
      <w:r>
        <w:rPr>
          <w:rStyle w:val="29"/>
          <w:rFonts w:ascii="仿宋" w:eastAsia="仿宋_GB2312" w:hAnsi="仿宋" w:hint="eastAsia"/>
          <w:b w:val="0"/>
          <w:bCs/>
          <w:color w:val="000000"/>
          <w:sz w:val="32"/>
          <w:szCs w:val="32"/>
          <w14:textFill>
            <w14:solidFill>
              <w14:srgbClr w14:val="000000"/>
            </w14:solidFill>
          </w14:textFill>
        </w:rPr>
        <w:t>支出决算为</w:t>
      </w:r>
      <w:r>
        <w:rPr>
          <w:rStyle w:val="29"/>
          <w:rFonts w:ascii="宋体" w:eastAsia="仿宋_GB2312" w:hAnsi="宋体" w:hint="eastAsia"/>
          <w:b w:val="0"/>
          <w:bCs/>
          <w:color w:val="000000"/>
          <w:sz w:val="32"/>
          <w:szCs w:val="32"/>
          <w14:textFill>
            <w14:solidFill>
              <w14:srgbClr w14:val="000000"/>
            </w14:solidFill>
          </w14:textFill>
        </w:rPr>
        <w:t>393</w:t>
      </w:r>
      <w:r>
        <w:rPr>
          <w:rStyle w:val="29"/>
          <w:rFonts w:ascii="仿宋" w:eastAsia="仿宋_GB2312" w:hAnsi="仿宋" w:hint="eastAsia"/>
          <w:b w:val="0"/>
          <w:bCs/>
          <w:color w:val="000000"/>
          <w:sz w:val="32"/>
          <w:szCs w:val="32"/>
          <w14:textFill>
            <w14:solidFill>
              <w14:srgbClr w14:val="000000"/>
            </w14:solidFill>
          </w14:textFill>
        </w:rPr>
        <w:t>.</w:t>
      </w:r>
      <w:r>
        <w:rPr>
          <w:rStyle w:val="29"/>
          <w:rFonts w:ascii="宋体" w:eastAsia="仿宋_GB2312" w:hAnsi="宋体" w:hint="eastAsia"/>
          <w:b w:val="0"/>
          <w:bCs/>
          <w:color w:val="000000"/>
          <w:sz w:val="32"/>
          <w:szCs w:val="32"/>
          <w14:textFill>
            <w14:solidFill>
              <w14:srgbClr w14:val="000000"/>
            </w14:solidFill>
          </w14:textFill>
        </w:rPr>
        <w:t>4</w:t>
      </w:r>
      <w:r>
        <w:rPr>
          <w:rStyle w:val="29"/>
          <w:rFonts w:ascii="仿宋" w:eastAsia="仿宋_GB2312" w:hAnsi="仿宋" w:hint="eastAsia"/>
          <w:b w:val="0"/>
          <w:bCs/>
          <w:color w:val="000000"/>
          <w:sz w:val="32"/>
          <w:szCs w:val="32"/>
          <w14:textFill>
            <w14:solidFill>
              <w14:srgbClr w14:val="000000"/>
            </w14:solidFill>
          </w14:textFill>
        </w:rPr>
        <w:t>万元，完成预算</w:t>
      </w:r>
      <w:r>
        <w:rPr>
          <w:rStyle w:val="29"/>
          <w:rFonts w:ascii="宋体" w:eastAsia="仿宋_GB2312" w:hAnsi="宋体" w:hint="eastAsia"/>
          <w:b w:val="0"/>
          <w:bCs/>
          <w:color w:val="000000"/>
          <w:sz w:val="32"/>
          <w:szCs w:val="32"/>
          <w14:textFill>
            <w14:solidFill>
              <w14:srgbClr w14:val="000000"/>
            </w14:solidFill>
          </w14:textFill>
        </w:rPr>
        <w:t>100</w:t>
      </w:r>
      <w:r>
        <w:rPr>
          <w:rStyle w:val="29"/>
          <w:rFonts w:ascii="仿宋" w:eastAsia="仿宋_GB2312" w:hAnsi="仿宋"/>
          <w:b w:val="0"/>
          <w:bCs/>
          <w:color w:val="000000"/>
          <w:sz w:val="32"/>
          <w:szCs w:val="32"/>
          <w14:textFill>
            <w14:solidFill>
              <w14:srgbClr w14:val="000000"/>
            </w14:solidFill>
          </w14:textFill>
        </w:rPr>
        <w:t>%</w:t>
      </w:r>
      <w:r>
        <w:rPr>
          <w:rStyle w:val="29"/>
          <w:rFonts w:ascii="仿宋" w:eastAsia="仿宋_GB2312" w:hAnsi="仿宋" w:hint="eastAsia"/>
          <w:b w:val="0"/>
          <w:bCs/>
          <w:color w:val="000000"/>
          <w:sz w:val="32"/>
          <w:szCs w:val="32"/>
          <w14:textFill>
            <w14:solidFill>
              <w14:srgbClr w14:val="000000"/>
            </w14:solidFill>
          </w14:textFill>
        </w:rPr>
        <w:t>，决算数等于预算数。</w:t>
      </w:r>
    </w:p>
    <w:p>
      <w:pPr>
        <w:spacing w:line="600" w:lineRule="exact"/>
        <w:ind w:firstLineChars="200" w:firstLine="640"/>
        <w:rPr>
          <w:rStyle w:val="29"/>
          <w:rFonts w:ascii="仿宋" w:eastAsia="仿宋_GB2312" w:hAnsi="仿宋"/>
          <w:b w:val="0"/>
          <w:bCs/>
          <w:color w:val="000000"/>
          <w:sz w:val="32"/>
          <w:szCs w:val="32"/>
          <w14:textFill>
            <w14:solidFill>
              <w14:srgbClr w14:val="000000"/>
            </w14:solidFill>
          </w14:textFill>
        </w:rPr>
      </w:pPr>
      <w:r>
        <w:rPr>
          <w:rStyle w:val="29"/>
          <w:rFonts w:ascii="宋体" w:eastAsia="仿宋_GB2312" w:hAnsi="宋体" w:hint="eastAsia"/>
          <w:bCs/>
          <w:color w:val="000000"/>
          <w:sz w:val="32"/>
          <w:szCs w:val="32"/>
          <w14:textFill>
            <w14:solidFill>
              <w14:srgbClr w14:val="000000"/>
            </w14:solidFill>
          </w14:textFill>
        </w:rPr>
        <w:t>19</w:t>
      </w:r>
      <w:r>
        <w:rPr>
          <w:rStyle w:val="29"/>
          <w:rFonts w:ascii="仿宋" w:eastAsia="仿宋_GB2312" w:hAnsi="仿宋"/>
          <w:bCs/>
          <w:color w:val="000000"/>
          <w:sz w:val="32"/>
          <w:szCs w:val="32"/>
          <w14:textFill>
            <w14:solidFill>
              <w14:srgbClr w14:val="000000"/>
            </w14:solidFill>
          </w14:textFill>
        </w:rPr>
        <w:t>.</w:t>
      </w:r>
      <w:r>
        <w:rPr>
          <w:rFonts w:ascii="仿宋" w:eastAsia="仿宋_GB2312" w:hAnsi="仿宋" w:hint="eastAsia"/>
          <w:b/>
          <w:bCs/>
          <w:color w:val="000000"/>
          <w:sz w:val="32"/>
          <w:szCs w:val="32"/>
          <w14:textFill>
            <w14:solidFill>
              <w14:srgbClr w14:val="000000"/>
            </w14:solidFill>
          </w14:textFill>
        </w:rPr>
        <w:t>粮油物资储备支出</w:t>
      </w:r>
      <w:r>
        <w:rPr>
          <w:rStyle w:val="29"/>
          <w:rFonts w:ascii="仿宋" w:eastAsia="仿宋_GB2312" w:hAnsi="仿宋" w:hint="eastAsia"/>
          <w:bCs/>
          <w:color w:val="000000"/>
          <w:sz w:val="32"/>
          <w:szCs w:val="32"/>
          <w14:textFill>
            <w14:solidFill>
              <w14:srgbClr w14:val="000000"/>
            </w14:solidFill>
          </w14:textFill>
        </w:rPr>
        <w:t>（类）粮油储备（款）储备粮油补贴（项）：</w:t>
      </w:r>
      <w:r>
        <w:rPr>
          <w:rStyle w:val="29"/>
          <w:rFonts w:ascii="仿宋" w:eastAsia="仿宋_GB2312" w:hAnsi="仿宋" w:hint="eastAsia"/>
          <w:b w:val="0"/>
          <w:bCs/>
          <w:color w:val="000000"/>
          <w:sz w:val="32"/>
          <w:szCs w:val="32"/>
          <w14:textFill>
            <w14:solidFill>
              <w14:srgbClr w14:val="000000"/>
            </w14:solidFill>
          </w14:textFill>
        </w:rPr>
        <w:t>支出决算为</w:t>
      </w:r>
      <w:r>
        <w:rPr>
          <w:rStyle w:val="29"/>
          <w:rFonts w:ascii="宋体" w:eastAsia="仿宋_GB2312" w:hAnsi="宋体" w:hint="eastAsia"/>
          <w:b w:val="0"/>
          <w:bCs/>
          <w:color w:val="000000"/>
          <w:sz w:val="32"/>
          <w:szCs w:val="32"/>
          <w14:textFill>
            <w14:solidFill>
              <w14:srgbClr w14:val="000000"/>
            </w14:solidFill>
          </w14:textFill>
        </w:rPr>
        <w:t>127</w:t>
      </w:r>
      <w:r>
        <w:rPr>
          <w:rStyle w:val="29"/>
          <w:rFonts w:ascii="仿宋" w:eastAsia="仿宋_GB2312" w:hAnsi="仿宋" w:hint="eastAsia"/>
          <w:b w:val="0"/>
          <w:bCs/>
          <w:color w:val="000000"/>
          <w:sz w:val="32"/>
          <w:szCs w:val="32"/>
          <w14:textFill>
            <w14:solidFill>
              <w14:srgbClr w14:val="000000"/>
            </w14:solidFill>
          </w14:textFill>
        </w:rPr>
        <w:t>.</w:t>
      </w:r>
      <w:r>
        <w:rPr>
          <w:rStyle w:val="29"/>
          <w:rFonts w:ascii="宋体" w:eastAsia="仿宋_GB2312" w:hAnsi="宋体" w:hint="eastAsia"/>
          <w:b w:val="0"/>
          <w:bCs/>
          <w:color w:val="000000"/>
          <w:sz w:val="32"/>
          <w:szCs w:val="32"/>
          <w14:textFill>
            <w14:solidFill>
              <w14:srgbClr w14:val="000000"/>
            </w14:solidFill>
          </w14:textFill>
        </w:rPr>
        <w:t>98</w:t>
      </w:r>
      <w:r>
        <w:rPr>
          <w:rStyle w:val="29"/>
          <w:rFonts w:ascii="仿宋" w:eastAsia="仿宋_GB2312" w:hAnsi="仿宋" w:hint="eastAsia"/>
          <w:b w:val="0"/>
          <w:bCs/>
          <w:color w:val="000000"/>
          <w:sz w:val="32"/>
          <w:szCs w:val="32"/>
          <w14:textFill>
            <w14:solidFill>
              <w14:srgbClr w14:val="000000"/>
            </w14:solidFill>
          </w14:textFill>
        </w:rPr>
        <w:t>万元，完成预算</w:t>
      </w:r>
      <w:r>
        <w:rPr>
          <w:rStyle w:val="29"/>
          <w:rFonts w:ascii="宋体" w:eastAsia="仿宋_GB2312" w:hAnsi="宋体" w:hint="eastAsia"/>
          <w:b w:val="0"/>
          <w:bCs/>
          <w:color w:val="000000"/>
          <w:sz w:val="32"/>
          <w:szCs w:val="32"/>
          <w14:textFill>
            <w14:solidFill>
              <w14:srgbClr w14:val="000000"/>
            </w14:solidFill>
          </w14:textFill>
        </w:rPr>
        <w:t>100</w:t>
      </w:r>
      <w:r>
        <w:rPr>
          <w:rStyle w:val="29"/>
          <w:rFonts w:ascii="仿宋" w:eastAsia="仿宋_GB2312" w:hAnsi="仿宋"/>
          <w:b w:val="0"/>
          <w:bCs/>
          <w:color w:val="000000"/>
          <w:sz w:val="32"/>
          <w:szCs w:val="32"/>
          <w14:textFill>
            <w14:solidFill>
              <w14:srgbClr w14:val="000000"/>
            </w14:solidFill>
          </w14:textFill>
        </w:rPr>
        <w:t>%</w:t>
      </w:r>
      <w:r>
        <w:rPr>
          <w:rStyle w:val="29"/>
          <w:rFonts w:ascii="仿宋" w:eastAsia="仿宋_GB2312" w:hAnsi="仿宋" w:hint="eastAsia"/>
          <w:b w:val="0"/>
          <w:bCs/>
          <w:color w:val="000000"/>
          <w:sz w:val="32"/>
          <w:szCs w:val="32"/>
          <w14:textFill>
            <w14:solidFill>
              <w14:srgbClr w14:val="000000"/>
            </w14:solidFill>
          </w14:textFill>
        </w:rPr>
        <w:t>，决算数等于预算数。</w:t>
      </w:r>
    </w:p>
    <w:p>
      <w:pPr>
        <w:spacing w:line="600" w:lineRule="exact"/>
        <w:ind w:firstLineChars="200" w:firstLine="640"/>
        <w:rPr>
          <w:rStyle w:val="29"/>
          <w:rFonts w:ascii="仿宋" w:eastAsia="仿宋_GB2312" w:hAnsi="仿宋"/>
          <w:b w:val="0"/>
          <w:bCs/>
          <w:color w:val="000000"/>
          <w:sz w:val="32"/>
          <w:szCs w:val="32"/>
          <w14:textFill>
            <w14:solidFill>
              <w14:srgbClr w14:val="000000"/>
            </w14:solidFill>
          </w14:textFill>
        </w:rPr>
      </w:pPr>
      <w:r>
        <w:rPr>
          <w:rStyle w:val="29"/>
          <w:rFonts w:ascii="宋体" w:eastAsia="仿宋_GB2312" w:hAnsi="宋体" w:hint="eastAsia"/>
          <w:bCs/>
          <w:color w:val="000000"/>
          <w:sz w:val="32"/>
          <w:szCs w:val="32"/>
          <w14:textFill>
            <w14:solidFill>
              <w14:srgbClr w14:val="000000"/>
            </w14:solidFill>
          </w14:textFill>
        </w:rPr>
        <w:t>20</w:t>
      </w:r>
      <w:r>
        <w:rPr>
          <w:rStyle w:val="29"/>
          <w:rFonts w:ascii="仿宋" w:eastAsia="仿宋_GB2312" w:hAnsi="仿宋"/>
          <w:bCs/>
          <w:color w:val="000000"/>
          <w:sz w:val="32"/>
          <w:szCs w:val="32"/>
          <w14:textFill>
            <w14:solidFill>
              <w14:srgbClr w14:val="000000"/>
            </w14:solidFill>
          </w14:textFill>
        </w:rPr>
        <w:t>.</w:t>
      </w:r>
      <w:r>
        <w:rPr>
          <w:rFonts w:ascii="仿宋" w:eastAsia="仿宋_GB2312" w:hAnsi="仿宋" w:hint="eastAsia"/>
          <w:b/>
          <w:bCs/>
          <w:color w:val="000000"/>
          <w:sz w:val="32"/>
          <w:szCs w:val="32"/>
          <w14:textFill>
            <w14:solidFill>
              <w14:srgbClr w14:val="000000"/>
            </w14:solidFill>
          </w14:textFill>
        </w:rPr>
        <w:t>粮油物资储备支出</w:t>
      </w:r>
      <w:r>
        <w:rPr>
          <w:rStyle w:val="29"/>
          <w:rFonts w:ascii="仿宋" w:eastAsia="仿宋_GB2312" w:hAnsi="仿宋" w:hint="eastAsia"/>
          <w:bCs/>
          <w:color w:val="000000"/>
          <w:sz w:val="32"/>
          <w:szCs w:val="32"/>
          <w14:textFill>
            <w14:solidFill>
              <w14:srgbClr w14:val="000000"/>
            </w14:solidFill>
          </w14:textFill>
        </w:rPr>
        <w:t>（类）粮油储备（款）储备粮油差价补贴（项）：</w:t>
      </w:r>
      <w:r>
        <w:rPr>
          <w:rStyle w:val="29"/>
          <w:rFonts w:ascii="仿宋" w:eastAsia="仿宋_GB2312" w:hAnsi="仿宋" w:hint="eastAsia"/>
          <w:b w:val="0"/>
          <w:bCs/>
          <w:color w:val="000000"/>
          <w:sz w:val="32"/>
          <w:szCs w:val="32"/>
          <w14:textFill>
            <w14:solidFill>
              <w14:srgbClr w14:val="000000"/>
            </w14:solidFill>
          </w14:textFill>
        </w:rPr>
        <w:t>支出决算为</w:t>
      </w:r>
      <w:r>
        <w:rPr>
          <w:rStyle w:val="29"/>
          <w:rFonts w:ascii="宋体" w:eastAsia="仿宋_GB2312" w:hAnsi="宋体" w:hint="eastAsia"/>
          <w:b w:val="0"/>
          <w:bCs/>
          <w:color w:val="000000"/>
          <w:sz w:val="32"/>
          <w:szCs w:val="32"/>
          <w14:textFill>
            <w14:solidFill>
              <w14:srgbClr w14:val="000000"/>
            </w14:solidFill>
          </w14:textFill>
        </w:rPr>
        <w:t>281</w:t>
      </w:r>
      <w:r>
        <w:rPr>
          <w:rStyle w:val="29"/>
          <w:rFonts w:ascii="仿宋" w:eastAsia="仿宋_GB2312" w:hAnsi="仿宋" w:hint="eastAsia"/>
          <w:b w:val="0"/>
          <w:bCs/>
          <w:color w:val="000000"/>
          <w:sz w:val="32"/>
          <w:szCs w:val="32"/>
          <w14:textFill>
            <w14:solidFill>
              <w14:srgbClr w14:val="000000"/>
            </w14:solidFill>
          </w14:textFill>
        </w:rPr>
        <w:t>.</w:t>
      </w:r>
      <w:r>
        <w:rPr>
          <w:rStyle w:val="29"/>
          <w:rFonts w:ascii="宋体" w:eastAsia="仿宋_GB2312" w:hAnsi="宋体" w:hint="eastAsia"/>
          <w:b w:val="0"/>
          <w:bCs/>
          <w:color w:val="000000"/>
          <w:sz w:val="32"/>
          <w:szCs w:val="32"/>
          <w14:textFill>
            <w14:solidFill>
              <w14:srgbClr w14:val="000000"/>
            </w14:solidFill>
          </w14:textFill>
        </w:rPr>
        <w:t>62</w:t>
      </w:r>
      <w:r>
        <w:rPr>
          <w:rStyle w:val="29"/>
          <w:rFonts w:ascii="仿宋" w:eastAsia="仿宋_GB2312" w:hAnsi="仿宋" w:hint="eastAsia"/>
          <w:b w:val="0"/>
          <w:bCs/>
          <w:color w:val="000000"/>
          <w:sz w:val="32"/>
          <w:szCs w:val="32"/>
          <w14:textFill>
            <w14:solidFill>
              <w14:srgbClr w14:val="000000"/>
            </w14:solidFill>
          </w14:textFill>
        </w:rPr>
        <w:t>万元，完成预算</w:t>
      </w:r>
      <w:r>
        <w:rPr>
          <w:rStyle w:val="29"/>
          <w:rFonts w:ascii="宋体" w:eastAsia="仿宋_GB2312" w:hAnsi="宋体" w:hint="eastAsia"/>
          <w:b w:val="0"/>
          <w:bCs/>
          <w:color w:val="000000"/>
          <w:sz w:val="32"/>
          <w:szCs w:val="32"/>
          <w14:textFill>
            <w14:solidFill>
              <w14:srgbClr w14:val="000000"/>
            </w14:solidFill>
          </w14:textFill>
        </w:rPr>
        <w:t>100</w:t>
      </w:r>
      <w:r>
        <w:rPr>
          <w:rStyle w:val="29"/>
          <w:rFonts w:ascii="仿宋" w:eastAsia="仿宋_GB2312" w:hAnsi="仿宋"/>
          <w:b w:val="0"/>
          <w:bCs/>
          <w:color w:val="000000"/>
          <w:sz w:val="32"/>
          <w:szCs w:val="32"/>
          <w14:textFill>
            <w14:solidFill>
              <w14:srgbClr w14:val="000000"/>
            </w14:solidFill>
          </w14:textFill>
        </w:rPr>
        <w:t>%</w:t>
      </w:r>
      <w:r>
        <w:rPr>
          <w:rStyle w:val="29"/>
          <w:rFonts w:ascii="仿宋" w:eastAsia="仿宋_GB2312" w:hAnsi="仿宋" w:hint="eastAsia"/>
          <w:b w:val="0"/>
          <w:bCs/>
          <w:color w:val="000000"/>
          <w:sz w:val="32"/>
          <w:szCs w:val="32"/>
          <w14:textFill>
            <w14:solidFill>
              <w14:srgbClr w14:val="000000"/>
            </w14:solidFill>
          </w14:textFill>
        </w:rPr>
        <w:t>，决算数等于预算数。</w:t>
      </w:r>
    </w:p>
    <w:p>
      <w:pPr>
        <w:spacing w:line="600" w:lineRule="exact"/>
        <w:ind w:firstLineChars="200" w:firstLine="640"/>
        <w:rPr>
          <w:rStyle w:val="29"/>
          <w:rFonts w:ascii="仿宋" w:eastAsia="仿宋_GB2312" w:hAnsi="仿宋"/>
          <w:b w:val="0"/>
          <w:bCs/>
          <w:color w:val="000000"/>
          <w:sz w:val="32"/>
          <w:szCs w:val="32"/>
          <w14:textFill>
            <w14:solidFill>
              <w14:srgbClr w14:val="000000"/>
            </w14:solidFill>
          </w14:textFill>
        </w:rPr>
      </w:pPr>
      <w:r>
        <w:rPr>
          <w:rStyle w:val="29"/>
          <w:rFonts w:ascii="宋体" w:eastAsia="仿宋_GB2312" w:hAnsi="宋体" w:hint="eastAsia"/>
          <w:bCs/>
          <w:color w:val="000000"/>
          <w:sz w:val="32"/>
          <w:szCs w:val="32"/>
          <w14:textFill>
            <w14:solidFill>
              <w14:srgbClr w14:val="000000"/>
            </w14:solidFill>
          </w14:textFill>
        </w:rPr>
        <w:t>21</w:t>
      </w:r>
      <w:r>
        <w:rPr>
          <w:rStyle w:val="29"/>
          <w:rFonts w:ascii="仿宋" w:eastAsia="仿宋_GB2312" w:hAnsi="仿宋"/>
          <w:bCs/>
          <w:color w:val="000000"/>
          <w:sz w:val="32"/>
          <w:szCs w:val="32"/>
          <w14:textFill>
            <w14:solidFill>
              <w14:srgbClr w14:val="000000"/>
            </w14:solidFill>
          </w14:textFill>
        </w:rPr>
        <w:t>.</w:t>
      </w:r>
      <w:r>
        <w:rPr>
          <w:rFonts w:ascii="仿宋" w:eastAsia="仿宋_GB2312" w:hAnsi="仿宋" w:hint="eastAsia"/>
          <w:b/>
          <w:bCs/>
          <w:color w:val="000000"/>
          <w:sz w:val="32"/>
          <w:szCs w:val="32"/>
          <w14:textFill>
            <w14:solidFill>
              <w14:srgbClr w14:val="000000"/>
            </w14:solidFill>
          </w14:textFill>
        </w:rPr>
        <w:t>灾害防治及应急管理支出</w:t>
      </w:r>
      <w:r>
        <w:rPr>
          <w:rStyle w:val="29"/>
          <w:rFonts w:ascii="仿宋" w:eastAsia="仿宋_GB2312" w:hAnsi="仿宋" w:hint="eastAsia"/>
          <w:bCs/>
          <w:color w:val="000000"/>
          <w:sz w:val="32"/>
          <w:szCs w:val="32"/>
          <w14:textFill>
            <w14:solidFill>
              <w14:srgbClr w14:val="000000"/>
            </w14:solidFill>
          </w14:textFill>
        </w:rPr>
        <w:t>（类）应急管理事务（款）其他应急管理支出（项）：</w:t>
      </w:r>
      <w:r>
        <w:rPr>
          <w:rStyle w:val="29"/>
          <w:rFonts w:ascii="仿宋" w:eastAsia="仿宋_GB2312" w:hAnsi="仿宋" w:hint="eastAsia"/>
          <w:b w:val="0"/>
          <w:bCs/>
          <w:color w:val="000000"/>
          <w:sz w:val="32"/>
          <w:szCs w:val="32"/>
          <w14:textFill>
            <w14:solidFill>
              <w14:srgbClr w14:val="000000"/>
            </w14:solidFill>
          </w14:textFill>
        </w:rPr>
        <w:t>支出决算为</w:t>
      </w:r>
      <w:r>
        <w:rPr>
          <w:rStyle w:val="29"/>
          <w:rFonts w:ascii="宋体" w:eastAsia="仿宋_GB2312" w:hAnsi="宋体" w:hint="eastAsia"/>
          <w:b w:val="0"/>
          <w:bCs/>
          <w:color w:val="000000"/>
          <w:sz w:val="32"/>
          <w:szCs w:val="32"/>
          <w14:textFill>
            <w14:solidFill>
              <w14:srgbClr w14:val="000000"/>
            </w14:solidFill>
          </w14:textFill>
        </w:rPr>
        <w:t>70</w:t>
      </w:r>
      <w:r>
        <w:rPr>
          <w:rStyle w:val="29"/>
          <w:rFonts w:ascii="仿宋" w:eastAsia="仿宋_GB2312" w:hAnsi="仿宋" w:hint="eastAsia"/>
          <w:b w:val="0"/>
          <w:bCs/>
          <w:color w:val="000000"/>
          <w:sz w:val="32"/>
          <w:szCs w:val="32"/>
          <w14:textFill>
            <w14:solidFill>
              <w14:srgbClr w14:val="000000"/>
            </w14:solidFill>
          </w14:textFill>
        </w:rPr>
        <w:t>万元，完成预算</w:t>
      </w:r>
      <w:r>
        <w:rPr>
          <w:rStyle w:val="29"/>
          <w:rFonts w:ascii="宋体" w:eastAsia="仿宋_GB2312" w:hAnsi="宋体" w:hint="eastAsia"/>
          <w:b w:val="0"/>
          <w:bCs/>
          <w:color w:val="000000"/>
          <w:sz w:val="32"/>
          <w:szCs w:val="32"/>
          <w14:textFill>
            <w14:solidFill>
              <w14:srgbClr w14:val="000000"/>
            </w14:solidFill>
          </w14:textFill>
        </w:rPr>
        <w:t>100</w:t>
      </w:r>
      <w:r>
        <w:rPr>
          <w:rStyle w:val="29"/>
          <w:rFonts w:ascii="仿宋" w:eastAsia="仿宋_GB2312" w:hAnsi="仿宋"/>
          <w:b w:val="0"/>
          <w:bCs/>
          <w:color w:val="000000"/>
          <w:sz w:val="32"/>
          <w:szCs w:val="32"/>
          <w14:textFill>
            <w14:solidFill>
              <w14:srgbClr w14:val="000000"/>
            </w14:solidFill>
          </w14:textFill>
        </w:rPr>
        <w:t>%</w:t>
      </w:r>
      <w:r>
        <w:rPr>
          <w:rStyle w:val="29"/>
          <w:rFonts w:ascii="仿宋" w:eastAsia="仿宋_GB2312" w:hAnsi="仿宋" w:hint="eastAsia"/>
          <w:b w:val="0"/>
          <w:bCs/>
          <w:color w:val="000000"/>
          <w:sz w:val="32"/>
          <w:szCs w:val="32"/>
          <w14:textFill>
            <w14:solidFill>
              <w14:srgbClr w14:val="000000"/>
            </w14:solidFill>
          </w14:textFill>
        </w:rPr>
        <w:t>，决算数等于预算数。</w:t>
      </w:r>
    </w:p>
    <w:p>
      <w:pPr>
        <w:spacing w:line="600" w:lineRule="exact"/>
        <w:ind w:firstLineChars="200" w:firstLine="640"/>
        <w:rPr>
          <w:rFonts w:ascii="仿宋" w:eastAsia="仿宋_GB2312" w:hAnsi="仿宋"/>
          <w:b/>
          <w:color w:val="000000"/>
          <w:sz w:val="32"/>
          <w:szCs w:val="32"/>
          <w14:textFill>
            <w14:solidFill>
              <w14:srgbClr w14:val="000000"/>
            </w14:solidFill>
          </w14:textFill>
        </w:rPr>
      </w:pPr>
      <w:r>
        <w:rPr>
          <w:rStyle w:val="29"/>
          <w:rFonts w:ascii="宋体" w:eastAsia="仿宋_GB2312" w:hAnsi="宋体" w:hint="eastAsia"/>
          <w:bCs/>
          <w:color w:val="000000"/>
          <w:sz w:val="32"/>
          <w:szCs w:val="32"/>
          <w14:textFill>
            <w14:solidFill>
              <w14:srgbClr w14:val="000000"/>
            </w14:solidFill>
          </w14:textFill>
        </w:rPr>
        <w:t>22</w:t>
      </w:r>
      <w:r>
        <w:rPr>
          <w:rStyle w:val="29"/>
          <w:rFonts w:ascii="仿宋" w:eastAsia="仿宋_GB2312" w:hAnsi="仿宋" w:hint="eastAsia"/>
          <w:bCs/>
          <w:color w:val="000000"/>
          <w:sz w:val="32"/>
          <w:szCs w:val="32"/>
          <w14:textFill>
            <w14:solidFill>
              <w14:srgbClr w14:val="000000"/>
            </w14:solidFill>
          </w14:textFill>
        </w:rPr>
        <w:t>.</w:t>
      </w:r>
      <w:r>
        <w:rPr>
          <w:rFonts w:ascii="仿宋" w:eastAsia="仿宋_GB2312" w:hAnsi="仿宋" w:hint="eastAsia"/>
          <w:b/>
          <w:bCs/>
          <w:color w:val="000000"/>
          <w:sz w:val="32"/>
          <w:szCs w:val="32"/>
          <w14:textFill>
            <w14:solidFill>
              <w14:srgbClr w14:val="000000"/>
            </w14:solidFill>
          </w14:textFill>
        </w:rPr>
        <w:t>其他支出</w:t>
      </w:r>
      <w:r>
        <w:rPr>
          <w:rStyle w:val="29"/>
          <w:rFonts w:ascii="仿宋" w:eastAsia="仿宋_GB2312" w:hAnsi="仿宋" w:hint="eastAsia"/>
          <w:bCs/>
          <w:color w:val="000000"/>
          <w:sz w:val="32"/>
          <w:szCs w:val="32"/>
          <w14:textFill>
            <w14:solidFill>
              <w14:srgbClr w14:val="000000"/>
            </w14:solidFill>
          </w14:textFill>
        </w:rPr>
        <w:t>（类）其他支出（款）其他支出（项）：</w:t>
      </w:r>
      <w:r>
        <w:rPr>
          <w:rStyle w:val="29"/>
          <w:rFonts w:ascii="仿宋" w:eastAsia="仿宋_GB2312" w:hAnsi="仿宋" w:hint="eastAsia"/>
          <w:b w:val="0"/>
          <w:bCs/>
          <w:color w:val="000000"/>
          <w:sz w:val="32"/>
          <w:szCs w:val="32"/>
          <w14:textFill>
            <w14:solidFill>
              <w14:srgbClr w14:val="000000"/>
            </w14:solidFill>
          </w14:textFill>
        </w:rPr>
        <w:t>支出决算为</w:t>
      </w:r>
      <w:r>
        <w:rPr>
          <w:rStyle w:val="29"/>
          <w:rFonts w:ascii="宋体" w:eastAsia="仿宋_GB2312" w:hAnsi="宋体" w:hint="eastAsia"/>
          <w:b w:val="0"/>
          <w:bCs/>
          <w:color w:val="000000"/>
          <w:sz w:val="32"/>
          <w:szCs w:val="32"/>
          <w14:textFill>
            <w14:solidFill>
              <w14:srgbClr w14:val="000000"/>
            </w14:solidFill>
          </w14:textFill>
        </w:rPr>
        <w:t>315</w:t>
      </w:r>
      <w:r>
        <w:rPr>
          <w:rStyle w:val="29"/>
          <w:rFonts w:ascii="仿宋" w:eastAsia="仿宋_GB2312" w:hAnsi="仿宋" w:hint="eastAsia"/>
          <w:b w:val="0"/>
          <w:bCs/>
          <w:color w:val="000000"/>
          <w:sz w:val="32"/>
          <w:szCs w:val="32"/>
          <w14:textFill>
            <w14:solidFill>
              <w14:srgbClr w14:val="000000"/>
            </w14:solidFill>
          </w14:textFill>
        </w:rPr>
        <w:t>万元，完成预算</w:t>
      </w:r>
      <w:r>
        <w:rPr>
          <w:rStyle w:val="29"/>
          <w:rFonts w:ascii="宋体" w:eastAsia="仿宋_GB2312" w:hAnsi="宋体" w:hint="eastAsia"/>
          <w:b w:val="0"/>
          <w:bCs/>
          <w:color w:val="000000"/>
          <w:sz w:val="32"/>
          <w:szCs w:val="32"/>
          <w14:textFill>
            <w14:solidFill>
              <w14:srgbClr w14:val="000000"/>
            </w14:solidFill>
          </w14:textFill>
        </w:rPr>
        <w:t>100</w:t>
      </w:r>
      <w:r>
        <w:rPr>
          <w:rStyle w:val="29"/>
          <w:rFonts w:ascii="仿宋" w:eastAsia="仿宋_GB2312" w:hAnsi="仿宋"/>
          <w:b w:val="0"/>
          <w:bCs/>
          <w:color w:val="000000"/>
          <w:sz w:val="32"/>
          <w:szCs w:val="32"/>
          <w14:textFill>
            <w14:solidFill>
              <w14:srgbClr w14:val="000000"/>
            </w14:solidFill>
          </w14:textFill>
        </w:rPr>
        <w:t>%</w:t>
      </w:r>
      <w:r>
        <w:rPr>
          <w:rStyle w:val="29"/>
          <w:rFonts w:ascii="仿宋" w:eastAsia="仿宋_GB2312" w:hAnsi="仿宋" w:hint="eastAsia"/>
          <w:b w:val="0"/>
          <w:bCs/>
          <w:color w:val="000000"/>
          <w:sz w:val="32"/>
          <w:szCs w:val="32"/>
          <w14:textFill>
            <w14:solidFill>
              <w14:srgbClr w14:val="000000"/>
            </w14:solidFill>
          </w14:textFill>
        </w:rPr>
        <w:t>，决算数等于预算数。</w:t>
      </w:r>
    </w:p>
    <w:p>
      <w:pPr>
        <w:spacing w:line="600" w:lineRule="exact"/>
        <w:ind w:firstLineChars="200" w:firstLine="640"/>
        <w:rPr>
          <w:rFonts w:ascii="仿宋" w:eastAsia="仿宋_GB2312" w:hAnsi="仿宋"/>
          <w:b/>
          <w:color w:val="000000"/>
          <w:sz w:val="32"/>
          <w:szCs w:val="32"/>
          <w14:textFill>
            <w14:solidFill>
              <w14:srgbClr w14:val="000000"/>
            </w14:solidFill>
          </w14:textFill>
        </w:rPr>
      </w:pPr>
      <w:r>
        <w:rPr>
          <w:rFonts w:ascii="仿宋" w:eastAsia="仿宋_GB2312" w:hAnsi="仿宋" w:hint="eastAsia"/>
          <w:b/>
          <w:color w:val="000000"/>
          <w:sz w:val="32"/>
          <w:szCs w:val="32"/>
          <w14:textFill>
            <w14:solidFill>
              <w14:srgbClr w14:val="000000"/>
            </w14:solidFill>
          </w14:textFill>
        </w:rPr>
        <w:t>（注：数据来源于财决</w:t>
      </w:r>
      <w:r>
        <w:rPr>
          <w:rFonts w:ascii="宋体" w:eastAsia="仿宋_GB2312" w:hAnsi="宋体"/>
          <w:b/>
          <w:color w:val="000000"/>
          <w:sz w:val="32"/>
          <w:szCs w:val="32"/>
          <w14:textFill>
            <w14:solidFill>
              <w14:srgbClr w14:val="000000"/>
            </w14:solidFill>
          </w14:textFill>
        </w:rPr>
        <w:t>0</w:t>
      </w:r>
      <w:r>
        <w:rPr>
          <w:rFonts w:ascii="宋体" w:eastAsia="仿宋_GB2312" w:hAnsi="宋体" w:hint="eastAsia"/>
          <w:b/>
          <w:color w:val="000000"/>
          <w:sz w:val="32"/>
          <w:szCs w:val="32"/>
          <w14:textFill>
            <w14:solidFill>
              <w14:srgbClr w14:val="000000"/>
            </w14:solidFill>
          </w14:textFill>
        </w:rPr>
        <w:t>1</w:t>
      </w:r>
      <w:r>
        <w:rPr>
          <w:rFonts w:ascii="仿宋" w:eastAsia="仿宋_GB2312" w:hAnsi="仿宋" w:hint="eastAsia"/>
          <w:b/>
          <w:color w:val="000000"/>
          <w:sz w:val="32"/>
          <w:szCs w:val="32"/>
          <w14:textFill>
            <w14:solidFill>
              <w14:srgbClr w14:val="000000"/>
            </w14:solidFill>
          </w14:textFill>
        </w:rPr>
        <w:t>-</w:t>
      </w:r>
      <w:r>
        <w:rPr>
          <w:rFonts w:ascii="宋体" w:eastAsia="仿宋_GB2312" w:hAnsi="宋体" w:hint="eastAsia"/>
          <w:b/>
          <w:color w:val="000000"/>
          <w:sz w:val="32"/>
          <w:szCs w:val="32"/>
          <w14:textFill>
            <w14:solidFill>
              <w14:srgbClr w14:val="000000"/>
            </w14:solidFill>
          </w14:textFill>
        </w:rPr>
        <w:t>1</w:t>
      </w:r>
      <w:r>
        <w:rPr>
          <w:rFonts w:ascii="仿宋" w:eastAsia="仿宋_GB2312" w:hAnsi="仿宋" w:hint="eastAsia"/>
          <w:b/>
          <w:color w:val="000000"/>
          <w:sz w:val="32"/>
          <w:szCs w:val="32"/>
          <w14:textFill>
            <w14:solidFill>
              <w14:srgbClr w14:val="000000"/>
            </w14:solidFill>
          </w14:textFill>
        </w:rPr>
        <w:t>表和财决</w:t>
      </w:r>
      <w:r>
        <w:rPr>
          <w:rFonts w:ascii="宋体" w:eastAsia="仿宋_GB2312" w:hAnsi="宋体" w:hint="eastAsia"/>
          <w:b/>
          <w:color w:val="000000"/>
          <w:sz w:val="32"/>
          <w:szCs w:val="32"/>
          <w14:textFill>
            <w14:solidFill>
              <w14:srgbClr w14:val="000000"/>
            </w14:solidFill>
          </w14:textFill>
        </w:rPr>
        <w:t>08</w:t>
      </w:r>
      <w:r>
        <w:rPr>
          <w:rFonts w:ascii="仿宋" w:eastAsia="仿宋_GB2312" w:hAnsi="仿宋" w:hint="eastAsia"/>
          <w:b/>
          <w:color w:val="000000"/>
          <w:sz w:val="32"/>
          <w:szCs w:val="32"/>
          <w14:textFill>
            <w14:solidFill>
              <w14:srgbClr w14:val="000000"/>
            </w14:solidFill>
          </w14:textFill>
        </w:rPr>
        <w:t>表。）</w:t>
      </w:r>
    </w:p>
    <w:p>
      <w:pPr>
        <w:tabs>
          <w:tab w:val="right" w:pos="8306"/>
        </w:tabs>
        <w:spacing w:line="600" w:lineRule="exact"/>
        <w:ind w:firstLine="640"/>
        <w:outlineLvl w:val="1"/>
        <w:rPr>
          <w:rStyle w:val="2Char"/>
          <w:color w:val="000000"/>
          <w14:textFill>
            <w14:solidFill>
              <w14:srgbClr w14:val="000000"/>
            </w14:solidFill>
          </w14:textFill>
        </w:rPr>
      </w:pPr>
      <w:bookmarkStart w:id="35" w:name="_Toc15377214"/>
      <w:bookmarkStart w:id="36" w:name="_Toc15396608"/>
      <w:r>
        <w:rPr>
          <w:rFonts w:ascii="黑体" w:eastAsia="黑体" w:hint="eastAsia"/>
          <w:color w:val="000000"/>
          <w:sz w:val="32"/>
          <w:szCs w:val="32"/>
          <w14:textFill>
            <w14:solidFill>
              <w14:srgbClr w14:val="000000"/>
            </w14:solidFill>
          </w14:textFill>
        </w:rPr>
        <w:t>六</w:t>
      </w:r>
      <w:r>
        <w:rPr>
          <w:rFonts w:ascii="黑体" w:eastAsia="黑体" w:hint="eastAsia"/>
          <w:b/>
          <w:color w:val="000000"/>
          <w:sz w:val="32"/>
          <w:szCs w:val="32"/>
          <w14:textFill>
            <w14:solidFill>
              <w14:srgbClr w14:val="000000"/>
            </w14:solidFill>
          </w14:textFill>
        </w:rPr>
        <w:t>、</w:t>
      </w:r>
      <w:r>
        <w:rPr>
          <w:rFonts w:ascii="黑体" w:eastAsia="黑体" w:hAnsi="黑体" w:hint="eastAsia"/>
          <w:b/>
          <w:color w:val="000000"/>
          <w:sz w:val="32"/>
          <w:szCs w:val="32"/>
          <w14:textFill>
            <w14:solidFill>
              <w14:srgbClr w14:val="000000"/>
            </w14:solidFill>
          </w14:textFill>
        </w:rPr>
        <w:t>一</w:t>
      </w:r>
      <w:r>
        <w:rPr>
          <w:rStyle w:val="2Char"/>
          <w:rFonts w:ascii="黑体" w:eastAsia="黑体" w:hAnsi="黑体" w:hint="eastAsia"/>
          <w:b w:val="0"/>
          <w:color w:val="000000"/>
          <w14:textFill>
            <w14:solidFill>
              <w14:srgbClr w14:val="000000"/>
            </w14:solidFill>
          </w14:textFill>
        </w:rPr>
        <w:t>般公共预算财政拨款基本支出决算情况说明</w:t>
      </w:r>
      <w:bookmarkEnd w:id="35"/>
      <w:bookmarkEnd w:id="36"/>
      <w:r>
        <w:rPr>
          <w:rStyle w:val="2Char"/>
          <w:rFonts w:ascii="黑体" w:eastAsia="黑体" w:hAnsi="黑体"/>
          <w:b w:val="0"/>
          <w:color w:val="000000"/>
          <w14:textFill>
            <w14:solidFill>
              <w14:srgbClr w14:val="000000"/>
            </w14:solidFill>
          </w14:textFill>
        </w:rPr>
        <w:tab/>
      </w:r>
    </w:p>
    <w:p>
      <w:pPr>
        <w:spacing w:line="600" w:lineRule="exact"/>
        <w:ind w:firstLine="645"/>
        <w:rPr>
          <w:rFonts w:ascii="仿宋" w:eastAsia="仿宋_GB2312" w:hAnsi="仿宋"/>
          <w:color w:val="000000"/>
          <w:sz w:val="32"/>
          <w:szCs w:val="32"/>
          <w14:textFill>
            <w14:solidFill>
              <w14:srgbClr w14:val="000000"/>
            </w14:solidFill>
          </w14:textFill>
        </w:rPr>
      </w:pPr>
      <w:r>
        <w:rPr>
          <w:rFonts w:ascii="宋体" w:eastAsia="仿宋_GB2312" w:hAnsi="宋体"/>
          <w:color w:val="000000"/>
          <w:sz w:val="32"/>
          <w:szCs w:val="32"/>
          <w14:textFill>
            <w14:solidFill>
              <w14:srgbClr w14:val="000000"/>
            </w14:solidFill>
          </w14:textFill>
        </w:rPr>
        <w:t>20</w:t>
      </w:r>
      <w:r>
        <w:rPr>
          <w:rFonts w:ascii="宋体" w:eastAsia="仿宋_GB2312" w:hAnsi="宋体" w:hint="eastAsia"/>
          <w:color w:val="000000"/>
          <w:sz w:val="32"/>
          <w:szCs w:val="32"/>
          <w14:textFill>
            <w14:solidFill>
              <w14:srgbClr w14:val="000000"/>
            </w14:solidFill>
          </w14:textFill>
        </w:rPr>
        <w:t>22</w:t>
      </w:r>
      <w:r>
        <w:rPr>
          <w:rFonts w:ascii="仿宋" w:eastAsia="仿宋_GB2312" w:hAnsi="仿宋" w:hint="eastAsia"/>
          <w:color w:val="000000"/>
          <w:sz w:val="32"/>
          <w:szCs w:val="32"/>
          <w14:textFill>
            <w14:solidFill>
              <w14:srgbClr w14:val="000000"/>
            </w14:solidFill>
          </w14:textFill>
        </w:rPr>
        <w:t>年一般公共预算财政拨款基本支出</w:t>
      </w:r>
      <w:r>
        <w:rPr>
          <w:rFonts w:ascii="宋体" w:eastAsia="仿宋_GB2312" w:hAnsi="宋体" w:hint="eastAsia"/>
          <w:color w:val="000000"/>
          <w:sz w:val="32"/>
          <w:szCs w:val="32"/>
          <w14:textFill>
            <w14:solidFill>
              <w14:srgbClr w14:val="000000"/>
            </w14:solidFill>
          </w14:textFill>
        </w:rPr>
        <w:t>948</w:t>
      </w:r>
      <w:r>
        <w:rPr>
          <w:rFonts w:ascii="仿宋" w:eastAsia="仿宋_GB2312" w:hAnsi="仿宋"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96</w:t>
      </w:r>
      <w:r>
        <w:rPr>
          <w:rFonts w:ascii="仿宋" w:eastAsia="仿宋_GB2312" w:hAnsi="仿宋" w:hint="eastAsia"/>
          <w:color w:val="000000"/>
          <w:sz w:val="32"/>
          <w:szCs w:val="32"/>
          <w14:textFill>
            <w14:solidFill>
              <w14:srgbClr w14:val="000000"/>
            </w14:solidFill>
          </w14:textFill>
        </w:rPr>
        <w:t>万元，其中：</w:t>
      </w:r>
    </w:p>
    <w:p>
      <w:pPr>
        <w:spacing w:line="600" w:lineRule="exact"/>
        <w:ind w:firstLine="645"/>
        <w:rPr>
          <w:rFonts w:ascii="仿宋" w:eastAsia="仿宋_GB2312" w:hAnsi="仿宋"/>
          <w:color w:val="000000"/>
          <w:sz w:val="32"/>
          <w:szCs w:val="32"/>
          <w14:textFill>
            <w14:solidFill>
              <w14:srgbClr w14:val="000000"/>
            </w14:solidFill>
          </w14:textFill>
        </w:rPr>
      </w:pPr>
      <w:r>
        <w:rPr>
          <w:rFonts w:ascii="仿宋" w:eastAsia="仿宋_GB2312" w:hAnsi="仿宋" w:hint="eastAsia"/>
          <w:color w:val="000000"/>
          <w:sz w:val="32"/>
          <w:szCs w:val="32"/>
          <w14:textFill>
            <w14:solidFill>
              <w14:srgbClr w14:val="000000"/>
            </w14:solidFill>
          </w14:textFill>
        </w:rPr>
        <w:t>人员经费</w:t>
      </w:r>
      <w:r>
        <w:rPr>
          <w:rFonts w:ascii="宋体" w:eastAsia="仿宋_GB2312" w:hAnsi="宋体" w:hint="eastAsia"/>
          <w:color w:val="000000"/>
          <w:sz w:val="32"/>
          <w:szCs w:val="32"/>
          <w14:textFill>
            <w14:solidFill>
              <w14:srgbClr w14:val="000000"/>
            </w14:solidFill>
          </w14:textFill>
        </w:rPr>
        <w:t>868</w:t>
      </w:r>
      <w:r>
        <w:rPr>
          <w:rFonts w:ascii="仿宋" w:eastAsia="仿宋_GB2312" w:hAnsi="仿宋"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15</w:t>
      </w:r>
      <w:r>
        <w:rPr>
          <w:rFonts w:ascii="仿宋" w:eastAsia="仿宋_GB2312" w:hAnsi="仿宋" w:hint="eastAsia"/>
          <w:color w:val="000000"/>
          <w:sz w:val="32"/>
          <w:szCs w:val="32"/>
          <w14:textFill>
            <w14:solidFill>
              <w14:srgbClr w14:val="000000"/>
            </w14:solidFill>
          </w14:textFill>
        </w:rPr>
        <w:t>万元，主要包括：基本工资、津贴补贴、奖金、绩效工资、机关事业单位基本养老保险缴费、职业年金缴费、职工基本医疗保险缴费、其他社会保障缴费、其他工资福利支出、生活补助、奖励金、住房公积金。</w:t>
      </w:r>
    </w:p>
    <w:p>
      <w:pPr>
        <w:spacing w:line="600" w:lineRule="exact"/>
        <w:ind w:firstLine="645"/>
        <w:rPr>
          <w:rFonts w:ascii="仿宋" w:eastAsia="仿宋_GB2312" w:hAnsi="仿宋"/>
          <w:color w:val="000000"/>
          <w:sz w:val="32"/>
          <w:szCs w:val="32"/>
          <w14:textFill>
            <w14:solidFill>
              <w14:srgbClr w14:val="000000"/>
            </w14:solidFill>
          </w14:textFill>
        </w:rPr>
      </w:pPr>
      <w:r>
        <w:rPr>
          <w:rFonts w:ascii="仿宋" w:eastAsia="仿宋_GB2312" w:hAnsi="仿宋" w:hint="eastAsia"/>
          <w:color w:val="000000"/>
          <w:sz w:val="32"/>
          <w:szCs w:val="32"/>
          <w14:textFill>
            <w14:solidFill>
              <w14:srgbClr w14:val="000000"/>
            </w14:solidFill>
          </w14:textFill>
        </w:rPr>
        <w:t>公用经费</w:t>
      </w:r>
      <w:r>
        <w:rPr>
          <w:rFonts w:ascii="宋体" w:eastAsia="仿宋_GB2312" w:hAnsi="宋体" w:hint="eastAsia"/>
          <w:color w:val="000000"/>
          <w:sz w:val="32"/>
          <w:szCs w:val="32"/>
          <w14:textFill>
            <w14:solidFill>
              <w14:srgbClr w14:val="000000"/>
            </w14:solidFill>
          </w14:textFill>
        </w:rPr>
        <w:t>80</w:t>
      </w:r>
      <w:r>
        <w:rPr>
          <w:rFonts w:ascii="仿宋" w:eastAsia="仿宋_GB2312" w:hAnsi="仿宋"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81</w:t>
      </w:r>
      <w:r>
        <w:rPr>
          <w:rFonts w:ascii="仿宋" w:eastAsia="仿宋_GB2312" w:hAnsi="仿宋" w:hint="eastAsia"/>
          <w:color w:val="000000"/>
          <w:sz w:val="32"/>
          <w:szCs w:val="32"/>
          <w14:textFill>
            <w14:solidFill>
              <w14:srgbClr w14:val="000000"/>
            </w14:solidFill>
          </w14:textFill>
        </w:rPr>
        <w:t>万元，主要包括：办公费、印刷费、咨询费、邮电费、物业管理费、差旅费、维修（护）费、租赁费、会议费、培训费、公务接待费、劳务费、委托业务费、工会经费、福利费、其他交通费、其他商品和服务支出。</w:t>
      </w:r>
    </w:p>
    <w:p>
      <w:pPr>
        <w:spacing w:line="600" w:lineRule="exact"/>
        <w:ind w:firstLine="645"/>
        <w:rPr>
          <w:rFonts w:ascii="仿宋" w:eastAsia="仿宋_GB2312" w:hAnsi="仿宋"/>
          <w:b/>
          <w:color w:val="000000"/>
          <w:sz w:val="32"/>
          <w:szCs w:val="32"/>
          <w14:textFill>
            <w14:solidFill>
              <w14:srgbClr w14:val="000000"/>
            </w14:solidFill>
          </w14:textFill>
        </w:rPr>
      </w:pPr>
      <w:r>
        <w:rPr>
          <w:rFonts w:ascii="仿宋" w:eastAsia="仿宋_GB2312" w:hAnsi="仿宋" w:hint="eastAsia"/>
          <w:b/>
          <w:color w:val="000000"/>
          <w:sz w:val="32"/>
          <w:szCs w:val="32"/>
          <w14:textFill>
            <w14:solidFill>
              <w14:srgbClr w14:val="000000"/>
            </w14:solidFill>
          </w14:textFill>
        </w:rPr>
        <w:t>（注：数据来源于财决</w:t>
      </w:r>
      <w:r>
        <w:rPr>
          <w:rFonts w:ascii="宋体" w:eastAsia="仿宋_GB2312" w:hAnsi="宋体"/>
          <w:b/>
          <w:color w:val="000000"/>
          <w:sz w:val="32"/>
          <w:szCs w:val="32"/>
          <w14:textFill>
            <w14:solidFill>
              <w14:srgbClr w14:val="000000"/>
            </w14:solidFill>
          </w14:textFill>
        </w:rPr>
        <w:t>0</w:t>
      </w:r>
      <w:r>
        <w:rPr>
          <w:rFonts w:ascii="宋体" w:eastAsia="仿宋_GB2312" w:hAnsi="宋体" w:hint="eastAsia"/>
          <w:b/>
          <w:color w:val="000000"/>
          <w:sz w:val="32"/>
          <w:szCs w:val="32"/>
          <w14:textFill>
            <w14:solidFill>
              <w14:srgbClr w14:val="000000"/>
            </w14:solidFill>
          </w14:textFill>
        </w:rPr>
        <w:t>7</w:t>
      </w:r>
      <w:r>
        <w:rPr>
          <w:rFonts w:ascii="仿宋" w:eastAsia="仿宋_GB2312" w:hAnsi="仿宋" w:hint="eastAsia"/>
          <w:b/>
          <w:color w:val="000000"/>
          <w:sz w:val="32"/>
          <w:szCs w:val="32"/>
          <w14:textFill>
            <w14:solidFill>
              <w14:srgbClr w14:val="000000"/>
            </w14:solidFill>
          </w14:textFill>
        </w:rPr>
        <w:t>表和财决</w:t>
      </w:r>
      <w:r>
        <w:rPr>
          <w:rFonts w:ascii="宋体" w:eastAsia="仿宋_GB2312" w:hAnsi="宋体" w:hint="eastAsia"/>
          <w:b/>
          <w:color w:val="000000"/>
          <w:sz w:val="32"/>
          <w:szCs w:val="32"/>
          <w14:textFill>
            <w14:solidFill>
              <w14:srgbClr w14:val="000000"/>
            </w14:solidFill>
          </w14:textFill>
        </w:rPr>
        <w:t>08</w:t>
      </w:r>
      <w:r>
        <w:rPr>
          <w:rFonts w:ascii="仿宋" w:eastAsia="仿宋_GB2312" w:hAnsi="仿宋" w:hint="eastAsia"/>
          <w:b/>
          <w:color w:val="000000"/>
          <w:sz w:val="32"/>
          <w:szCs w:val="32"/>
          <w14:textFill>
            <w14:solidFill>
              <w14:srgbClr w14:val="000000"/>
            </w14:solidFill>
          </w14:textFill>
        </w:rPr>
        <w:t>-</w:t>
      </w:r>
      <w:r>
        <w:rPr>
          <w:rFonts w:ascii="宋体" w:eastAsia="仿宋_GB2312" w:hAnsi="宋体" w:hint="eastAsia"/>
          <w:b/>
          <w:color w:val="000000"/>
          <w:sz w:val="32"/>
          <w:szCs w:val="32"/>
          <w14:textFill>
            <w14:solidFill>
              <w14:srgbClr w14:val="000000"/>
            </w14:solidFill>
          </w14:textFill>
        </w:rPr>
        <w:t>1</w:t>
      </w:r>
      <w:r>
        <w:rPr>
          <w:rFonts w:ascii="仿宋" w:eastAsia="仿宋_GB2312" w:hAnsi="仿宋" w:hint="eastAsia"/>
          <w:b/>
          <w:color w:val="000000"/>
          <w:sz w:val="32"/>
          <w:szCs w:val="32"/>
          <w14:textFill>
            <w14:solidFill>
              <w14:srgbClr w14:val="000000"/>
            </w14:solidFill>
          </w14:textFill>
        </w:rPr>
        <w:t>表。）</w:t>
      </w:r>
    </w:p>
    <w:p>
      <w:pPr>
        <w:spacing w:line="600" w:lineRule="exact"/>
        <w:ind w:firstLine="640"/>
        <w:outlineLvl w:val="1"/>
        <w:rPr>
          <w:rStyle w:val="2Char"/>
          <w:rFonts w:ascii="黑体" w:eastAsia="黑体" w:hAnsi="黑体"/>
          <w:b w:val="0"/>
          <w:color w:val="000000"/>
          <w14:textFill>
            <w14:solidFill>
              <w14:srgbClr w14:val="000000"/>
            </w14:solidFill>
          </w14:textFill>
        </w:rPr>
      </w:pPr>
      <w:bookmarkStart w:id="37" w:name="_Toc15377215"/>
      <w:bookmarkStart w:id="38" w:name="_Toc15396609"/>
      <w:r>
        <w:rPr>
          <w:rFonts w:ascii="黑体" w:eastAsia="黑体" w:hint="eastAsia"/>
          <w:color w:val="000000"/>
          <w:sz w:val="32"/>
          <w:szCs w:val="32"/>
          <w14:textFill>
            <w14:solidFill>
              <w14:srgbClr w14:val="000000"/>
            </w14:solidFill>
          </w14:textFill>
        </w:rPr>
        <w:t>七、</w:t>
      </w:r>
      <w:r>
        <w:rPr>
          <w:rStyle w:val="2Char"/>
          <w:rFonts w:ascii="黑体" w:eastAsia="黑体" w:hAnsi="黑体" w:hint="eastAsia"/>
          <w:b w:val="0"/>
          <w:color w:val="000000"/>
          <w14:textFill>
            <w14:solidFill>
              <w14:srgbClr w14:val="000000"/>
            </w14:solidFill>
          </w14:textFill>
        </w:rPr>
        <w:t>财政拨款</w:t>
      </w:r>
      <w:r>
        <w:rPr>
          <w:rStyle w:val="2Char"/>
          <w:rFonts w:ascii="黑体" w:eastAsia="黑体" w:hAnsi="黑体" w:hint="eastAsia"/>
          <w:color w:val="000000"/>
          <w14:textFill>
            <w14:solidFill>
              <w14:srgbClr w14:val="000000"/>
            </w14:solidFill>
          </w14:textFill>
        </w:rPr>
        <w:t>“</w:t>
      </w:r>
      <w:r>
        <w:rPr>
          <w:rStyle w:val="2Char"/>
          <w:rFonts w:ascii="黑体" w:eastAsia="黑体" w:hAnsi="黑体" w:hint="eastAsia"/>
          <w:b w:val="0"/>
          <w:color w:val="000000"/>
          <w14:textFill>
            <w14:solidFill>
              <w14:srgbClr w14:val="000000"/>
            </w14:solidFill>
          </w14:textFill>
        </w:rPr>
        <w:t>三公”经费支出决算情况说明</w:t>
      </w:r>
      <w:bookmarkEnd w:id="37"/>
      <w:bookmarkEnd w:id="38"/>
    </w:p>
    <w:p>
      <w:pPr>
        <w:spacing w:line="600" w:lineRule="exact"/>
        <w:ind w:firstLine="640"/>
        <w:outlineLvl w:val="2"/>
        <w:rPr>
          <w:rFonts w:ascii="仿宋" w:eastAsia="仿宋_GB2312" w:hAnsi="仿宋"/>
          <w:b/>
          <w:color w:val="000000"/>
          <w:sz w:val="32"/>
          <w:szCs w:val="32"/>
          <w14:textFill>
            <w14:solidFill>
              <w14:srgbClr w14:val="000000"/>
            </w14:solidFill>
          </w14:textFill>
        </w:rPr>
      </w:pPr>
      <w:bookmarkStart w:id="39" w:name="_Toc15377216"/>
      <w:r>
        <w:rPr>
          <w:rFonts w:ascii="仿宋" w:eastAsia="仿宋_GB2312" w:hAnsi="仿宋" w:hint="eastAsia"/>
          <w:b/>
          <w:color w:val="000000"/>
          <w:sz w:val="32"/>
          <w:szCs w:val="32"/>
          <w14:textFill>
            <w14:solidFill>
              <w14:srgbClr w14:val="000000"/>
            </w14:solidFill>
          </w14:textFill>
        </w:rPr>
        <w:t>（一）“三公”经费财政拨款支出决算总体情况说明</w:t>
      </w:r>
      <w:bookmarkEnd w:id="39"/>
    </w:p>
    <w:p>
      <w:pPr>
        <w:spacing w:line="600" w:lineRule="exact"/>
        <w:ind w:firstLine="640"/>
        <w:rPr>
          <w:rFonts w:ascii="仿宋" w:eastAsia="仿宋_GB2312" w:hAnsi="仿宋"/>
          <w:color w:val="000000"/>
          <w:sz w:val="32"/>
          <w:szCs w:val="32"/>
          <w14:textFill>
            <w14:solidFill>
              <w14:srgbClr w14:val="000000"/>
            </w14:solidFill>
          </w14:textFill>
        </w:rPr>
      </w:pPr>
      <w:r>
        <w:rPr>
          <w:rFonts w:ascii="宋体" w:eastAsia="仿宋_GB2312" w:hAnsi="宋体"/>
          <w:color w:val="000000"/>
          <w:sz w:val="32"/>
          <w:szCs w:val="32"/>
          <w14:textFill>
            <w14:solidFill>
              <w14:srgbClr w14:val="000000"/>
            </w14:solidFill>
          </w14:textFill>
        </w:rPr>
        <w:t>20</w:t>
      </w:r>
      <w:r>
        <w:rPr>
          <w:rFonts w:ascii="宋体" w:eastAsia="仿宋_GB2312" w:hAnsi="宋体" w:hint="eastAsia"/>
          <w:color w:val="000000"/>
          <w:sz w:val="32"/>
          <w:szCs w:val="32"/>
          <w14:textFill>
            <w14:solidFill>
              <w14:srgbClr w14:val="000000"/>
            </w14:solidFill>
          </w14:textFill>
        </w:rPr>
        <w:t>22</w:t>
      </w:r>
      <w:r>
        <w:rPr>
          <w:rFonts w:ascii="仿宋" w:eastAsia="仿宋_GB2312" w:hAnsi="仿宋" w:hint="eastAsia"/>
          <w:color w:val="000000"/>
          <w:sz w:val="32"/>
          <w:szCs w:val="32"/>
          <w14:textFill>
            <w14:solidFill>
              <w14:srgbClr w14:val="000000"/>
            </w14:solidFill>
          </w14:textFill>
        </w:rPr>
        <w:t>年“三公”经费财政拨款支出决算为</w:t>
      </w:r>
      <w:r>
        <w:rPr>
          <w:rFonts w:ascii="宋体" w:eastAsia="仿宋_GB2312" w:hAnsi="宋体" w:hint="eastAsia"/>
          <w:color w:val="000000"/>
          <w:sz w:val="32"/>
          <w:szCs w:val="32"/>
          <w14:textFill>
            <w14:solidFill>
              <w14:srgbClr w14:val="000000"/>
            </w14:solidFill>
          </w14:textFill>
        </w:rPr>
        <w:t>11</w:t>
      </w:r>
      <w:r>
        <w:rPr>
          <w:rFonts w:ascii="仿宋" w:eastAsia="仿宋_GB2312" w:hAnsi="仿宋"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24</w:t>
      </w:r>
      <w:r>
        <w:rPr>
          <w:rFonts w:ascii="仿宋" w:eastAsia="仿宋_GB2312" w:hAnsi="仿宋" w:hint="eastAsia"/>
          <w:color w:val="000000"/>
          <w:sz w:val="32"/>
          <w:szCs w:val="32"/>
          <w14:textFill>
            <w14:solidFill>
              <w14:srgbClr w14:val="000000"/>
            </w14:solidFill>
          </w14:textFill>
        </w:rPr>
        <w:t>万元，完成预算</w:t>
      </w:r>
      <w:r>
        <w:rPr>
          <w:rFonts w:ascii="宋体" w:eastAsia="仿宋_GB2312" w:hAnsi="宋体" w:hint="eastAsia"/>
          <w:color w:val="000000"/>
          <w:sz w:val="32"/>
          <w:szCs w:val="32"/>
          <w14:textFill>
            <w14:solidFill>
              <w14:srgbClr w14:val="000000"/>
            </w14:solidFill>
          </w14:textFill>
        </w:rPr>
        <w:t>93</w:t>
      </w:r>
      <w:r>
        <w:rPr>
          <w:rFonts w:ascii="仿宋" w:eastAsia="仿宋_GB2312" w:hAnsi="仿宋"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67</w:t>
      </w:r>
      <w:r>
        <w:rPr>
          <w:rFonts w:ascii="仿宋" w:eastAsia="仿宋_GB2312" w:hAnsi="仿宋"/>
          <w:color w:val="000000"/>
          <w:sz w:val="32"/>
          <w:szCs w:val="32"/>
          <w14:textFill>
            <w14:solidFill>
              <w14:srgbClr w14:val="000000"/>
            </w14:solidFill>
          </w14:textFill>
        </w:rPr>
        <w:t>%</w:t>
      </w:r>
      <w:r>
        <w:rPr>
          <w:rFonts w:ascii="仿宋" w:eastAsia="仿宋_GB2312" w:hAnsi="仿宋" w:hint="eastAsia"/>
          <w:color w:val="000000"/>
          <w:sz w:val="32"/>
          <w:szCs w:val="32"/>
          <w14:textFill>
            <w14:solidFill>
              <w14:srgbClr w14:val="000000"/>
            </w14:solidFill>
          </w14:textFill>
        </w:rPr>
        <w:t>，较上年减少</w:t>
      </w:r>
      <w:r>
        <w:rPr>
          <w:rFonts w:ascii="宋体" w:eastAsia="仿宋_GB2312" w:hAnsi="宋体" w:hint="eastAsia"/>
          <w:color w:val="000000"/>
          <w:sz w:val="32"/>
          <w:szCs w:val="32"/>
          <w14:textFill>
            <w14:solidFill>
              <w14:srgbClr w14:val="000000"/>
            </w14:solidFill>
          </w14:textFill>
        </w:rPr>
        <w:t>0</w:t>
      </w:r>
      <w:r>
        <w:rPr>
          <w:rFonts w:ascii="仿宋" w:eastAsia="仿宋_GB2312" w:hAnsi="仿宋"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85</w:t>
      </w:r>
      <w:r>
        <w:rPr>
          <w:rFonts w:ascii="仿宋" w:eastAsia="仿宋_GB2312" w:hAnsi="仿宋" w:hint="eastAsia"/>
          <w:color w:val="000000"/>
          <w:sz w:val="32"/>
          <w:szCs w:val="32"/>
          <w14:textFill>
            <w14:solidFill>
              <w14:srgbClr w14:val="000000"/>
            </w14:solidFill>
          </w14:textFill>
        </w:rPr>
        <w:t>万元，下降</w:t>
      </w:r>
      <w:r>
        <w:rPr>
          <w:rFonts w:ascii="宋体" w:eastAsia="仿宋_GB2312" w:hAnsi="宋体" w:hint="eastAsia"/>
          <w:color w:val="000000"/>
          <w:sz w:val="32"/>
          <w:szCs w:val="32"/>
          <w14:textFill>
            <w14:solidFill>
              <w14:srgbClr w14:val="000000"/>
            </w14:solidFill>
          </w14:textFill>
        </w:rPr>
        <w:t>7</w:t>
      </w:r>
      <w:r>
        <w:rPr>
          <w:rFonts w:ascii="仿宋" w:eastAsia="仿宋_GB2312" w:hAnsi="仿宋" w:hint="eastAsia"/>
          <w:color w:val="000000"/>
          <w:sz w:val="32"/>
          <w:szCs w:val="32"/>
          <w14:textFill>
            <w14:solidFill>
              <w14:srgbClr w14:val="000000"/>
            </w14:solidFill>
          </w14:textFill>
        </w:rPr>
        <w:t>%。</w:t>
      </w:r>
      <w:r>
        <w:rPr>
          <w:rFonts w:ascii="微软雅黑" w:eastAsia="仿宋_GB2312" w:cs="仿宋_GB2312" w:hAnsi="仿宋_GB2312" w:hint="eastAsia"/>
          <w:color w:val="000000"/>
          <w:sz w:val="32"/>
          <w:szCs w:val="32"/>
          <w14:textFill>
            <w14:solidFill>
              <w14:srgbClr w14:val="000000"/>
            </w14:solidFill>
          </w14:textFill>
        </w:rPr>
        <w:t>决算数小于预算数的主要原因是</w:t>
      </w:r>
      <w:r>
        <w:rPr>
          <w:rFonts w:ascii="微软雅黑" w:eastAsia="仿宋_GB2312" w:cs="仿宋_GB2312" w:hAnsi="仿宋_GB2312" w:hint="eastAsia"/>
          <w:color w:val="000000"/>
          <w:sz w:val="32"/>
          <w:szCs w:val="32"/>
          <w:shd w:val="clear" w:color="auto" w:fill="FFFFFF"/>
          <w14:textFill>
            <w14:solidFill>
              <w14:srgbClr w14:val="000000"/>
            </w14:solidFill>
          </w14:textFill>
        </w:rPr>
        <w:t>厉行节约</w:t>
      </w:r>
      <w:r>
        <w:rPr>
          <w:rFonts w:ascii="仿宋" w:eastAsia="仿宋_GB2312" w:hAnsi="仿宋" w:hint="eastAsia"/>
          <w:color w:val="000000"/>
          <w:sz w:val="32"/>
          <w:szCs w:val="32"/>
          <w14:textFill>
            <w14:solidFill>
              <w14:srgbClr w14:val="000000"/>
            </w14:solidFill>
          </w14:textFill>
        </w:rPr>
        <w:t>。</w:t>
      </w:r>
    </w:p>
    <w:p>
      <w:pPr>
        <w:spacing w:line="600" w:lineRule="exact"/>
        <w:ind w:firstLine="640"/>
        <w:rPr>
          <w:rFonts w:ascii="仿宋" w:eastAsia="仿宋_GB2312" w:hAnsi="仿宋"/>
          <w:b/>
          <w:color w:val="000000"/>
          <w:sz w:val="32"/>
          <w:szCs w:val="32"/>
          <w14:textFill>
            <w14:solidFill>
              <w14:srgbClr w14:val="000000"/>
            </w14:solidFill>
          </w14:textFill>
        </w:rPr>
      </w:pPr>
      <w:r>
        <w:rPr>
          <w:rFonts w:ascii="仿宋" w:eastAsia="仿宋_GB2312" w:hAnsi="仿宋" w:hint="eastAsia"/>
          <w:b/>
          <w:color w:val="000000"/>
          <w:sz w:val="32"/>
          <w:szCs w:val="32"/>
          <w14:textFill>
            <w14:solidFill>
              <w14:srgbClr w14:val="000000"/>
            </w14:solidFill>
          </w14:textFill>
        </w:rPr>
        <w:t>（注：上述“预算”口径为全年预算数，包括一般公共预算和政府性基金预算财政拨款支出决算情况。）</w:t>
      </w:r>
    </w:p>
    <w:p>
      <w:pPr>
        <w:spacing w:line="600" w:lineRule="exact"/>
        <w:ind w:firstLine="640"/>
        <w:outlineLvl w:val="2"/>
        <w:rPr>
          <w:rFonts w:ascii="仿宋" w:eastAsia="仿宋_GB2312" w:hAnsi="仿宋"/>
          <w:b/>
          <w:color w:val="000000"/>
          <w:sz w:val="32"/>
          <w:szCs w:val="32"/>
          <w14:textFill>
            <w14:solidFill>
              <w14:srgbClr w14:val="000000"/>
            </w14:solidFill>
          </w14:textFill>
        </w:rPr>
      </w:pPr>
      <w:bookmarkStart w:id="40" w:name="_Toc15377217"/>
      <w:r>
        <w:rPr>
          <w:rFonts w:ascii="仿宋" w:eastAsia="仿宋_GB2312" w:hAnsi="仿宋" w:hint="eastAsia"/>
          <w:b/>
          <w:color w:val="000000"/>
          <w:sz w:val="32"/>
          <w:szCs w:val="32"/>
          <w14:textFill>
            <w14:solidFill>
              <w14:srgbClr w14:val="000000"/>
            </w14:solidFill>
          </w14:textFill>
        </w:rPr>
        <w:t>（二）“三公”经费财政拨款支出决算具体情况说明</w:t>
      </w:r>
      <w:bookmarkEnd w:id="40"/>
    </w:p>
    <w:p>
      <w:pPr>
        <w:spacing w:line="600" w:lineRule="exact"/>
        <w:ind w:firstLine="640"/>
        <w:rPr>
          <w:rFonts w:ascii="仿宋" w:eastAsia="仿宋_GB2312" w:hAnsi="仿宋"/>
          <w:color w:val="000000"/>
          <w:sz w:val="32"/>
          <w:szCs w:val="32"/>
          <w14:textFill>
            <w14:solidFill>
              <w14:srgbClr w14:val="000000"/>
            </w14:solidFill>
          </w14:textFill>
        </w:rPr>
      </w:pPr>
      <w:r>
        <w:rPr>
          <w:rFonts w:ascii="宋体" w:eastAsia="仿宋_GB2312" w:hAnsi="宋体"/>
          <w:color w:val="000000"/>
          <w:sz w:val="32"/>
          <w:szCs w:val="32"/>
          <w14:textFill>
            <w14:solidFill>
              <w14:srgbClr w14:val="000000"/>
            </w14:solidFill>
          </w14:textFill>
        </w:rPr>
        <w:t>20</w:t>
      </w:r>
      <w:r>
        <w:rPr>
          <w:rFonts w:ascii="宋体" w:eastAsia="仿宋_GB2312" w:hAnsi="宋体" w:hint="eastAsia"/>
          <w:color w:val="000000"/>
          <w:sz w:val="32"/>
          <w:szCs w:val="32"/>
          <w14:textFill>
            <w14:solidFill>
              <w14:srgbClr w14:val="000000"/>
            </w14:solidFill>
          </w14:textFill>
        </w:rPr>
        <w:t>22</w:t>
      </w:r>
      <w:r>
        <w:rPr>
          <w:rFonts w:ascii="仿宋" w:eastAsia="仿宋_GB2312" w:hAnsi="仿宋" w:hint="eastAsia"/>
          <w:color w:val="000000"/>
          <w:sz w:val="32"/>
          <w:szCs w:val="32"/>
          <w14:textFill>
            <w14:solidFill>
              <w14:srgbClr w14:val="000000"/>
            </w14:solidFill>
          </w14:textFill>
        </w:rPr>
        <w:t>年“三公”经费财政拨款支出决算中，因公出国（境）费支出决算</w:t>
      </w:r>
      <w:r>
        <w:rPr>
          <w:rFonts w:ascii="宋体" w:eastAsia="仿宋_GB2312" w:hAnsi="宋体" w:hint="eastAsia"/>
          <w:color w:val="000000"/>
          <w:sz w:val="32"/>
          <w:szCs w:val="32"/>
          <w14:textFill>
            <w14:solidFill>
              <w14:srgbClr w14:val="000000"/>
            </w14:solidFill>
          </w14:textFill>
        </w:rPr>
        <w:t>0</w:t>
      </w:r>
      <w:r>
        <w:rPr>
          <w:rFonts w:ascii="仿宋" w:eastAsia="仿宋_GB2312" w:hAnsi="仿宋" w:hint="eastAsia"/>
          <w:color w:val="000000"/>
          <w:sz w:val="32"/>
          <w:szCs w:val="32"/>
          <w14:textFill>
            <w14:solidFill>
              <w14:srgbClr w14:val="000000"/>
            </w14:solidFill>
          </w14:textFill>
        </w:rPr>
        <w:t>万元，占</w:t>
      </w:r>
      <w:r>
        <w:rPr>
          <w:rFonts w:ascii="宋体" w:eastAsia="仿宋_GB2312" w:hAnsi="宋体" w:hint="eastAsia"/>
          <w:color w:val="000000"/>
          <w:sz w:val="32"/>
          <w:szCs w:val="32"/>
          <w14:textFill>
            <w14:solidFill>
              <w14:srgbClr w14:val="000000"/>
            </w14:solidFill>
          </w14:textFill>
        </w:rPr>
        <w:t>0</w:t>
      </w:r>
      <w:r>
        <w:rPr>
          <w:rFonts w:ascii="仿宋" w:eastAsia="仿宋_GB2312" w:hAnsi="仿宋"/>
          <w:color w:val="000000"/>
          <w:sz w:val="32"/>
          <w:szCs w:val="32"/>
          <w14:textFill>
            <w14:solidFill>
              <w14:srgbClr w14:val="000000"/>
            </w14:solidFill>
          </w14:textFill>
        </w:rPr>
        <w:t>%</w:t>
      </w:r>
      <w:r>
        <w:rPr>
          <w:rFonts w:ascii="仿宋" w:eastAsia="仿宋_GB2312" w:hAnsi="仿宋" w:hint="eastAsia"/>
          <w:color w:val="000000"/>
          <w:sz w:val="32"/>
          <w:szCs w:val="32"/>
          <w14:textFill>
            <w14:solidFill>
              <w14:srgbClr w14:val="000000"/>
            </w14:solidFill>
          </w14:textFill>
        </w:rPr>
        <w:t>；公务用车购置及运行维护费支出决算</w:t>
      </w:r>
      <w:r>
        <w:rPr>
          <w:rFonts w:ascii="宋体" w:eastAsia="仿宋_GB2312" w:hAnsi="宋体" w:hint="eastAsia"/>
          <w:color w:val="000000"/>
          <w:sz w:val="32"/>
          <w:szCs w:val="32"/>
          <w14:textFill>
            <w14:solidFill>
              <w14:srgbClr w14:val="000000"/>
            </w14:solidFill>
          </w14:textFill>
        </w:rPr>
        <w:t>0</w:t>
      </w:r>
      <w:r>
        <w:rPr>
          <w:rFonts w:ascii="仿宋" w:eastAsia="仿宋_GB2312" w:hAnsi="仿宋" w:hint="eastAsia"/>
          <w:color w:val="000000"/>
          <w:sz w:val="32"/>
          <w:szCs w:val="32"/>
          <w14:textFill>
            <w14:solidFill>
              <w14:srgbClr w14:val="000000"/>
            </w14:solidFill>
          </w14:textFill>
        </w:rPr>
        <w:t>万元，占</w:t>
      </w:r>
      <w:r>
        <w:rPr>
          <w:rFonts w:ascii="宋体" w:eastAsia="仿宋_GB2312" w:hAnsi="宋体" w:hint="eastAsia"/>
          <w:color w:val="000000"/>
          <w:sz w:val="32"/>
          <w:szCs w:val="32"/>
          <w14:textFill>
            <w14:solidFill>
              <w14:srgbClr w14:val="000000"/>
            </w14:solidFill>
          </w14:textFill>
        </w:rPr>
        <w:t>0</w:t>
      </w:r>
      <w:r>
        <w:rPr>
          <w:rFonts w:ascii="仿宋" w:eastAsia="仿宋_GB2312" w:hAnsi="仿宋"/>
          <w:color w:val="000000"/>
          <w:sz w:val="32"/>
          <w:szCs w:val="32"/>
          <w14:textFill>
            <w14:solidFill>
              <w14:srgbClr w14:val="000000"/>
            </w14:solidFill>
          </w14:textFill>
        </w:rPr>
        <w:t>%</w:t>
      </w:r>
      <w:r>
        <w:rPr>
          <w:rFonts w:ascii="仿宋" w:eastAsia="仿宋_GB2312" w:hAnsi="仿宋" w:hint="eastAsia"/>
          <w:color w:val="000000"/>
          <w:sz w:val="32"/>
          <w:szCs w:val="32"/>
          <w14:textFill>
            <w14:solidFill>
              <w14:srgbClr w14:val="000000"/>
            </w14:solidFill>
          </w14:textFill>
        </w:rPr>
        <w:t>；公务接待费支出决算</w:t>
      </w:r>
      <w:r>
        <w:rPr>
          <w:rFonts w:ascii="宋体" w:eastAsia="仿宋_GB2312" w:hAnsi="宋体" w:hint="eastAsia"/>
          <w:color w:val="000000"/>
          <w:sz w:val="32"/>
          <w:szCs w:val="32"/>
          <w14:textFill>
            <w14:solidFill>
              <w14:srgbClr w14:val="000000"/>
            </w14:solidFill>
          </w14:textFill>
        </w:rPr>
        <w:t>11</w:t>
      </w:r>
      <w:r>
        <w:rPr>
          <w:rFonts w:ascii="仿宋" w:eastAsia="仿宋_GB2312" w:hAnsi="仿宋"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24</w:t>
      </w:r>
      <w:r>
        <w:rPr>
          <w:rFonts w:ascii="仿宋" w:eastAsia="仿宋_GB2312" w:hAnsi="仿宋" w:hint="eastAsia"/>
          <w:color w:val="000000"/>
          <w:sz w:val="32"/>
          <w:szCs w:val="32"/>
          <w14:textFill>
            <w14:solidFill>
              <w14:srgbClr w14:val="000000"/>
            </w14:solidFill>
          </w14:textFill>
        </w:rPr>
        <w:t>万元，占</w:t>
      </w:r>
      <w:r>
        <w:rPr>
          <w:rFonts w:ascii="宋体" w:eastAsia="仿宋_GB2312" w:hAnsi="宋体" w:hint="eastAsia"/>
          <w:color w:val="000000"/>
          <w:sz w:val="32"/>
          <w:szCs w:val="32"/>
          <w14:textFill>
            <w14:solidFill>
              <w14:srgbClr w14:val="000000"/>
            </w14:solidFill>
          </w14:textFill>
        </w:rPr>
        <w:t>100</w:t>
      </w:r>
      <w:r>
        <w:rPr>
          <w:rFonts w:ascii="仿宋" w:eastAsia="仿宋_GB2312" w:hAnsi="仿宋"/>
          <w:color w:val="000000"/>
          <w:sz w:val="32"/>
          <w:szCs w:val="32"/>
          <w14:textFill>
            <w14:solidFill>
              <w14:srgbClr w14:val="000000"/>
            </w14:solidFill>
          </w14:textFill>
        </w:rPr>
        <w:t>%</w:t>
      </w:r>
      <w:r>
        <w:rPr>
          <w:rFonts w:ascii="仿宋" w:eastAsia="仿宋_GB2312" w:hAnsi="仿宋" w:hint="eastAsia"/>
          <w:color w:val="000000"/>
          <w:sz w:val="32"/>
          <w:szCs w:val="32"/>
          <w14:textFill>
            <w14:solidFill>
              <w14:srgbClr w14:val="000000"/>
            </w14:solidFill>
          </w14:textFill>
        </w:rPr>
        <w:t>。具体情况如下：</w:t>
      </w:r>
    </w:p>
    <w:p>
      <w:pPr>
        <w:pStyle w:val="16"/>
        <w:spacing w:beforeLines="0" w:before="93"/>
        <w:rPr>
          <w:color w:val="000000"/>
          <w14:textFill>
            <w14:solidFill>
              <w14:srgbClr w14:val="000000"/>
            </w14:solidFill>
          </w14:textFill>
        </w:rPr>
      </w:pPr>
      <w:r>
        <w:rPr>
          <w:color w:val="000000"/>
          <w14:textFill>
            <w14:solidFill>
              <w14:srgbClr w14:val="000000"/>
            </w14:solidFill>
          </w14:textFill>
        </w:rPr>
        <w:drawing>
          <wp:inline distT="0" distB="0" distL="114300" distR="114300">
            <wp:extent cx="5097779" cy="2536190"/>
            <wp:effectExtent l="0" t="0" r="0" b="0"/>
            <wp:docPr id="8" name="图表 1"/>
            <wp:cNvGraphicFramePr>
              <a:graphicFrameLocks noChangeAspect="0"/>
            </wp:cNvGraphicFramePr>
            <a:graphic>
              <a:graphicData uri="http://schemas.openxmlformats.org/drawingml/2006/chart">
                <c:chart xmlns:c="http://schemas.openxmlformats.org/drawingml/2006/chart" r:id="rId11"/>
              </a:graphicData>
            </a:graphic>
          </wp:inline>
        </w:drawing>
      </w:r>
    </w:p>
    <w:p>
      <w:pPr>
        <w:spacing w:line="600" w:lineRule="exact"/>
        <w:ind w:firstLine="640"/>
        <w:rPr>
          <w:rFonts w:ascii="仿宋" w:eastAsia="仿宋_GB2312" w:hAnsi="仿宋"/>
          <w:color w:val="000000"/>
          <w:sz w:val="32"/>
          <w:szCs w:val="32"/>
          <w14:textFill>
            <w14:solidFill>
              <w14:srgbClr w14:val="000000"/>
            </w14:solidFill>
          </w14:textFill>
        </w:rPr>
      </w:pPr>
      <w:r>
        <w:rPr>
          <w:rFonts w:ascii="仿宋" w:eastAsia="仿宋_GB2312" w:hAnsi="仿宋" w:hint="eastAsia"/>
          <w:color w:val="000000"/>
          <w:sz w:val="32"/>
          <w:szCs w:val="32"/>
          <w14:textFill>
            <w14:solidFill>
              <w14:srgbClr w14:val="000000"/>
            </w14:solidFill>
          </w14:textFill>
        </w:rPr>
        <w:t>（图</w:t>
      </w:r>
      <w:r>
        <w:rPr>
          <w:rFonts w:ascii="宋体" w:eastAsia="仿宋_GB2312" w:hAnsi="宋体" w:hint="eastAsia"/>
          <w:color w:val="000000"/>
          <w:sz w:val="32"/>
          <w:szCs w:val="32"/>
          <w14:textFill>
            <w14:solidFill>
              <w14:srgbClr w14:val="000000"/>
            </w14:solidFill>
          </w14:textFill>
        </w:rPr>
        <w:t>7</w:t>
      </w:r>
      <w:r>
        <w:rPr>
          <w:rFonts w:ascii="仿宋" w:eastAsia="仿宋_GB2312" w:hAnsi="仿宋" w:hint="eastAsia"/>
          <w:color w:val="000000"/>
          <w:sz w:val="32"/>
          <w:szCs w:val="32"/>
          <w14:textFill>
            <w14:solidFill>
              <w14:srgbClr w14:val="000000"/>
            </w14:solidFill>
          </w14:textFill>
        </w:rPr>
        <w:t>：“三公”经费财政拨款支出结构）</w:t>
      </w:r>
    </w:p>
    <w:p>
      <w:pPr>
        <w:pStyle w:val="16"/>
        <w:spacing w:beforeLines="0" w:before="93"/>
        <w:rPr>
          <w:color w:val="000000"/>
          <w14:textFill>
            <w14:solidFill>
              <w14:srgbClr w14:val="000000"/>
            </w14:solidFill>
          </w14:textFill>
        </w:rPr>
      </w:pPr>
    </w:p>
    <w:p>
      <w:pPr>
        <w:spacing w:line="600" w:lineRule="exact"/>
        <w:ind w:left="0" w:firstLine="640"/>
        <w:rPr>
          <w:rFonts w:ascii="仿宋_GB2312" w:eastAsia="仿宋_GB2312"/>
          <w:b/>
          <w:color w:val="000000"/>
          <w:sz w:val="32"/>
          <w:szCs w:val="32"/>
          <w14:textFill>
            <w14:solidFill>
              <w14:srgbClr w14:val="000000"/>
            </w14:solidFill>
          </w14:textFill>
        </w:rPr>
      </w:pPr>
      <w:r>
        <w:rPr>
          <w:rFonts w:ascii="仿宋_GB2312" w:eastAsia="仿宋_GB2312" w:cs="Times New Roman" w:hAnsi="Times New Roman"/>
          <w:b/>
          <w:color w:val="000000"/>
          <w:kern w:val="2"/>
          <w:sz w:val="32"/>
          <w:szCs w:val="32"/>
          <w14:textFill>
            <w14:solidFill>
              <w14:srgbClr w14:val="000000"/>
            </w14:solidFill>
          </w14:textFill>
          <w:lang w:val="en-US" w:eastAsia="zh-CN" w:bidi="ar-SA"/>
        </w:rPr>
        <w:t>1.</w:t>
      </w:r>
      <w:r>
        <w:rPr>
          <w:rFonts w:ascii="仿宋_GB2312" w:eastAsia="仿宋_GB2312" w:hint="eastAsia"/>
          <w:b/>
          <w:color w:val="000000"/>
          <w:sz w:val="32"/>
          <w:szCs w:val="32"/>
          <w14:textFill>
            <w14:solidFill>
              <w14:srgbClr w14:val="000000"/>
            </w14:solidFill>
          </w14:textFill>
        </w:rPr>
        <w:t>因公出国（境）经费支出</w:t>
      </w:r>
      <w:r>
        <w:rPr>
          <w:rFonts w:ascii="宋体" w:eastAsia="仿宋_GB2312" w:hAnsi="宋体" w:hint="eastAsia"/>
          <w:color w:val="000000"/>
          <w:sz w:val="32"/>
          <w:szCs w:val="32"/>
          <w14:textFill>
            <w14:solidFill>
              <w14:srgbClr w14:val="000000"/>
            </w14:solidFill>
          </w14:textFill>
        </w:rPr>
        <w:t>0</w:t>
      </w:r>
      <w:r>
        <w:rPr>
          <w:rFonts w:ascii="仿宋_GB2312" w:eastAsia="仿宋_GB2312" w:hint="eastAsia"/>
          <w:color w:val="000000"/>
          <w:sz w:val="32"/>
          <w:szCs w:val="32"/>
          <w14:textFill>
            <w14:solidFill>
              <w14:srgbClr w14:val="000000"/>
            </w14:solidFill>
          </w14:textFill>
        </w:rPr>
        <w:t>万元，</w:t>
      </w:r>
      <w:r>
        <w:rPr>
          <w:rStyle w:val="29"/>
          <w:rFonts w:ascii="仿宋" w:eastAsia="仿宋_GB2312" w:hAnsi="仿宋" w:hint="eastAsia"/>
          <w:b w:val="0"/>
          <w:bCs/>
          <w:color w:val="000000"/>
          <w:sz w:val="32"/>
          <w:szCs w:val="32"/>
          <w14:textFill>
            <w14:solidFill>
              <w14:srgbClr w14:val="000000"/>
            </w14:solidFill>
          </w14:textFill>
        </w:rPr>
        <w:t>完成预算</w:t>
      </w:r>
      <w:r>
        <w:rPr>
          <w:rStyle w:val="29"/>
          <w:rFonts w:ascii="宋体" w:eastAsia="仿宋_GB2312" w:hAnsi="宋体" w:hint="eastAsia"/>
          <w:b w:val="0"/>
          <w:bCs/>
          <w:color w:val="000000"/>
          <w:sz w:val="32"/>
          <w:szCs w:val="32"/>
          <w14:textFill>
            <w14:solidFill>
              <w14:srgbClr w14:val="000000"/>
            </w14:solidFill>
          </w14:textFill>
        </w:rPr>
        <w:t>0</w:t>
      </w:r>
      <w:r>
        <w:rPr>
          <w:rStyle w:val="29"/>
          <w:rFonts w:ascii="仿宋" w:eastAsia="仿宋_GB2312" w:hAnsi="仿宋"/>
          <w:b w:val="0"/>
          <w:bCs/>
          <w:color w:val="000000"/>
          <w:sz w:val="32"/>
          <w:szCs w:val="32"/>
          <w14:textFill>
            <w14:solidFill>
              <w14:srgbClr w14:val="000000"/>
            </w14:solidFill>
          </w14:textFill>
        </w:rPr>
        <w:t>%</w:t>
      </w:r>
      <w:r>
        <w:rPr>
          <w:rStyle w:val="29"/>
          <w:rFonts w:ascii="仿宋" w:eastAsia="仿宋_GB2312" w:hAnsi="仿宋" w:hint="eastAsia"/>
          <w:b w:val="0"/>
          <w:bCs/>
          <w:color w:val="000000"/>
          <w:sz w:val="32"/>
          <w:szCs w:val="32"/>
          <w14:textFill>
            <w14:solidFill>
              <w14:srgbClr w14:val="000000"/>
            </w14:solidFill>
          </w14:textFill>
        </w:rPr>
        <w:t>。</w:t>
      </w:r>
      <w:r>
        <w:rPr>
          <w:rFonts w:ascii="仿宋_GB2312" w:eastAsia="仿宋_GB2312" w:hint="eastAsia"/>
          <w:color w:val="000000"/>
          <w:sz w:val="32"/>
          <w:szCs w:val="32"/>
          <w14:textFill>
            <w14:solidFill>
              <w14:srgbClr w14:val="000000"/>
            </w14:solidFill>
          </w14:textFill>
        </w:rPr>
        <w:t>全年安排因公出国（境）团组</w:t>
      </w:r>
      <w:r>
        <w:rPr>
          <w:rFonts w:ascii="宋体" w:eastAsia="仿宋_GB2312" w:hAnsi="宋体" w:hint="eastAsia"/>
          <w:color w:val="000000"/>
          <w:sz w:val="32"/>
          <w:szCs w:val="32"/>
          <w14:textFill>
            <w14:solidFill>
              <w14:srgbClr w14:val="000000"/>
            </w14:solidFill>
          </w14:textFill>
        </w:rPr>
        <w:t>0</w:t>
      </w:r>
      <w:r>
        <w:rPr>
          <w:rFonts w:ascii="仿宋_GB2312" w:eastAsia="仿宋_GB2312" w:hint="eastAsia"/>
          <w:color w:val="000000"/>
          <w:sz w:val="32"/>
          <w:szCs w:val="32"/>
          <w14:textFill>
            <w14:solidFill>
              <w14:srgbClr w14:val="000000"/>
            </w14:solidFill>
          </w14:textFill>
        </w:rPr>
        <w:t>次，出国（境）</w:t>
      </w:r>
      <w:r>
        <w:rPr>
          <w:rFonts w:ascii="宋体" w:eastAsia="仿宋_GB2312" w:hAnsi="宋体" w:hint="eastAsia"/>
          <w:color w:val="000000"/>
          <w:sz w:val="32"/>
          <w:szCs w:val="32"/>
          <w14:textFill>
            <w14:solidFill>
              <w14:srgbClr w14:val="000000"/>
            </w14:solidFill>
          </w14:textFill>
        </w:rPr>
        <w:t>0</w:t>
      </w:r>
      <w:r>
        <w:rPr>
          <w:rFonts w:ascii="仿宋_GB2312" w:eastAsia="仿宋_GB2312" w:hint="eastAsia"/>
          <w:color w:val="000000"/>
          <w:sz w:val="32"/>
          <w:szCs w:val="32"/>
          <w14:textFill>
            <w14:solidFill>
              <w14:srgbClr w14:val="000000"/>
            </w14:solidFill>
          </w14:textFill>
        </w:rPr>
        <w:t>人。</w:t>
      </w:r>
    </w:p>
    <w:p>
      <w:pPr>
        <w:spacing w:line="600" w:lineRule="exact"/>
        <w:ind w:left="0" w:firstLine="640"/>
        <w:rPr>
          <w:rFonts w:ascii="仿宋_GB2312" w:eastAsia="仿宋_GB2312"/>
          <w:b/>
          <w:color w:val="000000"/>
          <w:sz w:val="32"/>
          <w:szCs w:val="32"/>
          <w14:textFill>
            <w14:solidFill>
              <w14:srgbClr w14:val="000000"/>
            </w14:solidFill>
          </w14:textFill>
        </w:rPr>
      </w:pPr>
      <w:r>
        <w:rPr>
          <w:rFonts w:ascii="仿宋_GB2312" w:eastAsia="仿宋_GB2312" w:cs="Times New Roman" w:hAnsi="Times New Roman"/>
          <w:b/>
          <w:color w:val="000000"/>
          <w:kern w:val="2"/>
          <w:sz w:val="32"/>
          <w:szCs w:val="32"/>
          <w14:textFill>
            <w14:solidFill>
              <w14:srgbClr w14:val="000000"/>
            </w14:solidFill>
          </w14:textFill>
          <w:lang w:val="en-US" w:eastAsia="zh-CN" w:bidi="ar-SA"/>
        </w:rPr>
        <w:t>2.</w:t>
      </w:r>
      <w:r>
        <w:rPr>
          <w:rFonts w:ascii="仿宋_GB2312" w:eastAsia="仿宋_GB2312" w:hint="eastAsia"/>
          <w:b/>
          <w:color w:val="000000"/>
          <w:sz w:val="32"/>
          <w:szCs w:val="32"/>
          <w14:textFill>
            <w14:solidFill>
              <w14:srgbClr w14:val="000000"/>
            </w14:solidFill>
          </w14:textFill>
        </w:rPr>
        <w:t>公务用车购置及运行维护费支出</w:t>
      </w:r>
      <w:r>
        <w:rPr>
          <w:rFonts w:ascii="宋体" w:eastAsia="仿宋_GB2312" w:hAnsi="宋体" w:hint="eastAsia"/>
          <w:color w:val="000000"/>
          <w:sz w:val="32"/>
          <w:szCs w:val="32"/>
          <w14:textFill>
            <w14:solidFill>
              <w14:srgbClr w14:val="000000"/>
            </w14:solidFill>
          </w14:textFill>
        </w:rPr>
        <w:t>0</w:t>
      </w:r>
      <w:r>
        <w:rPr>
          <w:rFonts w:ascii="仿宋_GB2312" w:eastAsia="仿宋_GB2312" w:hint="eastAsia"/>
          <w:color w:val="000000"/>
          <w:sz w:val="32"/>
          <w:szCs w:val="32"/>
          <w14:textFill>
            <w14:solidFill>
              <w14:srgbClr w14:val="000000"/>
            </w14:solidFill>
          </w14:textFill>
        </w:rPr>
        <w:t>万元，</w:t>
      </w:r>
      <w:r>
        <w:rPr>
          <w:rStyle w:val="29"/>
          <w:rFonts w:ascii="仿宋" w:eastAsia="仿宋_GB2312" w:hAnsi="仿宋" w:hint="eastAsia"/>
          <w:b w:val="0"/>
          <w:bCs/>
          <w:color w:val="000000"/>
          <w:sz w:val="32"/>
          <w:szCs w:val="32"/>
          <w14:textFill>
            <w14:solidFill>
              <w14:srgbClr w14:val="000000"/>
            </w14:solidFill>
          </w14:textFill>
        </w:rPr>
        <w:t>完成预算</w:t>
      </w:r>
      <w:r>
        <w:rPr>
          <w:rStyle w:val="29"/>
          <w:rFonts w:ascii="宋体" w:eastAsia="仿宋_GB2312" w:hAnsi="宋体" w:hint="eastAsia"/>
          <w:b w:val="0"/>
          <w:bCs/>
          <w:color w:val="000000"/>
          <w:sz w:val="32"/>
          <w:szCs w:val="32"/>
          <w14:textFill>
            <w14:solidFill>
              <w14:srgbClr w14:val="000000"/>
            </w14:solidFill>
          </w14:textFill>
        </w:rPr>
        <w:t>0</w:t>
      </w:r>
      <w:r>
        <w:rPr>
          <w:rStyle w:val="29"/>
          <w:rFonts w:ascii="仿宋" w:eastAsia="仿宋_GB2312" w:hAnsi="仿宋"/>
          <w:b w:val="0"/>
          <w:bCs/>
          <w:color w:val="000000"/>
          <w:sz w:val="32"/>
          <w:szCs w:val="32"/>
          <w14:textFill>
            <w14:solidFill>
              <w14:srgbClr w14:val="000000"/>
            </w14:solidFill>
          </w14:textFill>
        </w:rPr>
        <w:t>%</w:t>
      </w:r>
      <w:r>
        <w:rPr>
          <w:rStyle w:val="29"/>
          <w:rFonts w:ascii="仿宋" w:eastAsia="仿宋_GB2312" w:hAnsi="仿宋" w:hint="eastAsia"/>
          <w:b w:val="0"/>
          <w:bCs/>
          <w:color w:val="000000"/>
          <w:sz w:val="32"/>
          <w:szCs w:val="32"/>
          <w14:textFill>
            <w14:solidFill>
              <w14:srgbClr w14:val="000000"/>
            </w14:solidFill>
          </w14:textFill>
        </w:rPr>
        <w:t>。</w:t>
      </w:r>
    </w:p>
    <w:p>
      <w:pPr>
        <w:spacing w:line="600" w:lineRule="exact"/>
        <w:ind w:firstLineChars="200" w:firstLine="640"/>
        <w:rPr>
          <w:rFonts w:ascii="仿宋_GB2312" w:eastAsia="仿宋_GB2312"/>
          <w:b/>
          <w:color w:val="000000"/>
          <w:sz w:val="32"/>
          <w:szCs w:val="32"/>
          <w14:textFill>
            <w14:solidFill>
              <w14:srgbClr w14:val="000000"/>
            </w14:solidFill>
          </w14:textFill>
        </w:rPr>
      </w:pPr>
      <w:r>
        <w:rPr>
          <w:rFonts w:ascii="仿宋_GB2312" w:eastAsia="仿宋_GB2312" w:hint="eastAsia"/>
          <w:color w:val="000000"/>
          <w:sz w:val="32"/>
          <w:szCs w:val="32"/>
          <w14:textFill>
            <w14:solidFill>
              <w14:srgbClr w14:val="000000"/>
            </w14:solidFill>
          </w14:textFill>
        </w:rPr>
        <w:t>其中：</w:t>
      </w:r>
      <w:r>
        <w:rPr>
          <w:rFonts w:ascii="仿宋_GB2312" w:eastAsia="仿宋_GB2312" w:hint="eastAsia"/>
          <w:b/>
          <w:color w:val="000000"/>
          <w:sz w:val="32"/>
          <w:szCs w:val="32"/>
          <w14:textFill>
            <w14:solidFill>
              <w14:srgbClr w14:val="000000"/>
            </w14:solidFill>
          </w14:textFill>
        </w:rPr>
        <w:t>公务用车购置支出</w:t>
      </w:r>
      <w:r>
        <w:rPr>
          <w:rFonts w:ascii="宋体" w:eastAsia="仿宋_GB2312" w:hAnsi="宋体" w:hint="eastAsia"/>
          <w:color w:val="000000"/>
          <w:sz w:val="32"/>
          <w:szCs w:val="32"/>
          <w14:textFill>
            <w14:solidFill>
              <w14:srgbClr w14:val="000000"/>
            </w14:solidFill>
          </w14:textFill>
        </w:rPr>
        <w:t>0</w:t>
      </w:r>
      <w:r>
        <w:rPr>
          <w:rFonts w:ascii="仿宋_GB2312" w:eastAsia="仿宋_GB2312" w:hint="eastAsia"/>
          <w:color w:val="000000"/>
          <w:sz w:val="32"/>
          <w:szCs w:val="32"/>
          <w14:textFill>
            <w14:solidFill>
              <w14:srgbClr w14:val="000000"/>
            </w14:solidFill>
          </w14:textFill>
        </w:rPr>
        <w:t>万元。全年按规定更新购置公务用车</w:t>
      </w:r>
      <w:r>
        <w:rPr>
          <w:rFonts w:ascii="宋体" w:eastAsia="仿宋_GB2312" w:hAnsi="宋体" w:hint="eastAsia"/>
          <w:color w:val="000000"/>
          <w:sz w:val="32"/>
          <w:szCs w:val="32"/>
          <w14:textFill>
            <w14:solidFill>
              <w14:srgbClr w14:val="000000"/>
            </w14:solidFill>
          </w14:textFill>
        </w:rPr>
        <w:t>0</w:t>
      </w:r>
      <w:r>
        <w:rPr>
          <w:rFonts w:ascii="仿宋_GB2312" w:eastAsia="仿宋_GB2312" w:hint="eastAsia"/>
          <w:color w:val="000000"/>
          <w:sz w:val="32"/>
          <w:szCs w:val="32"/>
          <w14:textFill>
            <w14:solidFill>
              <w14:srgbClr w14:val="000000"/>
            </w14:solidFill>
          </w14:textFill>
        </w:rPr>
        <w:t>辆</w:t>
      </w:r>
      <w:r>
        <w:rPr>
          <w:rFonts w:ascii="仿宋_GB2312" w:eastAsia="仿宋_GB2312" w:hint="eastAsia"/>
          <w:color w:val="000000"/>
          <w:spacing w:val="-6"/>
          <w:sz w:val="32"/>
          <w:szCs w:val="32"/>
          <w14:textFill>
            <w14:solidFill>
              <w14:srgbClr w14:val="000000"/>
            </w14:solidFill>
          </w14:textFill>
        </w:rPr>
        <w:t>。截至</w:t>
      </w:r>
      <w:r>
        <w:rPr>
          <w:rFonts w:ascii="宋体" w:eastAsia="仿宋_GB2312" w:hAnsi="宋体"/>
          <w:color w:val="000000"/>
          <w:spacing w:val="-6"/>
          <w:sz w:val="32"/>
          <w:szCs w:val="32"/>
          <w14:textFill>
            <w14:solidFill>
              <w14:srgbClr w14:val="000000"/>
            </w14:solidFill>
          </w14:textFill>
        </w:rPr>
        <w:t>20</w:t>
      </w:r>
      <w:r>
        <w:rPr>
          <w:rFonts w:ascii="宋体" w:eastAsia="仿宋_GB2312" w:hAnsi="宋体" w:hint="eastAsia"/>
          <w:color w:val="000000"/>
          <w:spacing w:val="-6"/>
          <w:sz w:val="32"/>
          <w:szCs w:val="32"/>
          <w14:textFill>
            <w14:solidFill>
              <w14:srgbClr w14:val="000000"/>
            </w14:solidFill>
          </w14:textFill>
        </w:rPr>
        <w:t>22</w:t>
      </w:r>
      <w:r>
        <w:rPr>
          <w:rFonts w:ascii="仿宋_GB2312" w:eastAsia="仿宋_GB2312" w:hint="eastAsia"/>
          <w:color w:val="000000"/>
          <w:spacing w:val="-6"/>
          <w:sz w:val="32"/>
          <w:szCs w:val="32"/>
          <w14:textFill>
            <w14:solidFill>
              <w14:srgbClr w14:val="000000"/>
            </w14:solidFill>
          </w14:textFill>
        </w:rPr>
        <w:t>年</w:t>
      </w:r>
      <w:r>
        <w:rPr>
          <w:rFonts w:ascii="宋体" w:eastAsia="仿宋_GB2312" w:hAnsi="宋体"/>
          <w:color w:val="000000"/>
          <w:spacing w:val="-6"/>
          <w:sz w:val="32"/>
          <w:szCs w:val="32"/>
          <w14:textFill>
            <w14:solidFill>
              <w14:srgbClr w14:val="000000"/>
            </w14:solidFill>
          </w14:textFill>
        </w:rPr>
        <w:t>12</w:t>
      </w:r>
      <w:r>
        <w:rPr>
          <w:rFonts w:ascii="仿宋_GB2312" w:eastAsia="仿宋_GB2312" w:hint="eastAsia"/>
          <w:color w:val="000000"/>
          <w:spacing w:val="-6"/>
          <w:sz w:val="32"/>
          <w:szCs w:val="32"/>
          <w14:textFill>
            <w14:solidFill>
              <w14:srgbClr w14:val="000000"/>
            </w14:solidFill>
          </w14:textFill>
        </w:rPr>
        <w:t>月底，单位共有公务用车</w:t>
      </w:r>
      <w:r>
        <w:rPr>
          <w:rFonts w:ascii="宋体" w:eastAsia="仿宋_GB2312" w:hAnsi="宋体" w:hint="eastAsia"/>
          <w:color w:val="000000"/>
          <w:spacing w:val="-6"/>
          <w:sz w:val="32"/>
          <w:szCs w:val="32"/>
          <w14:textFill>
            <w14:solidFill>
              <w14:srgbClr w14:val="000000"/>
            </w14:solidFill>
          </w14:textFill>
        </w:rPr>
        <w:t>0</w:t>
      </w:r>
      <w:r>
        <w:rPr>
          <w:rFonts w:ascii="仿宋_GB2312" w:eastAsia="仿宋_GB2312" w:hint="eastAsia"/>
          <w:color w:val="000000"/>
          <w:spacing w:val="-6"/>
          <w:sz w:val="32"/>
          <w:szCs w:val="32"/>
          <w14:textFill>
            <w14:solidFill>
              <w14:srgbClr w14:val="000000"/>
            </w14:solidFill>
          </w14:textFill>
        </w:rPr>
        <w:t>辆。</w:t>
      </w:r>
    </w:p>
    <w:p>
      <w:pPr>
        <w:spacing w:line="600" w:lineRule="exact"/>
        <w:ind w:firstLine="640"/>
        <w:rPr>
          <w:rFonts w:ascii="仿宋_GB2312" w:eastAsia="仿宋_GB2312"/>
          <w:color w:val="000000"/>
          <w:sz w:val="32"/>
          <w:szCs w:val="32"/>
          <w14:textFill>
            <w14:solidFill>
              <w14:srgbClr w14:val="000000"/>
            </w14:solidFill>
          </w14:textFill>
        </w:rPr>
      </w:pPr>
      <w:r>
        <w:rPr>
          <w:rFonts w:ascii="仿宋_GB2312" w:eastAsia="仿宋_GB2312" w:hint="eastAsia"/>
          <w:b/>
          <w:color w:val="000000"/>
          <w:sz w:val="32"/>
          <w:szCs w:val="32"/>
          <w14:textFill>
            <w14:solidFill>
              <w14:srgbClr w14:val="000000"/>
            </w14:solidFill>
          </w14:textFill>
        </w:rPr>
        <w:t>公务用车运行维护费支出</w:t>
      </w:r>
      <w:r>
        <w:rPr>
          <w:rFonts w:ascii="宋体" w:eastAsia="仿宋_GB2312" w:hAnsi="宋体" w:hint="eastAsia"/>
          <w:color w:val="000000"/>
          <w:sz w:val="32"/>
          <w:szCs w:val="32"/>
          <w14:textFill>
            <w14:solidFill>
              <w14:srgbClr w14:val="000000"/>
            </w14:solidFill>
          </w14:textFill>
        </w:rPr>
        <w:t>0</w:t>
      </w:r>
      <w:r>
        <w:rPr>
          <w:rFonts w:ascii="仿宋_GB2312" w:eastAsia="仿宋_GB2312" w:hint="eastAsia"/>
          <w:color w:val="000000"/>
          <w:sz w:val="32"/>
          <w:szCs w:val="32"/>
          <w14:textFill>
            <w14:solidFill>
              <w14:srgbClr w14:val="000000"/>
            </w14:solidFill>
          </w14:textFill>
        </w:rPr>
        <w:t>万元。</w:t>
      </w:r>
    </w:p>
    <w:p>
      <w:pPr>
        <w:spacing w:line="600" w:lineRule="exact"/>
        <w:ind w:left="0" w:firstLine="640"/>
        <w:rPr>
          <w:rStyle w:val="29"/>
          <w:rFonts w:ascii="仿宋" w:eastAsia="仿宋_GB2312" w:hAnsi="仿宋"/>
          <w:b w:val="0"/>
          <w:bCs/>
          <w:color w:val="000000"/>
          <w:sz w:val="32"/>
          <w:szCs w:val="32"/>
          <w14:textFill>
            <w14:solidFill>
              <w14:srgbClr w14:val="000000"/>
            </w14:solidFill>
          </w14:textFill>
        </w:rPr>
      </w:pPr>
      <w:r>
        <w:rPr>
          <w:rFonts w:ascii="仿宋_GB2312" w:eastAsia="仿宋_GB2312" w:hint="eastAsia"/>
          <w:b/>
          <w:color w:val="000000"/>
          <w:sz w:val="32"/>
          <w:szCs w:val="32"/>
          <w14:textFill>
            <w14:solidFill>
              <w14:srgbClr w14:val="000000"/>
            </w14:solidFill>
          </w14:textFill>
          <w:lang w:val="en-US" w:eastAsia="zh-CN"/>
        </w:rPr>
        <w:t>3.</w:t>
      </w:r>
      <w:r>
        <w:rPr>
          <w:rFonts w:ascii="仿宋_GB2312" w:eastAsia="仿宋_GB2312" w:hint="eastAsia"/>
          <w:b/>
          <w:color w:val="000000"/>
          <w:sz w:val="32"/>
          <w:szCs w:val="32"/>
          <w14:textFill>
            <w14:solidFill>
              <w14:srgbClr w14:val="000000"/>
            </w14:solidFill>
          </w14:textFill>
        </w:rPr>
        <w:t>公务接待费支出</w:t>
      </w:r>
      <w:r>
        <w:rPr>
          <w:rFonts w:ascii="宋体" w:eastAsia="仿宋_GB2312" w:hAnsi="宋体" w:hint="eastAsia"/>
          <w:color w:val="000000"/>
          <w:sz w:val="32"/>
          <w:szCs w:val="32"/>
          <w14:textFill>
            <w14:solidFill>
              <w14:srgbClr w14:val="000000"/>
            </w14:solidFill>
          </w14:textFill>
        </w:rPr>
        <w:t>11</w:t>
      </w:r>
      <w:r>
        <w:rPr>
          <w:rFonts w:ascii="仿宋_GB2312" w:eastAsia="仿宋_GB2312"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24</w:t>
      </w:r>
      <w:r>
        <w:rPr>
          <w:rFonts w:ascii="仿宋_GB2312" w:eastAsia="仿宋_GB2312" w:hint="eastAsia"/>
          <w:color w:val="000000"/>
          <w:sz w:val="32"/>
          <w:szCs w:val="32"/>
          <w14:textFill>
            <w14:solidFill>
              <w14:srgbClr w14:val="000000"/>
            </w14:solidFill>
          </w14:textFill>
        </w:rPr>
        <w:t>万元，</w:t>
      </w:r>
      <w:r>
        <w:rPr>
          <w:rStyle w:val="29"/>
          <w:rFonts w:ascii="仿宋" w:eastAsia="仿宋_GB2312" w:hAnsi="仿宋" w:hint="eastAsia"/>
          <w:b w:val="0"/>
          <w:bCs/>
          <w:color w:val="000000"/>
          <w:sz w:val="32"/>
          <w:szCs w:val="32"/>
          <w14:textFill>
            <w14:solidFill>
              <w14:srgbClr w14:val="000000"/>
            </w14:solidFill>
          </w14:textFill>
        </w:rPr>
        <w:t>完成预算</w:t>
      </w:r>
      <w:r>
        <w:rPr>
          <w:rStyle w:val="29"/>
          <w:rFonts w:ascii="宋体" w:eastAsia="仿宋_GB2312" w:hAnsi="宋体" w:hint="eastAsia"/>
          <w:b w:val="0"/>
          <w:bCs/>
          <w:color w:val="000000"/>
          <w:sz w:val="32"/>
          <w:szCs w:val="32"/>
          <w14:textFill>
            <w14:solidFill>
              <w14:srgbClr w14:val="000000"/>
            </w14:solidFill>
          </w14:textFill>
        </w:rPr>
        <w:t>93</w:t>
      </w:r>
      <w:r>
        <w:rPr>
          <w:rStyle w:val="29"/>
          <w:rFonts w:ascii="仿宋" w:eastAsia="仿宋_GB2312" w:hAnsi="仿宋" w:hint="eastAsia"/>
          <w:b w:val="0"/>
          <w:bCs/>
          <w:color w:val="000000"/>
          <w:sz w:val="32"/>
          <w:szCs w:val="32"/>
          <w14:textFill>
            <w14:solidFill>
              <w14:srgbClr w14:val="000000"/>
            </w14:solidFill>
          </w14:textFill>
        </w:rPr>
        <w:t>.</w:t>
      </w:r>
      <w:r>
        <w:rPr>
          <w:rStyle w:val="29"/>
          <w:rFonts w:ascii="宋体" w:eastAsia="仿宋_GB2312" w:hAnsi="宋体" w:hint="eastAsia"/>
          <w:b w:val="0"/>
          <w:bCs/>
          <w:color w:val="000000"/>
          <w:sz w:val="32"/>
          <w:szCs w:val="32"/>
          <w14:textFill>
            <w14:solidFill>
              <w14:srgbClr w14:val="000000"/>
            </w14:solidFill>
          </w14:textFill>
        </w:rPr>
        <w:t>67</w:t>
      </w:r>
      <w:r>
        <w:rPr>
          <w:rStyle w:val="29"/>
          <w:rFonts w:ascii="仿宋" w:eastAsia="仿宋_GB2312" w:hAnsi="仿宋"/>
          <w:b w:val="0"/>
          <w:bCs/>
          <w:color w:val="000000"/>
          <w:sz w:val="32"/>
          <w:szCs w:val="32"/>
          <w14:textFill>
            <w14:solidFill>
              <w14:srgbClr w14:val="000000"/>
            </w14:solidFill>
          </w14:textFill>
        </w:rPr>
        <w:t>%</w:t>
      </w:r>
      <w:r>
        <w:rPr>
          <w:rStyle w:val="29"/>
          <w:rFonts w:ascii="仿宋" w:eastAsia="仿宋_GB2312" w:hAnsi="仿宋" w:hint="eastAsia"/>
          <w:b w:val="0"/>
          <w:bCs/>
          <w:color w:val="000000"/>
          <w:sz w:val="32"/>
          <w:szCs w:val="32"/>
          <w14:textFill>
            <w14:solidFill>
              <w14:srgbClr w14:val="000000"/>
            </w14:solidFill>
          </w14:textFill>
        </w:rPr>
        <w:t>。</w:t>
      </w:r>
    </w:p>
    <w:p>
      <w:pPr>
        <w:spacing w:line="600" w:lineRule="exact"/>
        <w:ind w:firstLineChars="200" w:firstLine="640"/>
        <w:rPr>
          <w:rFonts w:ascii="仿宋_GB2312" w:eastAsia="仿宋_GB2312"/>
          <w:color w:val="000000"/>
          <w:sz w:val="32"/>
          <w:szCs w:val="32"/>
          <w14:textFill>
            <w14:solidFill>
              <w14:srgbClr w14:val="000000"/>
            </w14:solidFill>
          </w14:textFill>
        </w:rPr>
      </w:pPr>
      <w:r>
        <w:rPr>
          <w:rFonts w:ascii="仿宋" w:eastAsia="仿宋_GB2312" w:hAnsi="仿宋" w:hint="eastAsia"/>
          <w:b/>
          <w:color w:val="000000"/>
          <w:sz w:val="32"/>
          <w:szCs w:val="32"/>
          <w14:textFill>
            <w14:solidFill>
              <w14:srgbClr w14:val="000000"/>
            </w14:solidFill>
          </w14:textFill>
        </w:rPr>
        <w:t>国内公务接待支出</w:t>
      </w:r>
      <w:r>
        <w:rPr>
          <w:rFonts w:ascii="宋体" w:eastAsia="仿宋_GB2312" w:hAnsi="宋体" w:hint="eastAsia"/>
          <w:b/>
          <w:color w:val="000000"/>
          <w:sz w:val="32"/>
          <w:szCs w:val="32"/>
          <w14:textFill>
            <w14:solidFill>
              <w14:srgbClr w14:val="000000"/>
            </w14:solidFill>
          </w14:textFill>
        </w:rPr>
        <w:t>11</w:t>
      </w:r>
      <w:r>
        <w:rPr>
          <w:rFonts w:ascii="仿宋" w:eastAsia="仿宋_GB2312" w:hAnsi="仿宋" w:hint="eastAsia"/>
          <w:b/>
          <w:color w:val="000000"/>
          <w:sz w:val="32"/>
          <w:szCs w:val="32"/>
          <w14:textFill>
            <w14:solidFill>
              <w14:srgbClr w14:val="000000"/>
            </w14:solidFill>
          </w14:textFill>
        </w:rPr>
        <w:t>.</w:t>
      </w:r>
      <w:r>
        <w:rPr>
          <w:rFonts w:ascii="宋体" w:eastAsia="仿宋_GB2312" w:hAnsi="宋体" w:hint="eastAsia"/>
          <w:b/>
          <w:color w:val="000000"/>
          <w:sz w:val="32"/>
          <w:szCs w:val="32"/>
          <w14:textFill>
            <w14:solidFill>
              <w14:srgbClr w14:val="000000"/>
            </w14:solidFill>
          </w14:textFill>
        </w:rPr>
        <w:t>24</w:t>
      </w:r>
      <w:r>
        <w:rPr>
          <w:rFonts w:ascii="仿宋_GB2312" w:eastAsia="仿宋_GB2312" w:hint="eastAsia"/>
          <w:color w:val="000000"/>
          <w:sz w:val="32"/>
          <w:szCs w:val="32"/>
          <w14:textFill>
            <w14:solidFill>
              <w14:srgbClr w14:val="000000"/>
            </w14:solidFill>
          </w14:textFill>
        </w:rPr>
        <w:t>万元。国内公务接待</w:t>
      </w:r>
      <w:r>
        <w:rPr>
          <w:rFonts w:ascii="宋体" w:eastAsia="仿宋_GB2312" w:hAnsi="宋体" w:hint="eastAsia"/>
          <w:color w:val="000000"/>
          <w:sz w:val="32"/>
          <w:szCs w:val="32"/>
          <w14:textFill>
            <w14:solidFill>
              <w14:srgbClr w14:val="000000"/>
            </w14:solidFill>
          </w14:textFill>
        </w:rPr>
        <w:t>89</w:t>
      </w:r>
      <w:r>
        <w:rPr>
          <w:rFonts w:ascii="仿宋_GB2312" w:eastAsia="仿宋_GB2312" w:hint="eastAsia"/>
          <w:color w:val="000000"/>
          <w:sz w:val="32"/>
          <w:szCs w:val="32"/>
          <w14:textFill>
            <w14:solidFill>
              <w14:srgbClr w14:val="000000"/>
            </w14:solidFill>
          </w14:textFill>
        </w:rPr>
        <w:t>批次，</w:t>
      </w:r>
      <w:r>
        <w:rPr>
          <w:rFonts w:ascii="宋体" w:eastAsia="仿宋_GB2312" w:hAnsi="宋体" w:hint="eastAsia"/>
          <w:color w:val="000000"/>
          <w:sz w:val="32"/>
          <w:szCs w:val="32"/>
          <w14:textFill>
            <w14:solidFill>
              <w14:srgbClr w14:val="000000"/>
            </w14:solidFill>
          </w14:textFill>
        </w:rPr>
        <w:t>1204</w:t>
      </w:r>
      <w:r>
        <w:rPr>
          <w:rFonts w:ascii="仿宋_GB2312" w:eastAsia="仿宋_GB2312" w:hint="eastAsia"/>
          <w:color w:val="000000"/>
          <w:sz w:val="32"/>
          <w:szCs w:val="32"/>
          <w14:textFill>
            <w14:solidFill>
              <w14:srgbClr w14:val="000000"/>
            </w14:solidFill>
          </w14:textFill>
        </w:rPr>
        <w:t>人次（不包括陪同人员），共计支出</w:t>
      </w:r>
      <w:r>
        <w:rPr>
          <w:rFonts w:ascii="宋体" w:eastAsia="仿宋_GB2312" w:hAnsi="宋体" w:hint="eastAsia"/>
          <w:color w:val="000000"/>
          <w:sz w:val="32"/>
          <w:szCs w:val="32"/>
          <w14:textFill>
            <w14:solidFill>
              <w14:srgbClr w14:val="000000"/>
            </w14:solidFill>
          </w14:textFill>
        </w:rPr>
        <w:t>11</w:t>
      </w:r>
      <w:r>
        <w:rPr>
          <w:rFonts w:ascii="仿宋_GB2312" w:eastAsia="仿宋_GB2312"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24</w:t>
      </w:r>
      <w:r>
        <w:rPr>
          <w:rFonts w:ascii="仿宋_GB2312" w:eastAsia="仿宋_GB2312" w:hint="eastAsia"/>
          <w:color w:val="000000"/>
          <w:sz w:val="32"/>
          <w:szCs w:val="32"/>
          <w14:textFill>
            <w14:solidFill>
              <w14:srgbClr w14:val="000000"/>
            </w14:solidFill>
          </w14:textFill>
        </w:rPr>
        <w:t>万元。</w:t>
      </w:r>
    </w:p>
    <w:p>
      <w:pPr>
        <w:spacing w:line="600" w:lineRule="exact"/>
        <w:ind w:firstLineChars="200" w:firstLine="640"/>
        <w:rPr>
          <w:rFonts w:ascii="黑体" w:eastAsia="黑体"/>
          <w:color w:val="000000"/>
          <w:sz w:val="32"/>
          <w:szCs w:val="32"/>
          <w14:textFill>
            <w14:solidFill>
              <w14:srgbClr w14:val="000000"/>
            </w14:solidFill>
          </w14:textFill>
        </w:rPr>
      </w:pPr>
      <w:r>
        <w:rPr>
          <w:rFonts w:ascii="仿宋" w:eastAsia="仿宋_GB2312" w:hAnsi="仿宋" w:hint="eastAsia"/>
          <w:b/>
          <w:color w:val="000000"/>
          <w:sz w:val="32"/>
          <w:szCs w:val="32"/>
          <w14:textFill>
            <w14:solidFill>
              <w14:srgbClr w14:val="000000"/>
            </w14:solidFill>
          </w14:textFill>
        </w:rPr>
        <w:t>外事接待支出</w:t>
      </w:r>
      <w:r>
        <w:rPr>
          <w:rFonts w:ascii="宋体" w:eastAsia="仿宋_GB2312" w:hAnsi="宋体" w:hint="eastAsia"/>
          <w:color w:val="000000"/>
          <w:sz w:val="32"/>
          <w:szCs w:val="32"/>
          <w14:textFill>
            <w14:solidFill>
              <w14:srgbClr w14:val="000000"/>
            </w14:solidFill>
          </w14:textFill>
        </w:rPr>
        <w:t>0</w:t>
      </w:r>
      <w:r>
        <w:rPr>
          <w:rFonts w:ascii="仿宋_GB2312" w:eastAsia="仿宋_GB2312" w:hint="eastAsia"/>
          <w:color w:val="000000"/>
          <w:sz w:val="32"/>
          <w:szCs w:val="32"/>
          <w14:textFill>
            <w14:solidFill>
              <w14:srgbClr w14:val="000000"/>
            </w14:solidFill>
          </w14:textFill>
        </w:rPr>
        <w:t>万元。</w:t>
      </w:r>
      <w:bookmarkStart w:id="41" w:name="_Toc15396610"/>
      <w:bookmarkStart w:id="42" w:name="_Toc15377218"/>
    </w:p>
    <w:p>
      <w:pPr>
        <w:spacing w:line="600" w:lineRule="exact"/>
        <w:ind w:firstLine="640"/>
        <w:outlineLvl w:val="1"/>
        <w:rPr>
          <w:rStyle w:val="2Char"/>
          <w:rFonts w:ascii="黑体" w:eastAsia="黑体" w:hAnsi="黑体"/>
          <w:color w:val="000000"/>
          <w14:textFill>
            <w14:solidFill>
              <w14:srgbClr w14:val="000000"/>
            </w14:solidFill>
          </w14:textFill>
        </w:rPr>
      </w:pPr>
      <w:r>
        <w:rPr>
          <w:rFonts w:ascii="黑体" w:eastAsia="黑体" w:hint="eastAsia"/>
          <w:color w:val="000000"/>
          <w:sz w:val="32"/>
          <w:szCs w:val="32"/>
          <w14:textFill>
            <w14:solidFill>
              <w14:srgbClr w14:val="000000"/>
            </w14:solidFill>
          </w14:textFill>
        </w:rPr>
        <w:t>八、</w:t>
      </w:r>
      <w:r>
        <w:rPr>
          <w:rStyle w:val="2Char"/>
          <w:rFonts w:ascii="黑体" w:eastAsia="黑体" w:hAnsi="黑体" w:hint="eastAsia"/>
          <w:b w:val="0"/>
          <w:color w:val="000000"/>
          <w14:textFill>
            <w14:solidFill>
              <w14:srgbClr w14:val="000000"/>
            </w14:solidFill>
          </w14:textFill>
        </w:rPr>
        <w:t>政府性基金预算支出决算情况说明</w:t>
      </w:r>
      <w:bookmarkEnd w:id="41"/>
      <w:bookmarkEnd w:id="42"/>
    </w:p>
    <w:p>
      <w:pPr>
        <w:spacing w:line="600" w:lineRule="exact"/>
        <w:ind w:firstLine="640"/>
        <w:rPr>
          <w:rFonts w:ascii="仿宋_GB2312" w:eastAsia="仿宋_GB2312"/>
          <w:color w:val="000000"/>
          <w:sz w:val="32"/>
          <w:szCs w:val="32"/>
          <w14:textFill>
            <w14:solidFill>
              <w14:srgbClr w14:val="000000"/>
            </w14:solidFill>
          </w14:textFill>
        </w:rPr>
      </w:pPr>
      <w:r>
        <w:rPr>
          <w:rFonts w:ascii="宋体" w:eastAsia="仿宋_GB2312" w:hAnsi="宋体"/>
          <w:color w:val="000000"/>
          <w:sz w:val="32"/>
          <w:szCs w:val="32"/>
          <w14:textFill>
            <w14:solidFill>
              <w14:srgbClr w14:val="000000"/>
            </w14:solidFill>
          </w14:textFill>
        </w:rPr>
        <w:t>20</w:t>
      </w:r>
      <w:r>
        <w:rPr>
          <w:rFonts w:ascii="宋体" w:eastAsia="仿宋_GB2312" w:hAnsi="宋体" w:hint="eastAsia"/>
          <w:color w:val="000000"/>
          <w:sz w:val="32"/>
          <w:szCs w:val="32"/>
          <w14:textFill>
            <w14:solidFill>
              <w14:srgbClr w14:val="000000"/>
            </w14:solidFill>
          </w14:textFill>
        </w:rPr>
        <w:t>22</w:t>
      </w:r>
      <w:r>
        <w:rPr>
          <w:rFonts w:ascii="仿宋_GB2312" w:eastAsia="仿宋_GB2312" w:hint="eastAsia"/>
          <w:color w:val="000000"/>
          <w:sz w:val="32"/>
          <w:szCs w:val="32"/>
          <w14:textFill>
            <w14:solidFill>
              <w14:srgbClr w14:val="000000"/>
            </w14:solidFill>
          </w14:textFill>
        </w:rPr>
        <w:t>年政府性基金预算财政拨款支出</w:t>
      </w:r>
      <w:r>
        <w:rPr>
          <w:rFonts w:ascii="宋体" w:eastAsia="仿宋_GB2312" w:hAnsi="宋体" w:hint="eastAsia"/>
          <w:color w:val="000000"/>
          <w:sz w:val="32"/>
          <w:szCs w:val="32"/>
          <w14:textFill>
            <w14:solidFill>
              <w14:srgbClr w14:val="000000"/>
            </w14:solidFill>
          </w14:textFill>
        </w:rPr>
        <w:t>0</w:t>
      </w:r>
      <w:r>
        <w:rPr>
          <w:rFonts w:ascii="仿宋_GB2312" w:eastAsia="仿宋_GB2312" w:hint="eastAsia"/>
          <w:color w:val="000000"/>
          <w:sz w:val="32"/>
          <w:szCs w:val="32"/>
          <w14:textFill>
            <w14:solidFill>
              <w14:srgbClr w14:val="000000"/>
            </w14:solidFill>
          </w14:textFill>
        </w:rPr>
        <w:t>万元。</w:t>
      </w:r>
    </w:p>
    <w:p>
      <w:pPr>
        <w:numPr>
          <w:ilvl w:val="0"/>
          <w:numId w:val="2"/>
        </w:numPr>
        <w:spacing w:line="600" w:lineRule="exact"/>
        <w:ind w:left="0" w:firstLine="640"/>
        <w:outlineLvl w:val="1"/>
        <w:rPr>
          <w:rStyle w:val="2Char"/>
          <w:rFonts w:ascii="黑体" w:eastAsia="黑体" w:hAnsi="黑体"/>
          <w:b w:val="0"/>
          <w:color w:val="000000"/>
          <w14:textFill>
            <w14:solidFill>
              <w14:srgbClr w14:val="000000"/>
            </w14:solidFill>
          </w14:textFill>
        </w:rPr>
      </w:pPr>
      <w:bookmarkStart w:id="43" w:name="_Toc15377219"/>
      <w:bookmarkStart w:id="44" w:name="_Toc15396611"/>
      <w:r>
        <w:rPr>
          <w:rStyle w:val="2Char"/>
          <w:rFonts w:ascii="黑体" w:eastAsia="黑体" w:hAnsi="黑体" w:hint="eastAsia"/>
          <w:b w:val="0"/>
          <w:color w:val="000000"/>
          <w14:textFill>
            <w14:solidFill>
              <w14:srgbClr w14:val="000000"/>
            </w14:solidFill>
          </w14:textFill>
        </w:rPr>
        <w:t>国有资本经营预算支出决算情况说明</w:t>
      </w:r>
      <w:bookmarkEnd w:id="43"/>
      <w:bookmarkEnd w:id="44"/>
    </w:p>
    <w:p>
      <w:pPr>
        <w:spacing w:line="600" w:lineRule="exact"/>
        <w:ind w:firstLine="640"/>
        <w:rPr>
          <w:rFonts w:ascii="方正小标宋简体" w:eastAsia="方正小标宋简体" w:cs="方正小标宋简体" w:hAnsi="方正小标宋简体"/>
          <w:color w:val="000000"/>
          <w:sz w:val="44"/>
          <w:szCs w:val="44"/>
          <w14:textFill>
            <w14:solidFill>
              <w14:srgbClr w14:val="000000"/>
            </w14:solidFill>
          </w14:textFill>
        </w:rPr>
      </w:pPr>
      <w:r>
        <w:rPr>
          <w:rFonts w:ascii="宋体" w:eastAsia="仿宋_GB2312" w:hAnsi="宋体"/>
          <w:color w:val="000000"/>
          <w:sz w:val="32"/>
          <w:szCs w:val="32"/>
          <w14:textFill>
            <w14:solidFill>
              <w14:srgbClr w14:val="000000"/>
            </w14:solidFill>
          </w14:textFill>
        </w:rPr>
        <w:t>20</w:t>
      </w:r>
      <w:r>
        <w:rPr>
          <w:rFonts w:ascii="宋体" w:eastAsia="仿宋_GB2312" w:hAnsi="宋体" w:hint="eastAsia"/>
          <w:color w:val="000000"/>
          <w:sz w:val="32"/>
          <w:szCs w:val="32"/>
          <w14:textFill>
            <w14:solidFill>
              <w14:srgbClr w14:val="000000"/>
            </w14:solidFill>
          </w14:textFill>
        </w:rPr>
        <w:t>22</w:t>
      </w:r>
      <w:r>
        <w:rPr>
          <w:rFonts w:ascii="仿宋_GB2312" w:eastAsia="仿宋_GB2312" w:hint="eastAsia"/>
          <w:color w:val="000000"/>
          <w:sz w:val="32"/>
          <w:szCs w:val="32"/>
          <w14:textFill>
            <w14:solidFill>
              <w14:srgbClr w14:val="000000"/>
            </w14:solidFill>
          </w14:textFill>
        </w:rPr>
        <w:t>年国有资本经营预算财政拨款支出</w:t>
      </w:r>
      <w:r>
        <w:rPr>
          <w:rFonts w:ascii="宋体" w:eastAsia="仿宋_GB2312" w:hAnsi="宋体" w:hint="eastAsia"/>
          <w:color w:val="000000"/>
          <w:sz w:val="32"/>
          <w:szCs w:val="32"/>
          <w14:textFill>
            <w14:solidFill>
              <w14:srgbClr w14:val="000000"/>
            </w14:solidFill>
          </w14:textFill>
        </w:rPr>
        <w:t>0</w:t>
      </w:r>
      <w:r>
        <w:rPr>
          <w:rFonts w:ascii="仿宋_GB2312" w:eastAsia="仿宋_GB2312" w:hint="eastAsia"/>
          <w:color w:val="000000"/>
          <w:sz w:val="32"/>
          <w:szCs w:val="32"/>
          <w14:textFill>
            <w14:solidFill>
              <w14:srgbClr w14:val="000000"/>
            </w14:solidFill>
          </w14:textFill>
        </w:rPr>
        <w:t>万元。</w:t>
      </w:r>
    </w:p>
    <w:p>
      <w:pPr>
        <w:numPr>
          <w:ilvl w:val="0"/>
          <w:numId w:val="2"/>
        </w:numPr>
        <w:spacing w:line="600" w:lineRule="exact"/>
        <w:ind w:left="0" w:firstLine="640"/>
        <w:outlineLvl w:val="1"/>
        <w:rPr>
          <w:rStyle w:val="2Char"/>
          <w:rFonts w:ascii="黑体" w:eastAsia="黑体" w:hAnsi="黑体"/>
          <w:b w:val="0"/>
          <w:color w:val="000000"/>
          <w14:textFill>
            <w14:solidFill>
              <w14:srgbClr w14:val="000000"/>
            </w14:solidFill>
          </w14:textFill>
        </w:rPr>
      </w:pPr>
      <w:bookmarkStart w:id="45" w:name="_Toc15377221"/>
      <w:bookmarkStart w:id="46" w:name="_Toc15396612"/>
      <w:r>
        <w:rPr>
          <w:rStyle w:val="2Char"/>
          <w:rFonts w:ascii="黑体" w:eastAsia="黑体" w:hAnsi="黑体" w:hint="eastAsia"/>
          <w:b w:val="0"/>
          <w:color w:val="000000"/>
          <w14:textFill>
            <w14:solidFill>
              <w14:srgbClr w14:val="000000"/>
            </w14:solidFill>
          </w14:textFill>
        </w:rPr>
        <w:t>其他重要事项的情况说明</w:t>
      </w:r>
      <w:bookmarkEnd w:id="45"/>
      <w:bookmarkEnd w:id="46"/>
    </w:p>
    <w:p>
      <w:pPr>
        <w:spacing w:line="600" w:lineRule="exact"/>
        <w:ind w:firstLineChars="200" w:firstLine="640"/>
        <w:outlineLvl w:val="2"/>
        <w:rPr>
          <w:rFonts w:ascii="仿宋" w:eastAsia="仿宋_GB2312" w:hAnsi="仿宋"/>
          <w:color w:val="000000"/>
          <w:sz w:val="32"/>
          <w:szCs w:val="32"/>
          <w14:textFill>
            <w14:solidFill>
              <w14:srgbClr w14:val="000000"/>
            </w14:solidFill>
          </w14:textFill>
        </w:rPr>
      </w:pPr>
      <w:bookmarkStart w:id="47" w:name="_Toc15377222"/>
      <w:r>
        <w:rPr>
          <w:rFonts w:ascii="仿宋" w:eastAsia="仿宋_GB2312" w:hAnsi="仿宋" w:hint="eastAsia"/>
          <w:b/>
          <w:color w:val="000000"/>
          <w:sz w:val="32"/>
          <w:szCs w:val="32"/>
          <w14:textFill>
            <w14:solidFill>
              <w14:srgbClr w14:val="000000"/>
            </w14:solidFill>
          </w14:textFill>
        </w:rPr>
        <w:t>（一）机关运行经费支出情况</w:t>
      </w:r>
      <w:bookmarkEnd w:id="47"/>
    </w:p>
    <w:p>
      <w:pPr>
        <w:spacing w:line="600" w:lineRule="exact"/>
        <w:ind w:firstLineChars="200" w:firstLine="640"/>
        <w:rPr>
          <w:rFonts w:ascii="仿宋_GB2312" w:eastAsia="仿宋_GB2312"/>
          <w:color w:val="000000"/>
          <w:sz w:val="32"/>
          <w:szCs w:val="32"/>
          <w14:textFill>
            <w14:solidFill>
              <w14:srgbClr w14:val="000000"/>
            </w14:solidFill>
          </w14:textFill>
        </w:rPr>
      </w:pPr>
      <w:r>
        <w:rPr>
          <w:rFonts w:ascii="宋体" w:eastAsia="仿宋_GB2312" w:hAnsi="宋体"/>
          <w:color w:val="000000"/>
          <w:sz w:val="32"/>
          <w:szCs w:val="32"/>
          <w14:textFill>
            <w14:solidFill>
              <w14:srgbClr w14:val="000000"/>
            </w14:solidFill>
          </w14:textFill>
        </w:rPr>
        <w:t>20</w:t>
      </w:r>
      <w:r>
        <w:rPr>
          <w:rFonts w:ascii="宋体" w:eastAsia="仿宋_GB2312" w:hAnsi="宋体" w:hint="eastAsia"/>
          <w:color w:val="000000"/>
          <w:sz w:val="32"/>
          <w:szCs w:val="32"/>
          <w14:textFill>
            <w14:solidFill>
              <w14:srgbClr w14:val="000000"/>
            </w14:solidFill>
          </w14:textFill>
        </w:rPr>
        <w:t>22</w:t>
      </w:r>
      <w:r>
        <w:rPr>
          <w:rFonts w:ascii="仿宋_GB2312" w:eastAsia="仿宋_GB2312" w:hint="eastAsia"/>
          <w:color w:val="000000"/>
          <w:sz w:val="32"/>
          <w:szCs w:val="32"/>
          <w14:textFill>
            <w14:solidFill>
              <w14:srgbClr w14:val="000000"/>
            </w14:solidFill>
          </w14:textFill>
        </w:rPr>
        <w:t>年，区发展和改革局机关运行经费支出</w:t>
      </w:r>
      <w:r>
        <w:rPr>
          <w:rFonts w:ascii="宋体" w:eastAsia="仿宋_GB2312" w:hAnsi="宋体" w:hint="eastAsia"/>
          <w:color w:val="000000"/>
          <w:sz w:val="32"/>
          <w:szCs w:val="32"/>
          <w14:textFill>
            <w14:solidFill>
              <w14:srgbClr w14:val="000000"/>
            </w14:solidFill>
          </w14:textFill>
        </w:rPr>
        <w:t>80</w:t>
      </w:r>
      <w:r>
        <w:rPr>
          <w:rFonts w:ascii="仿宋_GB2312" w:eastAsia="仿宋_GB2312"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81</w:t>
      </w:r>
      <w:r>
        <w:rPr>
          <w:rFonts w:ascii="仿宋_GB2312" w:eastAsia="仿宋_GB2312" w:hint="eastAsia"/>
          <w:color w:val="000000"/>
          <w:sz w:val="32"/>
          <w:szCs w:val="32"/>
          <w14:textFill>
            <w14:solidFill>
              <w14:srgbClr w14:val="000000"/>
            </w14:solidFill>
          </w14:textFill>
        </w:rPr>
        <w:t>万元，比</w:t>
      </w:r>
      <w:r>
        <w:rPr>
          <w:rFonts w:ascii="宋体" w:eastAsia="仿宋_GB2312" w:hAnsi="宋体"/>
          <w:color w:val="000000"/>
          <w:sz w:val="32"/>
          <w:szCs w:val="32"/>
          <w14:textFill>
            <w14:solidFill>
              <w14:srgbClr w14:val="000000"/>
            </w14:solidFill>
          </w14:textFill>
        </w:rPr>
        <w:t>20</w:t>
      </w:r>
      <w:r>
        <w:rPr>
          <w:rFonts w:ascii="宋体" w:eastAsia="仿宋_GB2312" w:hAnsi="宋体" w:hint="eastAsia"/>
          <w:color w:val="000000"/>
          <w:sz w:val="32"/>
          <w:szCs w:val="32"/>
          <w14:textFill>
            <w14:solidFill>
              <w14:srgbClr w14:val="000000"/>
            </w14:solidFill>
          </w14:textFill>
        </w:rPr>
        <w:t>21</w:t>
      </w:r>
      <w:r>
        <w:rPr>
          <w:rFonts w:ascii="仿宋_GB2312" w:eastAsia="仿宋_GB2312" w:hint="eastAsia"/>
          <w:color w:val="000000"/>
          <w:sz w:val="32"/>
          <w:szCs w:val="32"/>
          <w14:textFill>
            <w14:solidFill>
              <w14:srgbClr w14:val="000000"/>
            </w14:solidFill>
          </w14:textFill>
        </w:rPr>
        <w:t>年减少</w:t>
      </w:r>
      <w:r>
        <w:rPr>
          <w:rFonts w:ascii="宋体" w:eastAsia="仿宋_GB2312" w:hAnsi="宋体" w:hint="eastAsia"/>
          <w:color w:val="000000"/>
          <w:sz w:val="32"/>
          <w:szCs w:val="32"/>
          <w14:textFill>
            <w14:solidFill>
              <w14:srgbClr w14:val="000000"/>
            </w14:solidFill>
          </w14:textFill>
        </w:rPr>
        <w:t>2</w:t>
      </w:r>
      <w:r>
        <w:rPr>
          <w:rFonts w:ascii="仿宋_GB2312" w:eastAsia="仿宋_GB2312"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12</w:t>
      </w:r>
      <w:r>
        <w:rPr>
          <w:rFonts w:ascii="仿宋_GB2312" w:eastAsia="仿宋_GB2312" w:hint="eastAsia"/>
          <w:color w:val="000000"/>
          <w:sz w:val="32"/>
          <w:szCs w:val="32"/>
          <w14:textFill>
            <w14:solidFill>
              <w14:srgbClr w14:val="000000"/>
            </w14:solidFill>
          </w14:textFill>
        </w:rPr>
        <w:t>万元，下降</w:t>
      </w:r>
      <w:r>
        <w:rPr>
          <w:rFonts w:ascii="宋体" w:eastAsia="仿宋_GB2312" w:hAnsi="宋体" w:hint="eastAsia"/>
          <w:color w:val="000000"/>
          <w:sz w:val="32"/>
          <w:szCs w:val="32"/>
          <w14:textFill>
            <w14:solidFill>
              <w14:srgbClr w14:val="000000"/>
            </w14:solidFill>
          </w14:textFill>
        </w:rPr>
        <w:t>2</w:t>
      </w:r>
      <w:r>
        <w:rPr>
          <w:rFonts w:ascii="仿宋_GB2312" w:eastAsia="仿宋_GB2312"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5</w:t>
      </w:r>
      <w:r>
        <w:rPr>
          <w:rFonts w:ascii="仿宋_GB2312" w:eastAsia="仿宋_GB2312"/>
          <w:color w:val="000000"/>
          <w:sz w:val="32"/>
          <w:szCs w:val="32"/>
          <w14:textFill>
            <w14:solidFill>
              <w14:srgbClr w14:val="000000"/>
            </w14:solidFill>
          </w14:textFill>
        </w:rPr>
        <w:t>%</w:t>
      </w:r>
      <w:r>
        <w:rPr>
          <w:rFonts w:ascii="仿宋_GB2312" w:eastAsia="仿宋_GB2312" w:hint="eastAsia"/>
          <w:color w:val="000000"/>
          <w:sz w:val="32"/>
          <w:szCs w:val="32"/>
          <w14:textFill>
            <w14:solidFill>
              <w14:srgbClr w14:val="000000"/>
            </w14:solidFill>
          </w14:textFill>
        </w:rPr>
        <w:t>。主要原因是厉行节约。</w:t>
      </w:r>
    </w:p>
    <w:p>
      <w:pPr>
        <w:spacing w:line="600" w:lineRule="exact"/>
        <w:ind w:firstLineChars="200" w:firstLine="640"/>
        <w:rPr>
          <w:rFonts w:ascii="仿宋" w:eastAsia="仿宋_GB2312" w:hAnsi="仿宋"/>
          <w:b/>
          <w:color w:val="000000"/>
          <w:sz w:val="32"/>
          <w:szCs w:val="32"/>
          <w14:textFill>
            <w14:solidFill>
              <w14:srgbClr w14:val="000000"/>
            </w14:solidFill>
          </w14:textFill>
        </w:rPr>
      </w:pPr>
      <w:r>
        <w:rPr>
          <w:rFonts w:ascii="仿宋" w:eastAsia="仿宋_GB2312" w:hAnsi="仿宋" w:hint="eastAsia"/>
          <w:b/>
          <w:color w:val="000000"/>
          <w:sz w:val="32"/>
          <w:szCs w:val="32"/>
          <w14:textFill>
            <w14:solidFill>
              <w14:srgbClr w14:val="000000"/>
            </w14:solidFill>
          </w14:textFill>
        </w:rPr>
        <w:t>（注：数据来源于财决附</w:t>
      </w:r>
      <w:r>
        <w:rPr>
          <w:rFonts w:ascii="宋体" w:eastAsia="仿宋_GB2312" w:hAnsi="宋体"/>
          <w:b/>
          <w:color w:val="000000"/>
          <w:sz w:val="32"/>
          <w:szCs w:val="32"/>
          <w14:textFill>
            <w14:solidFill>
              <w14:srgbClr w14:val="000000"/>
            </w14:solidFill>
          </w14:textFill>
        </w:rPr>
        <w:t>03</w:t>
      </w:r>
      <w:r>
        <w:rPr>
          <w:rFonts w:ascii="仿宋" w:eastAsia="仿宋_GB2312" w:hAnsi="仿宋" w:hint="eastAsia"/>
          <w:b/>
          <w:color w:val="000000"/>
          <w:sz w:val="32"/>
          <w:szCs w:val="32"/>
          <w14:textFill>
            <w14:solidFill>
              <w14:srgbClr w14:val="000000"/>
            </w14:solidFill>
          </w14:textFill>
        </w:rPr>
        <w:t>表）</w:t>
      </w:r>
    </w:p>
    <w:p>
      <w:pPr>
        <w:autoSpaceDE w:val="0"/>
        <w:autoSpaceDN w:val="0"/>
        <w:adjustRightInd w:val="0"/>
        <w:spacing w:line="600" w:lineRule="exact"/>
        <w:ind w:firstLineChars="200" w:firstLine="640"/>
        <w:jc w:val="left"/>
        <w:outlineLvl w:val="2"/>
        <w:rPr>
          <w:rFonts w:ascii="仿宋" w:eastAsia="仿宋_GB2312" w:hAnsi="仿宋"/>
          <w:b/>
          <w:color w:val="000000"/>
          <w:sz w:val="32"/>
          <w:szCs w:val="32"/>
          <w14:textFill>
            <w14:solidFill>
              <w14:srgbClr w14:val="000000"/>
            </w14:solidFill>
          </w14:textFill>
        </w:rPr>
      </w:pPr>
      <w:bookmarkStart w:id="48" w:name="_Toc15377223"/>
      <w:r>
        <w:rPr>
          <w:rFonts w:ascii="仿宋" w:eastAsia="仿宋_GB2312" w:hAnsi="仿宋" w:hint="eastAsia"/>
          <w:b/>
          <w:color w:val="000000"/>
          <w:sz w:val="32"/>
          <w:szCs w:val="32"/>
          <w14:textFill>
            <w14:solidFill>
              <w14:srgbClr w14:val="000000"/>
            </w14:solidFill>
          </w14:textFill>
        </w:rPr>
        <w:t>（二）政府采购支出情况</w:t>
      </w:r>
      <w:bookmarkEnd w:id="48"/>
    </w:p>
    <w:p>
      <w:pPr>
        <w:spacing w:line="600" w:lineRule="exact"/>
        <w:ind w:firstLineChars="200" w:firstLine="640"/>
        <w:rPr>
          <w:rFonts w:ascii="仿宋_GB2312" w:eastAsia="仿宋_GB2312"/>
          <w:color w:val="000000"/>
          <w:sz w:val="32"/>
          <w:szCs w:val="32"/>
          <w14:textFill>
            <w14:solidFill>
              <w14:srgbClr w14:val="000000"/>
            </w14:solidFill>
          </w14:textFill>
        </w:rPr>
      </w:pPr>
      <w:r>
        <w:rPr>
          <w:rFonts w:ascii="宋体" w:eastAsia="仿宋_GB2312" w:hAnsi="宋体"/>
          <w:color w:val="000000"/>
          <w:sz w:val="32"/>
          <w:szCs w:val="32"/>
          <w14:textFill>
            <w14:solidFill>
              <w14:srgbClr w14:val="000000"/>
            </w14:solidFill>
          </w14:textFill>
        </w:rPr>
        <w:t>20</w:t>
      </w:r>
      <w:r>
        <w:rPr>
          <w:rFonts w:ascii="宋体" w:eastAsia="仿宋_GB2312" w:hAnsi="宋体" w:hint="eastAsia"/>
          <w:color w:val="000000"/>
          <w:sz w:val="32"/>
          <w:szCs w:val="32"/>
          <w14:textFill>
            <w14:solidFill>
              <w14:srgbClr w14:val="000000"/>
            </w14:solidFill>
          </w14:textFill>
        </w:rPr>
        <w:t>22</w:t>
      </w:r>
      <w:r>
        <w:rPr>
          <w:rFonts w:ascii="仿宋_GB2312" w:eastAsia="仿宋_GB2312" w:hint="eastAsia"/>
          <w:color w:val="000000"/>
          <w:sz w:val="32"/>
          <w:szCs w:val="32"/>
          <w14:textFill>
            <w14:solidFill>
              <w14:srgbClr w14:val="000000"/>
            </w14:solidFill>
          </w14:textFill>
        </w:rPr>
        <w:t>年，区发展和改革局政府采购支出总额</w:t>
      </w:r>
      <w:r>
        <w:rPr>
          <w:rFonts w:ascii="宋体" w:eastAsia="仿宋_GB2312" w:hAnsi="宋体" w:hint="eastAsia"/>
          <w:color w:val="000000"/>
          <w:sz w:val="32"/>
          <w:szCs w:val="32"/>
          <w14:textFill>
            <w14:solidFill>
              <w14:srgbClr w14:val="000000"/>
            </w14:solidFill>
          </w14:textFill>
        </w:rPr>
        <w:t>0</w:t>
      </w:r>
      <w:r>
        <w:rPr>
          <w:rFonts w:ascii="仿宋_GB2312" w:eastAsia="仿宋_GB2312" w:hint="eastAsia"/>
          <w:color w:val="000000"/>
          <w:sz w:val="32"/>
          <w:szCs w:val="32"/>
          <w14:textFill>
            <w14:solidFill>
              <w14:srgbClr w14:val="000000"/>
            </w14:solidFill>
          </w14:textFill>
        </w:rPr>
        <w:t>万元。</w:t>
      </w:r>
    </w:p>
    <w:p>
      <w:pPr>
        <w:spacing w:line="600" w:lineRule="exact"/>
        <w:ind w:firstLineChars="200" w:firstLine="640"/>
        <w:rPr>
          <w:rFonts w:ascii="仿宋" w:eastAsia="仿宋_GB2312" w:hAnsi="仿宋"/>
          <w:b/>
          <w:color w:val="000000"/>
          <w:sz w:val="32"/>
          <w:szCs w:val="32"/>
          <w14:textFill>
            <w14:solidFill>
              <w14:srgbClr w14:val="000000"/>
            </w14:solidFill>
          </w14:textFill>
        </w:rPr>
      </w:pPr>
      <w:r>
        <w:rPr>
          <w:rFonts w:ascii="仿宋" w:eastAsia="仿宋_GB2312" w:hAnsi="仿宋" w:hint="eastAsia"/>
          <w:b/>
          <w:color w:val="000000"/>
          <w:sz w:val="32"/>
          <w:szCs w:val="32"/>
          <w14:textFill>
            <w14:solidFill>
              <w14:srgbClr w14:val="000000"/>
            </w14:solidFill>
          </w14:textFill>
        </w:rPr>
        <w:t>（注：数据来源于财决附</w:t>
      </w:r>
      <w:r>
        <w:rPr>
          <w:rFonts w:ascii="宋体" w:eastAsia="仿宋_GB2312" w:hAnsi="宋体"/>
          <w:b/>
          <w:color w:val="000000"/>
          <w:sz w:val="32"/>
          <w:szCs w:val="32"/>
          <w14:textFill>
            <w14:solidFill>
              <w14:srgbClr w14:val="000000"/>
            </w14:solidFill>
          </w14:textFill>
        </w:rPr>
        <w:t>03</w:t>
      </w:r>
      <w:r>
        <w:rPr>
          <w:rFonts w:ascii="仿宋" w:eastAsia="仿宋_GB2312" w:hAnsi="仿宋" w:hint="eastAsia"/>
          <w:b/>
          <w:color w:val="000000"/>
          <w:sz w:val="32"/>
          <w:szCs w:val="32"/>
          <w14:textFill>
            <w14:solidFill>
              <w14:srgbClr w14:val="000000"/>
            </w14:solidFill>
          </w14:textFill>
        </w:rPr>
        <w:t>表）</w:t>
      </w:r>
    </w:p>
    <w:p>
      <w:pPr>
        <w:autoSpaceDE w:val="0"/>
        <w:autoSpaceDN w:val="0"/>
        <w:adjustRightInd w:val="0"/>
        <w:spacing w:line="600" w:lineRule="exact"/>
        <w:ind w:firstLineChars="200" w:firstLine="640"/>
        <w:jc w:val="left"/>
        <w:outlineLvl w:val="2"/>
        <w:rPr>
          <w:rFonts w:ascii="仿宋" w:eastAsia="仿宋_GB2312" w:hAnsi="仿宋"/>
          <w:b/>
          <w:color w:val="000000"/>
          <w:sz w:val="32"/>
          <w:szCs w:val="32"/>
          <w14:textFill>
            <w14:solidFill>
              <w14:srgbClr w14:val="000000"/>
            </w14:solidFill>
          </w14:textFill>
        </w:rPr>
      </w:pPr>
      <w:bookmarkStart w:id="49" w:name="_Toc15377224"/>
      <w:r>
        <w:rPr>
          <w:rFonts w:ascii="仿宋" w:eastAsia="仿宋_GB2312" w:hAnsi="仿宋" w:hint="eastAsia"/>
          <w:b/>
          <w:color w:val="000000"/>
          <w:sz w:val="32"/>
          <w:szCs w:val="32"/>
          <w14:textFill>
            <w14:solidFill>
              <w14:srgbClr w14:val="000000"/>
            </w14:solidFill>
          </w14:textFill>
        </w:rPr>
        <w:t>（三）国有资产占有使用情况</w:t>
      </w:r>
      <w:bookmarkEnd w:id="49"/>
    </w:p>
    <w:p>
      <w:pPr>
        <w:autoSpaceDE w:val="0"/>
        <w:autoSpaceDN w:val="0"/>
        <w:adjustRightInd w:val="0"/>
        <w:spacing w:line="600" w:lineRule="exact"/>
        <w:ind w:firstLineChars="200" w:firstLine="640"/>
        <w:jc w:val="left"/>
        <w:rPr>
          <w:rFonts w:ascii="仿宋_GB2312" w:eastAsia="仿宋_GB2312"/>
          <w:color w:val="000000"/>
          <w:sz w:val="32"/>
          <w:szCs w:val="32"/>
          <w14:textFill>
            <w14:solidFill>
              <w14:srgbClr w14:val="000000"/>
            </w14:solidFill>
          </w14:textFill>
        </w:rPr>
      </w:pPr>
      <w:r>
        <w:rPr>
          <w:rFonts w:ascii="仿宋_GB2312" w:eastAsia="仿宋_GB2312" w:hint="eastAsia"/>
          <w:color w:val="000000"/>
          <w:sz w:val="32"/>
          <w:szCs w:val="32"/>
          <w14:textFill>
            <w14:solidFill>
              <w14:srgbClr w14:val="000000"/>
            </w14:solidFill>
          </w14:textFill>
        </w:rPr>
        <w:t>截至</w:t>
      </w:r>
      <w:r>
        <w:rPr>
          <w:rFonts w:ascii="宋体" w:eastAsia="仿宋_GB2312" w:hAnsi="宋体"/>
          <w:color w:val="000000"/>
          <w:sz w:val="32"/>
          <w:szCs w:val="32"/>
          <w14:textFill>
            <w14:solidFill>
              <w14:srgbClr w14:val="000000"/>
            </w14:solidFill>
          </w14:textFill>
        </w:rPr>
        <w:t>20</w:t>
      </w:r>
      <w:r>
        <w:rPr>
          <w:rFonts w:ascii="宋体" w:eastAsia="仿宋_GB2312" w:hAnsi="宋体" w:hint="eastAsia"/>
          <w:color w:val="000000"/>
          <w:sz w:val="32"/>
          <w:szCs w:val="32"/>
          <w14:textFill>
            <w14:solidFill>
              <w14:srgbClr w14:val="000000"/>
            </w14:solidFill>
          </w14:textFill>
        </w:rPr>
        <w:t>22</w:t>
      </w:r>
      <w:r>
        <w:rPr>
          <w:rFonts w:ascii="仿宋_GB2312" w:eastAsia="仿宋_GB2312" w:hint="eastAsia"/>
          <w:color w:val="000000"/>
          <w:sz w:val="32"/>
          <w:szCs w:val="32"/>
          <w14:textFill>
            <w14:solidFill>
              <w14:srgbClr w14:val="000000"/>
            </w14:solidFill>
          </w14:textFill>
        </w:rPr>
        <w:t>年</w:t>
      </w:r>
      <w:r>
        <w:rPr>
          <w:rFonts w:ascii="宋体" w:eastAsia="仿宋_GB2312" w:hAnsi="宋体"/>
          <w:color w:val="000000"/>
          <w:sz w:val="32"/>
          <w:szCs w:val="32"/>
          <w14:textFill>
            <w14:solidFill>
              <w14:srgbClr w14:val="000000"/>
            </w14:solidFill>
          </w14:textFill>
        </w:rPr>
        <w:t>12</w:t>
      </w:r>
      <w:r>
        <w:rPr>
          <w:rFonts w:ascii="仿宋_GB2312" w:eastAsia="仿宋_GB2312" w:hint="eastAsia"/>
          <w:color w:val="000000"/>
          <w:sz w:val="32"/>
          <w:szCs w:val="32"/>
          <w14:textFill>
            <w14:solidFill>
              <w14:srgbClr w14:val="000000"/>
            </w14:solidFill>
          </w14:textFill>
        </w:rPr>
        <w:t>月</w:t>
      </w:r>
      <w:r>
        <w:rPr>
          <w:rFonts w:ascii="宋体" w:eastAsia="仿宋_GB2312" w:hAnsi="宋体"/>
          <w:color w:val="000000"/>
          <w:sz w:val="32"/>
          <w:szCs w:val="32"/>
          <w14:textFill>
            <w14:solidFill>
              <w14:srgbClr w14:val="000000"/>
            </w14:solidFill>
          </w14:textFill>
        </w:rPr>
        <w:t>31</w:t>
      </w:r>
      <w:r>
        <w:rPr>
          <w:rFonts w:ascii="仿宋_GB2312" w:eastAsia="仿宋_GB2312" w:hint="eastAsia"/>
          <w:color w:val="000000"/>
          <w:sz w:val="32"/>
          <w:szCs w:val="32"/>
          <w14:textFill>
            <w14:solidFill>
              <w14:srgbClr w14:val="000000"/>
            </w14:solidFill>
          </w14:textFill>
        </w:rPr>
        <w:t>日，区发展和改革局共有车辆</w:t>
      </w:r>
      <w:r>
        <w:rPr>
          <w:rFonts w:ascii="宋体" w:eastAsia="仿宋_GB2312" w:hAnsi="宋体" w:hint="eastAsia"/>
          <w:color w:val="000000"/>
          <w:sz w:val="32"/>
          <w:szCs w:val="32"/>
          <w14:textFill>
            <w14:solidFill>
              <w14:srgbClr w14:val="000000"/>
            </w14:solidFill>
          </w14:textFill>
        </w:rPr>
        <w:t>1</w:t>
      </w:r>
      <w:r>
        <w:rPr>
          <w:rFonts w:ascii="仿宋_GB2312" w:eastAsia="仿宋_GB2312" w:hint="eastAsia"/>
          <w:color w:val="000000"/>
          <w:sz w:val="32"/>
          <w:szCs w:val="32"/>
          <w14:textFill>
            <w14:solidFill>
              <w14:srgbClr w14:val="000000"/>
            </w14:solidFill>
          </w14:textFill>
        </w:rPr>
        <w:t>辆，其中：其他用车</w:t>
      </w:r>
      <w:r>
        <w:rPr>
          <w:rFonts w:ascii="宋体" w:eastAsia="仿宋_GB2312" w:hAnsi="宋体" w:hint="eastAsia"/>
          <w:color w:val="000000"/>
          <w:sz w:val="32"/>
          <w:szCs w:val="32"/>
          <w14:textFill>
            <w14:solidFill>
              <w14:srgbClr w14:val="000000"/>
            </w14:solidFill>
          </w14:textFill>
        </w:rPr>
        <w:t>1</w:t>
      </w:r>
      <w:r>
        <w:rPr>
          <w:rFonts w:ascii="仿宋_GB2312" w:eastAsia="仿宋_GB2312" w:hint="eastAsia"/>
          <w:color w:val="000000"/>
          <w:sz w:val="32"/>
          <w:szCs w:val="32"/>
          <w14:textFill>
            <w14:solidFill>
              <w14:srgbClr w14:val="000000"/>
            </w14:solidFill>
          </w14:textFill>
        </w:rPr>
        <w:t>辆，其他用车主要是用于粮油监测用车。单价</w:t>
      </w:r>
      <w:r>
        <w:rPr>
          <w:rFonts w:ascii="宋体" w:eastAsia="仿宋_GB2312" w:hAnsi="宋体" w:hint="eastAsia"/>
          <w:color w:val="000000"/>
          <w:sz w:val="32"/>
          <w:szCs w:val="32"/>
          <w14:textFill>
            <w14:solidFill>
              <w14:srgbClr w14:val="000000"/>
            </w14:solidFill>
          </w14:textFill>
        </w:rPr>
        <w:t>100</w:t>
      </w:r>
      <w:r>
        <w:rPr>
          <w:rFonts w:ascii="仿宋_GB2312" w:eastAsia="仿宋_GB2312" w:hint="eastAsia"/>
          <w:color w:val="000000"/>
          <w:sz w:val="32"/>
          <w:szCs w:val="32"/>
          <w14:textFill>
            <w14:solidFill>
              <w14:srgbClr w14:val="000000"/>
            </w14:solidFill>
          </w14:textFill>
        </w:rPr>
        <w:t>万元以上专用设备</w:t>
      </w:r>
      <w:r>
        <w:rPr>
          <w:rFonts w:ascii="宋体" w:eastAsia="仿宋_GB2312" w:hAnsi="宋体" w:hint="eastAsia"/>
          <w:color w:val="000000"/>
          <w:sz w:val="32"/>
          <w:szCs w:val="32"/>
          <w14:textFill>
            <w14:solidFill>
              <w14:srgbClr w14:val="000000"/>
            </w14:solidFill>
          </w14:textFill>
        </w:rPr>
        <w:t>0</w:t>
      </w:r>
      <w:r>
        <w:rPr>
          <w:rFonts w:ascii="仿宋_GB2312" w:eastAsia="仿宋_GB2312" w:hint="eastAsia"/>
          <w:color w:val="000000"/>
          <w:sz w:val="32"/>
          <w:szCs w:val="32"/>
          <w14:textFill>
            <w14:solidFill>
              <w14:srgbClr w14:val="000000"/>
            </w14:solidFill>
          </w14:textFill>
        </w:rPr>
        <w:t>台（套）。</w:t>
      </w:r>
    </w:p>
    <w:p>
      <w:pPr>
        <w:autoSpaceDE w:val="0"/>
        <w:autoSpaceDN w:val="0"/>
        <w:adjustRightInd w:val="0"/>
        <w:spacing w:line="600" w:lineRule="exact"/>
        <w:ind w:firstLineChars="200" w:firstLine="640"/>
        <w:jc w:val="left"/>
        <w:rPr>
          <w:rFonts w:ascii="仿宋" w:eastAsia="仿宋_GB2312" w:hAnsi="仿宋"/>
          <w:b/>
          <w:color w:val="000000"/>
          <w:sz w:val="32"/>
          <w:szCs w:val="32"/>
          <w14:textFill>
            <w14:solidFill>
              <w14:srgbClr w14:val="000000"/>
            </w14:solidFill>
          </w14:textFill>
        </w:rPr>
      </w:pPr>
      <w:r>
        <w:rPr>
          <w:rFonts w:ascii="仿宋" w:eastAsia="仿宋_GB2312" w:hAnsi="仿宋" w:hint="eastAsia"/>
          <w:b/>
          <w:color w:val="000000"/>
          <w:sz w:val="32"/>
          <w:szCs w:val="32"/>
          <w14:textFill>
            <w14:solidFill>
              <w14:srgbClr w14:val="000000"/>
            </w14:solidFill>
          </w14:textFill>
        </w:rPr>
        <w:t>（注：数据来源于财决附</w:t>
      </w:r>
      <w:r>
        <w:rPr>
          <w:rFonts w:ascii="宋体" w:eastAsia="仿宋_GB2312" w:hAnsi="宋体"/>
          <w:b/>
          <w:color w:val="000000"/>
          <w:sz w:val="32"/>
          <w:szCs w:val="32"/>
          <w14:textFill>
            <w14:solidFill>
              <w14:srgbClr w14:val="000000"/>
            </w14:solidFill>
          </w14:textFill>
        </w:rPr>
        <w:t>03</w:t>
      </w:r>
      <w:r>
        <w:rPr>
          <w:rFonts w:ascii="仿宋" w:eastAsia="仿宋_GB2312" w:hAnsi="仿宋" w:hint="eastAsia"/>
          <w:b/>
          <w:color w:val="000000"/>
          <w:sz w:val="32"/>
          <w:szCs w:val="32"/>
          <w14:textFill>
            <w14:solidFill>
              <w14:srgbClr w14:val="000000"/>
            </w14:solidFill>
          </w14:textFill>
        </w:rPr>
        <w:t>表，按部门决算报表填报数据罗列车辆情况。）</w:t>
      </w:r>
    </w:p>
    <w:p>
      <w:pPr>
        <w:autoSpaceDE w:val="0"/>
        <w:autoSpaceDN w:val="0"/>
        <w:adjustRightInd w:val="0"/>
        <w:spacing w:line="600" w:lineRule="exact"/>
        <w:ind w:firstLineChars="200" w:firstLine="640"/>
        <w:jc w:val="left"/>
        <w:outlineLvl w:val="2"/>
        <w:rPr>
          <w:rFonts w:ascii="仿宋" w:eastAsia="仿宋_GB2312" w:hAnsi="仿宋"/>
          <w:b/>
          <w:color w:val="000000"/>
          <w:sz w:val="32"/>
          <w:szCs w:val="32"/>
          <w14:textFill>
            <w14:solidFill>
              <w14:srgbClr w14:val="000000"/>
            </w14:solidFill>
          </w14:textFill>
        </w:rPr>
      </w:pPr>
      <w:r>
        <w:rPr>
          <w:rFonts w:ascii="仿宋" w:eastAsia="仿宋_GB2312" w:hAnsi="仿宋" w:hint="eastAsia"/>
          <w:b/>
          <w:color w:val="000000"/>
          <w:sz w:val="32"/>
          <w:szCs w:val="32"/>
          <w14:textFill>
            <w14:solidFill>
              <w14:srgbClr w14:val="000000"/>
            </w14:solidFill>
          </w14:textFill>
        </w:rPr>
        <w:t>（四）预算绩效管理情况</w:t>
      </w:r>
    </w:p>
    <w:p>
      <w:pPr>
        <w:widowControl/>
        <w:ind w:firstLineChars="200" w:firstLine="640"/>
        <w:jc w:val="left"/>
        <w:rPr>
          <w:rFonts w:ascii="仿宋_GB2312" w:eastAsia="仿宋_GB2312" w:cs="仿宋_GB2312" w:hAnsi="仿宋_GB2312"/>
          <w:color w:val="000000"/>
          <w:sz w:val="32"/>
          <w:szCs w:val="32"/>
          <w14:textFill>
            <w14:solidFill>
              <w14:srgbClr w14:val="000000"/>
            </w14:solidFill>
          </w14:textFill>
        </w:rPr>
      </w:pPr>
      <w:r>
        <w:rPr>
          <w:rFonts w:ascii="仿宋_GB2312" w:eastAsia="仿宋_GB2312" w:cs="仿宋_GB2312" w:hAnsi="仿宋_GB2312" w:hint="eastAsia"/>
          <w:color w:val="000000"/>
          <w:sz w:val="32"/>
          <w:szCs w:val="32"/>
          <w14:textFill>
            <w14:solidFill>
              <w14:srgbClr w14:val="000000"/>
            </w14:solidFill>
          </w14:textFill>
        </w:rPr>
        <w:t>根据预算绩效管理要求，本部门在</w:t>
      </w:r>
      <w:r>
        <w:rPr>
          <w:rFonts w:ascii="宋体" w:eastAsia="仿宋_GB2312" w:cs="仿宋_GB2312" w:hAnsi="宋体" w:hint="eastAsia"/>
          <w:color w:val="000000"/>
          <w:sz w:val="32"/>
          <w:szCs w:val="32"/>
          <w14:textFill>
            <w14:solidFill>
              <w14:srgbClr w14:val="000000"/>
            </w14:solidFill>
          </w14:textFill>
        </w:rPr>
        <w:t>2022</w:t>
      </w:r>
      <w:r>
        <w:rPr>
          <w:rFonts w:ascii="仿宋_GB2312" w:eastAsia="仿宋_GB2312" w:cs="仿宋_GB2312" w:hAnsi="仿宋_GB2312" w:hint="eastAsia"/>
          <w:color w:val="000000"/>
          <w:sz w:val="32"/>
          <w:szCs w:val="32"/>
          <w14:textFill>
            <w14:solidFill>
              <w14:srgbClr w14:val="000000"/>
            </w14:solidFill>
          </w14:textFill>
        </w:rPr>
        <w:t>年度预算编制阶段，组织对政府投资项目评估评审经费项目等</w:t>
      </w:r>
      <w:r>
        <w:rPr>
          <w:rFonts w:ascii="宋体" w:eastAsia="仿宋_GB2312" w:cs="仿宋_GB2312" w:hAnsi="宋体" w:hint="eastAsia"/>
          <w:color w:val="000000"/>
          <w:sz w:val="32"/>
          <w:szCs w:val="32"/>
          <w14:textFill>
            <w14:solidFill>
              <w14:srgbClr w14:val="000000"/>
            </w14:solidFill>
          </w14:textFill>
        </w:rPr>
        <w:t>28</w:t>
      </w:r>
      <w:r>
        <w:rPr>
          <w:rFonts w:ascii="仿宋_GB2312" w:eastAsia="仿宋_GB2312" w:cs="仿宋_GB2312" w:hAnsi="仿宋_GB2312" w:hint="eastAsia"/>
          <w:color w:val="000000"/>
          <w:sz w:val="32"/>
          <w:szCs w:val="32"/>
          <w14:textFill>
            <w14:solidFill>
              <w14:srgbClr w14:val="000000"/>
            </w14:solidFill>
          </w14:textFill>
        </w:rPr>
        <w:t>个项目开展了预算事前绩效评估，对</w:t>
      </w:r>
      <w:r>
        <w:rPr>
          <w:rFonts w:ascii="宋体" w:eastAsia="仿宋_GB2312" w:cs="仿宋_GB2312" w:hAnsi="宋体" w:hint="eastAsia"/>
          <w:color w:val="000000"/>
          <w:sz w:val="32"/>
          <w:szCs w:val="32"/>
          <w14:textFill>
            <w14:solidFill>
              <w14:srgbClr w14:val="000000"/>
            </w14:solidFill>
          </w14:textFill>
        </w:rPr>
        <w:t>28</w:t>
      </w:r>
      <w:r>
        <w:rPr>
          <w:rFonts w:ascii="仿宋_GB2312" w:eastAsia="仿宋_GB2312" w:cs="仿宋_GB2312" w:hAnsi="仿宋_GB2312" w:hint="eastAsia"/>
          <w:color w:val="000000"/>
          <w:sz w:val="32"/>
          <w:szCs w:val="32"/>
          <w14:textFill>
            <w14:solidFill>
              <w14:srgbClr w14:val="000000"/>
            </w14:solidFill>
          </w14:textFill>
        </w:rPr>
        <w:t>个项目编制了绩效目标，预算执行过程中，选取</w:t>
      </w:r>
      <w:r>
        <w:rPr>
          <w:rFonts w:ascii="宋体" w:eastAsia="仿宋_GB2312" w:cs="仿宋_GB2312" w:hAnsi="宋体" w:hint="eastAsia"/>
          <w:color w:val="000000"/>
          <w:sz w:val="32"/>
          <w:szCs w:val="32"/>
          <w14:textFill>
            <w14:solidFill>
              <w14:srgbClr w14:val="000000"/>
            </w14:solidFill>
          </w14:textFill>
        </w:rPr>
        <w:t>28</w:t>
      </w:r>
      <w:r>
        <w:rPr>
          <w:rFonts w:ascii="仿宋_GB2312" w:eastAsia="仿宋_GB2312" w:cs="仿宋_GB2312" w:hAnsi="仿宋_GB2312" w:hint="eastAsia"/>
          <w:color w:val="000000"/>
          <w:sz w:val="32"/>
          <w:szCs w:val="32"/>
          <w14:textFill>
            <w14:solidFill>
              <w14:srgbClr w14:val="000000"/>
            </w14:solidFill>
          </w14:textFill>
        </w:rPr>
        <w:t>个项目开展绩效监控。</w:t>
      </w:r>
    </w:p>
    <w:p>
      <w:pPr>
        <w:widowControl/>
        <w:adjustRightInd w:val="0"/>
        <w:snapToGrid w:val="0"/>
        <w:spacing w:line="600" w:lineRule="exact"/>
        <w:ind w:firstLineChars="200" w:firstLine="640"/>
        <w:contextualSpacing/>
        <w:rPr>
          <w:rFonts w:ascii="微软雅黑" w:eastAsia="仿宋_GB2312" w:hAnsi="微软雅黑"/>
          <w:color w:val="000000"/>
          <w:sz w:val="32"/>
          <w:szCs w:val="32"/>
          <w14:textFill>
            <w14:solidFill>
              <w14:srgbClr w14:val="000000"/>
            </w14:solidFill>
          </w14:textFill>
        </w:rPr>
      </w:pPr>
      <w:r>
        <w:rPr>
          <w:rFonts w:ascii="仿宋_GB2312" w:eastAsia="仿宋_GB2312" w:cs="仿宋_GB2312" w:hAnsi="仿宋_GB2312" w:hint="eastAsia"/>
          <w:color w:val="000000"/>
          <w:sz w:val="32"/>
          <w:szCs w:val="32"/>
          <w14:textFill>
            <w14:solidFill>
              <w14:srgbClr w14:val="000000"/>
            </w14:solidFill>
          </w14:textFill>
        </w:rPr>
        <w:t>组织对</w:t>
      </w:r>
      <w:r>
        <w:rPr>
          <w:rFonts w:ascii="宋体" w:eastAsia="仿宋_GB2312" w:cs="仿宋_GB2312" w:hAnsi="宋体" w:hint="eastAsia"/>
          <w:color w:val="000000"/>
          <w:sz w:val="32"/>
          <w:szCs w:val="32"/>
          <w14:textFill>
            <w14:solidFill>
              <w14:srgbClr w14:val="000000"/>
            </w14:solidFill>
          </w14:textFill>
        </w:rPr>
        <w:t>2022</w:t>
      </w:r>
      <w:r>
        <w:rPr>
          <w:rFonts w:ascii="仿宋_GB2312" w:eastAsia="仿宋_GB2312" w:cs="仿宋_GB2312" w:hAnsi="仿宋_GB2312" w:hint="eastAsia"/>
          <w:color w:val="000000"/>
          <w:sz w:val="32"/>
          <w:szCs w:val="32"/>
          <w14:textFill>
            <w14:solidFill>
              <w14:srgbClr w14:val="000000"/>
            </w14:solidFill>
          </w14:textFill>
        </w:rPr>
        <w:t>年度一般公共预算、政府性基金预算、国有资本经营预算、社会保险基金预算以及资本资产、债券资金等全面开展绩效自评，形成利州区发展和改革局部门整体（含部门预算项目）绩效自评报告、宝轮镇范家村</w:t>
      </w:r>
      <w:r>
        <w:rPr>
          <w:rFonts w:ascii="宋体" w:eastAsia="仿宋_GB2312" w:cs="仿宋_GB2312" w:hAnsi="宋体" w:hint="eastAsia"/>
          <w:color w:val="000000"/>
          <w:sz w:val="32"/>
          <w:szCs w:val="32"/>
          <w14:textFill>
            <w14:solidFill>
              <w14:srgbClr w14:val="000000"/>
            </w14:solidFill>
          </w14:textFill>
        </w:rPr>
        <w:t>2022</w:t>
      </w:r>
      <w:r>
        <w:rPr>
          <w:rFonts w:ascii="仿宋_GB2312" w:eastAsia="仿宋_GB2312" w:cs="仿宋_GB2312" w:hAnsi="仿宋_GB2312" w:hint="eastAsia"/>
          <w:color w:val="000000"/>
          <w:sz w:val="32"/>
          <w:szCs w:val="32"/>
          <w14:textFill>
            <w14:solidFill>
              <w14:srgbClr w14:val="000000"/>
            </w14:solidFill>
          </w14:textFill>
        </w:rPr>
        <w:t>年中央预算内以工代赈示范工程等专项预算项目绩效自评报告，其中，发展和改革局部门整体（含部门预算项目）绩效自评得分为</w:t>
      </w:r>
      <w:r>
        <w:rPr>
          <w:rFonts w:ascii="宋体" w:eastAsia="仿宋_GB2312" w:cs="仿宋_GB2312" w:hAnsi="宋体" w:hint="eastAsia"/>
          <w:color w:val="000000"/>
          <w:sz w:val="32"/>
          <w:szCs w:val="32"/>
          <w14:textFill>
            <w14:solidFill>
              <w14:srgbClr w14:val="000000"/>
            </w14:solidFill>
          </w14:textFill>
        </w:rPr>
        <w:t>97</w:t>
      </w:r>
      <w:r>
        <w:rPr>
          <w:rFonts w:ascii="仿宋_GB2312" w:eastAsia="仿宋_GB2312" w:cs="仿宋_GB2312" w:hAnsi="仿宋_GB2312" w:hint="eastAsia"/>
          <w:color w:val="000000"/>
          <w:sz w:val="32"/>
          <w:szCs w:val="32"/>
          <w14:textFill>
            <w14:solidFill>
              <w14:srgbClr w14:val="000000"/>
            </w14:solidFill>
          </w14:textFill>
        </w:rPr>
        <w:t>分，绩效自评综述：</w:t>
      </w:r>
      <w:r>
        <w:rPr>
          <w:rFonts w:ascii="仿宋_GB2312" w:eastAsia="仿宋_GB2312" w:cs="仿宋_GB2312" w:hAnsi="仿宋_GB2312" w:hint="eastAsia"/>
          <w:color w:val="000000"/>
          <w:kern w:val="0"/>
          <w:sz w:val="32"/>
          <w:szCs w:val="32"/>
          <w14:textFill>
            <w14:solidFill>
              <w14:srgbClr w14:val="000000"/>
            </w14:solidFill>
          </w14:textFill>
        </w:rPr>
        <w:t>绩效管理情况较为理想，达到了年初各项绩效目标，所有资金使用严格按审批程序办理、操作规范，会计核算结果真实、准确，各项支出严格按照各项制度执行。宝轮镇范家村</w:t>
      </w:r>
      <w:r>
        <w:rPr>
          <w:rFonts w:ascii="宋体" w:eastAsia="仿宋_GB2312" w:cs="仿宋_GB2312" w:hAnsi="宋体" w:hint="eastAsia"/>
          <w:color w:val="000000"/>
          <w:kern w:val="0"/>
          <w:sz w:val="32"/>
          <w:szCs w:val="32"/>
          <w14:textFill>
            <w14:solidFill>
              <w14:srgbClr w14:val="000000"/>
            </w14:solidFill>
          </w14:textFill>
        </w:rPr>
        <w:t>2022</w:t>
      </w:r>
      <w:r>
        <w:rPr>
          <w:rFonts w:ascii="仿宋_GB2312" w:eastAsia="仿宋_GB2312" w:cs="仿宋_GB2312" w:hAnsi="仿宋_GB2312" w:hint="eastAsia"/>
          <w:color w:val="000000"/>
          <w:kern w:val="0"/>
          <w:sz w:val="32"/>
          <w:szCs w:val="32"/>
          <w14:textFill>
            <w14:solidFill>
              <w14:srgbClr w14:val="000000"/>
            </w14:solidFill>
          </w14:textFill>
        </w:rPr>
        <w:t>年中央预算内以工代赈示范工程专项预算项目绩效自评得分为</w:t>
      </w:r>
      <w:r>
        <w:rPr>
          <w:rFonts w:ascii="宋体" w:eastAsia="仿宋_GB2312" w:cs="仿宋_GB2312" w:hAnsi="宋体" w:hint="eastAsia"/>
          <w:color w:val="000000"/>
          <w:kern w:val="0"/>
          <w:sz w:val="32"/>
          <w:szCs w:val="32"/>
          <w14:textFill>
            <w14:solidFill>
              <w14:srgbClr w14:val="000000"/>
            </w14:solidFill>
          </w14:textFill>
        </w:rPr>
        <w:t>98</w:t>
      </w:r>
      <w:r>
        <w:rPr>
          <w:rFonts w:ascii="仿宋_GB2312" w:eastAsia="仿宋_GB2312" w:cs="仿宋_GB2312" w:hAnsi="仿宋_GB2312" w:hint="eastAsia"/>
          <w:color w:val="000000"/>
          <w:kern w:val="0"/>
          <w:sz w:val="32"/>
          <w:szCs w:val="32"/>
          <w14:textFill>
            <w14:solidFill>
              <w14:srgbClr w14:val="000000"/>
            </w14:solidFill>
          </w14:textFill>
        </w:rPr>
        <w:t>分，绩效自评综述：该项目在项目决策上程序严密、规划合理、相关制度完备，在项目实施中资金分配合理、使用合规、执行有效。绩效自评报告详见附件；广元市利州区白朝乡月坝村</w:t>
      </w:r>
      <w:r>
        <w:rPr>
          <w:rFonts w:ascii="宋体" w:eastAsia="仿宋_GB2312" w:cs="仿宋_GB2312" w:hAnsi="宋体" w:hint="eastAsia"/>
          <w:color w:val="000000"/>
          <w:kern w:val="0"/>
          <w:sz w:val="32"/>
          <w:szCs w:val="32"/>
          <w14:textFill>
            <w14:solidFill>
              <w14:srgbClr w14:val="000000"/>
            </w14:solidFill>
          </w14:textFill>
        </w:rPr>
        <w:t>2022</w:t>
      </w:r>
      <w:r>
        <w:rPr>
          <w:rFonts w:ascii="仿宋_GB2312" w:eastAsia="仿宋_GB2312" w:cs="仿宋_GB2312" w:hAnsi="仿宋_GB2312" w:hint="eastAsia"/>
          <w:color w:val="000000"/>
          <w:kern w:val="0"/>
          <w:sz w:val="32"/>
          <w:szCs w:val="32"/>
          <w14:textFill>
            <w14:solidFill>
              <w14:srgbClr w14:val="000000"/>
            </w14:solidFill>
          </w14:textFill>
        </w:rPr>
        <w:t>年易地扶贫搬迁后续扶持项目专项预算项目绩效自评得分为</w:t>
      </w:r>
      <w:r>
        <w:rPr>
          <w:rFonts w:ascii="宋体" w:eastAsia="仿宋_GB2312" w:cs="仿宋_GB2312" w:hAnsi="宋体" w:hint="eastAsia"/>
          <w:color w:val="000000"/>
          <w:kern w:val="0"/>
          <w:sz w:val="32"/>
          <w:szCs w:val="32"/>
          <w14:textFill>
            <w14:solidFill>
              <w14:srgbClr w14:val="000000"/>
            </w14:solidFill>
          </w14:textFill>
        </w:rPr>
        <w:t>96</w:t>
      </w:r>
      <w:r>
        <w:rPr>
          <w:rFonts w:ascii="仿宋_GB2312" w:eastAsia="仿宋_GB2312" w:cs="仿宋_GB2312" w:hAnsi="仿宋_GB2312" w:hint="eastAsia"/>
          <w:color w:val="000000"/>
          <w:kern w:val="0"/>
          <w:sz w:val="32"/>
          <w:szCs w:val="32"/>
          <w14:textFill>
            <w14:solidFill>
              <w14:srgbClr w14:val="000000"/>
            </w14:solidFill>
          </w14:textFill>
        </w:rPr>
        <w:t>分，绩效自评综述：在项目决策上程序严密、规划合理、相关制度完备；在项目实施中资金分配合理、使用合规、执行有效；在计划的时间内完成了建设任务，无</w:t>
      </w:r>
      <w:r>
        <w:rPr>
          <w:rFonts w:ascii="宋体" w:eastAsia="仿宋_GB2312" w:cs="仿宋_GB2312" w:hAnsi="宋体" w:hint="eastAsia"/>
          <w:color w:val="000000"/>
          <w:kern w:val="0"/>
          <w:sz w:val="32"/>
          <w:szCs w:val="32"/>
          <w14:textFill>
            <w14:solidFill>
              <w14:srgbClr w14:val="000000"/>
            </w14:solidFill>
          </w14:textFill>
        </w:rPr>
        <w:t>1</w:t>
      </w:r>
      <w:r>
        <w:rPr>
          <w:rFonts w:ascii="仿宋_GB2312" w:eastAsia="仿宋_GB2312" w:cs="仿宋_GB2312" w:hAnsi="仿宋_GB2312" w:hint="eastAsia"/>
          <w:color w:val="000000"/>
          <w:kern w:val="0"/>
          <w:sz w:val="32"/>
          <w:szCs w:val="32"/>
          <w14:textFill>
            <w14:solidFill>
              <w14:srgbClr w14:val="000000"/>
            </w14:solidFill>
          </w14:textFill>
        </w:rPr>
        <w:t>处违规记录；在项目效果方面，该项目资金分配均衡，在实施的范围、标准、程序上公平合理。宝轮镇天</w:t>
      </w:r>
      <w:r>
        <w:rPr>
          <w:rFonts w:ascii="宋体" w:cs="宋体" w:hAnsi="宋体" w:hint="eastAsia"/>
          <w:color w:val="000000"/>
          <w:kern w:val="0"/>
          <w:sz w:val="32"/>
          <w:szCs w:val="32"/>
          <w14:textFill>
            <w14:solidFill>
              <w14:srgbClr w14:val="000000"/>
            </w14:solidFill>
          </w14:textFill>
        </w:rPr>
        <w:t>曌</w:t>
      </w:r>
      <w:r>
        <w:rPr>
          <w:rFonts w:ascii="仿宋_GB2312" w:eastAsia="仿宋_GB2312" w:cs="仿宋_GB2312" w:hAnsi="仿宋_GB2312" w:hint="eastAsia"/>
          <w:color w:val="000000"/>
          <w:kern w:val="0"/>
          <w:sz w:val="32"/>
          <w:szCs w:val="32"/>
          <w14:textFill>
            <w14:solidFill>
              <w14:srgbClr w14:val="000000"/>
            </w14:solidFill>
          </w14:textFill>
        </w:rPr>
        <w:t>村</w:t>
      </w:r>
      <w:r>
        <w:rPr>
          <w:rFonts w:ascii="宋体" w:eastAsia="仿宋_GB2312" w:cs="仿宋_GB2312" w:hAnsi="宋体" w:hint="eastAsia"/>
          <w:color w:val="000000"/>
          <w:kern w:val="0"/>
          <w:sz w:val="32"/>
          <w:szCs w:val="32"/>
          <w14:textFill>
            <w14:solidFill>
              <w14:srgbClr w14:val="000000"/>
            </w14:solidFill>
          </w14:textFill>
        </w:rPr>
        <w:t>2022</w:t>
      </w:r>
      <w:r>
        <w:rPr>
          <w:rFonts w:ascii="仿宋_GB2312" w:eastAsia="仿宋_GB2312" w:cs="仿宋_GB2312" w:hAnsi="仿宋_GB2312" w:hint="eastAsia"/>
          <w:color w:val="000000"/>
          <w:kern w:val="0"/>
          <w:sz w:val="32"/>
          <w:szCs w:val="32"/>
          <w14:textFill>
            <w14:solidFill>
              <w14:srgbClr w14:val="000000"/>
            </w14:solidFill>
          </w14:textFill>
        </w:rPr>
        <w:t>年中央财政衔接资金以工代赈项目专项预算项目绩效自评得分为</w:t>
      </w:r>
      <w:r>
        <w:rPr>
          <w:rFonts w:ascii="宋体" w:eastAsia="仿宋_GB2312" w:cs="仿宋_GB2312" w:hAnsi="宋体" w:hint="eastAsia"/>
          <w:color w:val="000000"/>
          <w:kern w:val="0"/>
          <w:sz w:val="32"/>
          <w:szCs w:val="32"/>
          <w14:textFill>
            <w14:solidFill>
              <w14:srgbClr w14:val="000000"/>
            </w14:solidFill>
          </w14:textFill>
        </w:rPr>
        <w:t>98</w:t>
      </w:r>
      <w:r>
        <w:rPr>
          <w:rFonts w:ascii="仿宋_GB2312" w:eastAsia="仿宋_GB2312" w:cs="仿宋_GB2312" w:hAnsi="仿宋_GB2312" w:hint="eastAsia"/>
          <w:color w:val="000000"/>
          <w:kern w:val="0"/>
          <w:sz w:val="32"/>
          <w:szCs w:val="32"/>
          <w14:textFill>
            <w14:solidFill>
              <w14:srgbClr w14:val="000000"/>
            </w14:solidFill>
          </w14:textFill>
        </w:rPr>
        <w:t>分，绩效自评综述：在项目决策上程序严密、规划合理、相关制度完备；在项目实施中资金分配合理、使用合规、执行有效；在计划的时间内完成了建设任务，无</w:t>
      </w:r>
      <w:r>
        <w:rPr>
          <w:rFonts w:ascii="宋体" w:eastAsia="仿宋_GB2312" w:cs="仿宋_GB2312" w:hAnsi="宋体" w:hint="eastAsia"/>
          <w:color w:val="000000"/>
          <w:kern w:val="0"/>
          <w:sz w:val="32"/>
          <w:szCs w:val="32"/>
          <w14:textFill>
            <w14:solidFill>
              <w14:srgbClr w14:val="000000"/>
            </w14:solidFill>
          </w14:textFill>
        </w:rPr>
        <w:t>1</w:t>
      </w:r>
      <w:r>
        <w:rPr>
          <w:rFonts w:ascii="仿宋_GB2312" w:eastAsia="仿宋_GB2312" w:cs="仿宋_GB2312" w:hAnsi="仿宋_GB2312" w:hint="eastAsia"/>
          <w:color w:val="000000"/>
          <w:kern w:val="0"/>
          <w:sz w:val="32"/>
          <w:szCs w:val="32"/>
          <w14:textFill>
            <w14:solidFill>
              <w14:srgbClr w14:val="000000"/>
            </w14:solidFill>
          </w14:textFill>
        </w:rPr>
        <w:t>处违规记录；在项目效果方面，该项目资金分配均衡，在实施的范围、标准、程序上公平合理。金洞乡青峰村</w:t>
      </w:r>
      <w:r>
        <w:rPr>
          <w:rFonts w:ascii="宋体" w:eastAsia="仿宋_GB2312" w:cs="仿宋_GB2312" w:hAnsi="宋体" w:hint="eastAsia"/>
          <w:color w:val="000000"/>
          <w:kern w:val="0"/>
          <w:sz w:val="32"/>
          <w:szCs w:val="32"/>
          <w14:textFill>
            <w14:solidFill>
              <w14:srgbClr w14:val="000000"/>
            </w14:solidFill>
          </w14:textFill>
        </w:rPr>
        <w:t>2022</w:t>
      </w:r>
      <w:r>
        <w:rPr>
          <w:rFonts w:ascii="仿宋_GB2312" w:eastAsia="仿宋_GB2312" w:cs="仿宋_GB2312" w:hAnsi="仿宋_GB2312" w:hint="eastAsia"/>
          <w:color w:val="000000"/>
          <w:kern w:val="0"/>
          <w:sz w:val="32"/>
          <w:szCs w:val="32"/>
          <w14:textFill>
            <w14:solidFill>
              <w14:srgbClr w14:val="000000"/>
            </w14:solidFill>
          </w14:textFill>
        </w:rPr>
        <w:t>年第二批中央和省级财政衔接推进乡村振兴补助资金项目专项预算项目绩效自评得分为</w:t>
      </w:r>
      <w:r>
        <w:rPr>
          <w:rFonts w:ascii="宋体" w:eastAsia="仿宋_GB2312" w:cs="仿宋_GB2312" w:hAnsi="宋体" w:hint="eastAsia"/>
          <w:color w:val="000000"/>
          <w:kern w:val="0"/>
          <w:sz w:val="32"/>
          <w:szCs w:val="32"/>
          <w14:textFill>
            <w14:solidFill>
              <w14:srgbClr w14:val="000000"/>
            </w14:solidFill>
          </w14:textFill>
        </w:rPr>
        <w:t>99</w:t>
      </w:r>
      <w:r>
        <w:rPr>
          <w:rFonts w:ascii="仿宋_GB2312" w:eastAsia="仿宋_GB2312" w:cs="仿宋_GB2312" w:hAnsi="仿宋_GB2312" w:hint="eastAsia"/>
          <w:color w:val="000000"/>
          <w:kern w:val="0"/>
          <w:sz w:val="32"/>
          <w:szCs w:val="32"/>
          <w14:textFill>
            <w14:solidFill>
              <w14:srgbClr w14:val="000000"/>
            </w14:solidFill>
          </w14:textFill>
        </w:rPr>
        <w:t>分，绩效自评综述：在项目决策上程序严密、规划合理、相关制度完备；在项目实施中资金分配合理、使用合规、执行有效；在计划的时间内完成了建设任务，无</w:t>
      </w:r>
      <w:r>
        <w:rPr>
          <w:rFonts w:ascii="宋体" w:eastAsia="仿宋_GB2312" w:cs="仿宋_GB2312" w:hAnsi="宋体" w:hint="eastAsia"/>
          <w:color w:val="000000"/>
          <w:kern w:val="0"/>
          <w:sz w:val="32"/>
          <w:szCs w:val="32"/>
          <w14:textFill>
            <w14:solidFill>
              <w14:srgbClr w14:val="000000"/>
            </w14:solidFill>
          </w14:textFill>
        </w:rPr>
        <w:t>1</w:t>
      </w:r>
      <w:r>
        <w:rPr>
          <w:rFonts w:ascii="仿宋_GB2312" w:eastAsia="仿宋_GB2312" w:cs="仿宋_GB2312" w:hAnsi="仿宋_GB2312" w:hint="eastAsia"/>
          <w:color w:val="000000"/>
          <w:kern w:val="0"/>
          <w:sz w:val="32"/>
          <w:szCs w:val="32"/>
          <w14:textFill>
            <w14:solidFill>
              <w14:srgbClr w14:val="000000"/>
            </w14:solidFill>
          </w14:textFill>
        </w:rPr>
        <w:t>处违规记录；在项目效果方面，该项目资金分配均衡，在实施的范围、标准、程序上公平合理。荣山镇和平村</w:t>
      </w:r>
      <w:r>
        <w:rPr>
          <w:rFonts w:ascii="宋体" w:eastAsia="仿宋_GB2312" w:cs="仿宋_GB2312" w:hAnsi="宋体" w:hint="eastAsia"/>
          <w:color w:val="000000"/>
          <w:kern w:val="0"/>
          <w:sz w:val="32"/>
          <w:szCs w:val="32"/>
          <w14:textFill>
            <w14:solidFill>
              <w14:srgbClr w14:val="000000"/>
            </w14:solidFill>
          </w14:textFill>
        </w:rPr>
        <w:t>2022</w:t>
      </w:r>
      <w:r>
        <w:rPr>
          <w:rFonts w:ascii="仿宋_GB2312" w:eastAsia="仿宋_GB2312" w:cs="仿宋_GB2312" w:hAnsi="仿宋_GB2312" w:hint="eastAsia"/>
          <w:color w:val="000000"/>
          <w:kern w:val="0"/>
          <w:sz w:val="32"/>
          <w:szCs w:val="32"/>
          <w14:textFill>
            <w14:solidFill>
              <w14:srgbClr w14:val="000000"/>
            </w14:solidFill>
          </w14:textFill>
        </w:rPr>
        <w:t>年中央财政衔接资金以工代赈项目专项预算项目绩效自评得分为</w:t>
      </w:r>
      <w:r>
        <w:rPr>
          <w:rFonts w:ascii="宋体" w:eastAsia="仿宋_GB2312" w:cs="仿宋_GB2312" w:hAnsi="宋体" w:hint="eastAsia"/>
          <w:color w:val="000000"/>
          <w:kern w:val="0"/>
          <w:sz w:val="32"/>
          <w:szCs w:val="32"/>
          <w14:textFill>
            <w14:solidFill>
              <w14:srgbClr w14:val="000000"/>
            </w14:solidFill>
          </w14:textFill>
        </w:rPr>
        <w:t>99</w:t>
      </w:r>
      <w:r>
        <w:rPr>
          <w:rFonts w:ascii="仿宋_GB2312" w:eastAsia="仿宋_GB2312" w:cs="仿宋_GB2312" w:hAnsi="仿宋_GB2312" w:hint="eastAsia"/>
          <w:color w:val="000000"/>
          <w:kern w:val="0"/>
          <w:sz w:val="32"/>
          <w:szCs w:val="32"/>
          <w14:textFill>
            <w14:solidFill>
              <w14:srgbClr w14:val="000000"/>
            </w14:solidFill>
          </w14:textFill>
        </w:rPr>
        <w:t>分，绩效自评综述：在项目决策上程序严密、规划合理、相关制度完备；在项目实施中资金分配合理、使用合规、执行有效；在计划的时间内完成了建设任务，无</w:t>
      </w:r>
      <w:r>
        <w:rPr>
          <w:rFonts w:ascii="宋体" w:eastAsia="仿宋_GB2312" w:cs="仿宋_GB2312" w:hAnsi="宋体" w:hint="eastAsia"/>
          <w:color w:val="000000"/>
          <w:kern w:val="0"/>
          <w:sz w:val="32"/>
          <w:szCs w:val="32"/>
          <w14:textFill>
            <w14:solidFill>
              <w14:srgbClr w14:val="000000"/>
            </w14:solidFill>
          </w14:textFill>
        </w:rPr>
        <w:t>1</w:t>
      </w:r>
      <w:r>
        <w:rPr>
          <w:rFonts w:ascii="仿宋_GB2312" w:eastAsia="仿宋_GB2312" w:cs="仿宋_GB2312" w:hAnsi="仿宋_GB2312" w:hint="eastAsia"/>
          <w:color w:val="000000"/>
          <w:kern w:val="0"/>
          <w:sz w:val="32"/>
          <w:szCs w:val="32"/>
          <w14:textFill>
            <w14:solidFill>
              <w14:srgbClr w14:val="000000"/>
            </w14:solidFill>
          </w14:textFill>
        </w:rPr>
        <w:t>处违规记录；在项目效果方面，该项目资金分配均衡，在实施的范围、标准、程序上公平合理。三堆镇龙星村</w:t>
      </w:r>
      <w:r>
        <w:rPr>
          <w:rFonts w:ascii="宋体" w:eastAsia="仿宋_GB2312" w:cs="仿宋_GB2312" w:hAnsi="宋体" w:hint="eastAsia"/>
          <w:color w:val="000000"/>
          <w:kern w:val="0"/>
          <w:sz w:val="32"/>
          <w:szCs w:val="32"/>
          <w14:textFill>
            <w14:solidFill>
              <w14:srgbClr w14:val="000000"/>
            </w14:solidFill>
          </w14:textFill>
        </w:rPr>
        <w:t>2022</w:t>
      </w:r>
      <w:r>
        <w:rPr>
          <w:rFonts w:ascii="仿宋_GB2312" w:eastAsia="仿宋_GB2312" w:cs="仿宋_GB2312" w:hAnsi="仿宋_GB2312" w:hint="eastAsia"/>
          <w:color w:val="000000"/>
          <w:kern w:val="0"/>
          <w:sz w:val="32"/>
          <w:szCs w:val="32"/>
          <w14:textFill>
            <w14:solidFill>
              <w14:srgbClr w14:val="000000"/>
            </w14:solidFill>
          </w14:textFill>
        </w:rPr>
        <w:t>年第二批中央和省级财政衔接推进乡村振兴补助资金项目专项预算项目绩效自评得分为</w:t>
      </w:r>
      <w:r>
        <w:rPr>
          <w:rFonts w:ascii="宋体" w:eastAsia="仿宋_GB2312" w:cs="仿宋_GB2312" w:hAnsi="宋体" w:hint="eastAsia"/>
          <w:color w:val="000000"/>
          <w:kern w:val="0"/>
          <w:sz w:val="32"/>
          <w:szCs w:val="32"/>
          <w14:textFill>
            <w14:solidFill>
              <w14:srgbClr w14:val="000000"/>
            </w14:solidFill>
          </w14:textFill>
        </w:rPr>
        <w:t>98</w:t>
      </w:r>
      <w:r>
        <w:rPr>
          <w:rFonts w:ascii="仿宋_GB2312" w:eastAsia="仿宋_GB2312" w:cs="仿宋_GB2312" w:hAnsi="仿宋_GB2312" w:hint="eastAsia"/>
          <w:color w:val="000000"/>
          <w:kern w:val="0"/>
          <w:sz w:val="32"/>
          <w:szCs w:val="32"/>
          <w14:textFill>
            <w14:solidFill>
              <w14:srgbClr w14:val="000000"/>
            </w14:solidFill>
          </w14:textFill>
        </w:rPr>
        <w:t>分，绩效自评综述：在项目决策上程序严密、规划合理、相关制度完备；在项目实施中资金分配合理、使用合规、执行有效；在计划的时间内完成了建设任务，无</w:t>
      </w:r>
      <w:r>
        <w:rPr>
          <w:rFonts w:ascii="宋体" w:eastAsia="仿宋_GB2312" w:cs="仿宋_GB2312" w:hAnsi="宋体" w:hint="eastAsia"/>
          <w:color w:val="000000"/>
          <w:kern w:val="0"/>
          <w:sz w:val="32"/>
          <w:szCs w:val="32"/>
          <w14:textFill>
            <w14:solidFill>
              <w14:srgbClr w14:val="000000"/>
            </w14:solidFill>
          </w14:textFill>
        </w:rPr>
        <w:t>1</w:t>
      </w:r>
      <w:r>
        <w:rPr>
          <w:rFonts w:ascii="仿宋_GB2312" w:eastAsia="仿宋_GB2312" w:cs="仿宋_GB2312" w:hAnsi="仿宋_GB2312" w:hint="eastAsia"/>
          <w:color w:val="000000"/>
          <w:kern w:val="0"/>
          <w:sz w:val="32"/>
          <w:szCs w:val="32"/>
          <w14:textFill>
            <w14:solidFill>
              <w14:srgbClr w14:val="000000"/>
            </w14:solidFill>
          </w14:textFill>
        </w:rPr>
        <w:t>处违规记录；在项目效果方面，该项目资金分配均衡，在实施的范围、标准、程序上公平合理。广元市利州区三堆镇龙星村</w:t>
      </w:r>
      <w:r>
        <w:rPr>
          <w:rFonts w:ascii="宋体" w:eastAsia="仿宋_GB2312" w:cs="仿宋_GB2312" w:hAnsi="宋体" w:hint="eastAsia"/>
          <w:color w:val="000000"/>
          <w:kern w:val="0"/>
          <w:sz w:val="32"/>
          <w:szCs w:val="32"/>
          <w14:textFill>
            <w14:solidFill>
              <w14:srgbClr w14:val="000000"/>
            </w14:solidFill>
          </w14:textFill>
        </w:rPr>
        <w:t>2022</w:t>
      </w:r>
      <w:r>
        <w:rPr>
          <w:rFonts w:ascii="仿宋_GB2312" w:eastAsia="仿宋_GB2312" w:cs="仿宋_GB2312" w:hAnsi="仿宋_GB2312" w:hint="eastAsia"/>
          <w:color w:val="000000"/>
          <w:kern w:val="0"/>
          <w:sz w:val="32"/>
          <w:szCs w:val="32"/>
          <w14:textFill>
            <w14:solidFill>
              <w14:srgbClr w14:val="000000"/>
            </w14:solidFill>
          </w14:textFill>
        </w:rPr>
        <w:t>年易地扶贫搬迁后续扶持项目专项预算项目绩效自评得分为</w:t>
      </w:r>
      <w:r>
        <w:rPr>
          <w:rFonts w:ascii="宋体" w:eastAsia="仿宋_GB2312" w:cs="仿宋_GB2312" w:hAnsi="宋体" w:hint="eastAsia"/>
          <w:color w:val="000000"/>
          <w:kern w:val="0"/>
          <w:sz w:val="32"/>
          <w:szCs w:val="32"/>
          <w14:textFill>
            <w14:solidFill>
              <w14:srgbClr w14:val="000000"/>
            </w14:solidFill>
          </w14:textFill>
        </w:rPr>
        <w:t>98</w:t>
      </w:r>
      <w:r>
        <w:rPr>
          <w:rFonts w:ascii="仿宋_GB2312" w:eastAsia="仿宋_GB2312" w:cs="仿宋_GB2312" w:hAnsi="仿宋_GB2312" w:hint="eastAsia"/>
          <w:color w:val="000000"/>
          <w:kern w:val="0"/>
          <w:sz w:val="32"/>
          <w:szCs w:val="32"/>
          <w14:textFill>
            <w14:solidFill>
              <w14:srgbClr w14:val="000000"/>
            </w14:solidFill>
          </w14:textFill>
        </w:rPr>
        <w:t>分，绩效自评综述：在项目决策上程序严密、规划合理、相关制度完备；在项目实施中资金分配合理、使用合规、执行有效；在计划的时间内完成了建设任务，无</w:t>
      </w:r>
      <w:r>
        <w:rPr>
          <w:rFonts w:ascii="宋体" w:eastAsia="仿宋_GB2312" w:cs="仿宋_GB2312" w:hAnsi="宋体" w:hint="eastAsia"/>
          <w:color w:val="000000"/>
          <w:kern w:val="0"/>
          <w:sz w:val="32"/>
          <w:szCs w:val="32"/>
          <w14:textFill>
            <w14:solidFill>
              <w14:srgbClr w14:val="000000"/>
            </w14:solidFill>
          </w14:textFill>
        </w:rPr>
        <w:t>1</w:t>
      </w:r>
      <w:r>
        <w:rPr>
          <w:rFonts w:ascii="仿宋_GB2312" w:eastAsia="仿宋_GB2312" w:cs="仿宋_GB2312" w:hAnsi="仿宋_GB2312" w:hint="eastAsia"/>
          <w:color w:val="000000"/>
          <w:kern w:val="0"/>
          <w:sz w:val="32"/>
          <w:szCs w:val="32"/>
          <w14:textFill>
            <w14:solidFill>
              <w14:srgbClr w14:val="000000"/>
            </w14:solidFill>
          </w14:textFill>
        </w:rPr>
        <w:t>处违规记录；在项目效果方面，该项目资金分配均衡，在实施的范围、标准、程序上公平合理。</w:t>
      </w:r>
      <w:r>
        <w:rPr>
          <w:rFonts w:ascii="宋体" w:eastAsia="仿宋_GB2312" w:cs="仿宋_GB2312" w:hAnsi="宋体" w:hint="eastAsia"/>
          <w:color w:val="000000"/>
          <w:kern w:val="0"/>
          <w:sz w:val="32"/>
          <w:szCs w:val="32"/>
          <w14:textFill>
            <w14:solidFill>
              <w14:srgbClr w14:val="000000"/>
            </w14:solidFill>
          </w14:textFill>
        </w:rPr>
        <w:t>2022</w:t>
      </w:r>
      <w:r>
        <w:rPr>
          <w:rFonts w:ascii="仿宋_GB2312" w:eastAsia="仿宋_GB2312" w:cs="仿宋_GB2312" w:hAnsi="仿宋_GB2312" w:hint="eastAsia"/>
          <w:color w:val="000000"/>
          <w:kern w:val="0"/>
          <w:sz w:val="32"/>
          <w:szCs w:val="32"/>
          <w14:textFill>
            <w14:solidFill>
              <w14:srgbClr w14:val="000000"/>
            </w14:solidFill>
          </w14:textFill>
        </w:rPr>
        <w:t>年应急成品粮油保障能力提升项目专项预算项目绩效自评得分为</w:t>
      </w:r>
      <w:r>
        <w:rPr>
          <w:rFonts w:ascii="宋体" w:eastAsia="仿宋_GB2312" w:cs="仿宋_GB2312" w:hAnsi="宋体" w:hint="eastAsia"/>
          <w:color w:val="000000"/>
          <w:kern w:val="0"/>
          <w:sz w:val="32"/>
          <w:szCs w:val="32"/>
          <w14:textFill>
            <w14:solidFill>
              <w14:srgbClr w14:val="000000"/>
            </w14:solidFill>
          </w14:textFill>
        </w:rPr>
        <w:t>95</w:t>
      </w:r>
      <w:r>
        <w:rPr>
          <w:rFonts w:ascii="仿宋_GB2312" w:eastAsia="仿宋_GB2312" w:cs="仿宋_GB2312" w:hAnsi="仿宋_GB2312" w:hint="eastAsia"/>
          <w:color w:val="000000"/>
          <w:kern w:val="0"/>
          <w:sz w:val="32"/>
          <w:szCs w:val="32"/>
          <w14:textFill>
            <w14:solidFill>
              <w14:srgbClr w14:val="000000"/>
            </w14:solidFill>
          </w14:textFill>
        </w:rPr>
        <w:t>分，绩效自评综述：</w:t>
      </w:r>
      <w:r>
        <w:rPr>
          <w:rFonts w:ascii="仿宋_GB2312" w:eastAsia="仿宋_GB2312" w:cs="仿宋_GB2312" w:hAnsi="仿宋_GB2312" w:hint="eastAsia"/>
          <w:color w:val="000000"/>
          <w:kern w:val="0"/>
          <w:sz w:val="32"/>
          <w:szCs w:val="32"/>
          <w14:textFill>
            <w14:solidFill>
              <w14:srgbClr w14:val="000000"/>
            </w14:solidFill>
          </w14:textFill>
          <w:lang w:val="zh-CN"/>
        </w:rPr>
        <w:t>项目建设方案规划合理、科学，符合国家相关规范要求；投资估算准确，能够控制项目投资；项目资金方案合理、可行，能保证项目所需资金的要求，该项目社会效益可行。项目具有较好的社会效益和经济效益，项目建设总体风险度较小。</w:t>
      </w:r>
      <w:r>
        <w:rPr>
          <w:rFonts w:ascii="仿宋_GB2312" w:eastAsia="仿宋_GB2312" w:cs="仿宋_GB2312" w:hAnsi="仿宋_GB2312" w:hint="eastAsia"/>
          <w:color w:val="000000"/>
          <w:kern w:val="0"/>
          <w:sz w:val="32"/>
          <w:szCs w:val="32"/>
          <w14:textFill>
            <w14:solidFill>
              <w14:srgbClr w14:val="000000"/>
            </w14:solidFill>
          </w14:textFill>
        </w:rPr>
        <w:t>“优质粮食工程”粮食质量安全检验监测体系建设搬迁改造项目专项预算项目绩效自评得分为</w:t>
      </w:r>
      <w:r>
        <w:rPr>
          <w:rFonts w:ascii="宋体" w:eastAsia="仿宋_GB2312" w:cs="仿宋_GB2312" w:hAnsi="宋体" w:hint="eastAsia"/>
          <w:color w:val="000000"/>
          <w:kern w:val="0"/>
          <w:sz w:val="32"/>
          <w:szCs w:val="32"/>
          <w14:textFill>
            <w14:solidFill>
              <w14:srgbClr w14:val="000000"/>
            </w14:solidFill>
          </w14:textFill>
        </w:rPr>
        <w:t>93</w:t>
      </w:r>
      <w:r>
        <w:rPr>
          <w:rFonts w:ascii="仿宋_GB2312" w:eastAsia="仿宋_GB2312" w:cs="仿宋_GB2312" w:hAnsi="仿宋_GB2312" w:hint="eastAsia"/>
          <w:color w:val="000000"/>
          <w:kern w:val="0"/>
          <w:sz w:val="32"/>
          <w:szCs w:val="32"/>
          <w14:textFill>
            <w14:solidFill>
              <w14:srgbClr w14:val="000000"/>
            </w14:solidFill>
          </w14:textFill>
        </w:rPr>
        <w:t>分，绩效自评综述：</w:t>
      </w:r>
      <w:r>
        <w:rPr>
          <w:rFonts w:ascii="微软雅黑" w:eastAsia="仿宋_GB2312" w:hAnsi="微软雅黑" w:hint="eastAsia"/>
          <w:color w:val="000000"/>
          <w:sz w:val="32"/>
          <w:szCs w:val="32"/>
          <w14:textFill>
            <w14:solidFill>
              <w14:srgbClr w14:val="000000"/>
            </w14:solidFill>
          </w14:textFill>
        </w:rPr>
        <w:t>该项目严格按照政府投资项目管理办法逐一落实，支出严格按照相关政策法规落实。</w:t>
      </w:r>
      <w:r>
        <w:rPr>
          <w:rFonts w:ascii="仿宋_GB2312" w:eastAsia="仿宋_GB2312" w:cs="仿宋_GB2312" w:hAnsi="仿宋_GB2312" w:hint="eastAsia"/>
          <w:color w:val="000000"/>
          <w:kern w:val="0"/>
          <w:sz w:val="32"/>
          <w:szCs w:val="32"/>
          <w14:textFill>
            <w14:solidFill>
              <w14:srgbClr w14:val="000000"/>
            </w14:solidFill>
          </w14:textFill>
        </w:rPr>
        <w:t>应急物资采购项目专项预算项目绩效自评得分为</w:t>
      </w:r>
      <w:r>
        <w:rPr>
          <w:rFonts w:ascii="宋体" w:eastAsia="仿宋_GB2312" w:cs="仿宋_GB2312" w:hAnsi="宋体" w:hint="eastAsia"/>
          <w:color w:val="000000"/>
          <w:kern w:val="0"/>
          <w:sz w:val="32"/>
          <w:szCs w:val="32"/>
          <w14:textFill>
            <w14:solidFill>
              <w14:srgbClr w14:val="000000"/>
            </w14:solidFill>
          </w14:textFill>
        </w:rPr>
        <w:t>100</w:t>
      </w:r>
      <w:r>
        <w:rPr>
          <w:rFonts w:ascii="仿宋_GB2312" w:eastAsia="仿宋_GB2312" w:cs="仿宋_GB2312" w:hAnsi="仿宋_GB2312" w:hint="eastAsia"/>
          <w:color w:val="000000"/>
          <w:kern w:val="0"/>
          <w:sz w:val="32"/>
          <w:szCs w:val="32"/>
          <w14:textFill>
            <w14:solidFill>
              <w14:srgbClr w14:val="000000"/>
            </w14:solidFill>
          </w14:textFill>
        </w:rPr>
        <w:t>分，</w:t>
      </w:r>
      <w:r>
        <w:rPr>
          <w:rFonts w:ascii="微软雅黑" w:eastAsia="仿宋_GB2312" w:hAnsi="微软雅黑" w:hint="eastAsia"/>
          <w:color w:val="000000"/>
          <w:sz w:val="32"/>
          <w:szCs w:val="32"/>
          <w14:textFill>
            <w14:solidFill>
              <w14:srgbClr w14:val="000000"/>
            </w14:solidFill>
          </w14:textFill>
        </w:rPr>
        <w:t>绩效自评综述：</w:t>
      </w:r>
      <w:r>
        <w:rPr>
          <w:rFonts w:ascii="微软雅黑" w:eastAsia="仿宋_GB2312" w:hAnsi="微软雅黑" w:hint="eastAsia"/>
          <w:color w:val="000000"/>
          <w:sz w:val="32"/>
          <w:szCs w:val="32"/>
          <w14:textFill>
            <w14:solidFill>
              <w14:srgbClr w14:val="000000"/>
            </w14:solidFill>
          </w14:textFill>
          <w:lang w:val="zh-CN"/>
        </w:rPr>
        <w:t>该项目管理规范、采购的装备实用，取得了良好的社会效益，达到了预期的绩效目标</w:t>
      </w:r>
      <w:r>
        <w:rPr>
          <w:rFonts w:ascii="微软雅黑" w:eastAsia="仿宋_GB2312" w:hAnsi="微软雅黑" w:hint="eastAsia"/>
          <w:color w:val="000000"/>
          <w:sz w:val="32"/>
          <w:szCs w:val="32"/>
          <w14:textFill>
            <w14:solidFill>
              <w14:srgbClr w14:val="000000"/>
            </w14:solidFill>
          </w14:textFill>
        </w:rPr>
        <w:t>。</w:t>
      </w:r>
    </w:p>
    <w:p>
      <w:pPr>
        <w:rPr>
          <w:rFonts w:ascii="微软雅黑" w:eastAsia="仿宋_GB2312" w:hAnsi="微软雅黑" w:hint="eastAsia"/>
          <w:color w:val="000000"/>
          <w:sz w:val="32"/>
          <w:szCs w:val="32"/>
          <w14:textFill>
            <w14:solidFill>
              <w14:srgbClr w14:val="000000"/>
            </w14:solidFill>
          </w14:textFill>
        </w:rPr>
      </w:pPr>
    </w:p>
    <w:p>
      <w:pPr>
        <w:pStyle w:val="15"/>
        <w:rPr>
          <w:rFonts w:hint="eastAsia"/>
          <w:color w:val="000000"/>
          <w14:textFill>
            <w14:solidFill>
              <w14:srgbClr w14:val="000000"/>
            </w14:solidFill>
          </w14:textFill>
        </w:rPr>
      </w:pPr>
    </w:p>
    <w:p>
      <w:pPr>
        <w:rPr>
          <w:color w:val="000000"/>
          <w14:textFill>
            <w14:solidFill>
              <w14:srgbClr w14:val="000000"/>
            </w14:solidFill>
          </w14:textFill>
        </w:rPr>
      </w:pPr>
    </w:p>
    <w:p>
      <w:pPr>
        <w:pStyle w:val="15"/>
        <w:keepNext w:val="0"/>
        <w:keepLines w:val="0"/>
        <w:widowControl w:val="0"/>
        <w:rPr>
          <w:color w:val="000000"/>
          <w14:textFill>
            <w14:solidFill>
              <w14:srgbClr w14:val="000000"/>
            </w14:solidFill>
          </w14:textFill>
        </w:rPr>
      </w:pPr>
    </w:p>
    <w:p>
      <w:pPr>
        <w:numPr>
          <w:ilvl w:val="0"/>
          <w:numId w:val="3"/>
        </w:numPr>
        <w:spacing w:line="600" w:lineRule="exact"/>
        <w:ind w:left="0" w:firstLineChars="150" w:firstLine="660"/>
        <w:jc w:val="center"/>
        <w:outlineLvl w:val="0"/>
        <w:rPr>
          <w:rStyle w:val="1Char"/>
          <w:rFonts w:ascii="黑体" w:eastAsia="黑体" w:hAnsi="黑体"/>
          <w:b w:val="0"/>
          <w:color w:val="000000"/>
          <w14:textFill>
            <w14:solidFill>
              <w14:srgbClr w14:val="000000"/>
            </w14:solidFill>
          </w14:textFill>
        </w:rPr>
      </w:pPr>
      <w:bookmarkStart w:id="50" w:name="_Toc15396613"/>
      <w:bookmarkStart w:id="51" w:name="_Toc15377225"/>
      <w:r>
        <w:rPr>
          <w:rFonts w:ascii="黑体" w:eastAsia="黑体" w:hAnsi="黑体" w:hint="eastAsia"/>
          <w:color w:val="000000"/>
          <w:sz w:val="44"/>
          <w:szCs w:val="44"/>
          <w14:textFill>
            <w14:solidFill>
              <w14:srgbClr w14:val="000000"/>
            </w14:solidFill>
          </w14:textFill>
        </w:rPr>
        <w:t>名</w:t>
      </w:r>
      <w:r>
        <w:rPr>
          <w:rStyle w:val="1Char"/>
          <w:rFonts w:ascii="黑体" w:eastAsia="黑体" w:hAnsi="黑体" w:hint="eastAsia"/>
          <w:b w:val="0"/>
          <w:color w:val="000000"/>
          <w14:textFill>
            <w14:solidFill>
              <w14:srgbClr w14:val="000000"/>
            </w14:solidFill>
          </w14:textFill>
        </w:rPr>
        <w:t>词解释</w:t>
      </w:r>
      <w:bookmarkEnd w:id="50"/>
      <w:bookmarkEnd w:id="51"/>
    </w:p>
    <w:p>
      <w:pPr>
        <w:spacing w:line="600" w:lineRule="exact"/>
        <w:jc w:val="left"/>
        <w:rPr>
          <w:rFonts w:ascii="宋体"/>
          <w:b/>
          <w:color w:val="000000"/>
          <w:sz w:val="44"/>
          <w:szCs w:val="44"/>
          <w14:textFill>
            <w14:solidFill>
              <w14:srgbClr w14:val="000000"/>
            </w14:solidFill>
          </w14:textFill>
        </w:rPr>
      </w:pPr>
    </w:p>
    <w:p>
      <w:pPr>
        <w:pStyle w:val="34"/>
        <w:spacing w:line="576" w:lineRule="exact"/>
        <w:ind w:firstLineChars="200" w:firstLine="640"/>
        <w:jc w:val="both"/>
        <w:rPr>
          <w:rFonts w:ascii="微软雅黑" w:eastAsia="仿宋_GB2312" w:hAnsi="微软雅黑"/>
          <w:color w:val="000000"/>
          <w:sz w:val="32"/>
          <w:szCs w:val="32"/>
          <w14:textFill>
            <w14:solidFill>
              <w14:srgbClr w14:val="000000"/>
            </w14:solidFill>
          </w14:textFill>
        </w:rPr>
      </w:pPr>
      <w:bookmarkStart w:id="52" w:name="_Toc15377226"/>
      <w:r>
        <w:rPr>
          <w:rFonts w:ascii="宋体" w:eastAsia="仿宋_GB2312" w:hAnsi="宋体" w:hint="eastAsia"/>
          <w:color w:val="000000"/>
          <w:sz w:val="32"/>
          <w:szCs w:val="32"/>
          <w14:textFill>
            <w14:solidFill>
              <w14:srgbClr w14:val="000000"/>
            </w14:solidFill>
          </w14:textFill>
        </w:rPr>
        <w:t>1</w:t>
      </w:r>
      <w:r>
        <w:rPr>
          <w:rFonts w:ascii="微软雅黑" w:eastAsia="仿宋_GB2312" w:hAnsi="微软雅黑" w:hint="eastAsia"/>
          <w:color w:val="000000"/>
          <w:sz w:val="32"/>
          <w:szCs w:val="32"/>
          <w14:textFill>
            <w14:solidFill>
              <w14:srgbClr w14:val="000000"/>
            </w14:solidFill>
          </w14:textFill>
        </w:rPr>
        <w:t>．财政拨款收入：指单位从同级财政部门取得的财政预算资金。</w:t>
      </w:r>
    </w:p>
    <w:p>
      <w:pPr>
        <w:pStyle w:val="34"/>
        <w:spacing w:line="576" w:lineRule="exact"/>
        <w:ind w:firstLineChars="200" w:firstLine="640"/>
        <w:jc w:val="both"/>
        <w:rPr>
          <w:rFonts w:ascii="微软雅黑" w:eastAsia="仿宋_GB2312" w:hAnsi="微软雅黑"/>
          <w:color w:val="000000"/>
          <w:sz w:val="32"/>
          <w:szCs w:val="32"/>
          <w14:textFill>
            <w14:solidFill>
              <w14:srgbClr w14:val="000000"/>
            </w14:solidFill>
          </w14:textFill>
        </w:rPr>
      </w:pPr>
      <w:r>
        <w:rPr>
          <w:rFonts w:ascii="宋体" w:eastAsia="仿宋_GB2312" w:hAnsi="宋体" w:hint="eastAsia"/>
          <w:color w:val="000000"/>
          <w:sz w:val="32"/>
          <w:szCs w:val="32"/>
          <w14:textFill>
            <w14:solidFill>
              <w14:srgbClr w14:val="000000"/>
            </w14:solidFill>
          </w14:textFill>
        </w:rPr>
        <w:t>2</w:t>
      </w:r>
      <w:r>
        <w:rPr>
          <w:rFonts w:ascii="微软雅黑" w:eastAsia="仿宋_GB2312" w:hAnsi="微软雅黑" w:hint="eastAsia"/>
          <w:color w:val="000000"/>
          <w:sz w:val="32"/>
          <w:szCs w:val="32"/>
          <w14:textFill>
            <w14:solidFill>
              <w14:srgbClr w14:val="000000"/>
            </w14:solidFill>
          </w14:textFill>
        </w:rPr>
        <w:t xml:space="preserve">．年初结转和结余：指以前年度尚未完成、结转到本年按有关规定继续使用的资金。 </w:t>
      </w:r>
    </w:p>
    <w:p>
      <w:pPr>
        <w:spacing w:line="576" w:lineRule="exact"/>
        <w:ind w:firstLineChars="200" w:firstLine="640"/>
        <w:rPr>
          <w:rFonts w:ascii="微软雅黑" w:eastAsia="仿宋_GB2312" w:hAnsi="微软雅黑"/>
          <w:color w:val="000000"/>
          <w:sz w:val="32"/>
          <w:szCs w:val="32"/>
          <w14:textFill>
            <w14:solidFill>
              <w14:srgbClr w14:val="000000"/>
            </w14:solidFill>
          </w14:textFill>
        </w:rPr>
      </w:pPr>
      <w:r>
        <w:rPr>
          <w:rFonts w:ascii="宋体" w:eastAsia="仿宋_GB2312" w:hAnsi="宋体" w:hint="eastAsia"/>
          <w:color w:val="000000"/>
          <w:sz w:val="32"/>
          <w:szCs w:val="32"/>
          <w14:textFill>
            <w14:solidFill>
              <w14:srgbClr w14:val="000000"/>
            </w14:solidFill>
          </w14:textFill>
        </w:rPr>
        <w:t>3</w:t>
      </w:r>
      <w:r>
        <w:rPr>
          <w:rFonts w:ascii="微软雅黑" w:eastAsia="仿宋_GB2312" w:hAnsi="微软雅黑" w:hint="eastAsia"/>
          <w:color w:val="000000"/>
          <w:sz w:val="32"/>
          <w:szCs w:val="32"/>
          <w14:textFill>
            <w14:solidFill>
              <w14:srgbClr w14:val="000000"/>
            </w14:solidFill>
          </w14:textFill>
        </w:rPr>
        <w:t>．一般公共服务（类）发展与改革事务（款）行政运行（项）：反映行政单位（包括公务员管理的事业单位）的基本支出。</w:t>
      </w:r>
    </w:p>
    <w:p>
      <w:pPr>
        <w:spacing w:line="576" w:lineRule="exact"/>
        <w:ind w:firstLineChars="200" w:firstLine="640"/>
        <w:rPr>
          <w:rFonts w:ascii="微软雅黑" w:eastAsia="仿宋_GB2312" w:hAnsi="微软雅黑"/>
          <w:color w:val="000000"/>
          <w:sz w:val="32"/>
          <w:szCs w:val="32"/>
          <w14:textFill>
            <w14:solidFill>
              <w14:srgbClr w14:val="000000"/>
            </w14:solidFill>
          </w14:textFill>
        </w:rPr>
      </w:pPr>
      <w:r>
        <w:rPr>
          <w:rFonts w:ascii="宋体" w:eastAsia="仿宋_GB2312" w:hAnsi="宋体" w:hint="eastAsia"/>
          <w:color w:val="000000"/>
          <w:sz w:val="32"/>
          <w:szCs w:val="32"/>
          <w14:textFill>
            <w14:solidFill>
              <w14:srgbClr w14:val="000000"/>
            </w14:solidFill>
          </w14:textFill>
        </w:rPr>
        <w:t>4</w:t>
      </w:r>
      <w:r>
        <w:rPr>
          <w:rFonts w:ascii="微软雅黑" w:eastAsia="仿宋_GB2312" w:hAnsi="微软雅黑" w:hint="eastAsia"/>
          <w:color w:val="000000"/>
          <w:sz w:val="32"/>
          <w:szCs w:val="32"/>
          <w14:textFill>
            <w14:solidFill>
              <w14:srgbClr w14:val="000000"/>
            </w14:solidFill>
          </w14:textFill>
        </w:rPr>
        <w:t>．一般公共服务（类）发展与改革事务（款）一般行政管理事务（项）：反映行政单位（包括公务员管理的事业单位）未单独设置项级科目的其他项目支出。</w:t>
      </w:r>
    </w:p>
    <w:p>
      <w:pPr>
        <w:spacing w:line="576" w:lineRule="exact"/>
        <w:ind w:firstLineChars="200" w:firstLine="640"/>
        <w:rPr>
          <w:rFonts w:ascii="微软雅黑" w:eastAsia="仿宋_GB2312" w:hAnsi="微软雅黑"/>
          <w:color w:val="000000"/>
          <w:sz w:val="32"/>
          <w:szCs w:val="32"/>
          <w14:textFill>
            <w14:solidFill>
              <w14:srgbClr w14:val="000000"/>
            </w14:solidFill>
          </w14:textFill>
        </w:rPr>
      </w:pPr>
      <w:r>
        <w:rPr>
          <w:rFonts w:ascii="宋体" w:eastAsia="仿宋_GB2312" w:hAnsi="宋体" w:hint="eastAsia"/>
          <w:color w:val="000000"/>
          <w:sz w:val="32"/>
          <w:szCs w:val="32"/>
          <w14:textFill>
            <w14:solidFill>
              <w14:srgbClr w14:val="000000"/>
            </w14:solidFill>
          </w14:textFill>
        </w:rPr>
        <w:t>5</w:t>
      </w:r>
      <w:r>
        <w:rPr>
          <w:rFonts w:ascii="微软雅黑" w:eastAsia="仿宋_GB2312" w:hAnsi="微软雅黑" w:hint="eastAsia"/>
          <w:color w:val="000000"/>
          <w:sz w:val="32"/>
          <w:szCs w:val="32"/>
          <w14:textFill>
            <w14:solidFill>
              <w14:srgbClr w14:val="000000"/>
            </w14:solidFill>
          </w14:textFill>
        </w:rPr>
        <w:t>．一般公共服务（类）发展与改革事务（款）战略规划与实施（项）：反映拟订并组织实施国民经济和社会发展战略、中长期规划和年度计划，实施宏观管理与调控等方面的支出。</w:t>
      </w:r>
    </w:p>
    <w:p>
      <w:pPr>
        <w:spacing w:line="576" w:lineRule="exact"/>
        <w:ind w:firstLineChars="200" w:firstLine="640"/>
        <w:rPr>
          <w:rFonts w:ascii="微软雅黑" w:eastAsia="仿宋_GB2312" w:hAnsi="微软雅黑"/>
          <w:color w:val="000000"/>
          <w:sz w:val="32"/>
          <w:szCs w:val="32"/>
          <w14:textFill>
            <w14:solidFill>
              <w14:srgbClr w14:val="000000"/>
            </w14:solidFill>
          </w14:textFill>
        </w:rPr>
      </w:pPr>
      <w:r>
        <w:rPr>
          <w:rFonts w:ascii="宋体" w:eastAsia="仿宋_GB2312" w:hAnsi="宋体" w:hint="eastAsia"/>
          <w:color w:val="000000"/>
          <w:sz w:val="32"/>
          <w:szCs w:val="32"/>
          <w14:textFill>
            <w14:solidFill>
              <w14:srgbClr w14:val="000000"/>
            </w14:solidFill>
          </w14:textFill>
        </w:rPr>
        <w:t>6</w:t>
      </w:r>
      <w:r>
        <w:rPr>
          <w:rFonts w:ascii="微软雅黑" w:eastAsia="仿宋_GB2312" w:hAnsi="微软雅黑" w:hint="eastAsia"/>
          <w:color w:val="000000"/>
          <w:sz w:val="32"/>
          <w:szCs w:val="32"/>
          <w14:textFill>
            <w14:solidFill>
              <w14:srgbClr w14:val="000000"/>
            </w14:solidFill>
          </w14:textFill>
        </w:rPr>
        <w:t>．一般公共服务（类）发展与改革事务（款）社会事业发展和规划（项）：反映社会事业发展规划的支出。</w:t>
      </w:r>
    </w:p>
    <w:p>
      <w:pPr>
        <w:spacing w:line="576" w:lineRule="exact"/>
        <w:ind w:firstLineChars="200" w:firstLine="640"/>
        <w:rPr>
          <w:rFonts w:ascii="微软雅黑" w:eastAsia="仿宋_GB2312" w:hAnsi="微软雅黑"/>
          <w:color w:val="000000"/>
          <w:sz w:val="32"/>
          <w:szCs w:val="32"/>
          <w14:textFill>
            <w14:solidFill>
              <w14:srgbClr w14:val="000000"/>
            </w14:solidFill>
          </w14:textFill>
        </w:rPr>
      </w:pPr>
      <w:r>
        <w:rPr>
          <w:rFonts w:ascii="宋体" w:eastAsia="仿宋_GB2312" w:hAnsi="宋体" w:hint="eastAsia"/>
          <w:color w:val="000000"/>
          <w:sz w:val="32"/>
          <w:szCs w:val="32"/>
          <w14:textFill>
            <w14:solidFill>
              <w14:srgbClr w14:val="000000"/>
            </w14:solidFill>
          </w14:textFill>
        </w:rPr>
        <w:t>7</w:t>
      </w:r>
      <w:r>
        <w:rPr>
          <w:rFonts w:ascii="微软雅黑" w:eastAsia="仿宋_GB2312" w:hAnsi="微软雅黑" w:hint="eastAsia"/>
          <w:color w:val="000000"/>
          <w:sz w:val="32"/>
          <w:szCs w:val="32"/>
          <w14:textFill>
            <w14:solidFill>
              <w14:srgbClr w14:val="000000"/>
            </w14:solidFill>
          </w14:textFill>
        </w:rPr>
        <w:t>．一般公共服务（类）发展与改革事务（款）物价管理（项）：反映物价方面的支出。</w:t>
      </w:r>
    </w:p>
    <w:p>
      <w:pPr>
        <w:spacing w:line="576" w:lineRule="exact"/>
        <w:ind w:firstLineChars="200" w:firstLine="640"/>
        <w:rPr>
          <w:color w:val="000000"/>
          <w14:textFill>
            <w14:solidFill>
              <w14:srgbClr w14:val="000000"/>
            </w14:solidFill>
          </w14:textFill>
        </w:rPr>
      </w:pPr>
      <w:r>
        <w:rPr>
          <w:rFonts w:ascii="宋体" w:eastAsia="仿宋_GB2312" w:hAnsi="宋体" w:hint="eastAsia"/>
          <w:color w:val="000000"/>
          <w:sz w:val="32"/>
          <w:szCs w:val="32"/>
          <w14:textFill>
            <w14:solidFill>
              <w14:srgbClr w14:val="000000"/>
            </w14:solidFill>
          </w14:textFill>
        </w:rPr>
        <w:t>8</w:t>
      </w:r>
      <w:r>
        <w:rPr>
          <w:rFonts w:ascii="微软雅黑" w:eastAsia="仿宋_GB2312" w:hAnsi="微软雅黑" w:hint="eastAsia"/>
          <w:color w:val="000000"/>
          <w:sz w:val="32"/>
          <w:szCs w:val="32"/>
          <w14:textFill>
            <w14:solidFill>
              <w14:srgbClr w14:val="000000"/>
            </w14:solidFill>
          </w14:textFill>
        </w:rPr>
        <w:t>．一般公共服务（类）发展与改革事务（款）事业运行（项）：反映事业单位的基本支出，不包括行政单位（包括实行公务员管理的事业单位）后勤服务中心、医务室等附属事业单位。</w:t>
      </w:r>
    </w:p>
    <w:p>
      <w:pPr>
        <w:spacing w:line="576" w:lineRule="exact"/>
        <w:ind w:firstLineChars="200" w:firstLine="640"/>
        <w:rPr>
          <w:rFonts w:ascii="微软雅黑" w:eastAsia="仿宋_GB2312" w:hAnsi="微软雅黑"/>
          <w:color w:val="000000"/>
          <w:sz w:val="32"/>
          <w:szCs w:val="32"/>
          <w14:textFill>
            <w14:solidFill>
              <w14:srgbClr w14:val="000000"/>
            </w14:solidFill>
          </w14:textFill>
        </w:rPr>
      </w:pPr>
      <w:r>
        <w:rPr>
          <w:rFonts w:ascii="宋体" w:eastAsia="仿宋_GB2312" w:hAnsi="宋体" w:hint="eastAsia"/>
          <w:color w:val="000000"/>
          <w:sz w:val="32"/>
          <w:szCs w:val="32"/>
          <w14:textFill>
            <w14:solidFill>
              <w14:srgbClr w14:val="000000"/>
            </w14:solidFill>
          </w14:textFill>
        </w:rPr>
        <w:t>9</w:t>
      </w:r>
      <w:r>
        <w:rPr>
          <w:rFonts w:ascii="微软雅黑" w:eastAsia="仿宋_GB2312" w:hAnsi="微软雅黑" w:hint="eastAsia"/>
          <w:color w:val="000000"/>
          <w:sz w:val="32"/>
          <w:szCs w:val="32"/>
          <w14:textFill>
            <w14:solidFill>
              <w14:srgbClr w14:val="000000"/>
            </w14:solidFill>
          </w14:textFill>
        </w:rPr>
        <w:t>．一般公共服务（类）发展与改革事务（款）其他发展与改革事务支出（项）：反映其他发展与改革事务方面的支出。</w:t>
      </w:r>
    </w:p>
    <w:p>
      <w:pPr>
        <w:spacing w:line="576" w:lineRule="exact"/>
        <w:ind w:firstLineChars="200" w:firstLine="640"/>
        <w:rPr>
          <w:rFonts w:ascii="微软雅黑" w:eastAsia="仿宋_GB2312" w:hAnsi="微软雅黑"/>
          <w:color w:val="000000"/>
          <w:sz w:val="32"/>
          <w:szCs w:val="32"/>
          <w14:textFill>
            <w14:solidFill>
              <w14:srgbClr w14:val="000000"/>
            </w14:solidFill>
          </w14:textFill>
        </w:rPr>
      </w:pPr>
      <w:r>
        <w:rPr>
          <w:rFonts w:ascii="宋体" w:eastAsia="仿宋_GB2312" w:hAnsi="宋体" w:hint="eastAsia"/>
          <w:color w:val="000000"/>
          <w:sz w:val="32"/>
          <w:szCs w:val="32"/>
          <w14:textFill>
            <w14:solidFill>
              <w14:srgbClr w14:val="000000"/>
            </w14:solidFill>
          </w14:textFill>
        </w:rPr>
        <w:t>10</w:t>
      </w:r>
      <w:r>
        <w:rPr>
          <w:rFonts w:ascii="微软雅黑" w:eastAsia="仿宋_GB2312" w:hAnsi="微软雅黑" w:hint="eastAsia"/>
          <w:color w:val="000000"/>
          <w:sz w:val="32"/>
          <w:szCs w:val="32"/>
          <w14:textFill>
            <w14:solidFill>
              <w14:srgbClr w14:val="000000"/>
            </w14:solidFill>
          </w14:textFill>
        </w:rPr>
        <w:t>．社会保障和就业（类）行政事业单位离退休（款）机关事业单位基本养老保险缴费支出（项）：反映机关事业实施养老保险制度由单位缴纳的养老保险费的支出。</w:t>
      </w:r>
    </w:p>
    <w:p>
      <w:pPr>
        <w:spacing w:line="576" w:lineRule="exact"/>
        <w:ind w:firstLineChars="200" w:firstLine="640"/>
        <w:rPr>
          <w:rFonts w:ascii="微软雅黑" w:eastAsia="仿宋_GB2312" w:hAnsi="微软雅黑"/>
          <w:color w:val="000000"/>
          <w:sz w:val="32"/>
          <w:szCs w:val="32"/>
          <w14:textFill>
            <w14:solidFill>
              <w14:srgbClr w14:val="000000"/>
            </w14:solidFill>
          </w14:textFill>
        </w:rPr>
      </w:pPr>
      <w:r>
        <w:rPr>
          <w:rFonts w:ascii="宋体" w:eastAsia="仿宋_GB2312" w:hAnsi="宋体" w:hint="eastAsia"/>
          <w:color w:val="000000"/>
          <w:sz w:val="32"/>
          <w:szCs w:val="32"/>
          <w14:textFill>
            <w14:solidFill>
              <w14:srgbClr w14:val="000000"/>
            </w14:solidFill>
          </w14:textFill>
        </w:rPr>
        <w:t>11</w:t>
      </w:r>
      <w:r>
        <w:rPr>
          <w:rFonts w:ascii="微软雅黑" w:eastAsia="仿宋_GB2312" w:hAnsi="微软雅黑" w:hint="eastAsia"/>
          <w:color w:val="000000"/>
          <w:sz w:val="32"/>
          <w:szCs w:val="32"/>
          <w14:textFill>
            <w14:solidFill>
              <w14:srgbClr w14:val="000000"/>
            </w14:solidFill>
          </w14:textFill>
        </w:rPr>
        <w:t>．社会保障和就业（类）行政事业单位离退休（款）机关事业单位职业年金缴费支出（项）：反映机关事业实施养老保险制度由单位缴纳的职业年金的支出。</w:t>
      </w:r>
    </w:p>
    <w:p>
      <w:pPr>
        <w:spacing w:line="576" w:lineRule="exact"/>
        <w:ind w:firstLineChars="200" w:firstLine="640"/>
        <w:rPr>
          <w:rFonts w:ascii="微软雅黑" w:eastAsia="仿宋_GB2312" w:hAnsi="微软雅黑"/>
          <w:color w:val="000000"/>
          <w:sz w:val="32"/>
          <w:szCs w:val="32"/>
          <w14:textFill>
            <w14:solidFill>
              <w14:srgbClr w14:val="000000"/>
            </w14:solidFill>
          </w14:textFill>
        </w:rPr>
      </w:pPr>
      <w:r>
        <w:rPr>
          <w:rFonts w:ascii="宋体" w:eastAsia="仿宋_GB2312" w:hAnsi="宋体" w:hint="eastAsia"/>
          <w:color w:val="000000"/>
          <w:sz w:val="32"/>
          <w:szCs w:val="32"/>
          <w14:textFill>
            <w14:solidFill>
              <w14:srgbClr w14:val="000000"/>
            </w14:solidFill>
          </w14:textFill>
        </w:rPr>
        <w:t>12</w:t>
      </w:r>
      <w:r>
        <w:rPr>
          <w:rFonts w:ascii="微软雅黑" w:eastAsia="仿宋_GB2312" w:hAnsi="微软雅黑" w:hint="eastAsia"/>
          <w:color w:val="000000"/>
          <w:sz w:val="32"/>
          <w:szCs w:val="32"/>
          <w14:textFill>
            <w14:solidFill>
              <w14:srgbClr w14:val="000000"/>
            </w14:solidFill>
          </w14:textFill>
        </w:rPr>
        <w:t>．社会保障和就业（类）行政事业单位离退休（款）其他社会保障和就业支出（项）：反映其他用于社会保障和就业方面的支出。</w:t>
      </w:r>
    </w:p>
    <w:p>
      <w:pPr>
        <w:spacing w:line="576" w:lineRule="exact"/>
        <w:ind w:firstLineChars="200" w:firstLine="640"/>
        <w:rPr>
          <w:rFonts w:ascii="微软雅黑" w:eastAsia="仿宋_GB2312" w:hAnsi="微软雅黑"/>
          <w:color w:val="000000"/>
          <w:sz w:val="32"/>
          <w:szCs w:val="32"/>
          <w14:textFill>
            <w14:solidFill>
              <w14:srgbClr w14:val="000000"/>
            </w14:solidFill>
          </w14:textFill>
        </w:rPr>
      </w:pPr>
      <w:r>
        <w:rPr>
          <w:rFonts w:ascii="宋体" w:eastAsia="仿宋_GB2312" w:hAnsi="宋体" w:hint="eastAsia"/>
          <w:color w:val="000000"/>
          <w:sz w:val="32"/>
          <w:szCs w:val="32"/>
          <w14:textFill>
            <w14:solidFill>
              <w14:srgbClr w14:val="000000"/>
            </w14:solidFill>
          </w14:textFill>
        </w:rPr>
        <w:t>13</w:t>
      </w:r>
      <w:r>
        <w:rPr>
          <w:rFonts w:ascii="微软雅黑" w:eastAsia="仿宋_GB2312" w:hAnsi="微软雅黑" w:hint="eastAsia"/>
          <w:color w:val="000000"/>
          <w:sz w:val="32"/>
          <w:szCs w:val="32"/>
          <w14:textFill>
            <w14:solidFill>
              <w14:srgbClr w14:val="000000"/>
            </w14:solidFill>
          </w14:textFill>
        </w:rPr>
        <w:t>．卫生健康支出（类）行政事业单位医疗（款）行政单位医疗（项）：反映财政部门安排的行政单位（包括实现公务员管理的事业单位）基本医疗保险缴费经费，未参加医疗保险的行政单位的公费医疗经费，按国家规定享受离退休人员、红军老战士待遇的医疗经费。</w:t>
      </w:r>
    </w:p>
    <w:p>
      <w:pPr>
        <w:spacing w:line="576" w:lineRule="exact"/>
        <w:ind w:firstLineChars="200" w:firstLine="640"/>
        <w:rPr>
          <w:rFonts w:ascii="微软雅黑" w:eastAsia="仿宋_GB2312" w:hAnsi="微软雅黑"/>
          <w:color w:val="000000"/>
          <w:sz w:val="32"/>
          <w:szCs w:val="32"/>
          <w14:textFill>
            <w14:solidFill>
              <w14:srgbClr w14:val="000000"/>
            </w14:solidFill>
          </w14:textFill>
        </w:rPr>
      </w:pPr>
      <w:r>
        <w:rPr>
          <w:rFonts w:ascii="宋体" w:eastAsia="仿宋_GB2312" w:hAnsi="宋体" w:hint="eastAsia"/>
          <w:color w:val="000000"/>
          <w:sz w:val="32"/>
          <w:szCs w:val="32"/>
          <w14:textFill>
            <w14:solidFill>
              <w14:srgbClr w14:val="000000"/>
            </w14:solidFill>
          </w14:textFill>
        </w:rPr>
        <w:t>14</w:t>
      </w:r>
      <w:r>
        <w:rPr>
          <w:rFonts w:ascii="微软雅黑" w:eastAsia="仿宋_GB2312" w:hAnsi="微软雅黑" w:hint="eastAsia"/>
          <w:color w:val="000000"/>
          <w:sz w:val="32"/>
          <w:szCs w:val="32"/>
          <w14:textFill>
            <w14:solidFill>
              <w14:srgbClr w14:val="000000"/>
            </w14:solidFill>
          </w14:textFill>
        </w:rPr>
        <w:t>．农林水（类）巩固脱贫衔接乡村振兴（款）农村基础设施建设（项）：反映用于农村（包括国有农场、国有林场）巩固拓展脱贫攻坚成果同乡村振兴有效衔接等方面的支出。</w:t>
      </w:r>
    </w:p>
    <w:p>
      <w:pPr>
        <w:spacing w:line="576" w:lineRule="exact"/>
        <w:ind w:firstLineChars="200" w:firstLine="640"/>
        <w:rPr>
          <w:rFonts w:ascii="微软雅黑" w:eastAsia="仿宋_GB2312" w:hAnsi="微软雅黑"/>
          <w:color w:val="000000"/>
          <w:sz w:val="32"/>
          <w:szCs w:val="32"/>
          <w14:textFill>
            <w14:solidFill>
              <w14:srgbClr w14:val="000000"/>
            </w14:solidFill>
          </w14:textFill>
        </w:rPr>
      </w:pPr>
      <w:r>
        <w:rPr>
          <w:rFonts w:ascii="宋体" w:eastAsia="仿宋_GB2312" w:hAnsi="宋体" w:hint="eastAsia"/>
          <w:color w:val="000000"/>
          <w:sz w:val="32"/>
          <w:szCs w:val="32"/>
          <w14:textFill>
            <w14:solidFill>
              <w14:srgbClr w14:val="000000"/>
            </w14:solidFill>
          </w14:textFill>
        </w:rPr>
        <w:t>15</w:t>
      </w:r>
      <w:r>
        <w:rPr>
          <w:rFonts w:ascii="微软雅黑" w:eastAsia="仿宋_GB2312" w:hAnsi="微软雅黑" w:hint="eastAsia"/>
          <w:color w:val="000000"/>
          <w:sz w:val="32"/>
          <w:szCs w:val="32"/>
          <w14:textFill>
            <w14:solidFill>
              <w14:srgbClr w14:val="000000"/>
            </w14:solidFill>
          </w14:textFill>
        </w:rPr>
        <w:t>．农林水（类）巩固脱贫衔接乡村振兴（款）生产发展（项）：反映用于农村欠发达地区乡村道路、住房、基本农田、水利设施、人畜饮水、生存环境保护等生产生活条件改善方面的支出。</w:t>
      </w:r>
    </w:p>
    <w:p>
      <w:pPr>
        <w:spacing w:line="576" w:lineRule="exact"/>
        <w:ind w:firstLineChars="200" w:firstLine="640"/>
        <w:rPr>
          <w:rFonts w:ascii="微软雅黑" w:eastAsia="仿宋_GB2312" w:cs="宋体" w:hAnsi="宋体"/>
          <w:color w:val="000000"/>
          <w:sz w:val="32"/>
          <w:szCs w:val="32"/>
          <w14:textFill>
            <w14:solidFill>
              <w14:srgbClr w14:val="000000"/>
            </w14:solidFill>
          </w14:textFill>
        </w:rPr>
      </w:pPr>
      <w:r>
        <w:rPr>
          <w:rFonts w:ascii="宋体" w:eastAsia="仿宋_GB2312" w:hAnsi="宋体" w:hint="eastAsia"/>
          <w:color w:val="000000"/>
          <w:sz w:val="32"/>
          <w:szCs w:val="32"/>
          <w14:textFill>
            <w14:solidFill>
              <w14:srgbClr w14:val="000000"/>
            </w14:solidFill>
          </w14:textFill>
        </w:rPr>
        <w:t>16</w:t>
      </w:r>
      <w:r>
        <w:rPr>
          <w:rFonts w:ascii="微软雅黑" w:eastAsia="仿宋_GB2312" w:hAnsi="微软雅黑" w:hint="eastAsia"/>
          <w:color w:val="000000"/>
          <w:sz w:val="32"/>
          <w:szCs w:val="32"/>
          <w14:textFill>
            <w14:solidFill>
              <w14:srgbClr w14:val="000000"/>
            </w14:solidFill>
          </w14:textFill>
        </w:rPr>
        <w:t>．</w:t>
      </w:r>
      <w:r>
        <w:rPr>
          <w:rFonts w:ascii="微软雅黑" w:eastAsia="仿宋_GB2312" w:cs="宋体" w:hAnsi="宋体" w:hint="eastAsia"/>
          <w:bCs/>
          <w:color w:val="000000"/>
          <w:sz w:val="32"/>
          <w:szCs w:val="32"/>
          <w14:textFill>
            <w14:solidFill>
              <w14:srgbClr w14:val="000000"/>
            </w14:solidFill>
          </w14:textFill>
        </w:rPr>
        <w:t>粮食物资准备支出</w:t>
      </w:r>
      <w:r>
        <w:rPr>
          <w:rStyle w:val="39"/>
          <w:rFonts w:ascii="微软雅黑" w:eastAsia="仿宋_GB2312" w:cs="宋体" w:hAnsi="宋体" w:hint="eastAsia"/>
          <w:color w:val="000000"/>
          <w:sz w:val="32"/>
          <w:szCs w:val="32"/>
          <w14:textFill>
            <w14:solidFill>
              <w14:srgbClr w14:val="000000"/>
            </w14:solidFill>
          </w14:textFill>
        </w:rPr>
        <w:t>（</w:t>
      </w:r>
      <w:r>
        <w:rPr>
          <w:rStyle w:val="39"/>
          <w:rFonts w:ascii="微软雅黑" w:eastAsia="仿宋_GB2312" w:cs="宋体" w:hAnsi="宋体" w:hint="eastAsia"/>
          <w:b w:val="0"/>
          <w:color w:val="000000"/>
          <w:sz w:val="32"/>
          <w:szCs w:val="32"/>
          <w14:textFill>
            <w14:solidFill>
              <w14:srgbClr w14:val="000000"/>
            </w14:solidFill>
          </w14:textFill>
        </w:rPr>
        <w:t>类）粮油物质事务（款）</w:t>
      </w:r>
      <w:r>
        <w:rPr>
          <w:rFonts w:ascii="微软雅黑" w:eastAsia="仿宋_GB2312" w:cs="宋体" w:hAnsi="宋体" w:hint="eastAsia"/>
          <w:bCs/>
          <w:color w:val="000000"/>
          <w:sz w:val="32"/>
          <w:szCs w:val="32"/>
          <w14:textFill>
            <w14:solidFill>
              <w14:srgbClr w14:val="000000"/>
            </w14:solidFill>
          </w14:textFill>
        </w:rPr>
        <w:t>一般行政管理事务</w:t>
      </w:r>
      <w:r>
        <w:rPr>
          <w:rStyle w:val="39"/>
          <w:rFonts w:ascii="微软雅黑" w:eastAsia="仿宋_GB2312" w:cs="宋体" w:hAnsi="宋体" w:hint="eastAsia"/>
          <w:b w:val="0"/>
          <w:color w:val="000000"/>
          <w:sz w:val="32"/>
          <w:szCs w:val="32"/>
          <w14:textFill>
            <w14:solidFill>
              <w14:srgbClr w14:val="000000"/>
            </w14:solidFill>
          </w14:textFill>
        </w:rPr>
        <w:t>（项）：</w:t>
      </w:r>
      <w:r>
        <w:rPr>
          <w:rFonts w:ascii="微软雅黑" w:eastAsia="仿宋_GB2312" w:hAnsi="微软雅黑" w:hint="eastAsia"/>
          <w:color w:val="000000"/>
          <w:sz w:val="32"/>
          <w:szCs w:val="32"/>
          <w14:textFill>
            <w14:solidFill>
              <w14:srgbClr w14:val="000000"/>
            </w14:solidFill>
          </w14:textFill>
        </w:rPr>
        <w:t>反映行政单位（包括公务员管理的事业单位）未单独设置项级科目的其他项目支出。</w:t>
      </w:r>
    </w:p>
    <w:p>
      <w:pPr>
        <w:spacing w:line="576" w:lineRule="exact"/>
        <w:ind w:firstLineChars="200" w:firstLine="640"/>
        <w:rPr>
          <w:rFonts w:ascii="微软雅黑" w:eastAsia="仿宋_GB2312" w:cs="宋体" w:hAnsi="宋体"/>
          <w:color w:val="000000"/>
          <w:sz w:val="32"/>
          <w:szCs w:val="32"/>
          <w14:textFill>
            <w14:solidFill>
              <w14:srgbClr w14:val="000000"/>
            </w14:solidFill>
          </w14:textFill>
        </w:rPr>
      </w:pPr>
      <w:r>
        <w:rPr>
          <w:rFonts w:ascii="宋体" w:eastAsia="仿宋_GB2312" w:cs="宋体" w:hAnsi="宋体" w:hint="eastAsia"/>
          <w:bCs/>
          <w:color w:val="000000"/>
          <w:sz w:val="32"/>
          <w:szCs w:val="32"/>
          <w14:textFill>
            <w14:solidFill>
              <w14:srgbClr w14:val="000000"/>
            </w14:solidFill>
          </w14:textFill>
        </w:rPr>
        <w:t>17</w:t>
      </w:r>
      <w:r>
        <w:rPr>
          <w:rFonts w:ascii="微软雅黑" w:eastAsia="仿宋_GB2312" w:hAnsi="微软雅黑" w:hint="eastAsia"/>
          <w:color w:val="000000"/>
          <w:sz w:val="32"/>
          <w:szCs w:val="32"/>
          <w14:textFill>
            <w14:solidFill>
              <w14:srgbClr w14:val="000000"/>
            </w14:solidFill>
          </w14:textFill>
        </w:rPr>
        <w:t>．</w:t>
      </w:r>
      <w:r>
        <w:rPr>
          <w:rFonts w:ascii="微软雅黑" w:eastAsia="仿宋_GB2312" w:cs="宋体" w:hAnsi="宋体" w:hint="eastAsia"/>
          <w:bCs/>
          <w:color w:val="000000"/>
          <w:sz w:val="32"/>
          <w:szCs w:val="32"/>
          <w14:textFill>
            <w14:solidFill>
              <w14:srgbClr w14:val="000000"/>
            </w14:solidFill>
          </w14:textFill>
        </w:rPr>
        <w:t>粮食物资准备支出</w:t>
      </w:r>
      <w:r>
        <w:rPr>
          <w:rStyle w:val="39"/>
          <w:rFonts w:ascii="微软雅黑" w:eastAsia="仿宋_GB2312" w:cs="宋体" w:hAnsi="宋体" w:hint="eastAsia"/>
          <w:b w:val="0"/>
          <w:color w:val="000000"/>
          <w:sz w:val="32"/>
          <w:szCs w:val="32"/>
          <w14:textFill>
            <w14:solidFill>
              <w14:srgbClr w14:val="000000"/>
            </w14:solidFill>
          </w14:textFill>
        </w:rPr>
        <w:t>（类）粮油物质事务（款）</w:t>
      </w:r>
      <w:r>
        <w:rPr>
          <w:rFonts w:ascii="微软雅黑" w:eastAsia="仿宋_GB2312" w:cs="宋体" w:hAnsi="宋体" w:hint="eastAsia"/>
          <w:bCs/>
          <w:color w:val="000000"/>
          <w:sz w:val="32"/>
          <w:szCs w:val="32"/>
          <w14:textFill>
            <w14:solidFill>
              <w14:srgbClr w14:val="000000"/>
            </w14:solidFill>
          </w14:textFill>
        </w:rPr>
        <w:t>粮食专项业务活动</w:t>
      </w:r>
      <w:r>
        <w:rPr>
          <w:rStyle w:val="39"/>
          <w:rFonts w:ascii="微软雅黑" w:eastAsia="仿宋_GB2312" w:cs="宋体" w:hAnsi="宋体" w:hint="eastAsia"/>
          <w:b w:val="0"/>
          <w:color w:val="000000"/>
          <w:sz w:val="32"/>
          <w:szCs w:val="32"/>
          <w14:textFill>
            <w14:solidFill>
              <w14:srgbClr w14:val="000000"/>
            </w14:solidFill>
          </w14:textFill>
        </w:rPr>
        <w:t>（项）：</w:t>
      </w:r>
      <w:r>
        <w:rPr>
          <w:rFonts w:ascii="微软雅黑" w:eastAsia="仿宋_GB2312" w:cs="宋体" w:hAnsi="宋体" w:hint="eastAsia"/>
          <w:color w:val="000000"/>
          <w:sz w:val="32"/>
          <w:szCs w:val="32"/>
          <w14:textFill>
            <w14:solidFill>
              <w14:srgbClr w14:val="000000"/>
            </w14:solidFill>
          </w14:textFill>
        </w:rPr>
        <w:t>指粮食体制改革、制度研究、军粮供应等专项业务活动的支出。</w:t>
      </w:r>
    </w:p>
    <w:p>
      <w:pPr>
        <w:spacing w:line="576" w:lineRule="exact"/>
        <w:ind w:firstLineChars="200" w:firstLine="640"/>
        <w:rPr>
          <w:rStyle w:val="39"/>
          <w:rFonts w:ascii="微软雅黑" w:eastAsia="仿宋_GB2312" w:cs="宋体" w:hAnsi="宋体"/>
          <w:b w:val="0"/>
          <w:color w:val="000000"/>
          <w:spacing w:val="-6"/>
          <w:sz w:val="32"/>
          <w:szCs w:val="32"/>
          <w14:textFill>
            <w14:solidFill>
              <w14:srgbClr w14:val="000000"/>
            </w14:solidFill>
          </w14:textFill>
        </w:rPr>
      </w:pPr>
      <w:r>
        <w:rPr>
          <w:rFonts w:ascii="宋体" w:eastAsia="仿宋_GB2312" w:cs="宋体" w:hAnsi="宋体" w:hint="eastAsia"/>
          <w:bCs/>
          <w:color w:val="000000"/>
          <w:sz w:val="32"/>
          <w:szCs w:val="32"/>
          <w14:textFill>
            <w14:solidFill>
              <w14:srgbClr w14:val="000000"/>
            </w14:solidFill>
          </w14:textFill>
        </w:rPr>
        <w:t>18</w:t>
      </w:r>
      <w:r>
        <w:rPr>
          <w:rFonts w:ascii="微软雅黑" w:eastAsia="仿宋_GB2312" w:hAnsi="微软雅黑" w:hint="eastAsia"/>
          <w:color w:val="000000"/>
          <w:sz w:val="32"/>
          <w:szCs w:val="32"/>
          <w14:textFill>
            <w14:solidFill>
              <w14:srgbClr w14:val="000000"/>
            </w14:solidFill>
          </w14:textFill>
        </w:rPr>
        <w:t>．</w:t>
      </w:r>
      <w:r>
        <w:rPr>
          <w:rFonts w:ascii="微软雅黑" w:eastAsia="仿宋_GB2312" w:cs="宋体" w:hAnsi="宋体" w:hint="eastAsia"/>
          <w:bCs/>
          <w:color w:val="000000"/>
          <w:sz w:val="32"/>
          <w:szCs w:val="32"/>
          <w14:textFill>
            <w14:solidFill>
              <w14:srgbClr w14:val="000000"/>
            </w14:solidFill>
          </w14:textFill>
        </w:rPr>
        <w:t>粮</w:t>
      </w:r>
      <w:r>
        <w:rPr>
          <w:rFonts w:ascii="微软雅黑" w:eastAsia="仿宋_GB2312" w:cs="宋体" w:hAnsi="宋体" w:hint="eastAsia"/>
          <w:bCs/>
          <w:color w:val="000000"/>
          <w:spacing w:val="-6"/>
          <w:sz w:val="32"/>
          <w:szCs w:val="32"/>
          <w14:textFill>
            <w14:solidFill>
              <w14:srgbClr w14:val="000000"/>
            </w14:solidFill>
          </w14:textFill>
        </w:rPr>
        <w:t>食物资准备支出</w:t>
      </w:r>
      <w:r>
        <w:rPr>
          <w:rStyle w:val="39"/>
          <w:rFonts w:ascii="微软雅黑" w:eastAsia="仿宋_GB2312" w:cs="宋体" w:hAnsi="宋体" w:hint="eastAsia"/>
          <w:b w:val="0"/>
          <w:color w:val="000000"/>
          <w:spacing w:val="-6"/>
          <w:sz w:val="32"/>
          <w:szCs w:val="32"/>
          <w14:textFill>
            <w14:solidFill>
              <w14:srgbClr w14:val="000000"/>
            </w14:solidFill>
          </w14:textFill>
        </w:rPr>
        <w:t>（类）</w:t>
      </w:r>
      <w:r>
        <w:rPr>
          <w:rStyle w:val="39"/>
          <w:rFonts w:ascii="微软雅黑" w:eastAsia="仿宋_GB2312" w:cs="宋体" w:hAnsi="宋体" w:hint="eastAsia"/>
          <w:b w:val="0"/>
          <w:color w:val="000000"/>
          <w:sz w:val="32"/>
          <w:szCs w:val="32"/>
          <w14:textFill>
            <w14:solidFill>
              <w14:srgbClr w14:val="000000"/>
            </w14:solidFill>
          </w14:textFill>
        </w:rPr>
        <w:t>粮油物质事务</w:t>
      </w:r>
      <w:r>
        <w:rPr>
          <w:rStyle w:val="39"/>
          <w:rFonts w:ascii="微软雅黑" w:eastAsia="仿宋_GB2312" w:cs="宋体" w:hAnsi="宋体" w:hint="eastAsia"/>
          <w:b w:val="0"/>
          <w:color w:val="000000"/>
          <w:spacing w:val="-6"/>
          <w:sz w:val="32"/>
          <w:szCs w:val="32"/>
          <w14:textFill>
            <w14:solidFill>
              <w14:srgbClr w14:val="000000"/>
            </w14:solidFill>
          </w14:textFill>
        </w:rPr>
        <w:t>（款）</w:t>
      </w:r>
      <w:r>
        <w:rPr>
          <w:rFonts w:ascii="微软雅黑" w:eastAsia="仿宋_GB2312" w:cs="宋体" w:hAnsi="宋体" w:hint="eastAsia"/>
          <w:bCs/>
          <w:color w:val="000000"/>
          <w:spacing w:val="-6"/>
          <w:sz w:val="32"/>
          <w:szCs w:val="32"/>
          <w14:textFill>
            <w14:solidFill>
              <w14:srgbClr w14:val="000000"/>
            </w14:solidFill>
          </w14:textFill>
        </w:rPr>
        <w:t>其他粮油事务支出</w:t>
      </w:r>
      <w:r>
        <w:rPr>
          <w:rStyle w:val="39"/>
          <w:rFonts w:ascii="微软雅黑" w:eastAsia="仿宋_GB2312" w:cs="宋体" w:hAnsi="宋体" w:hint="eastAsia"/>
          <w:b w:val="0"/>
          <w:color w:val="000000"/>
          <w:spacing w:val="-6"/>
          <w:sz w:val="32"/>
          <w:szCs w:val="32"/>
          <w14:textFill>
            <w14:solidFill>
              <w14:srgbClr w14:val="000000"/>
            </w14:solidFill>
          </w14:textFill>
        </w:rPr>
        <w:t>（项）：指具体粮油项目以外的其他用于粮油事务方面的支出。</w:t>
      </w:r>
    </w:p>
    <w:p>
      <w:pPr>
        <w:spacing w:line="576" w:lineRule="exact"/>
        <w:ind w:firstLineChars="200" w:firstLine="640"/>
        <w:rPr>
          <w:color w:val="000000"/>
          <w14:textFill>
            <w14:solidFill>
              <w14:srgbClr w14:val="000000"/>
            </w14:solidFill>
          </w14:textFill>
        </w:rPr>
      </w:pPr>
      <w:r>
        <w:rPr>
          <w:rFonts w:ascii="宋体" w:cs="宋体" w:hAnsi="宋体" w:hint="eastAsia"/>
          <w:bCs/>
          <w:color w:val="000000"/>
          <w:sz w:val="32"/>
          <w:szCs w:val="32"/>
          <w14:textFill>
            <w14:solidFill>
              <w14:srgbClr w14:val="000000"/>
            </w14:solidFill>
          </w14:textFill>
        </w:rPr>
        <w:t>19</w:t>
      </w:r>
      <w:r>
        <w:rPr>
          <w:rFonts w:ascii="微软雅黑" w:eastAsia="仿宋_GB2312" w:cs="宋体" w:hAnsi="宋体" w:hint="eastAsia"/>
          <w:bCs/>
          <w:color w:val="000000"/>
          <w:sz w:val="32"/>
          <w:szCs w:val="32"/>
          <w14:textFill>
            <w14:solidFill>
              <w14:srgbClr w14:val="000000"/>
            </w14:solidFill>
          </w14:textFill>
        </w:rPr>
        <w:t>.灾害防治及应急管理支出</w:t>
      </w:r>
      <w:r>
        <w:rPr>
          <w:rStyle w:val="39"/>
          <w:rFonts w:ascii="微软雅黑" w:eastAsia="仿宋_GB2312" w:cs="宋体" w:hAnsi="宋体" w:hint="eastAsia"/>
          <w:b w:val="0"/>
          <w:color w:val="000000"/>
          <w:spacing w:val="-6"/>
          <w:sz w:val="32"/>
          <w:szCs w:val="32"/>
          <w14:textFill>
            <w14:solidFill>
              <w14:srgbClr w14:val="000000"/>
            </w14:solidFill>
          </w14:textFill>
        </w:rPr>
        <w:t>（类）</w:t>
      </w:r>
      <w:r>
        <w:rPr>
          <w:rStyle w:val="39"/>
          <w:rFonts w:ascii="微软雅黑" w:eastAsia="仿宋_GB2312" w:cs="宋体" w:hAnsi="宋体" w:hint="eastAsia"/>
          <w:b w:val="0"/>
          <w:color w:val="000000"/>
          <w:sz w:val="32"/>
          <w:szCs w:val="32"/>
          <w14:textFill>
            <w14:solidFill>
              <w14:srgbClr w14:val="000000"/>
            </w14:solidFill>
          </w14:textFill>
        </w:rPr>
        <w:t>应急管理事务</w:t>
      </w:r>
      <w:r>
        <w:rPr>
          <w:rStyle w:val="39"/>
          <w:rFonts w:ascii="微软雅黑" w:eastAsia="仿宋_GB2312" w:cs="宋体" w:hAnsi="宋体" w:hint="eastAsia"/>
          <w:b w:val="0"/>
          <w:color w:val="000000"/>
          <w:spacing w:val="-6"/>
          <w:sz w:val="32"/>
          <w:szCs w:val="32"/>
          <w14:textFill>
            <w14:solidFill>
              <w14:srgbClr w14:val="000000"/>
            </w14:solidFill>
          </w14:textFill>
        </w:rPr>
        <w:t>（款）</w:t>
      </w:r>
      <w:r>
        <w:rPr>
          <w:rFonts w:ascii="微软雅黑" w:eastAsia="仿宋_GB2312" w:cs="宋体" w:hAnsi="宋体" w:hint="eastAsia"/>
          <w:bCs/>
          <w:color w:val="000000"/>
          <w:spacing w:val="-6"/>
          <w:sz w:val="32"/>
          <w:szCs w:val="32"/>
          <w14:textFill>
            <w14:solidFill>
              <w14:srgbClr w14:val="000000"/>
            </w14:solidFill>
          </w14:textFill>
        </w:rPr>
        <w:t>其他应急管理支出</w:t>
      </w:r>
      <w:r>
        <w:rPr>
          <w:rStyle w:val="39"/>
          <w:rFonts w:ascii="微软雅黑" w:eastAsia="仿宋_GB2312" w:cs="宋体" w:hAnsi="宋体" w:hint="eastAsia"/>
          <w:b w:val="0"/>
          <w:color w:val="000000"/>
          <w:spacing w:val="-6"/>
          <w:sz w:val="32"/>
          <w:szCs w:val="32"/>
          <w14:textFill>
            <w14:solidFill>
              <w14:srgbClr w14:val="000000"/>
            </w14:solidFill>
          </w14:textFill>
        </w:rPr>
        <w:t>（项）：指具体应急管理项目以外的其他应急管理方面的支出。</w:t>
      </w:r>
    </w:p>
    <w:p>
      <w:pPr>
        <w:spacing w:line="576" w:lineRule="exact"/>
        <w:ind w:firstLineChars="200" w:firstLine="640"/>
        <w:rPr>
          <w:color w:val="000000"/>
          <w14:textFill>
            <w14:solidFill>
              <w14:srgbClr w14:val="000000"/>
            </w14:solidFill>
          </w14:textFill>
        </w:rPr>
      </w:pPr>
      <w:r>
        <w:rPr>
          <w:rFonts w:ascii="宋体" w:eastAsia="仿宋_GB2312" w:hAnsi="宋体" w:hint="eastAsia"/>
          <w:color w:val="000000"/>
          <w:sz w:val="32"/>
          <w:szCs w:val="32"/>
          <w14:textFill>
            <w14:solidFill>
              <w14:srgbClr w14:val="000000"/>
            </w14:solidFill>
          </w14:textFill>
        </w:rPr>
        <w:t>20</w:t>
      </w:r>
      <w:r>
        <w:rPr>
          <w:rFonts w:ascii="微软雅黑" w:eastAsia="仿宋_GB2312" w:hAnsi="微软雅黑" w:hint="eastAsia"/>
          <w:color w:val="000000"/>
          <w:sz w:val="32"/>
          <w:szCs w:val="32"/>
          <w14:textFill>
            <w14:solidFill>
              <w14:srgbClr w14:val="000000"/>
            </w14:solidFill>
          </w14:textFill>
        </w:rPr>
        <w:t>．住房保障（类）住房改革支出（款）住房公积金（项）：反映行政事业单位按人力资源和社会保障部、财政部规定的基本工资和津贴补贴以及规定比例为职工缴纳的住房公积金。</w:t>
      </w:r>
    </w:p>
    <w:p>
      <w:pPr>
        <w:spacing w:line="576" w:lineRule="exact"/>
        <w:ind w:firstLineChars="200" w:firstLine="640"/>
        <w:rPr>
          <w:rFonts w:ascii="微软雅黑" w:eastAsia="仿宋_GB2312" w:hAnsi="微软雅黑"/>
          <w:color w:val="000000"/>
          <w:sz w:val="32"/>
          <w:szCs w:val="32"/>
          <w14:textFill>
            <w14:solidFill>
              <w14:srgbClr w14:val="000000"/>
            </w14:solidFill>
          </w14:textFill>
        </w:rPr>
      </w:pPr>
      <w:r>
        <w:rPr>
          <w:rFonts w:ascii="宋体" w:eastAsia="仿宋_GB2312" w:hAnsi="宋体" w:hint="eastAsia"/>
          <w:color w:val="000000"/>
          <w:sz w:val="32"/>
          <w:szCs w:val="32"/>
          <w14:textFill>
            <w14:solidFill>
              <w14:srgbClr w14:val="000000"/>
            </w14:solidFill>
          </w14:textFill>
        </w:rPr>
        <w:t>21</w:t>
      </w:r>
      <w:r>
        <w:rPr>
          <w:rFonts w:ascii="微软雅黑" w:eastAsia="仿宋_GB2312" w:hAnsi="微软雅黑" w:hint="eastAsia"/>
          <w:color w:val="000000"/>
          <w:sz w:val="32"/>
          <w:szCs w:val="32"/>
          <w14:textFill>
            <w14:solidFill>
              <w14:srgbClr w14:val="000000"/>
            </w14:solidFill>
          </w14:textFill>
        </w:rPr>
        <w:t>．基本支出：指为保障机构正常运转、完成日常工作任务而发生的人员支出和公用支出。</w:t>
      </w:r>
    </w:p>
    <w:p>
      <w:pPr>
        <w:spacing w:line="576" w:lineRule="exact"/>
        <w:ind w:firstLineChars="200" w:firstLine="640"/>
        <w:rPr>
          <w:rFonts w:ascii="微软雅黑" w:eastAsia="仿宋_GB2312" w:hAnsi="微软雅黑"/>
          <w:color w:val="000000"/>
          <w:sz w:val="32"/>
          <w:szCs w:val="32"/>
          <w14:textFill>
            <w14:solidFill>
              <w14:srgbClr w14:val="000000"/>
            </w14:solidFill>
          </w14:textFill>
        </w:rPr>
      </w:pPr>
      <w:r>
        <w:rPr>
          <w:rFonts w:ascii="宋体" w:eastAsia="仿宋_GB2312" w:hAnsi="宋体" w:hint="eastAsia"/>
          <w:color w:val="000000"/>
          <w:sz w:val="32"/>
          <w:szCs w:val="32"/>
          <w14:textFill>
            <w14:solidFill>
              <w14:srgbClr w14:val="000000"/>
            </w14:solidFill>
          </w14:textFill>
        </w:rPr>
        <w:t>22</w:t>
      </w:r>
      <w:r>
        <w:rPr>
          <w:rFonts w:ascii="微软雅黑" w:eastAsia="仿宋_GB2312" w:hAnsi="微软雅黑" w:hint="eastAsia"/>
          <w:color w:val="000000"/>
          <w:sz w:val="32"/>
          <w:szCs w:val="32"/>
          <w14:textFill>
            <w14:solidFill>
              <w14:srgbClr w14:val="000000"/>
            </w14:solidFill>
          </w14:textFill>
        </w:rPr>
        <w:t xml:space="preserve">．项目支出：指在基本支出之外为完成特定行政任务和事业发展目标所发生的支出。 </w:t>
      </w:r>
    </w:p>
    <w:p>
      <w:pPr>
        <w:pStyle w:val="34"/>
        <w:spacing w:line="576" w:lineRule="exact"/>
        <w:ind w:firstLineChars="200" w:firstLine="640"/>
        <w:jc w:val="both"/>
        <w:rPr>
          <w:rFonts w:ascii="微软雅黑" w:eastAsia="仿宋_GB2312" w:hAnsi="微软雅黑"/>
          <w:color w:val="000000"/>
          <w:sz w:val="32"/>
          <w:szCs w:val="32"/>
          <w14:textFill>
            <w14:solidFill>
              <w14:srgbClr w14:val="000000"/>
            </w14:solidFill>
          </w14:textFill>
        </w:rPr>
      </w:pPr>
      <w:r>
        <w:rPr>
          <w:rFonts w:ascii="宋体" w:eastAsia="仿宋_GB2312" w:hAnsi="宋体" w:hint="eastAsia"/>
          <w:color w:val="000000"/>
          <w:sz w:val="32"/>
          <w:szCs w:val="32"/>
          <w14:textFill>
            <w14:solidFill>
              <w14:srgbClr w14:val="000000"/>
            </w14:solidFill>
          </w14:textFill>
        </w:rPr>
        <w:t>23</w:t>
      </w:r>
      <w:r>
        <w:rPr>
          <w:rFonts w:ascii="宋体" w:eastAsia="仿宋_GB2312" w:hAnsi="宋体" w:hint="eastAsia"/>
          <w:color w:val="000000"/>
          <w:sz w:val="32"/>
          <w:szCs w:val="32"/>
          <w14:textFill>
            <w14:solidFill>
              <w14:srgbClr w14:val="000000"/>
            </w14:solidFill>
          </w14:textFill>
          <w:lang w:eastAsia="zh-CN"/>
        </w:rPr>
        <w:t>.</w:t>
      </w:r>
      <w:r>
        <w:rPr>
          <w:rFonts w:ascii="微软雅黑" w:eastAsia="仿宋_GB2312" w:hAnsi="微软雅黑" w:hint="eastAsia"/>
          <w:color w:val="000000"/>
          <w:sz w:val="32"/>
          <w:szCs w:val="32"/>
          <w14:textFill>
            <w14:solidFill>
              <w14:srgbClr w14:val="000000"/>
            </w14:solidFill>
          </w14:textFill>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4"/>
        <w:spacing w:line="576" w:lineRule="exact"/>
        <w:ind w:firstLineChars="200" w:firstLine="640"/>
        <w:jc w:val="both"/>
        <w:rPr>
          <w:rFonts w:ascii="微软雅黑" w:eastAsia="仿宋_GB2312" w:hAnsi="微软雅黑"/>
          <w:color w:val="000000"/>
          <w:sz w:val="32"/>
          <w:szCs w:val="32"/>
          <w14:textFill>
            <w14:solidFill>
              <w14:srgbClr w14:val="000000"/>
            </w14:solidFill>
          </w14:textFill>
        </w:rPr>
      </w:pPr>
      <w:r>
        <w:rPr>
          <w:rFonts w:ascii="宋体" w:eastAsia="仿宋_GB2312" w:hAnsi="宋体" w:hint="eastAsia"/>
          <w:color w:val="000000"/>
          <w:sz w:val="32"/>
          <w:szCs w:val="32"/>
          <w14:textFill>
            <w14:solidFill>
              <w14:srgbClr w14:val="000000"/>
            </w14:solidFill>
          </w14:textFill>
        </w:rPr>
        <w:t>24</w:t>
      </w:r>
      <w:r>
        <w:rPr>
          <w:rFonts w:ascii="微软雅黑" w:eastAsia="仿宋_GB2312" w:hAnsi="微软雅黑" w:hint="eastAsia"/>
          <w:color w:val="000000"/>
          <w:sz w:val="32"/>
          <w:szCs w:val="32"/>
          <w14:textFill>
            <w14:solidFill>
              <w14:srgbClr w14:val="000000"/>
            </w14:solidFill>
          </w14:textFill>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1Char"/>
          <w:rFonts w:ascii="黑体" w:eastAsia="黑体" w:hAnsi="黑体"/>
          <w:b w:val="0"/>
          <w:color w:val="000000"/>
          <w14:textFill>
            <w14:solidFill>
              <w14:srgbClr w14:val="000000"/>
            </w14:solidFill>
          </w14:textFill>
        </w:rPr>
      </w:pPr>
      <w:r>
        <w:rPr>
          <w:rFonts w:ascii="宋体"/>
          <w:b/>
          <w:color w:val="000000"/>
          <w:sz w:val="44"/>
          <w:szCs w:val="44"/>
          <w14:textFill>
            <w14:solidFill>
              <w14:srgbClr w14:val="000000"/>
            </w14:solidFill>
          </w14:textFill>
        </w:rPr>
        <w:br w:type="page"/>
      </w:r>
      <w:bookmarkStart w:id="53" w:name="_Toc15396614"/>
      <w:r>
        <w:rPr>
          <w:rFonts w:ascii="黑体" w:eastAsia="黑体" w:hAnsi="黑体" w:hint="eastAsia"/>
          <w:color w:val="000000"/>
          <w:sz w:val="44"/>
          <w:szCs w:val="44"/>
          <w14:textFill>
            <w14:solidFill>
              <w14:srgbClr w14:val="000000"/>
            </w14:solidFill>
          </w14:textFill>
        </w:rPr>
        <w:t>第</w:t>
      </w:r>
      <w:r>
        <w:rPr>
          <w:rStyle w:val="1Char"/>
          <w:rFonts w:ascii="黑体" w:eastAsia="黑体" w:hAnsi="黑体" w:hint="eastAsia"/>
          <w:b w:val="0"/>
          <w:color w:val="000000"/>
          <w14:textFill>
            <w14:solidFill>
              <w14:srgbClr w14:val="000000"/>
            </w14:solidFill>
          </w14:textFill>
        </w:rPr>
        <w:t>四部分 附件</w:t>
      </w:r>
      <w:bookmarkEnd w:id="53"/>
    </w:p>
    <w:p>
      <w:pPr>
        <w:spacing w:line="572" w:lineRule="exact"/>
        <w:jc w:val="left"/>
        <w:outlineLvl w:val="0"/>
        <w:rPr>
          <w:rFonts w:ascii="黑体" w:eastAsia="黑体" w:cs="黑体" w:hAnsi="黑体"/>
          <w:color w:val="000000"/>
          <w:sz w:val="32"/>
          <w:szCs w:val="32"/>
          <w14:textFill>
            <w14:solidFill>
              <w14:srgbClr w14:val="000000"/>
            </w14:solidFill>
          </w14:textFill>
        </w:rPr>
      </w:pPr>
      <w:r>
        <w:rPr>
          <w:rFonts w:ascii="黑体" w:eastAsia="黑体" w:cs="黑体" w:hAnsi="黑体" w:hint="eastAsia"/>
          <w:color w:val="000000"/>
          <w:sz w:val="32"/>
          <w:szCs w:val="32"/>
          <w14:textFill>
            <w14:solidFill>
              <w14:srgbClr w14:val="000000"/>
            </w14:solidFill>
          </w14:textFill>
        </w:rPr>
        <w:t>附件</w:t>
      </w:r>
    </w:p>
    <w:p>
      <w:pPr>
        <w:pStyle w:val="15"/>
        <w:rPr>
          <w:color w:val="000000"/>
          <w14:textFill>
            <w14:solidFill>
              <w14:srgbClr w14:val="000000"/>
            </w14:solidFill>
          </w14:textFill>
        </w:rPr>
      </w:pPr>
    </w:p>
    <w:p>
      <w:pPr>
        <w:widowControl/>
        <w:spacing w:line="560" w:lineRule="exact"/>
        <w:contextualSpacing/>
        <w:jc w:val="center"/>
        <w:rPr>
          <w:rFonts w:ascii="方正小标宋简体" w:eastAsia="方正小标宋简体" w:cs="方正小标宋简体" w:hAnsi="方正小标宋简体" w:hint="eastAsia"/>
          <w:color w:val="000000"/>
          <w:spacing w:val="-20"/>
          <w:sz w:val="44"/>
          <w:szCs w:val="44"/>
          <w:shd w:val="clear" w:color="auto" w:fill="FFFFFF"/>
          <w14:textFill>
            <w14:solidFill>
              <w14:srgbClr w14:val="000000"/>
            </w14:solidFill>
          </w14:textFill>
        </w:rPr>
      </w:pPr>
      <w:r>
        <w:rPr>
          <w:rFonts w:ascii="方正小标宋简体" w:eastAsia="方正小标宋简体" w:cs="方正小标宋简体" w:hAnsi="宋体" w:hint="eastAsia"/>
          <w:color w:val="000000"/>
          <w:spacing w:val="-20"/>
          <w:sz w:val="44"/>
          <w:szCs w:val="44"/>
          <w:shd w:val="clear" w:color="auto" w:fill="FFFFFF"/>
          <w14:textFill>
            <w14:solidFill>
              <w14:srgbClr w14:val="000000"/>
            </w14:solidFill>
          </w14:textFill>
        </w:rPr>
        <w:t>2023</w:t>
      </w:r>
      <w:r>
        <w:rPr>
          <w:rFonts w:ascii="方正小标宋简体" w:eastAsia="方正小标宋简体" w:cs="方正小标宋简体" w:hAnsi="方正小标宋简体" w:hint="eastAsia"/>
          <w:color w:val="000000"/>
          <w:spacing w:val="-20"/>
          <w:sz w:val="44"/>
          <w:szCs w:val="44"/>
          <w:shd w:val="clear" w:color="auto" w:fill="FFFFFF"/>
          <w14:textFill>
            <w14:solidFill>
              <w14:srgbClr w14:val="000000"/>
            </w14:solidFill>
          </w14:textFill>
        </w:rPr>
        <w:t>年区发展和改革局整体支出绩效自评报告</w:t>
      </w:r>
    </w:p>
    <w:p>
      <w:pPr>
        <w:widowControl/>
        <w:adjustRightInd w:val="0"/>
        <w:snapToGrid w:val="0"/>
        <w:spacing w:line="600" w:lineRule="exact"/>
        <w:ind w:firstLineChars="200" w:firstLine="400"/>
        <w:contextualSpacing/>
        <w:jc w:val="left"/>
        <w:rPr>
          <w:rFonts w:ascii="黑体" w:eastAsia="黑体" w:cs="宋体" w:hAnsi="宋体"/>
          <w:color w:val="000000"/>
          <w:spacing w:val="-20"/>
          <w:kern w:val="0"/>
          <w:sz w:val="24"/>
          <w:szCs w:val="32"/>
          <w:shd w:val="clear" w:color="auto" w:fill="FFFFFF"/>
          <w14:textFill>
            <w14:solidFill>
              <w14:srgbClr w14:val="000000"/>
            </w14:solidFill>
          </w14:textFill>
        </w:rPr>
      </w:pPr>
    </w:p>
    <w:p>
      <w:pPr>
        <w:adjustRightInd w:val="0"/>
        <w:snapToGrid w:val="0"/>
        <w:spacing w:line="600" w:lineRule="exact"/>
        <w:ind w:firstLineChars="200" w:firstLine="640"/>
        <w:contextualSpacing/>
        <w:jc w:val="left"/>
        <w:rPr>
          <w:rFonts w:ascii="黑体" w:eastAsia="黑体" w:cs="宋体" w:hAnsi="宋体"/>
          <w:color w:val="000000"/>
          <w:kern w:val="0"/>
          <w:sz w:val="32"/>
          <w:szCs w:val="32"/>
          <w:shd w:val="clear" w:color="auto" w:fill="FFFFFF"/>
          <w14:textFill>
            <w14:solidFill>
              <w14:srgbClr w14:val="000000"/>
            </w14:solidFill>
          </w14:textFill>
          <w:lang w:val="zh-CN"/>
        </w:rPr>
      </w:pPr>
      <w:r>
        <w:rPr>
          <w:rFonts w:ascii="黑体" w:eastAsia="黑体" w:cs="宋体" w:hAnsi="宋体" w:hint="eastAsia"/>
          <w:color w:val="000000"/>
          <w:kern w:val="0"/>
          <w:sz w:val="32"/>
          <w:szCs w:val="32"/>
          <w:shd w:val="clear" w:color="auto" w:fill="FFFFFF"/>
          <w14:textFill>
            <w14:solidFill>
              <w14:srgbClr w14:val="000000"/>
            </w14:solidFill>
          </w14:textFill>
          <w:lang w:val="zh-CN"/>
        </w:rPr>
        <w:t>一、部门基本情况</w:t>
      </w:r>
    </w:p>
    <w:p>
      <w:pPr>
        <w:widowControl/>
        <w:numPr>
          <w:ilvl w:val="0"/>
          <w:numId w:val="4"/>
        </w:numPr>
        <w:adjustRightInd w:val="0"/>
        <w:snapToGrid w:val="0"/>
        <w:spacing w:line="600" w:lineRule="exact"/>
        <w:ind w:left="0" w:firstLineChars="200" w:firstLine="640"/>
        <w:contextualSpacing/>
        <w:jc w:val="left"/>
        <w:rPr>
          <w:rFonts w:ascii="楷体_GB2312" w:eastAsia="楷体_GB2312" w:cs="楷体_GB2312" w:hAnsi="楷体_GB2312"/>
          <w:color w:val="000000"/>
          <w:kern w:val="0"/>
          <w:sz w:val="32"/>
          <w:szCs w:val="32"/>
          <w:shd w:val="clear" w:color="auto" w:fill="FFFFFF"/>
          <w14:textFill>
            <w14:solidFill>
              <w14:srgbClr w14:val="000000"/>
            </w14:solidFill>
          </w14:textFill>
          <w:lang w:val="zh-CN"/>
        </w:rPr>
      </w:pPr>
      <w:r>
        <w:rPr>
          <w:rFonts w:ascii="楷体_GB2312" w:eastAsia="楷体_GB2312" w:cs="楷体_GB2312" w:hAnsi="楷体_GB2312" w:hint="eastAsia"/>
          <w:color w:val="000000"/>
          <w:kern w:val="0"/>
          <w:sz w:val="32"/>
          <w:szCs w:val="32"/>
          <w:shd w:val="clear" w:color="auto" w:fill="FFFFFF"/>
          <w14:textFill>
            <w14:solidFill>
              <w14:srgbClr w14:val="000000"/>
            </w14:solidFill>
          </w14:textFill>
          <w:lang w:val="zh-CN"/>
        </w:rPr>
        <w:t>机构组成。</w:t>
      </w:r>
    </w:p>
    <w:p>
      <w:pPr>
        <w:widowControl/>
        <w:adjustRightInd w:val="0"/>
        <w:snapToGrid w:val="0"/>
        <w:spacing w:line="600" w:lineRule="exact"/>
        <w:ind w:firstLineChars="200" w:firstLine="640"/>
        <w:contextualSpacing/>
        <w:jc w:val="left"/>
        <w:rPr>
          <w:rFonts w:ascii="仿宋_GB2312" w:eastAsia="仿宋_GB2312" w:cs="仿宋_GB2312" w:hAnsi="仿宋_GB2312"/>
          <w:color w:val="000000"/>
          <w:kern w:val="0"/>
          <w:sz w:val="32"/>
          <w:szCs w:val="32"/>
          <w14:textFill>
            <w14:solidFill>
              <w14:srgbClr w14:val="000000"/>
            </w14:solidFill>
          </w14:textFill>
        </w:rPr>
      </w:pPr>
      <w:r>
        <w:rPr>
          <w:rFonts w:ascii="仿宋_GB2312" w:eastAsia="仿宋_GB2312" w:cs="仿宋_GB2312" w:hAnsi="仿宋_GB2312" w:hint="eastAsia"/>
          <w:color w:val="000000"/>
          <w:sz w:val="32"/>
          <w:szCs w:val="32"/>
          <w14:textFill>
            <w14:solidFill>
              <w14:srgbClr w14:val="000000"/>
            </w14:solidFill>
          </w14:textFill>
        </w:rPr>
        <w:t>广元市利州区发展和改革局属于行政单位，</w:t>
      </w:r>
      <w:r>
        <w:rPr>
          <w:rFonts w:ascii="仿宋_GB2312" w:eastAsia="仿宋_GB2312" w:cs="仿宋_GB2312" w:hAnsi="仿宋_GB2312" w:hint="eastAsia"/>
          <w:color w:val="000000"/>
          <w:sz w:val="32"/>
          <w:szCs w:val="32"/>
          <w14:textFill>
            <w14:solidFill>
              <w14:srgbClr w14:val="000000"/>
            </w14:solidFill>
          </w14:textFill>
          <w:lang w:val="zh-CN"/>
        </w:rPr>
        <w:t>执行行政单位会计制度</w:t>
      </w:r>
      <w:r>
        <w:rPr>
          <w:rFonts w:ascii="仿宋_GB2312" w:eastAsia="仿宋_GB2312" w:cs="仿宋_GB2312" w:hAnsi="仿宋_GB2312" w:hint="eastAsia"/>
          <w:color w:val="000000"/>
          <w:sz w:val="32"/>
          <w:szCs w:val="32"/>
          <w14:textFill>
            <w14:solidFill>
              <w14:srgbClr w14:val="000000"/>
            </w14:solidFill>
          </w14:textFill>
        </w:rPr>
        <w:t>，一级预算单位。内设股室有办公室、国民经济和社会发展综合股、固定资产投股、产业发展和交通能源股、价格管理股、粮食管理股、粮食执法股、区委财经委办公室秘书股</w:t>
      </w:r>
      <w:r>
        <w:rPr>
          <w:rFonts w:ascii="仿宋_GB2312" w:eastAsia="仿宋_GB2312" w:cs="仿宋_GB2312" w:hAnsi="仿宋_GB2312" w:hint="eastAsia"/>
          <w:color w:val="000000"/>
          <w:kern w:val="0"/>
          <w:sz w:val="32"/>
          <w:szCs w:val="32"/>
          <w14:textFill>
            <w14:solidFill>
              <w14:srgbClr w14:val="000000"/>
            </w14:solidFill>
          </w14:textFill>
        </w:rPr>
        <w:t>；下属事业单位有区项目推进事务中心、区价格认证中心、区粮油质量监测中心、区以工代赈事务中心。</w:t>
      </w:r>
    </w:p>
    <w:p>
      <w:pPr>
        <w:numPr>
          <w:ilvl w:val="0"/>
          <w:numId w:val="4"/>
        </w:numPr>
        <w:adjustRightInd w:val="0"/>
        <w:snapToGrid w:val="0"/>
        <w:spacing w:line="600" w:lineRule="exact"/>
        <w:ind w:left="0" w:firstLineChars="200" w:firstLine="640"/>
        <w:contextualSpacing/>
        <w:jc w:val="left"/>
        <w:rPr>
          <w:rFonts w:ascii="楷体_GB2312" w:eastAsia="楷体_GB2312" w:cs="楷体_GB2312" w:hAnsi="楷体_GB2312"/>
          <w:color w:val="000000"/>
          <w:kern w:val="0"/>
          <w:sz w:val="32"/>
          <w:szCs w:val="32"/>
          <w:shd w:val="clear" w:color="auto" w:fill="FFFFFF"/>
          <w14:textFill>
            <w14:solidFill>
              <w14:srgbClr w14:val="000000"/>
            </w14:solidFill>
          </w14:textFill>
          <w:lang w:val="zh-CN"/>
        </w:rPr>
      </w:pPr>
      <w:r>
        <w:rPr>
          <w:rFonts w:ascii="楷体_GB2312" w:eastAsia="楷体_GB2312" w:cs="楷体_GB2312" w:hAnsi="楷体_GB2312" w:hint="eastAsia"/>
          <w:color w:val="000000"/>
          <w:kern w:val="0"/>
          <w:sz w:val="32"/>
          <w:szCs w:val="32"/>
          <w:shd w:val="clear" w:color="auto" w:fill="FFFFFF"/>
          <w14:textFill>
            <w14:solidFill>
              <w14:srgbClr w14:val="000000"/>
            </w14:solidFill>
          </w14:textFill>
          <w:lang w:val="zh-CN"/>
        </w:rPr>
        <w:t>机构职能和人员概况。</w:t>
      </w:r>
    </w:p>
    <w:p>
      <w:pPr>
        <w:widowControl/>
        <w:numPr>
          <w:ilvl w:val="0"/>
          <w:numId w:val="5"/>
        </w:numPr>
        <w:adjustRightInd w:val="0"/>
        <w:snapToGrid w:val="0"/>
        <w:spacing w:line="600" w:lineRule="exact"/>
        <w:ind w:left="0" w:firstLineChars="200" w:firstLine="640"/>
        <w:contextualSpacing/>
        <w:jc w:val="left"/>
        <w:rPr>
          <w:rFonts w:ascii="仿宋_GB2312" w:eastAsia="仿宋_GB2312" w:cs="仿宋_GB2312" w:hAnsi="仿宋_GB2312"/>
          <w:color w:val="000000"/>
          <w:kern w:val="0"/>
          <w:sz w:val="32"/>
          <w:szCs w:val="32"/>
          <w14:textFill>
            <w14:solidFill>
              <w14:srgbClr w14:val="000000"/>
            </w14:solidFill>
          </w14:textFill>
        </w:rPr>
      </w:pPr>
      <w:r>
        <w:rPr>
          <w:rFonts w:ascii="仿宋_GB2312" w:eastAsia="仿宋_GB2312" w:cs="仿宋_GB2312" w:hAnsi="仿宋_GB2312" w:hint="eastAsia"/>
          <w:color w:val="000000"/>
          <w:kern w:val="0"/>
          <w:sz w:val="32"/>
          <w:szCs w:val="32"/>
          <w14:textFill>
            <w14:solidFill>
              <w14:srgbClr w14:val="000000"/>
            </w14:solidFill>
          </w14:textFill>
        </w:rPr>
        <w:t>贯彻实施国家有关国民经济和社会发展、经济体制改革的方针、政策和法律法规。拟订全区有关国民经济和社会发展、经济体制改革的政策措施，负责本部门依法行政工作，落实行政执法责任制。</w:t>
      </w:r>
    </w:p>
    <w:p>
      <w:pPr>
        <w:widowControl/>
        <w:numPr>
          <w:ilvl w:val="0"/>
          <w:numId w:val="5"/>
        </w:numPr>
        <w:adjustRightInd w:val="0"/>
        <w:snapToGrid w:val="0"/>
        <w:spacing w:line="600" w:lineRule="exact"/>
        <w:ind w:left="0" w:firstLineChars="200" w:firstLine="640"/>
        <w:contextualSpacing/>
        <w:jc w:val="left"/>
        <w:rPr>
          <w:rFonts w:ascii="仿宋_GB2312" w:eastAsia="仿宋_GB2312" w:cs="仿宋_GB2312" w:hAnsi="仿宋_GB2312"/>
          <w:color w:val="000000"/>
          <w:kern w:val="0"/>
          <w:sz w:val="32"/>
          <w:szCs w:val="32"/>
          <w14:textFill>
            <w14:solidFill>
              <w14:srgbClr w14:val="000000"/>
            </w14:solidFill>
          </w14:textFill>
        </w:rPr>
      </w:pPr>
      <w:r>
        <w:rPr>
          <w:rFonts w:ascii="仿宋_GB2312" w:eastAsia="仿宋_GB2312" w:cs="仿宋_GB2312" w:hAnsi="仿宋_GB2312" w:hint="eastAsia"/>
          <w:color w:val="000000"/>
          <w:kern w:val="0"/>
          <w:sz w:val="32"/>
          <w:szCs w:val="32"/>
          <w14:textFill>
            <w14:solidFill>
              <w14:srgbClr w14:val="000000"/>
            </w14:solidFill>
          </w14:textFill>
        </w:rPr>
        <w:t>负责拟订并组织实施全区国民经济和社会发展战略、中长期规划和年度计划，统筹协调全区经济社会发展，研究分析宏观经济形势，提出全区经济社会发展、经济结构优化、价格总水平调控目标和政策建议。受区政府委托向区人大提交国民经济和社会发展计划报告。</w:t>
      </w:r>
    </w:p>
    <w:p>
      <w:pPr>
        <w:widowControl/>
        <w:numPr>
          <w:ilvl w:val="0"/>
          <w:numId w:val="5"/>
        </w:numPr>
        <w:adjustRightInd w:val="0"/>
        <w:snapToGrid w:val="0"/>
        <w:spacing w:line="600" w:lineRule="exact"/>
        <w:ind w:left="0" w:firstLineChars="200" w:firstLine="640"/>
        <w:contextualSpacing/>
        <w:jc w:val="left"/>
        <w:rPr>
          <w:rFonts w:ascii="仿宋_GB2312" w:eastAsia="仿宋_GB2312" w:cs="仿宋_GB2312" w:hAnsi="仿宋_GB2312"/>
          <w:color w:val="000000"/>
          <w:kern w:val="0"/>
          <w:sz w:val="32"/>
          <w:szCs w:val="32"/>
          <w14:textFill>
            <w14:solidFill>
              <w14:srgbClr w14:val="000000"/>
            </w14:solidFill>
          </w14:textFill>
        </w:rPr>
      </w:pPr>
      <w:r>
        <w:rPr>
          <w:rFonts w:ascii="仿宋_GB2312" w:eastAsia="仿宋_GB2312" w:cs="仿宋_GB2312" w:hAnsi="仿宋_GB2312" w:hint="eastAsia"/>
          <w:color w:val="000000"/>
          <w:kern w:val="0"/>
          <w:sz w:val="32"/>
          <w:szCs w:val="32"/>
          <w14:textFill>
            <w14:solidFill>
              <w14:srgbClr w14:val="000000"/>
            </w14:solidFill>
          </w14:textFill>
        </w:rPr>
        <w:t>负责监测宏观经济和社会发展态势，承担预测预警和信息引导的责任，研究宏观调控重大问题并提出政策建议，搞好总量平衡，综合协调经济社会发展中的重大问题。</w:t>
      </w:r>
    </w:p>
    <w:p>
      <w:pPr>
        <w:widowControl/>
        <w:numPr>
          <w:ilvl w:val="0"/>
          <w:numId w:val="5"/>
        </w:numPr>
        <w:adjustRightInd w:val="0"/>
        <w:snapToGrid w:val="0"/>
        <w:spacing w:line="600" w:lineRule="exact"/>
        <w:ind w:left="0" w:firstLineChars="200" w:firstLine="640"/>
        <w:contextualSpacing/>
        <w:jc w:val="left"/>
        <w:rPr>
          <w:rFonts w:ascii="仿宋_GB2312" w:eastAsia="仿宋_GB2312" w:cs="仿宋_GB2312" w:hAnsi="仿宋_GB2312"/>
          <w:color w:val="000000"/>
          <w:kern w:val="0"/>
          <w:sz w:val="32"/>
          <w:szCs w:val="32"/>
          <w14:textFill>
            <w14:solidFill>
              <w14:srgbClr w14:val="000000"/>
            </w14:solidFill>
          </w14:textFill>
        </w:rPr>
      </w:pPr>
      <w:r>
        <w:rPr>
          <w:rFonts w:ascii="仿宋_GB2312" w:eastAsia="仿宋_GB2312" w:cs="仿宋_GB2312" w:hAnsi="仿宋_GB2312" w:hint="eastAsia"/>
          <w:color w:val="000000"/>
          <w:kern w:val="0"/>
          <w:sz w:val="32"/>
          <w:szCs w:val="32"/>
          <w14:textFill>
            <w14:solidFill>
              <w14:srgbClr w14:val="000000"/>
            </w14:solidFill>
          </w14:textFill>
        </w:rPr>
        <w:t>负责汇总和分析全区财政、金融等方面的情况，参与制定财政、金融、土地政策的具体办法，综合分析政策执行效果，负责全区全口径外债的总量控制、结构优化和监测工作，提出多渠道融资的政策建议，综合协调财政、金融、价格和产业政策等经济杠杆，保证全区国民经济和发展规划的实施。</w:t>
      </w:r>
    </w:p>
    <w:p>
      <w:pPr>
        <w:widowControl/>
        <w:numPr>
          <w:ilvl w:val="0"/>
          <w:numId w:val="5"/>
        </w:numPr>
        <w:adjustRightInd w:val="0"/>
        <w:snapToGrid w:val="0"/>
        <w:spacing w:line="600" w:lineRule="exact"/>
        <w:ind w:left="0" w:firstLineChars="200" w:firstLine="640"/>
        <w:contextualSpacing/>
        <w:jc w:val="left"/>
        <w:rPr>
          <w:rFonts w:ascii="仿宋_GB2312" w:eastAsia="仿宋_GB2312" w:cs="仿宋_GB2312" w:hAnsi="仿宋_GB2312"/>
          <w:color w:val="000000"/>
          <w:kern w:val="0"/>
          <w:sz w:val="32"/>
          <w:szCs w:val="32"/>
          <w14:textFill>
            <w14:solidFill>
              <w14:srgbClr w14:val="000000"/>
            </w14:solidFill>
          </w14:textFill>
        </w:rPr>
      </w:pPr>
      <w:r>
        <w:rPr>
          <w:rFonts w:ascii="仿宋_GB2312" w:eastAsia="仿宋_GB2312" w:cs="仿宋_GB2312" w:hAnsi="仿宋_GB2312" w:hint="eastAsia"/>
          <w:color w:val="000000"/>
          <w:kern w:val="0"/>
          <w:sz w:val="32"/>
          <w:szCs w:val="32"/>
          <w14:textFill>
            <w14:solidFill>
              <w14:srgbClr w14:val="000000"/>
            </w14:solidFill>
          </w14:textFill>
        </w:rPr>
        <w:t>承担指导推进和综合协调全区经济体制改革的责任，研究经济体制改革和对外开放的重大问题，组织拟订综合性经济体制改革方案，协调有关专项经济体制改革方案，会同有关部门搞好重要专项经济体制改革之间的衔接，指导经济体制改革试点和改革试验区工作。</w:t>
      </w:r>
    </w:p>
    <w:p>
      <w:pPr>
        <w:widowControl/>
        <w:numPr>
          <w:ilvl w:val="0"/>
          <w:numId w:val="5"/>
        </w:numPr>
        <w:adjustRightInd w:val="0"/>
        <w:snapToGrid w:val="0"/>
        <w:spacing w:line="600" w:lineRule="exact"/>
        <w:ind w:left="0" w:firstLineChars="200" w:firstLine="640"/>
        <w:contextualSpacing/>
        <w:jc w:val="left"/>
        <w:rPr>
          <w:rFonts w:ascii="仿宋_GB2312" w:eastAsia="仿宋_GB2312" w:cs="仿宋_GB2312" w:hAnsi="仿宋_GB2312"/>
          <w:color w:val="000000"/>
          <w:kern w:val="0"/>
          <w:sz w:val="32"/>
          <w:szCs w:val="32"/>
          <w14:textFill>
            <w14:solidFill>
              <w14:srgbClr w14:val="000000"/>
            </w14:solidFill>
          </w14:textFill>
        </w:rPr>
      </w:pPr>
      <w:r>
        <w:rPr>
          <w:rFonts w:ascii="仿宋_GB2312" w:eastAsia="仿宋_GB2312" w:cs="仿宋_GB2312" w:hAnsi="仿宋_GB2312" w:hint="eastAsia"/>
          <w:color w:val="000000"/>
          <w:kern w:val="0"/>
          <w:sz w:val="32"/>
          <w:szCs w:val="32"/>
          <w14:textFill>
            <w14:solidFill>
              <w14:srgbClr w14:val="000000"/>
            </w14:solidFill>
          </w14:textFill>
        </w:rPr>
        <w:t>贯彻实施国家、省和市价格法律法规和方针、政策，编制和执行价格调整改革规划，提出全区年度价格总水平调控目标及价格调控措施并组织实施；管理国家、省、市、区列名管理的商品和服务价格，监管实行市场调节价的商品和服务价格；承担行政事业性收费管理工作；负责价格监督检查、价格成本调查监审、价格监测、价格认证等工作。</w:t>
      </w:r>
    </w:p>
    <w:p>
      <w:pPr>
        <w:widowControl/>
        <w:numPr>
          <w:ilvl w:val="0"/>
          <w:numId w:val="5"/>
        </w:numPr>
        <w:adjustRightInd w:val="0"/>
        <w:snapToGrid w:val="0"/>
        <w:spacing w:line="600" w:lineRule="exact"/>
        <w:ind w:left="0" w:firstLineChars="200" w:firstLine="640"/>
        <w:contextualSpacing/>
        <w:jc w:val="left"/>
        <w:rPr>
          <w:rFonts w:ascii="仿宋_GB2312" w:eastAsia="仿宋_GB2312" w:cs="仿宋_GB2312" w:hAnsi="仿宋_GB2312"/>
          <w:color w:val="000000"/>
          <w:kern w:val="0"/>
          <w:sz w:val="32"/>
          <w:szCs w:val="32"/>
          <w14:textFill>
            <w14:solidFill>
              <w14:srgbClr w14:val="000000"/>
            </w14:solidFill>
          </w14:textFill>
        </w:rPr>
      </w:pPr>
      <w:r>
        <w:rPr>
          <w:rFonts w:ascii="仿宋_GB2312" w:eastAsia="仿宋_GB2312" w:cs="仿宋_GB2312" w:hAnsi="仿宋_GB2312" w:hint="eastAsia"/>
          <w:color w:val="000000"/>
          <w:kern w:val="0"/>
          <w:sz w:val="32"/>
          <w:szCs w:val="32"/>
          <w14:textFill>
            <w14:solidFill>
              <w14:srgbClr w14:val="000000"/>
            </w14:solidFill>
          </w14:textFill>
        </w:rPr>
        <w:t>负责全区投资宏观管理和协调推进重大项目建设。拟订全区固定资产投资总规模和投资结构的调控目标、政策及措施。安排区级预算内基本建设资金，按规定权限审批、核准、备案或转报固定资产投资项目（企业技术改造项目除外）和资源开发利用、外资、境外投资项目。引导民间投资方向，研究提出利用外资和境外投资的规划、总量平衡和结构优化的目标和政策，指导和协调国外贷款项目实施。负责建设项目规划、储备和重点项目实施的综合管理工作，组织开展重大建设项目稽察。指导工程咨询业发展。</w:t>
      </w:r>
    </w:p>
    <w:p>
      <w:pPr>
        <w:widowControl/>
        <w:numPr>
          <w:ilvl w:val="0"/>
          <w:numId w:val="5"/>
        </w:numPr>
        <w:adjustRightInd w:val="0"/>
        <w:snapToGrid w:val="0"/>
        <w:spacing w:line="600" w:lineRule="exact"/>
        <w:ind w:left="0" w:firstLineChars="200" w:firstLine="640"/>
        <w:contextualSpacing/>
        <w:jc w:val="left"/>
        <w:rPr>
          <w:rFonts w:ascii="仿宋_GB2312" w:eastAsia="仿宋_GB2312" w:cs="仿宋_GB2312" w:hAnsi="仿宋_GB2312"/>
          <w:color w:val="000000"/>
          <w:kern w:val="0"/>
          <w:sz w:val="32"/>
          <w:szCs w:val="32"/>
          <w14:textFill>
            <w14:solidFill>
              <w14:srgbClr w14:val="000000"/>
            </w14:solidFill>
          </w14:textFill>
        </w:rPr>
      </w:pPr>
      <w:r>
        <w:rPr>
          <w:rFonts w:ascii="仿宋_GB2312" w:eastAsia="仿宋_GB2312" w:cs="仿宋_GB2312" w:hAnsi="仿宋_GB2312" w:hint="eastAsia"/>
          <w:color w:val="000000"/>
          <w:kern w:val="0"/>
          <w:sz w:val="32"/>
          <w:szCs w:val="32"/>
          <w14:textFill>
            <w14:solidFill>
              <w14:srgbClr w14:val="000000"/>
            </w14:solidFill>
          </w14:textFill>
        </w:rPr>
        <w:t>推进经济结构战略性调整。组织拟订全区综合性产业政策，负责协调第一、二、三产业发展的重大问题，衔接平衡相关发展规划和重大政策，协调农业和农村经济社会发展的重大问题，衔接农村专项规划和政策。拟订重大产业发展规划，引导全区重大生产力合理布局，协调推进全区重大技术装备推广应用和重大产业基地建设，会同有关部门拟订服务业、现代物流业发展战略、规划和重大政策。组织拟订高技术产业发展、产业技术进步的战略、规划和重大政策，指导全区自主创新体系建设发展。</w:t>
      </w:r>
    </w:p>
    <w:p>
      <w:pPr>
        <w:widowControl/>
        <w:numPr>
          <w:ilvl w:val="0"/>
          <w:numId w:val="5"/>
        </w:numPr>
        <w:adjustRightInd w:val="0"/>
        <w:snapToGrid w:val="0"/>
        <w:spacing w:line="600" w:lineRule="exact"/>
        <w:ind w:left="0" w:firstLineChars="200" w:firstLine="640"/>
        <w:contextualSpacing/>
        <w:jc w:val="left"/>
        <w:rPr>
          <w:rFonts w:ascii="仿宋_GB2312" w:eastAsia="仿宋_GB2312" w:cs="仿宋_GB2312" w:hAnsi="仿宋_GB2312"/>
          <w:color w:val="000000"/>
          <w:kern w:val="0"/>
          <w:sz w:val="32"/>
          <w:szCs w:val="32"/>
          <w14:textFill>
            <w14:solidFill>
              <w14:srgbClr w14:val="000000"/>
            </w14:solidFill>
          </w14:textFill>
        </w:rPr>
      </w:pPr>
      <w:r>
        <w:rPr>
          <w:rFonts w:ascii="仿宋_GB2312" w:eastAsia="仿宋_GB2312" w:cs="仿宋_GB2312" w:hAnsi="仿宋_GB2312" w:hint="eastAsia"/>
          <w:color w:val="000000"/>
          <w:kern w:val="0"/>
          <w:sz w:val="32"/>
          <w:szCs w:val="32"/>
          <w14:textFill>
            <w14:solidFill>
              <w14:srgbClr w14:val="000000"/>
            </w14:solidFill>
          </w14:textFill>
        </w:rPr>
        <w:t>促进城乡协调发展。组织拟订区域协调发展战略、规划和重大政策，研究提出城镇发展战略和统筹城乡发展的重大政策，负责地区经济协作的统筹协调。</w:t>
      </w:r>
    </w:p>
    <w:p>
      <w:pPr>
        <w:widowControl/>
        <w:numPr>
          <w:ilvl w:val="0"/>
          <w:numId w:val="5"/>
        </w:numPr>
        <w:adjustRightInd w:val="0"/>
        <w:snapToGrid w:val="0"/>
        <w:spacing w:line="600" w:lineRule="exact"/>
        <w:ind w:left="0" w:firstLineChars="200" w:firstLine="640"/>
        <w:contextualSpacing/>
        <w:jc w:val="left"/>
        <w:rPr>
          <w:rFonts w:ascii="仿宋_GB2312" w:eastAsia="仿宋_GB2312" w:cs="仿宋_GB2312" w:hAnsi="仿宋_GB2312"/>
          <w:color w:val="000000"/>
          <w:kern w:val="0"/>
          <w:sz w:val="32"/>
          <w:szCs w:val="32"/>
          <w14:textFill>
            <w14:solidFill>
              <w14:srgbClr w14:val="000000"/>
            </w14:solidFill>
          </w14:textFill>
        </w:rPr>
      </w:pPr>
      <w:r>
        <w:rPr>
          <w:rFonts w:ascii="仿宋_GB2312" w:eastAsia="仿宋_GB2312" w:cs="仿宋_GB2312" w:hAnsi="仿宋_GB2312" w:hint="eastAsia"/>
          <w:color w:val="000000"/>
          <w:kern w:val="0"/>
          <w:sz w:val="32"/>
          <w:szCs w:val="32"/>
          <w14:textFill>
            <w14:solidFill>
              <w14:srgbClr w14:val="000000"/>
            </w14:solidFill>
          </w14:textFill>
        </w:rPr>
        <w:t>负责重要商品的总量平衡和宏观调控。研究分析区内外市场和对外贸易运行情况，编制重要农产品、工业品和原材料进出口总量计划并监督计划执行；会同有关部门管理粮食、棉花等重要物资和商品的区级储备工作，提出重要商品市场、生产要素市场的总体布局和发展规划。</w:t>
      </w:r>
    </w:p>
    <w:p>
      <w:pPr>
        <w:widowControl/>
        <w:numPr>
          <w:ilvl w:val="0"/>
          <w:numId w:val="5"/>
        </w:numPr>
        <w:adjustRightInd w:val="0"/>
        <w:snapToGrid w:val="0"/>
        <w:spacing w:line="600" w:lineRule="exact"/>
        <w:ind w:left="0" w:firstLineChars="200" w:firstLine="640"/>
        <w:contextualSpacing/>
        <w:jc w:val="left"/>
        <w:rPr>
          <w:rFonts w:ascii="仿宋_GB2312" w:eastAsia="仿宋_GB2312" w:cs="仿宋_GB2312" w:hAnsi="仿宋_GB2312"/>
          <w:color w:val="000000"/>
          <w:kern w:val="0"/>
          <w:sz w:val="32"/>
          <w:szCs w:val="32"/>
          <w14:textFill>
            <w14:solidFill>
              <w14:srgbClr w14:val="000000"/>
            </w14:solidFill>
          </w14:textFill>
        </w:rPr>
      </w:pPr>
      <w:r>
        <w:rPr>
          <w:rFonts w:ascii="仿宋_GB2312" w:eastAsia="仿宋_GB2312" w:cs="仿宋_GB2312" w:hAnsi="仿宋_GB2312" w:hint="eastAsia"/>
          <w:color w:val="000000"/>
          <w:kern w:val="0"/>
          <w:sz w:val="32"/>
          <w:szCs w:val="32"/>
          <w14:textFill>
            <w14:solidFill>
              <w14:srgbClr w14:val="000000"/>
            </w14:solidFill>
          </w14:textFill>
        </w:rPr>
        <w:t>负责全区社会发展与国民经济发展的政策衔接。组织拟订社会发展战略、总体规划和年度计划，参与拟订人口和计划生育、科学技术、教育、文化、卫生、民政等发展政策，推进社会事业建设。研究提出促进就业、调整收入分配、完善社会保障与经济协调发展的政策建议，协调社会事业发展和政策中的重大问题及政策。</w:t>
      </w:r>
    </w:p>
    <w:p>
      <w:pPr>
        <w:widowControl/>
        <w:numPr>
          <w:ilvl w:val="0"/>
          <w:numId w:val="5"/>
        </w:numPr>
        <w:adjustRightInd w:val="0"/>
        <w:snapToGrid w:val="0"/>
        <w:spacing w:line="600" w:lineRule="exact"/>
        <w:ind w:left="0" w:firstLineChars="200" w:firstLine="640"/>
        <w:contextualSpacing/>
        <w:jc w:val="left"/>
        <w:rPr>
          <w:rFonts w:ascii="仿宋_GB2312" w:eastAsia="仿宋_GB2312" w:cs="仿宋_GB2312" w:hAnsi="仿宋_GB2312"/>
          <w:color w:val="000000"/>
          <w:kern w:val="0"/>
          <w:sz w:val="32"/>
          <w:szCs w:val="32"/>
          <w14:textFill>
            <w14:solidFill>
              <w14:srgbClr w14:val="000000"/>
            </w14:solidFill>
          </w14:textFill>
        </w:rPr>
      </w:pPr>
      <w:r>
        <w:rPr>
          <w:rFonts w:ascii="仿宋_GB2312" w:eastAsia="仿宋_GB2312" w:cs="仿宋_GB2312" w:hAnsi="仿宋_GB2312" w:hint="eastAsia"/>
          <w:color w:val="000000"/>
          <w:kern w:val="0"/>
          <w:sz w:val="32"/>
          <w:szCs w:val="32"/>
          <w14:textFill>
            <w14:solidFill>
              <w14:srgbClr w14:val="000000"/>
            </w14:solidFill>
          </w14:textFill>
        </w:rPr>
        <w:t>拟订全区能源发展战略、总体规划、行业规划和产业政策并组织实施，研究提出促进能源发展、提高能源保障、优化能源结构、推进能源节约的措施方法，拟订全区能源相关体制改革的实施方案。负责全区能源行业管理，协调全区能源建设的重大问题，指导和协调能源行业节能、资源综合利用和能源科技进步工作，推广应用新产品、新技术、新设备。按照规定权限审批、核准、备案能源固定资产投资项目，管理能源项目。按照职责权限负责电动汽车及充电设施发展的相关工作。</w:t>
      </w:r>
    </w:p>
    <w:p>
      <w:pPr>
        <w:widowControl/>
        <w:numPr>
          <w:ilvl w:val="0"/>
          <w:numId w:val="5"/>
        </w:numPr>
        <w:adjustRightInd w:val="0"/>
        <w:snapToGrid w:val="0"/>
        <w:spacing w:line="600" w:lineRule="exact"/>
        <w:ind w:left="0" w:firstLineChars="200" w:firstLine="640"/>
        <w:contextualSpacing/>
        <w:jc w:val="left"/>
        <w:rPr>
          <w:rFonts w:ascii="仿宋_GB2312" w:eastAsia="仿宋_GB2312" w:cs="仿宋_GB2312" w:hAnsi="仿宋_GB2312"/>
          <w:color w:val="000000"/>
          <w:kern w:val="0"/>
          <w:sz w:val="32"/>
          <w:szCs w:val="32"/>
          <w14:textFill>
            <w14:solidFill>
              <w14:srgbClr w14:val="000000"/>
            </w14:solidFill>
          </w14:textFill>
        </w:rPr>
      </w:pPr>
      <w:r>
        <w:rPr>
          <w:rFonts w:ascii="仿宋_GB2312" w:eastAsia="仿宋_GB2312" w:cs="仿宋_GB2312" w:hAnsi="仿宋_GB2312" w:hint="eastAsia"/>
          <w:color w:val="000000"/>
          <w:kern w:val="0"/>
          <w:sz w:val="32"/>
          <w:szCs w:val="32"/>
          <w14:textFill>
            <w14:solidFill>
              <w14:srgbClr w14:val="000000"/>
            </w14:solidFill>
          </w14:textFill>
        </w:rPr>
        <w:t>推进可持续发展，负责全区节能减排的综合协调工作，组织拟订并协调实施全区发展循环经济、能源资源节约和综合利用规划及政策措施，参与编制生态环境建设、国土开发整治和保护规划，协调生态建设、能源资源节约和综合利用的重大问题，综合协调环保产业和清洁生产促进有关工作。组织实施各级应对气候变化重大战略规划和政策，组织拟订全区应对气候变化的规划和政策措施。贯彻执行国家、省和市有关低碳发展战略、方针和政策。</w:t>
      </w:r>
    </w:p>
    <w:p>
      <w:pPr>
        <w:widowControl/>
        <w:numPr>
          <w:ilvl w:val="0"/>
          <w:numId w:val="5"/>
        </w:numPr>
        <w:adjustRightInd w:val="0"/>
        <w:snapToGrid w:val="0"/>
        <w:spacing w:line="600" w:lineRule="exact"/>
        <w:ind w:left="0" w:firstLineChars="200" w:firstLine="640"/>
        <w:contextualSpacing/>
        <w:jc w:val="left"/>
        <w:rPr>
          <w:rFonts w:ascii="仿宋_GB2312" w:eastAsia="仿宋_GB2312" w:cs="仿宋_GB2312" w:hAnsi="仿宋_GB2312"/>
          <w:color w:val="000000"/>
          <w:kern w:val="0"/>
          <w:sz w:val="32"/>
          <w:szCs w:val="32"/>
          <w14:textFill>
            <w14:solidFill>
              <w14:srgbClr w14:val="000000"/>
            </w14:solidFill>
          </w14:textFill>
        </w:rPr>
      </w:pPr>
      <w:r>
        <w:rPr>
          <w:rFonts w:ascii="仿宋_GB2312" w:eastAsia="仿宋_GB2312" w:cs="仿宋_GB2312" w:hAnsi="仿宋_GB2312" w:hint="eastAsia"/>
          <w:color w:val="000000"/>
          <w:kern w:val="0"/>
          <w:sz w:val="32"/>
          <w:szCs w:val="32"/>
          <w14:textFill>
            <w14:solidFill>
              <w14:srgbClr w14:val="000000"/>
            </w14:solidFill>
          </w14:textFill>
        </w:rPr>
        <w:t>会同有关部门拟订革命老区、贫困地区经济发展规划，会同有关部门制定加快革命老区、贫困地区经济发展的重大政策，协调推进重大项目建设，促进经济社会持续、稳定、协调发展。</w:t>
      </w:r>
    </w:p>
    <w:p>
      <w:pPr>
        <w:widowControl/>
        <w:numPr>
          <w:ilvl w:val="0"/>
          <w:numId w:val="5"/>
        </w:numPr>
        <w:adjustRightInd w:val="0"/>
        <w:snapToGrid w:val="0"/>
        <w:spacing w:line="600" w:lineRule="exact"/>
        <w:ind w:left="0" w:firstLineChars="200" w:firstLine="640"/>
        <w:contextualSpacing/>
        <w:jc w:val="left"/>
        <w:rPr>
          <w:rFonts w:ascii="仿宋_GB2312" w:eastAsia="仿宋_GB2312" w:cs="仿宋_GB2312" w:hAnsi="仿宋_GB2312"/>
          <w:color w:val="000000"/>
          <w:kern w:val="0"/>
          <w:sz w:val="32"/>
          <w:szCs w:val="32"/>
          <w14:textFill>
            <w14:solidFill>
              <w14:srgbClr w14:val="000000"/>
            </w14:solidFill>
          </w14:textFill>
        </w:rPr>
      </w:pPr>
      <w:r>
        <w:rPr>
          <w:rFonts w:ascii="仿宋_GB2312" w:eastAsia="仿宋_GB2312" w:cs="仿宋_GB2312" w:hAnsi="仿宋_GB2312" w:hint="eastAsia"/>
          <w:color w:val="000000"/>
          <w:kern w:val="0"/>
          <w:sz w:val="32"/>
          <w:szCs w:val="32"/>
          <w14:textFill>
            <w14:solidFill>
              <w14:srgbClr w14:val="000000"/>
            </w14:solidFill>
          </w14:textFill>
        </w:rPr>
        <w:t>指导、协调并综合管理全区招标投标工作，按照职责权限对国家、省、市和区重大建设项目建设过程中的工程招标投标活动实施监督检查。</w:t>
      </w:r>
    </w:p>
    <w:p>
      <w:pPr>
        <w:widowControl/>
        <w:numPr>
          <w:ilvl w:val="0"/>
          <w:numId w:val="5"/>
        </w:numPr>
        <w:adjustRightInd w:val="0"/>
        <w:snapToGrid w:val="0"/>
        <w:spacing w:line="600" w:lineRule="exact"/>
        <w:ind w:left="0" w:firstLineChars="200" w:firstLine="640"/>
        <w:contextualSpacing/>
        <w:jc w:val="left"/>
        <w:rPr>
          <w:rFonts w:ascii="仿宋_GB2312" w:eastAsia="仿宋_GB2312" w:cs="仿宋_GB2312" w:hAnsi="仿宋_GB2312"/>
          <w:color w:val="000000"/>
          <w:kern w:val="0"/>
          <w:sz w:val="32"/>
          <w:szCs w:val="32"/>
          <w14:textFill>
            <w14:solidFill>
              <w14:srgbClr w14:val="000000"/>
            </w14:solidFill>
          </w14:textFill>
        </w:rPr>
      </w:pPr>
      <w:r>
        <w:rPr>
          <w:rFonts w:ascii="仿宋_GB2312" w:eastAsia="仿宋_GB2312" w:cs="仿宋_GB2312" w:hAnsi="仿宋_GB2312" w:hint="eastAsia"/>
          <w:color w:val="000000"/>
          <w:kern w:val="0"/>
          <w:sz w:val="32"/>
          <w:szCs w:val="32"/>
          <w14:textFill>
            <w14:solidFill>
              <w14:srgbClr w14:val="000000"/>
            </w14:solidFill>
          </w14:textFill>
        </w:rPr>
        <w:t>协调和处理全区铁路和高速公路建设项目前期工作、征地拆迁、建设过程中涉及的重大问题，协同做好全区铁路和高速公路建设规划及年度计划编制的相关工作。</w:t>
      </w:r>
    </w:p>
    <w:p>
      <w:pPr>
        <w:widowControl/>
        <w:numPr>
          <w:ilvl w:val="0"/>
          <w:numId w:val="5"/>
        </w:numPr>
        <w:adjustRightInd w:val="0"/>
        <w:snapToGrid w:val="0"/>
        <w:spacing w:line="600" w:lineRule="exact"/>
        <w:ind w:left="0" w:firstLineChars="200" w:firstLine="640"/>
        <w:contextualSpacing/>
        <w:jc w:val="left"/>
        <w:rPr>
          <w:rFonts w:ascii="仿宋_GB2312" w:eastAsia="仿宋_GB2312" w:cs="仿宋_GB2312" w:hAnsi="仿宋_GB2312"/>
          <w:color w:val="000000"/>
          <w:kern w:val="0"/>
          <w:sz w:val="32"/>
          <w:szCs w:val="32"/>
          <w14:textFill>
            <w14:solidFill>
              <w14:srgbClr w14:val="000000"/>
            </w14:solidFill>
          </w14:textFill>
        </w:rPr>
      </w:pPr>
      <w:r>
        <w:rPr>
          <w:rFonts w:ascii="仿宋_GB2312" w:eastAsia="仿宋_GB2312" w:cs="仿宋_GB2312" w:hAnsi="仿宋_GB2312" w:hint="eastAsia"/>
          <w:color w:val="000000"/>
          <w:kern w:val="0"/>
          <w:sz w:val="32"/>
          <w:szCs w:val="32"/>
          <w14:textFill>
            <w14:solidFill>
              <w14:srgbClr w14:val="000000"/>
            </w14:solidFill>
          </w14:textFill>
        </w:rPr>
        <w:t>负责组织编制全区国民经济动员与装备动员规划、计划，研究国民经济动员与装备动员和国民经济、国防建设的关系，协调相关重大问题，组织实施国民经济动员与装备动员有关工作。</w:t>
      </w:r>
    </w:p>
    <w:p>
      <w:pPr>
        <w:widowControl/>
        <w:numPr>
          <w:ilvl w:val="0"/>
          <w:numId w:val="5"/>
        </w:numPr>
        <w:adjustRightInd w:val="0"/>
        <w:snapToGrid w:val="0"/>
        <w:spacing w:line="600" w:lineRule="exact"/>
        <w:ind w:left="0" w:firstLineChars="200" w:firstLine="640"/>
        <w:contextualSpacing/>
        <w:jc w:val="left"/>
        <w:rPr>
          <w:rFonts w:ascii="仿宋_GB2312" w:eastAsia="仿宋_GB2312" w:cs="仿宋_GB2312" w:hAnsi="仿宋_GB2312"/>
          <w:color w:val="000000"/>
          <w:kern w:val="0"/>
          <w:sz w:val="32"/>
          <w:szCs w:val="32"/>
          <w14:textFill>
            <w14:solidFill>
              <w14:srgbClr w14:val="000000"/>
            </w14:solidFill>
          </w14:textFill>
        </w:rPr>
      </w:pPr>
      <w:r>
        <w:rPr>
          <w:rFonts w:ascii="仿宋_GB2312" w:eastAsia="仿宋_GB2312" w:cs="仿宋_GB2312" w:hAnsi="仿宋_GB2312" w:hint="eastAsia"/>
          <w:color w:val="000000"/>
          <w:kern w:val="0"/>
          <w:sz w:val="32"/>
          <w:szCs w:val="32"/>
          <w14:textFill>
            <w14:solidFill>
              <w14:srgbClr w14:val="000000"/>
            </w14:solidFill>
          </w14:textFill>
        </w:rPr>
        <w:t>承担广元市利州区实施西部大开发领导小组、广元市利州区医药卫生体制改革领导小组的具体工作。</w:t>
      </w:r>
    </w:p>
    <w:p>
      <w:pPr>
        <w:widowControl/>
        <w:numPr>
          <w:ilvl w:val="0"/>
          <w:numId w:val="5"/>
        </w:numPr>
        <w:adjustRightInd w:val="0"/>
        <w:snapToGrid w:val="0"/>
        <w:spacing w:line="600" w:lineRule="exact"/>
        <w:ind w:left="0" w:firstLineChars="200" w:firstLine="640"/>
        <w:contextualSpacing/>
        <w:jc w:val="left"/>
        <w:rPr>
          <w:rFonts w:ascii="仿宋_GB2312" w:eastAsia="仿宋_GB2312" w:cs="仿宋_GB2312" w:hAnsi="仿宋_GB2312"/>
          <w:color w:val="000000"/>
          <w:kern w:val="0"/>
          <w:sz w:val="32"/>
          <w:szCs w:val="32"/>
          <w14:textFill>
            <w14:solidFill>
              <w14:srgbClr w14:val="000000"/>
            </w14:solidFill>
          </w14:textFill>
        </w:rPr>
      </w:pPr>
      <w:r>
        <w:rPr>
          <w:rFonts w:ascii="仿宋_GB2312" w:eastAsia="仿宋_GB2312" w:cs="仿宋_GB2312" w:hAnsi="仿宋_GB2312" w:hint="eastAsia"/>
          <w:color w:val="000000"/>
          <w:kern w:val="0"/>
          <w:sz w:val="32"/>
          <w:szCs w:val="32"/>
          <w14:textFill>
            <w14:solidFill>
              <w14:srgbClr w14:val="000000"/>
            </w14:solidFill>
          </w14:textFill>
        </w:rPr>
        <w:t>承担区政府公布的有关行政审批事项。</w:t>
      </w:r>
    </w:p>
    <w:p>
      <w:pPr>
        <w:widowControl/>
        <w:numPr>
          <w:ilvl w:val="0"/>
          <w:numId w:val="5"/>
        </w:numPr>
        <w:adjustRightInd w:val="0"/>
        <w:snapToGrid w:val="0"/>
        <w:spacing w:line="600" w:lineRule="exact"/>
        <w:ind w:left="0" w:firstLineChars="200" w:firstLine="640"/>
        <w:contextualSpacing/>
        <w:jc w:val="left"/>
        <w:rPr>
          <w:rFonts w:ascii="仿宋_GB2312" w:eastAsia="仿宋_GB2312" w:cs="仿宋_GB2312" w:hAnsi="仿宋_GB2312"/>
          <w:color w:val="000000"/>
          <w:kern w:val="0"/>
          <w:sz w:val="32"/>
          <w:szCs w:val="32"/>
          <w14:textFill>
            <w14:solidFill>
              <w14:srgbClr w14:val="000000"/>
            </w14:solidFill>
          </w14:textFill>
        </w:rPr>
      </w:pPr>
      <w:r>
        <w:rPr>
          <w:rFonts w:ascii="仿宋_GB2312" w:eastAsia="仿宋_GB2312" w:cs="仿宋_GB2312" w:hAnsi="仿宋_GB2312" w:hint="eastAsia"/>
          <w:color w:val="000000"/>
          <w:kern w:val="0"/>
          <w:sz w:val="32"/>
          <w:szCs w:val="32"/>
          <w14:textFill>
            <w14:solidFill>
              <w14:srgbClr w14:val="000000"/>
            </w14:solidFill>
          </w14:textFill>
        </w:rPr>
        <w:t>承办区政府交办的其他事项。</w:t>
      </w:r>
    </w:p>
    <w:p>
      <w:pPr>
        <w:spacing w:line="600" w:lineRule="exact"/>
        <w:ind w:firstLineChars="200" w:firstLine="640"/>
        <w:rPr>
          <w:color w:val="000000"/>
          <w:sz w:val="32"/>
          <w:szCs w:val="32"/>
          <w14:textFill>
            <w14:solidFill>
              <w14:srgbClr w14:val="000000"/>
            </w14:solidFill>
          </w14:textFill>
        </w:rPr>
      </w:pPr>
      <w:r>
        <w:rPr>
          <w:rFonts w:ascii="宋体" w:eastAsia="仿宋_GB2312" w:cs="仿宋_GB2312" w:hAnsi="宋体" w:hint="eastAsia"/>
          <w:color w:val="000000"/>
          <w:sz w:val="32"/>
          <w:szCs w:val="32"/>
          <w:shd w:val="clear" w:color="auto" w:fill="FFFFFF"/>
          <w14:textFill>
            <w14:solidFill>
              <w14:srgbClr w14:val="000000"/>
            </w14:solidFill>
          </w14:textFill>
        </w:rPr>
        <w:t>2022</w:t>
      </w:r>
      <w:r>
        <w:rPr>
          <w:rFonts w:ascii="仿宋_GB2312" w:eastAsia="仿宋_GB2312" w:cs="仿宋_GB2312" w:hAnsi="仿宋_GB2312" w:hint="eastAsia"/>
          <w:color w:val="000000"/>
          <w:sz w:val="32"/>
          <w:szCs w:val="32"/>
          <w:shd w:val="clear" w:color="auto" w:fill="FFFFFF"/>
          <w14:textFill>
            <w14:solidFill>
              <w14:srgbClr w14:val="000000"/>
            </w14:solidFill>
          </w14:textFill>
        </w:rPr>
        <w:t>年现有在职职工</w:t>
      </w:r>
      <w:r>
        <w:rPr>
          <w:rFonts w:ascii="宋体" w:eastAsia="仿宋_GB2312" w:cs="仿宋_GB2312" w:hAnsi="宋体" w:hint="eastAsia"/>
          <w:color w:val="000000"/>
          <w:sz w:val="32"/>
          <w:szCs w:val="32"/>
          <w:shd w:val="clear" w:color="auto" w:fill="FFFFFF"/>
          <w14:textFill>
            <w14:solidFill>
              <w14:srgbClr w14:val="000000"/>
            </w14:solidFill>
          </w14:textFill>
        </w:rPr>
        <w:t>56</w:t>
      </w:r>
      <w:r>
        <w:rPr>
          <w:rFonts w:ascii="仿宋_GB2312" w:eastAsia="仿宋_GB2312" w:cs="仿宋_GB2312" w:hAnsi="仿宋_GB2312" w:hint="eastAsia"/>
          <w:color w:val="000000"/>
          <w:sz w:val="32"/>
          <w:szCs w:val="32"/>
          <w:shd w:val="clear" w:color="auto" w:fill="FFFFFF"/>
          <w14:textFill>
            <w14:solidFill>
              <w14:srgbClr w14:val="000000"/>
            </w14:solidFill>
          </w14:textFill>
        </w:rPr>
        <w:t>人，其中公务员</w:t>
      </w:r>
      <w:r>
        <w:rPr>
          <w:rFonts w:ascii="宋体" w:eastAsia="仿宋_GB2312" w:cs="仿宋_GB2312" w:hAnsi="宋体" w:hint="eastAsia"/>
          <w:color w:val="000000"/>
          <w:sz w:val="32"/>
          <w:szCs w:val="32"/>
          <w:shd w:val="clear" w:color="auto" w:fill="FFFFFF"/>
          <w14:textFill>
            <w14:solidFill>
              <w14:srgbClr w14:val="000000"/>
            </w14:solidFill>
          </w14:textFill>
        </w:rPr>
        <w:t>16</w:t>
      </w:r>
      <w:r>
        <w:rPr>
          <w:rFonts w:ascii="仿宋_GB2312" w:eastAsia="仿宋_GB2312" w:cs="仿宋_GB2312" w:hAnsi="仿宋_GB2312" w:hint="eastAsia"/>
          <w:color w:val="000000"/>
          <w:sz w:val="32"/>
          <w:szCs w:val="32"/>
          <w:shd w:val="clear" w:color="auto" w:fill="FFFFFF"/>
          <w14:textFill>
            <w14:solidFill>
              <w14:srgbClr w14:val="000000"/>
            </w14:solidFill>
          </w14:textFill>
        </w:rPr>
        <w:t>人，实行参照公务员管理的事业人员</w:t>
      </w:r>
      <w:r>
        <w:rPr>
          <w:rFonts w:ascii="宋体" w:eastAsia="仿宋_GB2312" w:cs="仿宋_GB2312" w:hAnsi="宋体" w:hint="eastAsia"/>
          <w:color w:val="000000"/>
          <w:sz w:val="32"/>
          <w:szCs w:val="32"/>
          <w:shd w:val="clear" w:color="auto" w:fill="FFFFFF"/>
          <w14:textFill>
            <w14:solidFill>
              <w14:srgbClr w14:val="000000"/>
            </w14:solidFill>
          </w14:textFill>
        </w:rPr>
        <w:t>4</w:t>
      </w:r>
      <w:r>
        <w:rPr>
          <w:rFonts w:ascii="仿宋_GB2312" w:eastAsia="仿宋_GB2312" w:cs="仿宋_GB2312" w:hAnsi="仿宋_GB2312" w:hint="eastAsia"/>
          <w:color w:val="000000"/>
          <w:sz w:val="32"/>
          <w:szCs w:val="32"/>
          <w:shd w:val="clear" w:color="auto" w:fill="FFFFFF"/>
          <w14:textFill>
            <w14:solidFill>
              <w14:srgbClr w14:val="000000"/>
            </w14:solidFill>
          </w14:textFill>
        </w:rPr>
        <w:t>人、非参照公务员的事业人员</w:t>
      </w:r>
      <w:r>
        <w:rPr>
          <w:rFonts w:ascii="宋体" w:eastAsia="仿宋_GB2312" w:cs="仿宋_GB2312" w:hAnsi="宋体" w:hint="eastAsia"/>
          <w:color w:val="000000"/>
          <w:sz w:val="32"/>
          <w:szCs w:val="32"/>
          <w:shd w:val="clear" w:color="auto" w:fill="FFFFFF"/>
          <w14:textFill>
            <w14:solidFill>
              <w14:srgbClr w14:val="000000"/>
            </w14:solidFill>
          </w14:textFill>
        </w:rPr>
        <w:t>36</w:t>
      </w:r>
      <w:r>
        <w:rPr>
          <w:rFonts w:ascii="仿宋_GB2312" w:eastAsia="仿宋_GB2312" w:cs="仿宋_GB2312" w:hAnsi="仿宋_GB2312" w:hint="eastAsia"/>
          <w:color w:val="000000"/>
          <w:sz w:val="32"/>
          <w:szCs w:val="32"/>
          <w:shd w:val="clear" w:color="auto" w:fill="FFFFFF"/>
          <w14:textFill>
            <w14:solidFill>
              <w14:srgbClr w14:val="000000"/>
            </w14:solidFill>
          </w14:textFill>
        </w:rPr>
        <w:t>人；退休人员</w:t>
      </w:r>
      <w:r>
        <w:rPr>
          <w:rFonts w:ascii="宋体" w:eastAsia="仿宋_GB2312" w:cs="仿宋_GB2312" w:hAnsi="宋体" w:hint="eastAsia"/>
          <w:color w:val="000000"/>
          <w:sz w:val="32"/>
          <w:szCs w:val="32"/>
          <w:shd w:val="clear" w:color="auto" w:fill="FFFFFF"/>
          <w14:textFill>
            <w14:solidFill>
              <w14:srgbClr w14:val="000000"/>
            </w14:solidFill>
          </w14:textFill>
        </w:rPr>
        <w:t>33</w:t>
      </w:r>
      <w:r>
        <w:rPr>
          <w:rFonts w:ascii="仿宋_GB2312" w:eastAsia="仿宋_GB2312" w:cs="仿宋_GB2312" w:hAnsi="仿宋_GB2312" w:hint="eastAsia"/>
          <w:color w:val="000000"/>
          <w:sz w:val="32"/>
          <w:szCs w:val="32"/>
          <w:shd w:val="clear" w:color="auto" w:fill="FFFFFF"/>
          <w14:textFill>
            <w14:solidFill>
              <w14:srgbClr w14:val="000000"/>
            </w14:solidFill>
          </w14:textFill>
        </w:rPr>
        <w:t>人。</w:t>
      </w:r>
    </w:p>
    <w:p>
      <w:pPr>
        <w:adjustRightInd w:val="0"/>
        <w:snapToGrid w:val="0"/>
        <w:spacing w:line="600" w:lineRule="exact"/>
        <w:ind w:left="640"/>
        <w:contextualSpacing/>
        <w:jc w:val="left"/>
        <w:rPr>
          <w:color w:val="000000"/>
          <w:sz w:val="32"/>
          <w:szCs w:val="32"/>
          <w14:textFill>
            <w14:solidFill>
              <w14:srgbClr w14:val="000000"/>
            </w14:solidFill>
          </w14:textFill>
          <w:lang w:val="zh-CN"/>
        </w:rPr>
      </w:pPr>
      <w:r>
        <w:rPr>
          <w:rFonts w:ascii="楷体_GB2312" w:eastAsia="楷体_GB2312" w:cs="楷体_GB2312" w:hAnsi="楷体_GB2312" w:hint="eastAsia"/>
          <w:color w:val="000000"/>
          <w:kern w:val="0"/>
          <w:sz w:val="32"/>
          <w:szCs w:val="32"/>
          <w:shd w:val="clear" w:color="auto" w:fill="FFFFFF"/>
          <w14:textFill>
            <w14:solidFill>
              <w14:srgbClr w14:val="000000"/>
            </w14:solidFill>
          </w14:textFill>
          <w:lang w:val="zh-CN"/>
        </w:rPr>
        <w:t>（三）年度主要工作任务。</w:t>
      </w:r>
    </w:p>
    <w:p>
      <w:pPr>
        <w:adjustRightInd w:val="0"/>
        <w:snapToGrid w:val="0"/>
        <w:spacing w:line="600" w:lineRule="exact"/>
        <w:ind w:firstLineChars="200" w:firstLine="640"/>
        <w:contextualSpacing/>
        <w:jc w:val="left"/>
        <w:rPr>
          <w:rFonts w:ascii="仿宋_GB2312" w:eastAsia="仿宋_GB2312"/>
          <w:color w:val="000000"/>
          <w:sz w:val="32"/>
          <w:szCs w:val="32"/>
          <w14:textFill>
            <w14:solidFill>
              <w14:srgbClr w14:val="000000"/>
            </w14:solidFill>
          </w14:textFill>
          <w:lang w:val="zh-CN"/>
        </w:rPr>
      </w:pPr>
      <w:r>
        <w:rPr>
          <w:rFonts w:ascii="仿宋_GB2312" w:eastAsia="仿宋_GB2312" w:cs="仿宋_GB2312" w:hAnsi="仿宋_GB2312" w:hint="eastAsia"/>
          <w:color w:val="000000"/>
          <w:sz w:val="32"/>
          <w:szCs w:val="32"/>
          <w:shd w:val="clear" w:color="auto" w:fill="FFFFFF"/>
          <w14:textFill>
            <w14:solidFill>
              <w14:srgbClr w14:val="000000"/>
            </w14:solidFill>
          </w14:textFill>
          <w:lang w:val="zh-CN"/>
        </w:rPr>
        <w:t>一是学习宣传贯彻党的十九届五中、六中全会和二十大精神，坚持党对经济工作的领导，坚持新发展理念，确保上级各项决策部署落地落实。二是持续优化营商环境，推动经济社会健康发展，统筹推进疫情防控和经济社会发展，扎实做好“六稳”工作、全面落实“六保”任务</w:t>
      </w:r>
      <w:r>
        <w:rPr>
          <w:rFonts w:ascii="仿宋_GB2312" w:eastAsia="仿宋_GB2312" w:hint="eastAsia"/>
          <w:color w:val="000000"/>
          <w:sz w:val="32"/>
          <w:szCs w:val="32"/>
          <w14:textFill>
            <w14:solidFill>
              <w14:srgbClr w14:val="000000"/>
            </w14:solidFill>
          </w14:textFill>
          <w:lang w:val="zh-CN"/>
        </w:rPr>
        <w:t>，深入贯彻落实中央经济工作会议精神，与区统计局、目标绩效事务中心一道测算并及时下达</w:t>
      </w:r>
      <w:r>
        <w:rPr>
          <w:rFonts w:ascii="宋体" w:eastAsia="仿宋_GB2312" w:hAnsi="宋体" w:hint="eastAsia"/>
          <w:color w:val="000000"/>
          <w:sz w:val="32"/>
          <w:szCs w:val="32"/>
          <w14:textFill>
            <w14:solidFill>
              <w14:srgbClr w14:val="000000"/>
            </w14:solidFill>
          </w14:textFill>
          <w:lang w:val="zh-CN"/>
        </w:rPr>
        <w:t>2022</w:t>
      </w:r>
      <w:r>
        <w:rPr>
          <w:rFonts w:ascii="仿宋_GB2312" w:eastAsia="仿宋_GB2312" w:hint="eastAsia"/>
          <w:color w:val="000000"/>
          <w:sz w:val="32"/>
          <w:szCs w:val="32"/>
          <w14:textFill>
            <w14:solidFill>
              <w14:srgbClr w14:val="000000"/>
            </w14:solidFill>
          </w14:textFill>
          <w:lang w:val="zh-CN"/>
        </w:rPr>
        <w:t>年“开门红”和全年目标任务，认真组织开展经济运行调度，努力打造川内最优营商环境，推动经济高质量发展。三是确保项目投资持续增长，深入开展项目投资“大比武”活动，突出重点项目建设，加快项目前期工作，注重项目包装储备，早安排、早实施，着力做好一季度项目投资工作，确保实现“开门红”，为</w:t>
      </w:r>
      <w:r>
        <w:rPr>
          <w:rFonts w:ascii="宋体" w:eastAsia="仿宋_GB2312" w:hAnsi="宋体" w:hint="eastAsia"/>
          <w:color w:val="000000"/>
          <w:sz w:val="32"/>
          <w:szCs w:val="32"/>
          <w14:textFill>
            <w14:solidFill>
              <w14:srgbClr w14:val="000000"/>
            </w14:solidFill>
          </w14:textFill>
          <w:lang w:val="zh-CN"/>
        </w:rPr>
        <w:t>2022</w:t>
      </w:r>
      <w:r>
        <w:rPr>
          <w:rFonts w:ascii="仿宋_GB2312" w:eastAsia="仿宋_GB2312" w:hint="eastAsia"/>
          <w:color w:val="000000"/>
          <w:sz w:val="32"/>
          <w:szCs w:val="32"/>
          <w14:textFill>
            <w14:solidFill>
              <w14:srgbClr w14:val="000000"/>
            </w14:solidFill>
          </w14:textFill>
          <w:lang w:val="zh-CN"/>
        </w:rPr>
        <w:t>年目标实现奠定基础。四是落实全面从严治党主体责任，完成区委巡察反馈问题整改，加强机关作风建设，逗硬目标绩效考核，加强党风廉政教育，锻造高素质干部队伍，不断增强发改系统的凝聚力、创造力。五是持续抓好其他工作，进一步按照区委、区政府安排，及上级相关部门要求，持续做好物价、粮食、应急物资管理等工作，切实为利州发展贡献力量</w:t>
      </w:r>
    </w:p>
    <w:p>
      <w:pPr>
        <w:adjustRightInd w:val="0"/>
        <w:snapToGrid w:val="0"/>
        <w:spacing w:line="600" w:lineRule="exact"/>
        <w:ind w:firstLineChars="200" w:firstLine="640"/>
        <w:contextualSpacing/>
        <w:jc w:val="left"/>
        <w:rPr>
          <w:rFonts w:ascii="楷体_GB2312" w:eastAsia="楷体_GB2312" w:cs="楷体_GB2312" w:hAnsi="楷体_GB2312"/>
          <w:color w:val="000000"/>
          <w:kern w:val="0"/>
          <w:sz w:val="32"/>
          <w:szCs w:val="32"/>
          <w:shd w:val="clear" w:color="auto" w:fill="FFFFFF"/>
          <w14:textFill>
            <w14:solidFill>
              <w14:srgbClr w14:val="000000"/>
            </w14:solidFill>
          </w14:textFill>
          <w:lang w:val="zh-CN"/>
        </w:rPr>
      </w:pPr>
      <w:r>
        <w:rPr>
          <w:rFonts w:ascii="楷体_GB2312" w:eastAsia="楷体_GB2312" w:cs="楷体_GB2312" w:hAnsi="楷体_GB2312" w:hint="eastAsia"/>
          <w:color w:val="000000"/>
          <w:kern w:val="0"/>
          <w:sz w:val="32"/>
          <w:szCs w:val="32"/>
          <w:shd w:val="clear" w:color="auto" w:fill="FFFFFF"/>
          <w14:textFill>
            <w14:solidFill>
              <w14:srgbClr w14:val="000000"/>
            </w14:solidFill>
          </w14:textFill>
          <w:lang w:val="zh-CN"/>
        </w:rPr>
        <w:t>（四）部门整体支出绩效目标。</w:t>
      </w:r>
    </w:p>
    <w:p>
      <w:pPr>
        <w:spacing w:line="600" w:lineRule="exact"/>
        <w:ind w:firstLineChars="200" w:firstLine="640"/>
        <w:rPr>
          <w:rFonts w:ascii="仿宋_GB2312" w:eastAsia="仿宋_GB2312"/>
          <w:color w:val="000000"/>
          <w:sz w:val="32"/>
          <w:szCs w:val="32"/>
          <w14:textFill>
            <w14:solidFill>
              <w14:srgbClr w14:val="000000"/>
            </w14:solidFill>
          </w14:textFill>
        </w:rPr>
      </w:pPr>
      <w:r>
        <w:rPr>
          <w:rFonts w:ascii="仿宋_GB2312" w:eastAsia="仿宋_GB2312" w:hint="eastAsia"/>
          <w:color w:val="000000"/>
          <w:sz w:val="32"/>
          <w:szCs w:val="32"/>
          <w14:textFill>
            <w14:solidFill>
              <w14:srgbClr w14:val="000000"/>
            </w14:solidFill>
          </w14:textFill>
        </w:rPr>
        <w:t>区发展和改革局整体支出绩效目标</w:t>
      </w:r>
      <w:r>
        <w:rPr>
          <w:rFonts w:ascii="宋体" w:eastAsia="仿宋_GB2312" w:hAnsi="宋体" w:hint="eastAsia"/>
          <w:color w:val="000000"/>
          <w:sz w:val="32"/>
          <w:szCs w:val="32"/>
          <w14:textFill>
            <w14:solidFill>
              <w14:srgbClr w14:val="000000"/>
            </w14:solidFill>
          </w14:textFill>
        </w:rPr>
        <w:t>1</w:t>
      </w:r>
      <w:r>
        <w:rPr>
          <w:rFonts w:ascii="仿宋_GB2312" w:eastAsia="仿宋_GB2312" w:hint="eastAsia"/>
          <w:color w:val="000000"/>
          <w:sz w:val="32"/>
          <w:szCs w:val="32"/>
          <w14:textFill>
            <w14:solidFill>
              <w14:srgbClr w14:val="000000"/>
            </w14:solidFill>
          </w14:textFill>
        </w:rPr>
        <w:t>：项目推进的宣传工作，对涉及部门、乡镇进行业务培训；</w:t>
      </w:r>
      <w:r>
        <w:rPr>
          <w:rFonts w:ascii="宋体" w:eastAsia="仿宋_GB2312" w:hAnsi="宋体" w:hint="eastAsia"/>
          <w:color w:val="000000"/>
          <w:sz w:val="32"/>
          <w:szCs w:val="32"/>
          <w14:textFill>
            <w14:solidFill>
              <w14:srgbClr w14:val="000000"/>
            </w14:solidFill>
          </w14:textFill>
        </w:rPr>
        <w:t>2</w:t>
      </w:r>
      <w:r>
        <w:rPr>
          <w:rFonts w:ascii="仿宋_GB2312" w:eastAsia="仿宋_GB2312" w:hint="eastAsia"/>
          <w:color w:val="000000"/>
          <w:sz w:val="32"/>
          <w:szCs w:val="32"/>
          <w14:textFill>
            <w14:solidFill>
              <w14:srgbClr w14:val="000000"/>
            </w14:solidFill>
          </w14:textFill>
        </w:rPr>
        <w:t>：完成应急救灾物资采购，防范化解重大安全风险；</w:t>
      </w:r>
      <w:r>
        <w:rPr>
          <w:rFonts w:ascii="宋体" w:eastAsia="仿宋_GB2312" w:hAnsi="宋体" w:hint="eastAsia"/>
          <w:color w:val="000000"/>
          <w:sz w:val="32"/>
          <w:szCs w:val="32"/>
          <w14:textFill>
            <w14:solidFill>
              <w14:srgbClr w14:val="000000"/>
            </w14:solidFill>
          </w14:textFill>
        </w:rPr>
        <w:t>3</w:t>
      </w:r>
      <w:r>
        <w:rPr>
          <w:rFonts w:ascii="仿宋_GB2312" w:eastAsia="仿宋_GB2312" w:hint="eastAsia"/>
          <w:color w:val="000000"/>
          <w:sz w:val="32"/>
          <w:szCs w:val="32"/>
          <w14:textFill>
            <w14:solidFill>
              <w14:srgbClr w14:val="000000"/>
            </w14:solidFill>
          </w14:textFill>
        </w:rPr>
        <w:t>：对审批权限内当年政府投资项目应评估评审的政府投资项目全覆盖进行评估评审；</w:t>
      </w:r>
      <w:r>
        <w:rPr>
          <w:rFonts w:ascii="宋体" w:eastAsia="仿宋_GB2312" w:hAnsi="宋体" w:hint="eastAsia"/>
          <w:color w:val="000000"/>
          <w:sz w:val="32"/>
          <w:szCs w:val="32"/>
          <w14:textFill>
            <w14:solidFill>
              <w14:srgbClr w14:val="000000"/>
            </w14:solidFill>
          </w14:textFill>
        </w:rPr>
        <w:t>4</w:t>
      </w:r>
      <w:r>
        <w:rPr>
          <w:rFonts w:ascii="仿宋_GB2312" w:eastAsia="仿宋_GB2312" w:hint="eastAsia"/>
          <w:color w:val="000000"/>
          <w:sz w:val="32"/>
          <w:szCs w:val="32"/>
          <w14:textFill>
            <w14:solidFill>
              <w14:srgbClr w14:val="000000"/>
            </w14:solidFill>
          </w14:textFill>
        </w:rPr>
        <w:t>：加强价格监测、成本调查工作；</w:t>
      </w:r>
      <w:r>
        <w:rPr>
          <w:rFonts w:ascii="宋体" w:eastAsia="仿宋_GB2312" w:hAnsi="宋体" w:hint="eastAsia"/>
          <w:color w:val="000000"/>
          <w:sz w:val="32"/>
          <w:szCs w:val="32"/>
          <w14:textFill>
            <w14:solidFill>
              <w14:srgbClr w14:val="000000"/>
            </w14:solidFill>
          </w14:textFill>
        </w:rPr>
        <w:t>5</w:t>
      </w:r>
      <w:r>
        <w:rPr>
          <w:rFonts w:ascii="仿宋_GB2312" w:eastAsia="仿宋_GB2312" w:hint="eastAsia"/>
          <w:color w:val="000000"/>
          <w:sz w:val="32"/>
          <w:szCs w:val="32"/>
          <w14:textFill>
            <w14:solidFill>
              <w14:srgbClr w14:val="000000"/>
            </w14:solidFill>
          </w14:textFill>
        </w:rPr>
        <w:t>：加强粮油应急供应体系建设；</w:t>
      </w:r>
      <w:r>
        <w:rPr>
          <w:rFonts w:ascii="宋体" w:eastAsia="仿宋_GB2312" w:hAnsi="宋体" w:hint="eastAsia"/>
          <w:color w:val="000000"/>
          <w:sz w:val="32"/>
          <w:szCs w:val="32"/>
          <w14:textFill>
            <w14:solidFill>
              <w14:srgbClr w14:val="000000"/>
            </w14:solidFill>
          </w14:textFill>
        </w:rPr>
        <w:t>6</w:t>
      </w:r>
      <w:r>
        <w:rPr>
          <w:rFonts w:ascii="仿宋_GB2312" w:eastAsia="仿宋_GB2312" w:hint="eastAsia"/>
          <w:color w:val="000000"/>
          <w:sz w:val="32"/>
          <w:szCs w:val="32"/>
          <w14:textFill>
            <w14:solidFill>
              <w14:srgbClr w14:val="000000"/>
            </w14:solidFill>
          </w14:textFill>
        </w:rPr>
        <w:t>：建立粮食安全首长责任制；</w:t>
      </w:r>
      <w:r>
        <w:rPr>
          <w:rFonts w:ascii="宋体" w:eastAsia="仿宋_GB2312" w:hAnsi="宋体" w:hint="eastAsia"/>
          <w:color w:val="000000"/>
          <w:sz w:val="32"/>
          <w:szCs w:val="32"/>
          <w14:textFill>
            <w14:solidFill>
              <w14:srgbClr w14:val="000000"/>
            </w14:solidFill>
          </w14:textFill>
        </w:rPr>
        <w:t>7</w:t>
      </w:r>
      <w:r>
        <w:rPr>
          <w:rFonts w:ascii="仿宋_GB2312" w:eastAsia="仿宋_GB2312" w:hint="eastAsia"/>
          <w:color w:val="000000"/>
          <w:sz w:val="32"/>
          <w:szCs w:val="32"/>
          <w14:textFill>
            <w14:solidFill>
              <w14:srgbClr w14:val="000000"/>
            </w14:solidFill>
          </w14:textFill>
        </w:rPr>
        <w:t>：完成粮食执法工作人员培训</w:t>
      </w:r>
      <w:r>
        <w:rPr>
          <w:rFonts w:ascii="宋体" w:eastAsia="仿宋_GB2312" w:hAnsi="宋体" w:hint="eastAsia"/>
          <w:color w:val="000000"/>
          <w:sz w:val="32"/>
          <w:szCs w:val="32"/>
          <w14:textFill>
            <w14:solidFill>
              <w14:srgbClr w14:val="000000"/>
            </w14:solidFill>
          </w14:textFill>
        </w:rPr>
        <w:t>2</w:t>
      </w:r>
      <w:r>
        <w:rPr>
          <w:rFonts w:ascii="仿宋_GB2312" w:eastAsia="仿宋_GB2312" w:hint="eastAsia"/>
          <w:color w:val="000000"/>
          <w:sz w:val="32"/>
          <w:szCs w:val="32"/>
          <w14:textFill>
            <w14:solidFill>
              <w14:srgbClr w14:val="000000"/>
            </w14:solidFill>
          </w14:textFill>
        </w:rPr>
        <w:t>次，配置执法设备</w:t>
      </w:r>
      <w:r>
        <w:rPr>
          <w:rFonts w:ascii="宋体" w:eastAsia="仿宋_GB2312" w:hAnsi="宋体" w:hint="eastAsia"/>
          <w:color w:val="000000"/>
          <w:sz w:val="32"/>
          <w:szCs w:val="32"/>
          <w14:textFill>
            <w14:solidFill>
              <w14:srgbClr w14:val="000000"/>
            </w14:solidFill>
          </w14:textFill>
        </w:rPr>
        <w:t>3</w:t>
      </w:r>
      <w:r>
        <w:rPr>
          <w:rFonts w:ascii="仿宋_GB2312" w:eastAsia="仿宋_GB2312" w:hint="eastAsia"/>
          <w:color w:val="000000"/>
          <w:sz w:val="32"/>
          <w:szCs w:val="32"/>
          <w14:textFill>
            <w14:solidFill>
              <w14:srgbClr w14:val="000000"/>
            </w14:solidFill>
          </w14:textFill>
        </w:rPr>
        <w:t>套，开展粮食执法全年不低于</w:t>
      </w:r>
      <w:r>
        <w:rPr>
          <w:rFonts w:ascii="宋体" w:eastAsia="仿宋_GB2312" w:hAnsi="宋体" w:hint="eastAsia"/>
          <w:color w:val="000000"/>
          <w:sz w:val="32"/>
          <w:szCs w:val="32"/>
          <w14:textFill>
            <w14:solidFill>
              <w14:srgbClr w14:val="000000"/>
            </w14:solidFill>
          </w14:textFill>
        </w:rPr>
        <w:t>10</w:t>
      </w:r>
      <w:r>
        <w:rPr>
          <w:rFonts w:ascii="仿宋_GB2312" w:eastAsia="仿宋_GB2312" w:hint="eastAsia"/>
          <w:color w:val="000000"/>
          <w:sz w:val="32"/>
          <w:szCs w:val="32"/>
          <w14:textFill>
            <w14:solidFill>
              <w14:srgbClr w14:val="000000"/>
            </w14:solidFill>
          </w14:textFill>
        </w:rPr>
        <w:t>次；</w:t>
      </w:r>
      <w:r>
        <w:rPr>
          <w:rFonts w:ascii="宋体" w:eastAsia="仿宋_GB2312" w:hAnsi="宋体" w:hint="eastAsia"/>
          <w:color w:val="000000"/>
          <w:sz w:val="32"/>
          <w:szCs w:val="32"/>
          <w14:textFill>
            <w14:solidFill>
              <w14:srgbClr w14:val="000000"/>
            </w14:solidFill>
          </w14:textFill>
        </w:rPr>
        <w:t>8</w:t>
      </w:r>
      <w:r>
        <w:rPr>
          <w:rFonts w:ascii="仿宋_GB2312" w:eastAsia="仿宋_GB2312" w:hint="eastAsia"/>
          <w:color w:val="000000"/>
          <w:sz w:val="32"/>
          <w:szCs w:val="32"/>
          <w14:textFill>
            <w14:solidFill>
              <w14:srgbClr w14:val="000000"/>
            </w14:solidFill>
          </w14:textFill>
        </w:rPr>
        <w:t>：防范化解重大安全风险、及时应对处置各类灾害事故；</w:t>
      </w:r>
      <w:r>
        <w:rPr>
          <w:rFonts w:ascii="宋体" w:eastAsia="仿宋_GB2312" w:hAnsi="宋体" w:hint="eastAsia"/>
          <w:color w:val="000000"/>
          <w:sz w:val="32"/>
          <w:szCs w:val="32"/>
          <w14:textFill>
            <w14:solidFill>
              <w14:srgbClr w14:val="000000"/>
            </w14:solidFill>
          </w14:textFill>
        </w:rPr>
        <w:t>9</w:t>
      </w:r>
      <w:r>
        <w:rPr>
          <w:rFonts w:ascii="仿宋_GB2312" w:eastAsia="仿宋_GB2312" w:hint="eastAsia"/>
          <w:color w:val="000000"/>
          <w:sz w:val="32"/>
          <w:szCs w:val="32"/>
          <w14:textFill>
            <w14:solidFill>
              <w14:srgbClr w14:val="000000"/>
            </w14:solidFill>
          </w14:textFill>
        </w:rPr>
        <w:t>：对粮食购销企业库存粮食、产新粮食质量安全负责检验监测；</w:t>
      </w:r>
      <w:r>
        <w:rPr>
          <w:rFonts w:ascii="宋体" w:eastAsia="仿宋_GB2312" w:hAnsi="宋体" w:hint="eastAsia"/>
          <w:color w:val="000000"/>
          <w:sz w:val="32"/>
          <w:szCs w:val="32"/>
          <w14:textFill>
            <w14:solidFill>
              <w14:srgbClr w14:val="000000"/>
            </w14:solidFill>
          </w14:textFill>
        </w:rPr>
        <w:t>10</w:t>
      </w:r>
      <w:r>
        <w:rPr>
          <w:rFonts w:ascii="仿宋_GB2312" w:eastAsia="仿宋_GB2312" w:hint="eastAsia"/>
          <w:color w:val="000000"/>
          <w:sz w:val="32"/>
          <w:szCs w:val="32"/>
          <w14:textFill>
            <w14:solidFill>
              <w14:srgbClr w14:val="000000"/>
            </w14:solidFill>
          </w14:textFill>
        </w:rPr>
        <w:t>：改造升级</w:t>
      </w:r>
      <w:r>
        <w:rPr>
          <w:rFonts w:ascii="宋体" w:eastAsia="仿宋_GB2312" w:hAnsi="宋体" w:hint="eastAsia"/>
          <w:color w:val="000000"/>
          <w:sz w:val="32"/>
          <w:szCs w:val="32"/>
          <w14:textFill>
            <w14:solidFill>
              <w14:srgbClr w14:val="000000"/>
            </w14:solidFill>
          </w14:textFill>
        </w:rPr>
        <w:t>11</w:t>
      </w:r>
      <w:r>
        <w:rPr>
          <w:rFonts w:ascii="仿宋_GB2312" w:eastAsia="仿宋_GB2312" w:hint="eastAsia"/>
          <w:color w:val="000000"/>
          <w:sz w:val="32"/>
          <w:szCs w:val="32"/>
          <w14:textFill>
            <w14:solidFill>
              <w14:srgbClr w14:val="000000"/>
            </w14:solidFill>
          </w14:textFill>
        </w:rPr>
        <w:t>个农村电网等；</w:t>
      </w:r>
      <w:r>
        <w:rPr>
          <w:rFonts w:ascii="宋体" w:eastAsia="仿宋_GB2312" w:hAnsi="宋体" w:hint="eastAsia"/>
          <w:color w:val="000000"/>
          <w:sz w:val="32"/>
          <w:szCs w:val="32"/>
          <w14:textFill>
            <w14:solidFill>
              <w14:srgbClr w14:val="000000"/>
            </w14:solidFill>
          </w14:textFill>
        </w:rPr>
        <w:t>11</w:t>
      </w:r>
      <w:r>
        <w:rPr>
          <w:rFonts w:ascii="仿宋_GB2312" w:eastAsia="仿宋_GB2312" w:hint="eastAsia"/>
          <w:color w:val="000000"/>
          <w:sz w:val="32"/>
          <w:szCs w:val="32"/>
          <w14:textFill>
            <w14:solidFill>
              <w14:srgbClr w14:val="000000"/>
            </w14:solidFill>
          </w14:textFill>
        </w:rPr>
        <w:t>：按时发放干部职工正常工资福利及日常公用支出；</w:t>
      </w:r>
      <w:r>
        <w:rPr>
          <w:rFonts w:ascii="宋体" w:eastAsia="仿宋_GB2312" w:hAnsi="宋体" w:hint="eastAsia"/>
          <w:color w:val="000000"/>
          <w:sz w:val="32"/>
          <w:szCs w:val="32"/>
          <w14:textFill>
            <w14:solidFill>
              <w14:srgbClr w14:val="000000"/>
            </w14:solidFill>
          </w14:textFill>
        </w:rPr>
        <w:t>12</w:t>
      </w:r>
      <w:r>
        <w:rPr>
          <w:rFonts w:ascii="仿宋_GB2312" w:eastAsia="仿宋_GB2312" w:hint="eastAsia"/>
          <w:color w:val="000000"/>
          <w:sz w:val="32"/>
          <w:szCs w:val="32"/>
          <w14:textFill>
            <w14:solidFill>
              <w14:srgbClr w14:val="000000"/>
            </w14:solidFill>
          </w14:textFill>
        </w:rPr>
        <w:t>：确保全区省市区重点项目顺利推进；</w:t>
      </w:r>
      <w:r>
        <w:rPr>
          <w:rFonts w:ascii="宋体" w:eastAsia="仿宋_GB2312" w:hAnsi="宋体" w:hint="eastAsia"/>
          <w:color w:val="000000"/>
          <w:sz w:val="32"/>
          <w:szCs w:val="32"/>
          <w14:textFill>
            <w14:solidFill>
              <w14:srgbClr w14:val="000000"/>
            </w14:solidFill>
          </w14:textFill>
        </w:rPr>
        <w:t>13</w:t>
      </w:r>
      <w:r>
        <w:rPr>
          <w:rFonts w:ascii="仿宋_GB2312" w:eastAsia="仿宋_GB2312" w:hint="eastAsia"/>
          <w:color w:val="000000"/>
          <w:sz w:val="32"/>
          <w:szCs w:val="32"/>
          <w14:textFill>
            <w14:solidFill>
              <w14:srgbClr w14:val="000000"/>
            </w14:solidFill>
          </w14:textFill>
        </w:rPr>
        <w:t>：完成</w:t>
      </w:r>
      <w:r>
        <w:rPr>
          <w:rFonts w:ascii="宋体" w:eastAsia="仿宋_GB2312" w:hAnsi="宋体" w:hint="eastAsia"/>
          <w:color w:val="000000"/>
          <w:sz w:val="32"/>
          <w:szCs w:val="32"/>
          <w14:textFill>
            <w14:solidFill>
              <w14:srgbClr w14:val="000000"/>
            </w14:solidFill>
          </w14:textFill>
        </w:rPr>
        <w:t>2021</w:t>
      </w:r>
      <w:r>
        <w:rPr>
          <w:rFonts w:ascii="仿宋_GB2312" w:eastAsia="仿宋_GB2312" w:hint="eastAsia"/>
          <w:color w:val="000000"/>
          <w:sz w:val="32"/>
          <w:szCs w:val="32"/>
          <w14:textFill>
            <w14:solidFill>
              <w14:srgbClr w14:val="000000"/>
            </w14:solidFill>
          </w14:textFill>
        </w:rPr>
        <w:t>年以工代赈项目验收、</w:t>
      </w:r>
      <w:r>
        <w:rPr>
          <w:rFonts w:ascii="宋体" w:eastAsia="仿宋_GB2312" w:hAnsi="宋体" w:hint="eastAsia"/>
          <w:color w:val="000000"/>
          <w:sz w:val="32"/>
          <w:szCs w:val="32"/>
          <w14:textFill>
            <w14:solidFill>
              <w14:srgbClr w14:val="000000"/>
            </w14:solidFill>
          </w14:textFill>
        </w:rPr>
        <w:t>2022</w:t>
      </w:r>
      <w:r>
        <w:rPr>
          <w:rFonts w:ascii="仿宋_GB2312" w:eastAsia="仿宋_GB2312" w:hint="eastAsia"/>
          <w:color w:val="000000"/>
          <w:sz w:val="32"/>
          <w:szCs w:val="32"/>
          <w14:textFill>
            <w14:solidFill>
              <w14:srgbClr w14:val="000000"/>
            </w14:solidFill>
          </w14:textFill>
        </w:rPr>
        <w:t>年以工代赈项目工程建设督促工作和</w:t>
      </w:r>
      <w:r>
        <w:rPr>
          <w:rFonts w:ascii="宋体" w:eastAsia="仿宋_GB2312" w:hAnsi="宋体" w:hint="eastAsia"/>
          <w:color w:val="000000"/>
          <w:sz w:val="32"/>
          <w:szCs w:val="32"/>
          <w14:textFill>
            <w14:solidFill>
              <w14:srgbClr w14:val="000000"/>
            </w14:solidFill>
          </w14:textFill>
        </w:rPr>
        <w:t>2023</w:t>
      </w:r>
      <w:r>
        <w:rPr>
          <w:rFonts w:ascii="仿宋_GB2312" w:eastAsia="仿宋_GB2312" w:hint="eastAsia"/>
          <w:color w:val="000000"/>
          <w:sz w:val="32"/>
          <w:szCs w:val="32"/>
          <w14:textFill>
            <w14:solidFill>
              <w14:srgbClr w14:val="000000"/>
            </w14:solidFill>
          </w14:textFill>
        </w:rPr>
        <w:t>年以工代赈项目争取工作；</w:t>
      </w:r>
      <w:r>
        <w:rPr>
          <w:rFonts w:ascii="宋体" w:eastAsia="仿宋_GB2312" w:hAnsi="宋体" w:hint="eastAsia"/>
          <w:color w:val="000000"/>
          <w:sz w:val="32"/>
          <w:szCs w:val="32"/>
          <w14:textFill>
            <w14:solidFill>
              <w14:srgbClr w14:val="000000"/>
            </w14:solidFill>
          </w14:textFill>
        </w:rPr>
        <w:t>14</w:t>
      </w:r>
      <w:r>
        <w:rPr>
          <w:rFonts w:ascii="仿宋_GB2312" w:eastAsia="仿宋_GB2312" w:hint="eastAsia"/>
          <w:color w:val="000000"/>
          <w:sz w:val="32"/>
          <w:szCs w:val="32"/>
          <w14:textFill>
            <w14:solidFill>
              <w14:srgbClr w14:val="000000"/>
            </w14:solidFill>
          </w14:textFill>
        </w:rPr>
        <w:t>：全区安全储存区级储备粮油</w:t>
      </w:r>
      <w:r>
        <w:rPr>
          <w:rFonts w:ascii="宋体" w:eastAsia="仿宋_GB2312" w:hAnsi="宋体" w:hint="eastAsia"/>
          <w:color w:val="000000"/>
          <w:sz w:val="32"/>
          <w:szCs w:val="32"/>
          <w14:textFill>
            <w14:solidFill>
              <w14:srgbClr w14:val="000000"/>
            </w14:solidFill>
          </w14:textFill>
        </w:rPr>
        <w:t>4000</w:t>
      </w:r>
      <w:r>
        <w:rPr>
          <w:rFonts w:ascii="仿宋_GB2312" w:eastAsia="仿宋_GB2312" w:hint="eastAsia"/>
          <w:color w:val="000000"/>
          <w:sz w:val="32"/>
          <w:szCs w:val="32"/>
          <w14:textFill>
            <w14:solidFill>
              <w14:srgbClr w14:val="000000"/>
            </w14:solidFill>
          </w14:textFill>
        </w:rPr>
        <w:t>吨小麦等粮食；</w:t>
      </w:r>
      <w:r>
        <w:rPr>
          <w:rFonts w:ascii="宋体" w:eastAsia="仿宋_GB2312" w:hAnsi="宋体" w:hint="eastAsia"/>
          <w:color w:val="000000"/>
          <w:sz w:val="32"/>
          <w:szCs w:val="32"/>
          <w14:textFill>
            <w14:solidFill>
              <w14:srgbClr w14:val="000000"/>
            </w14:solidFill>
          </w14:textFill>
        </w:rPr>
        <w:t>15</w:t>
      </w:r>
      <w:r>
        <w:rPr>
          <w:rFonts w:ascii="仿宋_GB2312" w:eastAsia="仿宋_GB2312" w:hint="eastAsia"/>
          <w:color w:val="000000"/>
          <w:sz w:val="32"/>
          <w:szCs w:val="32"/>
          <w14:textFill>
            <w14:solidFill>
              <w14:srgbClr w14:val="000000"/>
            </w14:solidFill>
          </w14:textFill>
        </w:rPr>
        <w:t>：完成</w:t>
      </w:r>
      <w:r>
        <w:rPr>
          <w:rFonts w:ascii="宋体" w:eastAsia="仿宋_GB2312" w:hAnsi="宋体" w:hint="eastAsia"/>
          <w:color w:val="000000"/>
          <w:sz w:val="32"/>
          <w:szCs w:val="32"/>
          <w14:textFill>
            <w14:solidFill>
              <w14:srgbClr w14:val="000000"/>
            </w14:solidFill>
          </w14:textFill>
        </w:rPr>
        <w:t>500</w:t>
      </w:r>
      <w:r>
        <w:rPr>
          <w:rFonts w:ascii="仿宋_GB2312" w:eastAsia="仿宋_GB2312" w:hint="eastAsia"/>
          <w:color w:val="000000"/>
          <w:sz w:val="32"/>
          <w:szCs w:val="32"/>
          <w14:textFill>
            <w14:solidFill>
              <w14:srgbClr w14:val="000000"/>
            </w14:solidFill>
          </w14:textFill>
        </w:rPr>
        <w:t>吨散装菜油等粮食的轮换。</w:t>
      </w:r>
    </w:p>
    <w:p>
      <w:pPr>
        <w:adjustRightInd w:val="0"/>
        <w:snapToGrid w:val="0"/>
        <w:spacing w:line="600" w:lineRule="exact"/>
        <w:ind w:firstLineChars="200" w:firstLine="640"/>
        <w:contextualSpacing/>
        <w:jc w:val="left"/>
        <w:rPr>
          <w:rFonts w:ascii="黑体" w:eastAsia="黑体" w:cs="宋体" w:hAnsi="宋体"/>
          <w:color w:val="000000"/>
          <w:kern w:val="0"/>
          <w:sz w:val="32"/>
          <w:szCs w:val="32"/>
          <w:shd w:val="clear" w:color="auto" w:fill="FFFFFF"/>
          <w14:textFill>
            <w14:solidFill>
              <w14:srgbClr w14:val="000000"/>
            </w14:solidFill>
          </w14:textFill>
        </w:rPr>
      </w:pPr>
      <w:r>
        <w:rPr>
          <w:rFonts w:ascii="黑体" w:eastAsia="黑体" w:cs="宋体" w:hAnsi="宋体" w:hint="eastAsia"/>
          <w:color w:val="000000"/>
          <w:kern w:val="0"/>
          <w:sz w:val="32"/>
          <w:szCs w:val="32"/>
          <w:shd w:val="clear" w:color="auto" w:fill="FFFFFF"/>
          <w14:textFill>
            <w14:solidFill>
              <w14:srgbClr w14:val="000000"/>
            </w14:solidFill>
          </w14:textFill>
        </w:rPr>
        <w:t>二、部门资金收支情况</w:t>
      </w:r>
    </w:p>
    <w:p>
      <w:pPr>
        <w:spacing w:line="600" w:lineRule="exact"/>
        <w:ind w:firstLineChars="200" w:firstLine="640"/>
        <w:rPr>
          <w:color w:val="000000"/>
          <w:sz w:val="32"/>
          <w:szCs w:val="32"/>
          <w14:textFill>
            <w14:solidFill>
              <w14:srgbClr w14:val="000000"/>
            </w14:solidFill>
          </w14:textFill>
          <w:lang w:val="zh-CN"/>
        </w:rPr>
      </w:pPr>
      <w:r>
        <w:rPr>
          <w:rFonts w:ascii="楷体_GB2312" w:eastAsia="楷体_GB2312" w:cs="楷体_GB2312" w:hAnsi="楷体_GB2312" w:hint="eastAsia"/>
          <w:color w:val="000000"/>
          <w:kern w:val="0"/>
          <w:sz w:val="32"/>
          <w:szCs w:val="32"/>
          <w:shd w:val="clear" w:color="auto" w:fill="FFFFFF"/>
          <w14:textFill>
            <w14:solidFill>
              <w14:srgbClr w14:val="000000"/>
            </w14:solidFill>
          </w14:textFill>
          <w:lang w:val="zh-CN"/>
        </w:rPr>
        <w:t>（一）部门总体收支情况。</w:t>
      </w:r>
    </w:p>
    <w:p>
      <w:pPr>
        <w:spacing w:line="600" w:lineRule="exact"/>
        <w:ind w:firstLineChars="200" w:firstLine="640"/>
        <w:rPr>
          <w:rFonts w:ascii="仿宋_GB2312" w:eastAsia="仿宋_GB2312"/>
          <w:color w:val="000000"/>
          <w:sz w:val="32"/>
          <w:szCs w:val="32"/>
          <w14:textFill>
            <w14:solidFill>
              <w14:srgbClr w14:val="000000"/>
            </w14:solidFill>
          </w14:textFill>
        </w:rPr>
      </w:pPr>
      <w:r>
        <w:rPr>
          <w:rFonts w:ascii="宋体" w:eastAsia="仿宋_GB2312" w:hAnsi="宋体" w:hint="eastAsia"/>
          <w:color w:val="000000"/>
          <w:sz w:val="32"/>
          <w:szCs w:val="32"/>
          <w14:textFill>
            <w14:solidFill>
              <w14:srgbClr w14:val="000000"/>
            </w14:solidFill>
          </w14:textFill>
        </w:rPr>
        <w:t>1</w:t>
      </w:r>
      <w:r>
        <w:rPr>
          <w:rFonts w:ascii="仿宋_GB2312" w:eastAsia="仿宋_GB2312" w:hint="eastAsia"/>
          <w:color w:val="000000"/>
          <w:sz w:val="32"/>
          <w:szCs w:val="32"/>
          <w14:textFill>
            <w14:solidFill>
              <w14:srgbClr w14:val="000000"/>
            </w14:solidFill>
          </w14:textFill>
        </w:rPr>
        <w:t>.部门总体收入情况</w:t>
      </w:r>
    </w:p>
    <w:p>
      <w:pPr>
        <w:spacing w:line="600" w:lineRule="exact"/>
        <w:ind w:firstLineChars="200" w:firstLine="640"/>
        <w:rPr>
          <w:rFonts w:ascii="仿宋_GB2312" w:eastAsia="仿宋_GB2312"/>
          <w:color w:val="000000"/>
          <w:sz w:val="32"/>
          <w:szCs w:val="32"/>
          <w14:textFill>
            <w14:solidFill>
              <w14:srgbClr w14:val="000000"/>
            </w14:solidFill>
          </w14:textFill>
        </w:rPr>
      </w:pPr>
      <w:r>
        <w:rPr>
          <w:rFonts w:ascii="宋体" w:eastAsia="仿宋_GB2312" w:hAnsi="宋体" w:hint="eastAsia"/>
          <w:color w:val="000000"/>
          <w:sz w:val="32"/>
          <w:szCs w:val="32"/>
          <w14:textFill>
            <w14:solidFill>
              <w14:srgbClr w14:val="000000"/>
            </w14:solidFill>
          </w14:textFill>
        </w:rPr>
        <w:t>2022</w:t>
      </w:r>
      <w:r>
        <w:rPr>
          <w:rFonts w:ascii="仿宋_GB2312" w:eastAsia="仿宋_GB2312" w:hint="eastAsia"/>
          <w:color w:val="000000"/>
          <w:sz w:val="32"/>
          <w:szCs w:val="32"/>
          <w14:textFill>
            <w14:solidFill>
              <w14:srgbClr w14:val="000000"/>
            </w14:solidFill>
          </w14:textFill>
        </w:rPr>
        <w:t>年单位收入合计</w:t>
      </w:r>
      <w:r>
        <w:rPr>
          <w:rFonts w:ascii="宋体" w:eastAsia="仿宋_GB2312" w:hAnsi="宋体" w:hint="eastAsia"/>
          <w:color w:val="000000"/>
          <w:sz w:val="32"/>
          <w:szCs w:val="32"/>
          <w14:textFill>
            <w14:solidFill>
              <w14:srgbClr w14:val="000000"/>
            </w14:solidFill>
          </w14:textFill>
        </w:rPr>
        <w:t>3473</w:t>
      </w:r>
      <w:r>
        <w:rPr>
          <w:rFonts w:ascii="仿宋_GB2312" w:eastAsia="仿宋_GB2312"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89</w:t>
      </w:r>
      <w:r>
        <w:rPr>
          <w:rFonts w:ascii="仿宋_GB2312" w:eastAsia="仿宋_GB2312" w:hint="eastAsia"/>
          <w:color w:val="000000"/>
          <w:sz w:val="32"/>
          <w:szCs w:val="32"/>
          <w14:textFill>
            <w14:solidFill>
              <w14:srgbClr w14:val="000000"/>
            </w14:solidFill>
          </w14:textFill>
        </w:rPr>
        <w:t>万元，其中公共预算收入为</w:t>
      </w:r>
      <w:r>
        <w:rPr>
          <w:rFonts w:ascii="宋体" w:eastAsia="仿宋_GB2312" w:hAnsi="宋体" w:hint="eastAsia"/>
          <w:color w:val="000000"/>
          <w:sz w:val="32"/>
          <w:szCs w:val="32"/>
          <w14:textFill>
            <w14:solidFill>
              <w14:srgbClr w14:val="000000"/>
            </w14:solidFill>
          </w14:textFill>
        </w:rPr>
        <w:t>3473</w:t>
      </w:r>
      <w:r>
        <w:rPr>
          <w:rFonts w:ascii="仿宋_GB2312" w:eastAsia="仿宋_GB2312"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89</w:t>
      </w:r>
      <w:r>
        <w:rPr>
          <w:rFonts w:ascii="仿宋_GB2312" w:eastAsia="仿宋_GB2312" w:hint="eastAsia"/>
          <w:color w:val="000000"/>
          <w:sz w:val="32"/>
          <w:szCs w:val="32"/>
          <w14:textFill>
            <w14:solidFill>
              <w14:srgbClr w14:val="000000"/>
            </w14:solidFill>
          </w14:textFill>
        </w:rPr>
        <w:t>万元，占总收入</w:t>
      </w:r>
      <w:r>
        <w:rPr>
          <w:rFonts w:ascii="宋体" w:eastAsia="仿宋_GB2312" w:hAnsi="宋体" w:hint="eastAsia"/>
          <w:color w:val="000000"/>
          <w:sz w:val="32"/>
          <w:szCs w:val="32"/>
          <w14:textFill>
            <w14:solidFill>
              <w14:srgbClr w14:val="000000"/>
            </w14:solidFill>
          </w14:textFill>
        </w:rPr>
        <w:t>100</w:t>
      </w:r>
      <w:r>
        <w:rPr>
          <w:rFonts w:ascii="仿宋_GB2312" w:eastAsia="仿宋_GB2312" w:hint="eastAsia"/>
          <w:color w:val="000000"/>
          <w:sz w:val="32"/>
          <w:szCs w:val="32"/>
          <w14:textFill>
            <w14:solidFill>
              <w14:srgbClr w14:val="000000"/>
            </w14:solidFill>
          </w14:textFill>
        </w:rPr>
        <w:t>%。</w:t>
      </w:r>
    </w:p>
    <w:p>
      <w:pPr>
        <w:spacing w:line="600" w:lineRule="exact"/>
        <w:ind w:firstLineChars="200" w:firstLine="640"/>
        <w:rPr>
          <w:rFonts w:ascii="仿宋_GB2312" w:eastAsia="仿宋_GB2312"/>
          <w:color w:val="000000"/>
          <w:sz w:val="32"/>
          <w:szCs w:val="32"/>
          <w14:textFill>
            <w14:solidFill>
              <w14:srgbClr w14:val="000000"/>
            </w14:solidFill>
          </w14:textFill>
        </w:rPr>
      </w:pPr>
      <w:r>
        <w:rPr>
          <w:rFonts w:ascii="宋体" w:eastAsia="仿宋_GB2312" w:hAnsi="宋体" w:hint="eastAsia"/>
          <w:color w:val="000000"/>
          <w:sz w:val="32"/>
          <w:szCs w:val="32"/>
          <w14:textFill>
            <w14:solidFill>
              <w14:srgbClr w14:val="000000"/>
            </w14:solidFill>
          </w14:textFill>
        </w:rPr>
        <w:t>2</w:t>
      </w:r>
      <w:r>
        <w:rPr>
          <w:rFonts w:ascii="仿宋_GB2312" w:eastAsia="仿宋_GB2312" w:hint="eastAsia"/>
          <w:color w:val="000000"/>
          <w:sz w:val="32"/>
          <w:szCs w:val="32"/>
          <w14:textFill>
            <w14:solidFill>
              <w14:srgbClr w14:val="000000"/>
            </w14:solidFill>
          </w14:textFill>
        </w:rPr>
        <w:t>.部门总体支出情况</w:t>
      </w:r>
    </w:p>
    <w:p>
      <w:pPr>
        <w:spacing w:line="600" w:lineRule="exact"/>
        <w:ind w:firstLineChars="200" w:firstLine="640"/>
        <w:rPr>
          <w:rFonts w:ascii="仿宋_GB2312" w:eastAsia="仿宋_GB2312"/>
          <w:color w:val="000000"/>
          <w:sz w:val="32"/>
          <w:szCs w:val="32"/>
          <w14:textFill>
            <w14:solidFill>
              <w14:srgbClr w14:val="000000"/>
            </w14:solidFill>
          </w14:textFill>
        </w:rPr>
      </w:pPr>
      <w:r>
        <w:rPr>
          <w:rFonts w:ascii="宋体" w:eastAsia="仿宋_GB2312" w:hAnsi="宋体" w:hint="eastAsia"/>
          <w:color w:val="000000"/>
          <w:sz w:val="32"/>
          <w:szCs w:val="32"/>
          <w14:textFill>
            <w14:solidFill>
              <w14:srgbClr w14:val="000000"/>
            </w14:solidFill>
          </w14:textFill>
        </w:rPr>
        <w:t>2022</w:t>
      </w:r>
      <w:r>
        <w:rPr>
          <w:rFonts w:ascii="仿宋_GB2312" w:eastAsia="仿宋_GB2312" w:hint="eastAsia"/>
          <w:color w:val="000000"/>
          <w:sz w:val="32"/>
          <w:szCs w:val="32"/>
          <w14:textFill>
            <w14:solidFill>
              <w14:srgbClr w14:val="000000"/>
            </w14:solidFill>
          </w14:textFill>
        </w:rPr>
        <w:t>年单位支出合计</w:t>
      </w:r>
      <w:r>
        <w:rPr>
          <w:rFonts w:ascii="宋体" w:eastAsia="仿宋_GB2312" w:hAnsi="宋体" w:hint="eastAsia"/>
          <w:color w:val="000000"/>
          <w:sz w:val="32"/>
          <w:szCs w:val="32"/>
          <w14:textFill>
            <w14:solidFill>
              <w14:srgbClr w14:val="000000"/>
            </w14:solidFill>
          </w14:textFill>
        </w:rPr>
        <w:t>3946</w:t>
      </w:r>
      <w:r>
        <w:rPr>
          <w:rFonts w:ascii="仿宋_GB2312" w:eastAsia="仿宋_GB2312"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2</w:t>
      </w:r>
      <w:r>
        <w:rPr>
          <w:rFonts w:ascii="仿宋_GB2312" w:eastAsia="仿宋_GB2312" w:hint="eastAsia"/>
          <w:color w:val="000000"/>
          <w:sz w:val="32"/>
          <w:szCs w:val="32"/>
          <w14:textFill>
            <w14:solidFill>
              <w14:srgbClr w14:val="000000"/>
            </w14:solidFill>
          </w14:textFill>
        </w:rPr>
        <w:t>万元，按资金来源分：公共预算支出为</w:t>
      </w:r>
      <w:r>
        <w:rPr>
          <w:rFonts w:ascii="宋体" w:eastAsia="仿宋_GB2312" w:hAnsi="宋体" w:hint="eastAsia"/>
          <w:color w:val="000000"/>
          <w:sz w:val="32"/>
          <w:szCs w:val="32"/>
          <w14:textFill>
            <w14:solidFill>
              <w14:srgbClr w14:val="000000"/>
            </w14:solidFill>
          </w14:textFill>
        </w:rPr>
        <w:t>3946</w:t>
      </w:r>
      <w:r>
        <w:rPr>
          <w:rFonts w:ascii="仿宋_GB2312" w:eastAsia="仿宋_GB2312"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19</w:t>
      </w:r>
      <w:r>
        <w:rPr>
          <w:rFonts w:ascii="仿宋_GB2312" w:eastAsia="仿宋_GB2312" w:hint="eastAsia"/>
          <w:color w:val="000000"/>
          <w:sz w:val="32"/>
          <w:szCs w:val="32"/>
          <w14:textFill>
            <w14:solidFill>
              <w14:srgbClr w14:val="000000"/>
            </w14:solidFill>
          </w14:textFill>
        </w:rPr>
        <w:t>万元，占总支出</w:t>
      </w:r>
      <w:r>
        <w:rPr>
          <w:rFonts w:ascii="宋体" w:eastAsia="仿宋_GB2312" w:hAnsi="宋体" w:hint="eastAsia"/>
          <w:color w:val="000000"/>
          <w:sz w:val="32"/>
          <w:szCs w:val="32"/>
          <w14:textFill>
            <w14:solidFill>
              <w14:srgbClr w14:val="000000"/>
            </w14:solidFill>
          </w14:textFill>
        </w:rPr>
        <w:t>100</w:t>
      </w:r>
      <w:r>
        <w:rPr>
          <w:rFonts w:ascii="仿宋_GB2312" w:eastAsia="仿宋_GB2312" w:hint="eastAsia"/>
          <w:color w:val="000000"/>
          <w:sz w:val="32"/>
          <w:szCs w:val="32"/>
          <w14:textFill>
            <w14:solidFill>
              <w14:srgbClr w14:val="000000"/>
            </w14:solidFill>
          </w14:textFill>
        </w:rPr>
        <w:t>%。按支出性质分：基本支出</w:t>
      </w:r>
      <w:r>
        <w:rPr>
          <w:rFonts w:ascii="宋体" w:eastAsia="仿宋_GB2312" w:hAnsi="宋体" w:hint="eastAsia"/>
          <w:color w:val="000000"/>
          <w:sz w:val="32"/>
          <w:szCs w:val="32"/>
          <w14:textFill>
            <w14:solidFill>
              <w14:srgbClr w14:val="000000"/>
            </w14:solidFill>
          </w14:textFill>
        </w:rPr>
        <w:t>948</w:t>
      </w:r>
      <w:r>
        <w:rPr>
          <w:rFonts w:ascii="仿宋_GB2312" w:eastAsia="仿宋_GB2312"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96</w:t>
      </w:r>
      <w:r>
        <w:rPr>
          <w:rFonts w:ascii="仿宋_GB2312" w:eastAsia="仿宋_GB2312" w:hint="eastAsia"/>
          <w:color w:val="000000"/>
          <w:sz w:val="32"/>
          <w:szCs w:val="32"/>
          <w14:textFill>
            <w14:solidFill>
              <w14:srgbClr w14:val="000000"/>
            </w14:solidFill>
          </w14:textFill>
        </w:rPr>
        <w:t>万元，占全部支出</w:t>
      </w:r>
      <w:r>
        <w:rPr>
          <w:rFonts w:ascii="宋体" w:eastAsia="仿宋_GB2312" w:hAnsi="宋体" w:hint="eastAsia"/>
          <w:color w:val="000000"/>
          <w:sz w:val="32"/>
          <w:szCs w:val="32"/>
          <w14:textFill>
            <w14:solidFill>
              <w14:srgbClr w14:val="000000"/>
            </w14:solidFill>
          </w14:textFill>
        </w:rPr>
        <w:t>24</w:t>
      </w:r>
      <w:r>
        <w:rPr>
          <w:rFonts w:ascii="仿宋_GB2312" w:eastAsia="仿宋_GB2312"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05</w:t>
      </w:r>
      <w:r>
        <w:rPr>
          <w:rFonts w:ascii="仿宋_GB2312" w:eastAsia="仿宋_GB2312" w:hint="eastAsia"/>
          <w:color w:val="000000"/>
          <w:sz w:val="32"/>
          <w:szCs w:val="32"/>
          <w14:textFill>
            <w14:solidFill>
              <w14:srgbClr w14:val="000000"/>
            </w14:solidFill>
          </w14:textFill>
        </w:rPr>
        <w:t>%；项目支出</w:t>
      </w:r>
      <w:r>
        <w:rPr>
          <w:rFonts w:ascii="宋体" w:eastAsia="仿宋_GB2312" w:hAnsi="宋体" w:hint="eastAsia"/>
          <w:color w:val="000000"/>
          <w:sz w:val="32"/>
          <w:szCs w:val="32"/>
          <w14:textFill>
            <w14:solidFill>
              <w14:srgbClr w14:val="000000"/>
            </w14:solidFill>
          </w14:textFill>
        </w:rPr>
        <w:t>2997</w:t>
      </w:r>
      <w:r>
        <w:rPr>
          <w:rFonts w:ascii="仿宋_GB2312" w:eastAsia="仿宋_GB2312"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23</w:t>
      </w:r>
      <w:r>
        <w:rPr>
          <w:rFonts w:ascii="仿宋_GB2312" w:eastAsia="仿宋_GB2312" w:hint="eastAsia"/>
          <w:color w:val="000000"/>
          <w:sz w:val="32"/>
          <w:szCs w:val="32"/>
          <w14:textFill>
            <w14:solidFill>
              <w14:srgbClr w14:val="000000"/>
            </w14:solidFill>
          </w14:textFill>
        </w:rPr>
        <w:t>万元，占全部支出</w:t>
      </w:r>
      <w:r>
        <w:rPr>
          <w:rFonts w:ascii="宋体" w:eastAsia="仿宋_GB2312" w:hAnsi="宋体" w:hint="eastAsia"/>
          <w:color w:val="000000"/>
          <w:sz w:val="32"/>
          <w:szCs w:val="32"/>
          <w14:textFill>
            <w14:solidFill>
              <w14:srgbClr w14:val="000000"/>
            </w14:solidFill>
          </w14:textFill>
        </w:rPr>
        <w:t>75</w:t>
      </w:r>
      <w:r>
        <w:rPr>
          <w:rFonts w:ascii="仿宋_GB2312" w:eastAsia="仿宋_GB2312"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95</w:t>
      </w:r>
      <w:r>
        <w:rPr>
          <w:rFonts w:ascii="仿宋_GB2312" w:eastAsia="仿宋_GB2312" w:hint="eastAsia"/>
          <w:color w:val="000000"/>
          <w:sz w:val="32"/>
          <w:szCs w:val="32"/>
          <w14:textFill>
            <w14:solidFill>
              <w14:srgbClr w14:val="000000"/>
            </w14:solidFill>
          </w14:textFill>
        </w:rPr>
        <w:t>%。按支出经济分类分： 工资福利支出</w:t>
      </w:r>
      <w:r>
        <w:rPr>
          <w:rFonts w:ascii="宋体" w:eastAsia="仿宋_GB2312" w:hAnsi="宋体" w:hint="eastAsia"/>
          <w:color w:val="000000"/>
          <w:sz w:val="32"/>
          <w:szCs w:val="32"/>
          <w14:textFill>
            <w14:solidFill>
              <w14:srgbClr w14:val="000000"/>
            </w14:solidFill>
          </w14:textFill>
        </w:rPr>
        <w:t>801</w:t>
      </w:r>
      <w:r>
        <w:rPr>
          <w:rFonts w:ascii="仿宋_GB2312" w:eastAsia="仿宋_GB2312"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65</w:t>
      </w:r>
      <w:r>
        <w:rPr>
          <w:rFonts w:ascii="仿宋_GB2312" w:eastAsia="仿宋_GB2312" w:hint="eastAsia"/>
          <w:color w:val="000000"/>
          <w:sz w:val="32"/>
          <w:szCs w:val="32"/>
          <w14:textFill>
            <w14:solidFill>
              <w14:srgbClr w14:val="000000"/>
            </w14:solidFill>
          </w14:textFill>
        </w:rPr>
        <w:t>万元，占总支出</w:t>
      </w:r>
      <w:r>
        <w:rPr>
          <w:rFonts w:ascii="宋体" w:eastAsia="仿宋_GB2312" w:hAnsi="宋体" w:hint="eastAsia"/>
          <w:color w:val="000000"/>
          <w:sz w:val="32"/>
          <w:szCs w:val="32"/>
          <w14:textFill>
            <w14:solidFill>
              <w14:srgbClr w14:val="000000"/>
            </w14:solidFill>
          </w14:textFill>
        </w:rPr>
        <w:t>20</w:t>
      </w:r>
      <w:r>
        <w:rPr>
          <w:rFonts w:ascii="仿宋_GB2312" w:eastAsia="仿宋_GB2312"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31</w:t>
      </w:r>
      <w:r>
        <w:rPr>
          <w:rFonts w:ascii="仿宋_GB2312" w:eastAsia="仿宋_GB2312" w:hint="eastAsia"/>
          <w:color w:val="000000"/>
          <w:sz w:val="32"/>
          <w:szCs w:val="32"/>
          <w14:textFill>
            <w14:solidFill>
              <w14:srgbClr w14:val="000000"/>
            </w14:solidFill>
          </w14:textFill>
        </w:rPr>
        <w:t>%；商品服务支出</w:t>
      </w:r>
      <w:r>
        <w:rPr>
          <w:rFonts w:ascii="宋体" w:eastAsia="仿宋_GB2312" w:hAnsi="宋体" w:hint="eastAsia"/>
          <w:color w:val="000000"/>
          <w:sz w:val="32"/>
          <w:szCs w:val="32"/>
          <w14:textFill>
            <w14:solidFill>
              <w14:srgbClr w14:val="000000"/>
            </w14:solidFill>
          </w14:textFill>
        </w:rPr>
        <w:t>1198</w:t>
      </w:r>
      <w:r>
        <w:rPr>
          <w:rFonts w:ascii="仿宋_GB2312" w:eastAsia="仿宋_GB2312"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05</w:t>
      </w:r>
      <w:r>
        <w:rPr>
          <w:rFonts w:ascii="仿宋_GB2312" w:eastAsia="仿宋_GB2312" w:hint="eastAsia"/>
          <w:color w:val="000000"/>
          <w:sz w:val="32"/>
          <w:szCs w:val="32"/>
          <w14:textFill>
            <w14:solidFill>
              <w14:srgbClr w14:val="000000"/>
            </w14:solidFill>
          </w14:textFill>
        </w:rPr>
        <w:t>万元，占总支出</w:t>
      </w:r>
      <w:r>
        <w:rPr>
          <w:rFonts w:ascii="宋体" w:eastAsia="仿宋_GB2312" w:hAnsi="宋体" w:hint="eastAsia"/>
          <w:color w:val="000000"/>
          <w:sz w:val="32"/>
          <w:szCs w:val="32"/>
          <w14:textFill>
            <w14:solidFill>
              <w14:srgbClr w14:val="000000"/>
            </w14:solidFill>
          </w14:textFill>
        </w:rPr>
        <w:t>30</w:t>
      </w:r>
      <w:r>
        <w:rPr>
          <w:rFonts w:ascii="仿宋_GB2312" w:eastAsia="仿宋_GB2312"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36</w:t>
      </w:r>
      <w:r>
        <w:rPr>
          <w:rFonts w:ascii="仿宋_GB2312" w:eastAsia="仿宋_GB2312" w:hint="eastAsia"/>
          <w:color w:val="000000"/>
          <w:sz w:val="32"/>
          <w:szCs w:val="32"/>
          <w14:textFill>
            <w14:solidFill>
              <w14:srgbClr w14:val="000000"/>
            </w14:solidFill>
          </w14:textFill>
        </w:rPr>
        <w:t>%；对个人和家庭补助支出</w:t>
      </w:r>
      <w:r>
        <w:rPr>
          <w:rFonts w:ascii="宋体" w:eastAsia="仿宋_GB2312" w:hAnsi="宋体" w:hint="eastAsia"/>
          <w:color w:val="000000"/>
          <w:sz w:val="32"/>
          <w:szCs w:val="32"/>
          <w14:textFill>
            <w14:solidFill>
              <w14:srgbClr w14:val="000000"/>
            </w14:solidFill>
          </w14:textFill>
        </w:rPr>
        <w:t>66</w:t>
      </w:r>
      <w:r>
        <w:rPr>
          <w:rFonts w:ascii="仿宋_GB2312" w:eastAsia="仿宋_GB2312"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5</w:t>
      </w:r>
      <w:r>
        <w:rPr>
          <w:rFonts w:ascii="仿宋_GB2312" w:eastAsia="仿宋_GB2312" w:hint="eastAsia"/>
          <w:color w:val="000000"/>
          <w:sz w:val="32"/>
          <w:szCs w:val="32"/>
          <w14:textFill>
            <w14:solidFill>
              <w14:srgbClr w14:val="000000"/>
            </w14:solidFill>
          </w14:textFill>
        </w:rPr>
        <w:t>万元， 占总支出</w:t>
      </w:r>
      <w:r>
        <w:rPr>
          <w:rFonts w:ascii="宋体" w:eastAsia="仿宋_GB2312" w:hAnsi="宋体" w:hint="eastAsia"/>
          <w:color w:val="000000"/>
          <w:sz w:val="32"/>
          <w:szCs w:val="32"/>
          <w14:textFill>
            <w14:solidFill>
              <w14:srgbClr w14:val="000000"/>
            </w14:solidFill>
          </w14:textFill>
        </w:rPr>
        <w:t>1</w:t>
      </w:r>
      <w:r>
        <w:rPr>
          <w:rFonts w:ascii="仿宋_GB2312" w:eastAsia="仿宋_GB2312"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69</w:t>
      </w:r>
      <w:r>
        <w:rPr>
          <w:rFonts w:ascii="仿宋_GB2312" w:eastAsia="仿宋_GB2312" w:hint="eastAsia"/>
          <w:color w:val="000000"/>
          <w:sz w:val="32"/>
          <w:szCs w:val="32"/>
          <w14:textFill>
            <w14:solidFill>
              <w14:srgbClr w14:val="000000"/>
            </w14:solidFill>
          </w14:textFill>
        </w:rPr>
        <w:t>%；资本性支出</w:t>
      </w:r>
      <w:r>
        <w:rPr>
          <w:rFonts w:ascii="宋体" w:eastAsia="仿宋_GB2312" w:hAnsi="宋体" w:hint="eastAsia"/>
          <w:color w:val="000000"/>
          <w:sz w:val="32"/>
          <w:szCs w:val="32"/>
          <w14:textFill>
            <w14:solidFill>
              <w14:srgbClr w14:val="000000"/>
            </w14:solidFill>
          </w14:textFill>
        </w:rPr>
        <w:t>1470</w:t>
      </w:r>
      <w:r>
        <w:rPr>
          <w:rFonts w:ascii="仿宋_GB2312" w:eastAsia="仿宋_GB2312"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39</w:t>
      </w:r>
      <w:r>
        <w:rPr>
          <w:rFonts w:ascii="仿宋_GB2312" w:eastAsia="仿宋_GB2312" w:hint="eastAsia"/>
          <w:color w:val="000000"/>
          <w:sz w:val="32"/>
          <w:szCs w:val="32"/>
          <w14:textFill>
            <w14:solidFill>
              <w14:srgbClr w14:val="000000"/>
            </w14:solidFill>
          </w14:textFill>
        </w:rPr>
        <w:t>万元，占总支出</w:t>
      </w:r>
      <w:r>
        <w:rPr>
          <w:rFonts w:ascii="宋体" w:eastAsia="仿宋_GB2312" w:hAnsi="宋体" w:hint="eastAsia"/>
          <w:color w:val="000000"/>
          <w:sz w:val="32"/>
          <w:szCs w:val="32"/>
          <w14:textFill>
            <w14:solidFill>
              <w14:srgbClr w14:val="000000"/>
            </w14:solidFill>
          </w14:textFill>
        </w:rPr>
        <w:t>37</w:t>
      </w:r>
      <w:r>
        <w:rPr>
          <w:rFonts w:ascii="仿宋_GB2312" w:eastAsia="仿宋_GB2312"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26</w:t>
      </w:r>
      <w:r>
        <w:rPr>
          <w:rFonts w:ascii="仿宋_GB2312" w:eastAsia="仿宋_GB2312" w:hint="eastAsia"/>
          <w:color w:val="000000"/>
          <w:sz w:val="32"/>
          <w:szCs w:val="32"/>
          <w14:textFill>
            <w14:solidFill>
              <w14:srgbClr w14:val="000000"/>
            </w14:solidFill>
          </w14:textFill>
        </w:rPr>
        <w:t>% ；对企业补助</w:t>
      </w:r>
      <w:r>
        <w:rPr>
          <w:rFonts w:ascii="宋体" w:eastAsia="仿宋_GB2312" w:hAnsi="宋体" w:hint="eastAsia"/>
          <w:color w:val="000000"/>
          <w:sz w:val="32"/>
          <w:szCs w:val="32"/>
          <w14:textFill>
            <w14:solidFill>
              <w14:srgbClr w14:val="000000"/>
            </w14:solidFill>
          </w14:textFill>
        </w:rPr>
        <w:t>409</w:t>
      </w:r>
      <w:r>
        <w:rPr>
          <w:rFonts w:ascii="仿宋_GB2312" w:eastAsia="仿宋_GB2312"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6</w:t>
      </w:r>
      <w:r>
        <w:rPr>
          <w:rFonts w:ascii="仿宋_GB2312" w:eastAsia="仿宋_GB2312" w:hint="eastAsia"/>
          <w:color w:val="000000"/>
          <w:sz w:val="32"/>
          <w:szCs w:val="32"/>
          <w14:textFill>
            <w14:solidFill>
              <w14:srgbClr w14:val="000000"/>
            </w14:solidFill>
          </w14:textFill>
        </w:rPr>
        <w:t>万元，占总支出</w:t>
      </w:r>
      <w:r>
        <w:rPr>
          <w:rFonts w:ascii="宋体" w:eastAsia="仿宋_GB2312" w:hAnsi="宋体" w:hint="eastAsia"/>
          <w:color w:val="000000"/>
          <w:sz w:val="32"/>
          <w:szCs w:val="32"/>
          <w14:textFill>
            <w14:solidFill>
              <w14:srgbClr w14:val="000000"/>
            </w14:solidFill>
          </w14:textFill>
        </w:rPr>
        <w:t>10</w:t>
      </w:r>
      <w:r>
        <w:rPr>
          <w:rFonts w:ascii="仿宋_GB2312" w:eastAsia="仿宋_GB2312"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38</w:t>
      </w:r>
      <w:r>
        <w:rPr>
          <w:rFonts w:ascii="仿宋_GB2312" w:eastAsia="仿宋_GB2312" w:hint="eastAsia"/>
          <w:color w:val="000000"/>
          <w:sz w:val="32"/>
          <w:szCs w:val="32"/>
          <w14:textFill>
            <w14:solidFill>
              <w14:srgbClr w14:val="000000"/>
            </w14:solidFill>
          </w14:textFill>
        </w:rPr>
        <w:t>% 。</w:t>
      </w:r>
    </w:p>
    <w:p>
      <w:pPr>
        <w:adjustRightInd w:val="0"/>
        <w:snapToGrid w:val="0"/>
        <w:spacing w:line="600" w:lineRule="exact"/>
        <w:ind w:left="0" w:firstLineChars="200" w:firstLine="640"/>
        <w:contextualSpacing/>
        <w:jc w:val="left"/>
        <w:rPr>
          <w:rFonts w:ascii="仿宋_GB2312" w:eastAsia="仿宋_GB2312" w:cs="仿宋_GB2312" w:hAnsi="仿宋_GB2312"/>
          <w:color w:val="000000"/>
          <w:kern w:val="0"/>
          <w:sz w:val="32"/>
          <w:szCs w:val="32"/>
          <w:shd w:val="clear" w:color="auto" w:fill="FFFFFF"/>
          <w14:textFill>
            <w14:solidFill>
              <w14:srgbClr w14:val="000000"/>
            </w14:solidFill>
          </w14:textFill>
        </w:rPr>
      </w:pP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en-US" w:eastAsia="zh-CN"/>
        </w:rPr>
        <w:t>3.</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部门总体结转结余情况</w:t>
      </w:r>
    </w:p>
    <w:p>
      <w:pPr>
        <w:spacing w:line="600" w:lineRule="exact"/>
        <w:ind w:firstLineChars="200" w:firstLine="640"/>
        <w:rPr>
          <w:rFonts w:ascii="仿宋_GB2312" w:eastAsia="仿宋_GB2312"/>
          <w:color w:val="000000"/>
          <w:sz w:val="32"/>
          <w:szCs w:val="32"/>
          <w14:textFill>
            <w14:solidFill>
              <w14:srgbClr w14:val="000000"/>
            </w14:solidFill>
          </w14:textFill>
        </w:rPr>
      </w:pPr>
      <w:r>
        <w:rPr>
          <w:rFonts w:ascii="宋体" w:eastAsia="仿宋_GB2312" w:cs="Calibri" w:hAnsi="宋体" w:hint="eastAsia"/>
          <w:color w:val="000000"/>
          <w:sz w:val="32"/>
          <w:szCs w:val="32"/>
          <w14:textFill>
            <w14:solidFill>
              <w14:srgbClr w14:val="000000"/>
            </w14:solidFill>
          </w14:textFill>
        </w:rPr>
        <w:t>2022</w:t>
      </w:r>
      <w:r>
        <w:rPr>
          <w:rFonts w:ascii="仿宋_GB2312" w:eastAsia="仿宋_GB2312" w:cs="Calibri" w:hAnsi="Calibri" w:hint="eastAsia"/>
          <w:color w:val="000000"/>
          <w:sz w:val="32"/>
          <w:szCs w:val="32"/>
          <w14:textFill>
            <w14:solidFill>
              <w14:srgbClr w14:val="000000"/>
            </w14:solidFill>
          </w14:textFill>
        </w:rPr>
        <w:t>年</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部门总体结转结余</w:t>
      </w:r>
      <w:r>
        <w:rPr>
          <w:rFonts w:ascii="宋体" w:eastAsia="仿宋_GB2312" w:cs="仿宋" w:hAnsi="宋体" w:hint="eastAsia"/>
          <w:color w:val="000000"/>
          <w:kern w:val="0"/>
          <w:sz w:val="32"/>
          <w:szCs w:val="32"/>
          <w14:textFill>
            <w14:solidFill>
              <w14:srgbClr w14:val="000000"/>
            </w14:solidFill>
          </w14:textFill>
        </w:rPr>
        <w:t>0</w:t>
      </w:r>
      <w:r>
        <w:rPr>
          <w:rFonts w:ascii="仿宋_GB2312" w:eastAsia="仿宋_GB2312" w:cs="仿宋" w:hAnsi="仿宋" w:hint="eastAsia"/>
          <w:color w:val="000000"/>
          <w:kern w:val="0"/>
          <w:sz w:val="32"/>
          <w:szCs w:val="32"/>
          <w14:textFill>
            <w14:solidFill>
              <w14:srgbClr w14:val="000000"/>
            </w14:solidFill>
          </w14:textFill>
        </w:rPr>
        <w:t>万元。</w:t>
      </w:r>
    </w:p>
    <w:p>
      <w:pPr>
        <w:adjustRightInd w:val="0"/>
        <w:snapToGrid w:val="0"/>
        <w:spacing w:line="600" w:lineRule="exact"/>
        <w:ind w:firstLineChars="200" w:firstLine="640"/>
        <w:contextualSpacing/>
        <w:jc w:val="left"/>
        <w:rPr>
          <w:rFonts w:ascii="楷体_GB2312" w:eastAsia="楷体_GB2312" w:cs="楷体_GB2312" w:hAnsi="楷体_GB2312"/>
          <w:color w:val="000000"/>
          <w:kern w:val="0"/>
          <w:sz w:val="32"/>
          <w:szCs w:val="32"/>
          <w:shd w:val="clear" w:color="auto" w:fill="FFFFFF"/>
          <w14:textFill>
            <w14:solidFill>
              <w14:srgbClr w14:val="000000"/>
            </w14:solidFill>
          </w14:textFill>
          <w:lang w:val="zh-CN"/>
        </w:rPr>
      </w:pPr>
      <w:r>
        <w:rPr>
          <w:rFonts w:ascii="楷体_GB2312" w:eastAsia="楷体_GB2312" w:cs="楷体_GB2312" w:hAnsi="楷体_GB2312" w:hint="eastAsia"/>
          <w:color w:val="000000"/>
          <w:kern w:val="0"/>
          <w:sz w:val="32"/>
          <w:szCs w:val="32"/>
          <w:shd w:val="clear" w:color="auto" w:fill="FFFFFF"/>
          <w14:textFill>
            <w14:solidFill>
              <w14:srgbClr w14:val="000000"/>
            </w14:solidFill>
          </w14:textFill>
          <w:lang w:val="zh-CN"/>
        </w:rPr>
        <w:t>（二）部门财政拨款收支情况。</w:t>
      </w:r>
    </w:p>
    <w:p>
      <w:pPr>
        <w:adjustRightInd w:val="0"/>
        <w:snapToGrid w:val="0"/>
        <w:spacing w:line="600" w:lineRule="exact"/>
        <w:ind w:firstLineChars="200" w:firstLine="640"/>
        <w:contextualSpacing/>
        <w:jc w:val="left"/>
        <w:rPr>
          <w:rFonts w:ascii="仿宋_GB2312" w:eastAsia="仿宋_GB2312" w:cs="仿宋_GB2312" w:hAnsi="仿宋_GB2312"/>
          <w:color w:val="000000"/>
          <w:kern w:val="0"/>
          <w:sz w:val="32"/>
          <w:szCs w:val="32"/>
          <w:shd w:val="clear" w:color="auto" w:fill="FFFFFF"/>
          <w14:textFill>
            <w14:solidFill>
              <w14:srgbClr w14:val="000000"/>
            </w14:solidFill>
          </w14:textFill>
        </w:rPr>
      </w:pPr>
      <w:r>
        <w:rPr>
          <w:rFonts w:ascii="宋体" w:eastAsia="仿宋_GB2312" w:cs="仿宋_GB2312" w:hAnsi="宋体" w:hint="eastAsia"/>
          <w:color w:val="000000"/>
          <w:kern w:val="0"/>
          <w:sz w:val="32"/>
          <w:szCs w:val="32"/>
          <w:shd w:val="clear" w:color="auto" w:fill="FFFFFF"/>
          <w14:textFill>
            <w14:solidFill>
              <w14:srgbClr w14:val="000000"/>
            </w14:solidFill>
          </w14:textFill>
        </w:rPr>
        <w:t>1</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.部门财政拨款收入情况</w:t>
      </w:r>
    </w:p>
    <w:p>
      <w:pPr>
        <w:spacing w:line="600" w:lineRule="exact"/>
        <w:ind w:firstLineChars="200" w:firstLine="640"/>
        <w:rPr>
          <w:rFonts w:ascii="仿宋_GB2312" w:eastAsia="仿宋_GB2312"/>
          <w:color w:val="000000"/>
          <w:sz w:val="32"/>
          <w:szCs w:val="32"/>
          <w14:textFill>
            <w14:solidFill>
              <w14:srgbClr w14:val="000000"/>
            </w14:solidFill>
          </w14:textFill>
        </w:rPr>
      </w:pPr>
      <w:r>
        <w:rPr>
          <w:rFonts w:ascii="宋体" w:eastAsia="仿宋_GB2312" w:hAnsi="宋体" w:hint="eastAsia"/>
          <w:color w:val="000000"/>
          <w:sz w:val="32"/>
          <w:szCs w:val="32"/>
          <w14:textFill>
            <w14:solidFill>
              <w14:srgbClr w14:val="000000"/>
            </w14:solidFill>
          </w14:textFill>
        </w:rPr>
        <w:t>2022</w:t>
      </w:r>
      <w:r>
        <w:rPr>
          <w:rFonts w:ascii="仿宋_GB2312" w:eastAsia="仿宋_GB2312" w:hint="eastAsia"/>
          <w:color w:val="000000"/>
          <w:sz w:val="32"/>
          <w:szCs w:val="32"/>
          <w14:textFill>
            <w14:solidFill>
              <w14:srgbClr w14:val="000000"/>
            </w14:solidFill>
          </w14:textFill>
        </w:rPr>
        <w:t>年单位财政拨款收入合计</w:t>
      </w:r>
      <w:r>
        <w:rPr>
          <w:rFonts w:ascii="宋体" w:eastAsia="仿宋_GB2312" w:hAnsi="宋体" w:hint="eastAsia"/>
          <w:color w:val="000000"/>
          <w:sz w:val="32"/>
          <w:szCs w:val="32"/>
          <w14:textFill>
            <w14:solidFill>
              <w14:srgbClr w14:val="000000"/>
            </w14:solidFill>
          </w14:textFill>
        </w:rPr>
        <w:t>3473</w:t>
      </w:r>
      <w:r>
        <w:rPr>
          <w:rFonts w:ascii="仿宋_GB2312" w:eastAsia="仿宋_GB2312"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89</w:t>
      </w:r>
      <w:r>
        <w:rPr>
          <w:rFonts w:ascii="仿宋_GB2312" w:eastAsia="仿宋_GB2312" w:hint="eastAsia"/>
          <w:color w:val="000000"/>
          <w:sz w:val="32"/>
          <w:szCs w:val="32"/>
          <w14:textFill>
            <w14:solidFill>
              <w14:srgbClr w14:val="000000"/>
            </w14:solidFill>
          </w14:textFill>
        </w:rPr>
        <w:t>万元，其中公共预算收入为</w:t>
      </w:r>
      <w:r>
        <w:rPr>
          <w:rFonts w:ascii="宋体" w:eastAsia="仿宋_GB2312" w:hAnsi="宋体" w:hint="eastAsia"/>
          <w:color w:val="000000"/>
          <w:sz w:val="32"/>
          <w:szCs w:val="32"/>
          <w14:textFill>
            <w14:solidFill>
              <w14:srgbClr w14:val="000000"/>
            </w14:solidFill>
          </w14:textFill>
        </w:rPr>
        <w:t>3473</w:t>
      </w:r>
      <w:r>
        <w:rPr>
          <w:rFonts w:ascii="仿宋_GB2312" w:eastAsia="仿宋_GB2312"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89</w:t>
      </w:r>
      <w:r>
        <w:rPr>
          <w:rFonts w:ascii="仿宋_GB2312" w:eastAsia="仿宋_GB2312" w:hint="eastAsia"/>
          <w:color w:val="000000"/>
          <w:sz w:val="32"/>
          <w:szCs w:val="32"/>
          <w14:textFill>
            <w14:solidFill>
              <w14:srgbClr w14:val="000000"/>
            </w14:solidFill>
          </w14:textFill>
        </w:rPr>
        <w:t>万元，占总收入</w:t>
      </w:r>
      <w:r>
        <w:rPr>
          <w:rFonts w:ascii="宋体" w:eastAsia="仿宋_GB2312" w:hAnsi="宋体" w:hint="eastAsia"/>
          <w:color w:val="000000"/>
          <w:sz w:val="32"/>
          <w:szCs w:val="32"/>
          <w14:textFill>
            <w14:solidFill>
              <w14:srgbClr w14:val="000000"/>
            </w14:solidFill>
          </w14:textFill>
        </w:rPr>
        <w:t>100</w:t>
      </w:r>
      <w:r>
        <w:rPr>
          <w:rFonts w:ascii="仿宋_GB2312" w:eastAsia="仿宋_GB2312" w:hint="eastAsia"/>
          <w:color w:val="000000"/>
          <w:sz w:val="32"/>
          <w:szCs w:val="32"/>
          <w14:textFill>
            <w14:solidFill>
              <w14:srgbClr w14:val="000000"/>
            </w14:solidFill>
          </w14:textFill>
        </w:rPr>
        <w:t>%。</w:t>
      </w:r>
    </w:p>
    <w:p>
      <w:pPr>
        <w:adjustRightInd w:val="0"/>
        <w:snapToGrid w:val="0"/>
        <w:spacing w:line="600" w:lineRule="exact"/>
        <w:ind w:left="0" w:firstLineChars="200" w:firstLine="640"/>
        <w:contextualSpacing/>
        <w:jc w:val="left"/>
        <w:rPr>
          <w:rFonts w:ascii="仿宋_GB2312" w:eastAsia="仿宋_GB2312" w:cs="仿宋_GB2312" w:hAnsi="仿宋_GB2312"/>
          <w:color w:val="000000"/>
          <w:kern w:val="0"/>
          <w:sz w:val="32"/>
          <w:szCs w:val="32"/>
          <w:shd w:val="clear" w:color="auto" w:fill="FFFFFF"/>
          <w14:textFill>
            <w14:solidFill>
              <w14:srgbClr w14:val="000000"/>
            </w14:solidFill>
          </w14:textFill>
        </w:rPr>
      </w:pP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en-US" w:eastAsia="zh-CN"/>
        </w:rPr>
        <w:t>2.</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部门财政拨款支出情况</w:t>
      </w:r>
    </w:p>
    <w:p>
      <w:pPr>
        <w:spacing w:line="600" w:lineRule="exact"/>
        <w:ind w:firstLineChars="200" w:firstLine="640"/>
        <w:rPr>
          <w:rFonts w:ascii="仿宋_GB2312" w:eastAsia="仿宋_GB2312"/>
          <w:color w:val="000000"/>
          <w:sz w:val="32"/>
          <w:szCs w:val="32"/>
          <w14:textFill>
            <w14:solidFill>
              <w14:srgbClr w14:val="000000"/>
            </w14:solidFill>
          </w14:textFill>
        </w:rPr>
      </w:pPr>
      <w:r>
        <w:rPr>
          <w:rFonts w:ascii="宋体" w:eastAsia="仿宋_GB2312" w:hAnsi="宋体" w:hint="eastAsia"/>
          <w:color w:val="000000"/>
          <w:sz w:val="32"/>
          <w:szCs w:val="32"/>
          <w14:textFill>
            <w14:solidFill>
              <w14:srgbClr w14:val="000000"/>
            </w14:solidFill>
          </w14:textFill>
        </w:rPr>
        <w:t>2022</w:t>
      </w:r>
      <w:r>
        <w:rPr>
          <w:rFonts w:ascii="仿宋_GB2312" w:eastAsia="仿宋_GB2312" w:hint="eastAsia"/>
          <w:color w:val="000000"/>
          <w:sz w:val="32"/>
          <w:szCs w:val="32"/>
          <w14:textFill>
            <w14:solidFill>
              <w14:srgbClr w14:val="000000"/>
            </w14:solidFill>
          </w14:textFill>
        </w:rPr>
        <w:t>年单位拨款支出合计</w:t>
      </w:r>
      <w:r>
        <w:rPr>
          <w:rFonts w:ascii="宋体" w:eastAsia="仿宋_GB2312" w:hAnsi="宋体" w:hint="eastAsia"/>
          <w:color w:val="000000"/>
          <w:sz w:val="32"/>
          <w:szCs w:val="32"/>
          <w14:textFill>
            <w14:solidFill>
              <w14:srgbClr w14:val="000000"/>
            </w14:solidFill>
          </w14:textFill>
        </w:rPr>
        <w:t>3946</w:t>
      </w:r>
      <w:r>
        <w:rPr>
          <w:rFonts w:ascii="仿宋_GB2312" w:eastAsia="仿宋_GB2312"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2</w:t>
      </w:r>
      <w:r>
        <w:rPr>
          <w:rFonts w:ascii="仿宋_GB2312" w:eastAsia="仿宋_GB2312" w:hint="eastAsia"/>
          <w:color w:val="000000"/>
          <w:sz w:val="32"/>
          <w:szCs w:val="32"/>
          <w14:textFill>
            <w14:solidFill>
              <w14:srgbClr w14:val="000000"/>
            </w14:solidFill>
          </w14:textFill>
        </w:rPr>
        <w:t>万元，按资金来源分：公共预算支出为</w:t>
      </w:r>
      <w:r>
        <w:rPr>
          <w:rFonts w:ascii="宋体" w:eastAsia="仿宋_GB2312" w:hAnsi="宋体" w:hint="eastAsia"/>
          <w:color w:val="000000"/>
          <w:sz w:val="32"/>
          <w:szCs w:val="32"/>
          <w14:textFill>
            <w14:solidFill>
              <w14:srgbClr w14:val="000000"/>
            </w14:solidFill>
          </w14:textFill>
        </w:rPr>
        <w:t>3946</w:t>
      </w:r>
      <w:r>
        <w:rPr>
          <w:rFonts w:ascii="仿宋_GB2312" w:eastAsia="仿宋_GB2312"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19</w:t>
      </w:r>
      <w:r>
        <w:rPr>
          <w:rFonts w:ascii="仿宋_GB2312" w:eastAsia="仿宋_GB2312" w:hint="eastAsia"/>
          <w:color w:val="000000"/>
          <w:sz w:val="32"/>
          <w:szCs w:val="32"/>
          <w14:textFill>
            <w14:solidFill>
              <w14:srgbClr w14:val="000000"/>
            </w14:solidFill>
          </w14:textFill>
        </w:rPr>
        <w:t>万元，占总支出</w:t>
      </w:r>
      <w:r>
        <w:rPr>
          <w:rFonts w:ascii="宋体" w:eastAsia="仿宋_GB2312" w:hAnsi="宋体" w:hint="eastAsia"/>
          <w:color w:val="000000"/>
          <w:sz w:val="32"/>
          <w:szCs w:val="32"/>
          <w14:textFill>
            <w14:solidFill>
              <w14:srgbClr w14:val="000000"/>
            </w14:solidFill>
          </w14:textFill>
        </w:rPr>
        <w:t>100</w:t>
      </w:r>
      <w:r>
        <w:rPr>
          <w:rFonts w:ascii="仿宋_GB2312" w:eastAsia="仿宋_GB2312" w:hint="eastAsia"/>
          <w:color w:val="000000"/>
          <w:sz w:val="32"/>
          <w:szCs w:val="32"/>
          <w14:textFill>
            <w14:solidFill>
              <w14:srgbClr w14:val="000000"/>
            </w14:solidFill>
          </w14:textFill>
        </w:rPr>
        <w:t>%。按支出性质分：基本支出</w:t>
      </w:r>
      <w:r>
        <w:rPr>
          <w:rFonts w:ascii="宋体" w:eastAsia="仿宋_GB2312" w:hAnsi="宋体" w:hint="eastAsia"/>
          <w:color w:val="000000"/>
          <w:sz w:val="32"/>
          <w:szCs w:val="32"/>
          <w14:textFill>
            <w14:solidFill>
              <w14:srgbClr w14:val="000000"/>
            </w14:solidFill>
          </w14:textFill>
        </w:rPr>
        <w:t>948</w:t>
      </w:r>
      <w:r>
        <w:rPr>
          <w:rFonts w:ascii="仿宋_GB2312" w:eastAsia="仿宋_GB2312"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96</w:t>
      </w:r>
      <w:r>
        <w:rPr>
          <w:rFonts w:ascii="仿宋_GB2312" w:eastAsia="仿宋_GB2312" w:hint="eastAsia"/>
          <w:color w:val="000000"/>
          <w:sz w:val="32"/>
          <w:szCs w:val="32"/>
          <w14:textFill>
            <w14:solidFill>
              <w14:srgbClr w14:val="000000"/>
            </w14:solidFill>
          </w14:textFill>
        </w:rPr>
        <w:t>万元，占全部支出</w:t>
      </w:r>
      <w:r>
        <w:rPr>
          <w:rFonts w:ascii="宋体" w:eastAsia="仿宋_GB2312" w:hAnsi="宋体" w:hint="eastAsia"/>
          <w:color w:val="000000"/>
          <w:sz w:val="32"/>
          <w:szCs w:val="32"/>
          <w14:textFill>
            <w14:solidFill>
              <w14:srgbClr w14:val="000000"/>
            </w14:solidFill>
          </w14:textFill>
        </w:rPr>
        <w:t>24</w:t>
      </w:r>
      <w:r>
        <w:rPr>
          <w:rFonts w:ascii="仿宋_GB2312" w:eastAsia="仿宋_GB2312"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05</w:t>
      </w:r>
      <w:r>
        <w:rPr>
          <w:rFonts w:ascii="仿宋_GB2312" w:eastAsia="仿宋_GB2312" w:hint="eastAsia"/>
          <w:color w:val="000000"/>
          <w:sz w:val="32"/>
          <w:szCs w:val="32"/>
          <w14:textFill>
            <w14:solidFill>
              <w14:srgbClr w14:val="000000"/>
            </w14:solidFill>
          </w14:textFill>
        </w:rPr>
        <w:t>%；项目支出</w:t>
      </w:r>
      <w:r>
        <w:rPr>
          <w:rFonts w:ascii="宋体" w:eastAsia="仿宋_GB2312" w:hAnsi="宋体" w:hint="eastAsia"/>
          <w:color w:val="000000"/>
          <w:sz w:val="32"/>
          <w:szCs w:val="32"/>
          <w14:textFill>
            <w14:solidFill>
              <w14:srgbClr w14:val="000000"/>
            </w14:solidFill>
          </w14:textFill>
        </w:rPr>
        <w:t>2997</w:t>
      </w:r>
      <w:r>
        <w:rPr>
          <w:rFonts w:ascii="仿宋_GB2312" w:eastAsia="仿宋_GB2312"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23</w:t>
      </w:r>
      <w:r>
        <w:rPr>
          <w:rFonts w:ascii="仿宋_GB2312" w:eastAsia="仿宋_GB2312" w:hint="eastAsia"/>
          <w:color w:val="000000"/>
          <w:sz w:val="32"/>
          <w:szCs w:val="32"/>
          <w14:textFill>
            <w14:solidFill>
              <w14:srgbClr w14:val="000000"/>
            </w14:solidFill>
          </w14:textFill>
        </w:rPr>
        <w:t>万元，占全部支出</w:t>
      </w:r>
      <w:r>
        <w:rPr>
          <w:rFonts w:ascii="宋体" w:eastAsia="仿宋_GB2312" w:hAnsi="宋体" w:hint="eastAsia"/>
          <w:color w:val="000000"/>
          <w:sz w:val="32"/>
          <w:szCs w:val="32"/>
          <w14:textFill>
            <w14:solidFill>
              <w14:srgbClr w14:val="000000"/>
            </w14:solidFill>
          </w14:textFill>
        </w:rPr>
        <w:t>75</w:t>
      </w:r>
      <w:r>
        <w:rPr>
          <w:rFonts w:ascii="仿宋_GB2312" w:eastAsia="仿宋_GB2312"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95</w:t>
      </w:r>
      <w:r>
        <w:rPr>
          <w:rFonts w:ascii="仿宋_GB2312" w:eastAsia="仿宋_GB2312" w:hint="eastAsia"/>
          <w:color w:val="000000"/>
          <w:sz w:val="32"/>
          <w:szCs w:val="32"/>
          <w14:textFill>
            <w14:solidFill>
              <w14:srgbClr w14:val="000000"/>
            </w14:solidFill>
          </w14:textFill>
        </w:rPr>
        <w:t>%。按支出经济分类分：工资福利支出</w:t>
      </w:r>
      <w:r>
        <w:rPr>
          <w:rFonts w:ascii="宋体" w:eastAsia="仿宋_GB2312" w:hAnsi="宋体" w:hint="eastAsia"/>
          <w:color w:val="000000"/>
          <w:sz w:val="32"/>
          <w:szCs w:val="32"/>
          <w14:textFill>
            <w14:solidFill>
              <w14:srgbClr w14:val="000000"/>
            </w14:solidFill>
          </w14:textFill>
        </w:rPr>
        <w:t>801</w:t>
      </w:r>
      <w:r>
        <w:rPr>
          <w:rFonts w:ascii="仿宋_GB2312" w:eastAsia="仿宋_GB2312"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65</w:t>
      </w:r>
      <w:r>
        <w:rPr>
          <w:rFonts w:ascii="仿宋_GB2312" w:eastAsia="仿宋_GB2312" w:hint="eastAsia"/>
          <w:color w:val="000000"/>
          <w:sz w:val="32"/>
          <w:szCs w:val="32"/>
          <w14:textFill>
            <w14:solidFill>
              <w14:srgbClr w14:val="000000"/>
            </w14:solidFill>
          </w14:textFill>
        </w:rPr>
        <w:t>万元，占总支出</w:t>
      </w:r>
      <w:r>
        <w:rPr>
          <w:rFonts w:ascii="宋体" w:eastAsia="仿宋_GB2312" w:hAnsi="宋体" w:hint="eastAsia"/>
          <w:color w:val="000000"/>
          <w:sz w:val="32"/>
          <w:szCs w:val="32"/>
          <w14:textFill>
            <w14:solidFill>
              <w14:srgbClr w14:val="000000"/>
            </w14:solidFill>
          </w14:textFill>
        </w:rPr>
        <w:t>20</w:t>
      </w:r>
      <w:r>
        <w:rPr>
          <w:rFonts w:ascii="仿宋_GB2312" w:eastAsia="仿宋_GB2312"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31</w:t>
      </w:r>
      <w:r>
        <w:rPr>
          <w:rFonts w:ascii="仿宋_GB2312" w:eastAsia="仿宋_GB2312" w:hint="eastAsia"/>
          <w:color w:val="000000"/>
          <w:sz w:val="32"/>
          <w:szCs w:val="32"/>
          <w14:textFill>
            <w14:solidFill>
              <w14:srgbClr w14:val="000000"/>
            </w14:solidFill>
          </w14:textFill>
        </w:rPr>
        <w:t>%；商品服务支出</w:t>
      </w:r>
      <w:r>
        <w:rPr>
          <w:rFonts w:ascii="宋体" w:eastAsia="仿宋_GB2312" w:hAnsi="宋体" w:hint="eastAsia"/>
          <w:color w:val="000000"/>
          <w:sz w:val="32"/>
          <w:szCs w:val="32"/>
          <w14:textFill>
            <w14:solidFill>
              <w14:srgbClr w14:val="000000"/>
            </w14:solidFill>
          </w14:textFill>
        </w:rPr>
        <w:t>1198</w:t>
      </w:r>
      <w:r>
        <w:rPr>
          <w:rFonts w:ascii="仿宋_GB2312" w:eastAsia="仿宋_GB2312"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05</w:t>
      </w:r>
      <w:r>
        <w:rPr>
          <w:rFonts w:ascii="仿宋_GB2312" w:eastAsia="仿宋_GB2312" w:hint="eastAsia"/>
          <w:color w:val="000000"/>
          <w:sz w:val="32"/>
          <w:szCs w:val="32"/>
          <w14:textFill>
            <w14:solidFill>
              <w14:srgbClr w14:val="000000"/>
            </w14:solidFill>
          </w14:textFill>
        </w:rPr>
        <w:t>万元，占总支出</w:t>
      </w:r>
      <w:r>
        <w:rPr>
          <w:rFonts w:ascii="宋体" w:eastAsia="仿宋_GB2312" w:hAnsi="宋体" w:hint="eastAsia"/>
          <w:color w:val="000000"/>
          <w:sz w:val="32"/>
          <w:szCs w:val="32"/>
          <w14:textFill>
            <w14:solidFill>
              <w14:srgbClr w14:val="000000"/>
            </w14:solidFill>
          </w14:textFill>
        </w:rPr>
        <w:t>30</w:t>
      </w:r>
      <w:r>
        <w:rPr>
          <w:rFonts w:ascii="仿宋_GB2312" w:eastAsia="仿宋_GB2312"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36</w:t>
      </w:r>
      <w:r>
        <w:rPr>
          <w:rFonts w:ascii="仿宋_GB2312" w:eastAsia="仿宋_GB2312" w:hint="eastAsia"/>
          <w:color w:val="000000"/>
          <w:sz w:val="32"/>
          <w:szCs w:val="32"/>
          <w14:textFill>
            <w14:solidFill>
              <w14:srgbClr w14:val="000000"/>
            </w14:solidFill>
          </w14:textFill>
        </w:rPr>
        <w:t>%；对个人和家庭补助支出</w:t>
      </w:r>
      <w:r>
        <w:rPr>
          <w:rFonts w:ascii="宋体" w:eastAsia="仿宋_GB2312" w:hAnsi="宋体" w:hint="eastAsia"/>
          <w:color w:val="000000"/>
          <w:sz w:val="32"/>
          <w:szCs w:val="32"/>
          <w14:textFill>
            <w14:solidFill>
              <w14:srgbClr w14:val="000000"/>
            </w14:solidFill>
          </w14:textFill>
        </w:rPr>
        <w:t>66</w:t>
      </w:r>
      <w:r>
        <w:rPr>
          <w:rFonts w:ascii="仿宋_GB2312" w:eastAsia="仿宋_GB2312"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5</w:t>
      </w:r>
      <w:r>
        <w:rPr>
          <w:rFonts w:ascii="仿宋_GB2312" w:eastAsia="仿宋_GB2312" w:hint="eastAsia"/>
          <w:color w:val="000000"/>
          <w:sz w:val="32"/>
          <w:szCs w:val="32"/>
          <w14:textFill>
            <w14:solidFill>
              <w14:srgbClr w14:val="000000"/>
            </w14:solidFill>
          </w14:textFill>
        </w:rPr>
        <w:t>万元，占总支出</w:t>
      </w:r>
      <w:r>
        <w:rPr>
          <w:rFonts w:ascii="宋体" w:eastAsia="仿宋_GB2312" w:hAnsi="宋体" w:hint="eastAsia"/>
          <w:color w:val="000000"/>
          <w:sz w:val="32"/>
          <w:szCs w:val="32"/>
          <w14:textFill>
            <w14:solidFill>
              <w14:srgbClr w14:val="000000"/>
            </w14:solidFill>
          </w14:textFill>
        </w:rPr>
        <w:t>1</w:t>
      </w:r>
      <w:r>
        <w:rPr>
          <w:rFonts w:ascii="仿宋_GB2312" w:eastAsia="仿宋_GB2312"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69</w:t>
      </w:r>
      <w:r>
        <w:rPr>
          <w:rFonts w:ascii="仿宋_GB2312" w:eastAsia="仿宋_GB2312" w:hint="eastAsia"/>
          <w:color w:val="000000"/>
          <w:sz w:val="32"/>
          <w:szCs w:val="32"/>
          <w14:textFill>
            <w14:solidFill>
              <w14:srgbClr w14:val="000000"/>
            </w14:solidFill>
          </w14:textFill>
        </w:rPr>
        <w:t>%；资本性支出</w:t>
      </w:r>
      <w:r>
        <w:rPr>
          <w:rFonts w:ascii="宋体" w:eastAsia="仿宋_GB2312" w:hAnsi="宋体" w:hint="eastAsia"/>
          <w:color w:val="000000"/>
          <w:sz w:val="32"/>
          <w:szCs w:val="32"/>
          <w14:textFill>
            <w14:solidFill>
              <w14:srgbClr w14:val="000000"/>
            </w14:solidFill>
          </w14:textFill>
        </w:rPr>
        <w:t>1470</w:t>
      </w:r>
      <w:r>
        <w:rPr>
          <w:rFonts w:ascii="仿宋_GB2312" w:eastAsia="仿宋_GB2312"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39</w:t>
      </w:r>
      <w:r>
        <w:rPr>
          <w:rFonts w:ascii="仿宋_GB2312" w:eastAsia="仿宋_GB2312" w:hint="eastAsia"/>
          <w:color w:val="000000"/>
          <w:sz w:val="32"/>
          <w:szCs w:val="32"/>
          <w14:textFill>
            <w14:solidFill>
              <w14:srgbClr w14:val="000000"/>
            </w14:solidFill>
          </w14:textFill>
        </w:rPr>
        <w:t>万元，占总支出</w:t>
      </w:r>
      <w:r>
        <w:rPr>
          <w:rFonts w:ascii="宋体" w:eastAsia="仿宋_GB2312" w:hAnsi="宋体" w:hint="eastAsia"/>
          <w:color w:val="000000"/>
          <w:sz w:val="32"/>
          <w:szCs w:val="32"/>
          <w14:textFill>
            <w14:solidFill>
              <w14:srgbClr w14:val="000000"/>
            </w14:solidFill>
          </w14:textFill>
        </w:rPr>
        <w:t>37</w:t>
      </w:r>
      <w:r>
        <w:rPr>
          <w:rFonts w:ascii="仿宋_GB2312" w:eastAsia="仿宋_GB2312"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26</w:t>
      </w:r>
      <w:r>
        <w:rPr>
          <w:rFonts w:ascii="仿宋_GB2312" w:eastAsia="仿宋_GB2312" w:hint="eastAsia"/>
          <w:color w:val="000000"/>
          <w:sz w:val="32"/>
          <w:szCs w:val="32"/>
          <w14:textFill>
            <w14:solidFill>
              <w14:srgbClr w14:val="000000"/>
            </w14:solidFill>
          </w14:textFill>
        </w:rPr>
        <w:t>% ；对企业补助</w:t>
      </w:r>
      <w:r>
        <w:rPr>
          <w:rFonts w:ascii="宋体" w:eastAsia="仿宋_GB2312" w:hAnsi="宋体" w:hint="eastAsia"/>
          <w:color w:val="000000"/>
          <w:sz w:val="32"/>
          <w:szCs w:val="32"/>
          <w14:textFill>
            <w14:solidFill>
              <w14:srgbClr w14:val="000000"/>
            </w14:solidFill>
          </w14:textFill>
        </w:rPr>
        <w:t>409</w:t>
      </w:r>
      <w:r>
        <w:rPr>
          <w:rFonts w:ascii="仿宋_GB2312" w:eastAsia="仿宋_GB2312"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6</w:t>
      </w:r>
      <w:r>
        <w:rPr>
          <w:rFonts w:ascii="仿宋_GB2312" w:eastAsia="仿宋_GB2312" w:hint="eastAsia"/>
          <w:color w:val="000000"/>
          <w:sz w:val="32"/>
          <w:szCs w:val="32"/>
          <w14:textFill>
            <w14:solidFill>
              <w14:srgbClr w14:val="000000"/>
            </w14:solidFill>
          </w14:textFill>
        </w:rPr>
        <w:t>万元，占总支出</w:t>
      </w:r>
      <w:r>
        <w:rPr>
          <w:rFonts w:ascii="宋体" w:eastAsia="仿宋_GB2312" w:hAnsi="宋体" w:hint="eastAsia"/>
          <w:color w:val="000000"/>
          <w:sz w:val="32"/>
          <w:szCs w:val="32"/>
          <w14:textFill>
            <w14:solidFill>
              <w14:srgbClr w14:val="000000"/>
            </w14:solidFill>
          </w14:textFill>
        </w:rPr>
        <w:t>10</w:t>
      </w:r>
      <w:r>
        <w:rPr>
          <w:rFonts w:ascii="仿宋_GB2312" w:eastAsia="仿宋_GB2312"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38</w:t>
      </w:r>
      <w:r>
        <w:rPr>
          <w:rFonts w:ascii="仿宋_GB2312" w:eastAsia="仿宋_GB2312" w:hint="eastAsia"/>
          <w:color w:val="000000"/>
          <w:sz w:val="32"/>
          <w:szCs w:val="32"/>
          <w14:textFill>
            <w14:solidFill>
              <w14:srgbClr w14:val="000000"/>
            </w14:solidFill>
          </w14:textFill>
        </w:rPr>
        <w:t>% 。</w:t>
      </w:r>
    </w:p>
    <w:p>
      <w:pPr>
        <w:adjustRightInd w:val="0"/>
        <w:snapToGrid w:val="0"/>
        <w:spacing w:line="600" w:lineRule="exact"/>
        <w:ind w:firstLineChars="200" w:firstLine="640"/>
        <w:contextualSpacing/>
        <w:jc w:val="left"/>
        <w:rPr>
          <w:rFonts w:ascii="仿宋_GB2312" w:eastAsia="仿宋_GB2312" w:cs="仿宋_GB2312" w:hAnsi="仿宋_GB2312"/>
          <w:color w:val="000000"/>
          <w:kern w:val="0"/>
          <w:sz w:val="32"/>
          <w:szCs w:val="32"/>
          <w:shd w:val="clear" w:color="auto" w:fill="FFFFFF"/>
          <w14:textFill>
            <w14:solidFill>
              <w14:srgbClr w14:val="000000"/>
            </w14:solidFill>
          </w14:textFill>
        </w:rPr>
      </w:pPr>
      <w:r>
        <w:rPr>
          <w:rFonts w:ascii="宋体" w:eastAsia="仿宋_GB2312" w:cs="仿宋_GB2312" w:hAnsi="宋体" w:hint="eastAsia"/>
          <w:color w:val="000000"/>
          <w:kern w:val="0"/>
          <w:sz w:val="32"/>
          <w:szCs w:val="32"/>
          <w:shd w:val="clear" w:color="auto" w:fill="FFFFFF"/>
          <w14:textFill>
            <w14:solidFill>
              <w14:srgbClr w14:val="000000"/>
            </w14:solidFill>
          </w14:textFill>
        </w:rPr>
        <w:t>3</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.部门财政拨款结转结余情况</w:t>
      </w:r>
    </w:p>
    <w:p>
      <w:pPr>
        <w:spacing w:line="600" w:lineRule="exact"/>
        <w:ind w:firstLineChars="200" w:firstLine="640"/>
        <w:rPr>
          <w:rFonts w:ascii="仿宋_GB2312" w:eastAsia="仿宋_GB2312"/>
          <w:color w:val="000000"/>
          <w:sz w:val="32"/>
          <w:szCs w:val="32"/>
          <w14:textFill>
            <w14:solidFill>
              <w14:srgbClr w14:val="000000"/>
            </w14:solidFill>
          </w14:textFill>
        </w:rPr>
      </w:pPr>
      <w:r>
        <w:rPr>
          <w:rFonts w:ascii="宋体" w:eastAsia="仿宋_GB2312" w:cs="Calibri" w:hAnsi="宋体" w:hint="eastAsia"/>
          <w:color w:val="000000"/>
          <w:sz w:val="32"/>
          <w:szCs w:val="32"/>
          <w14:textFill>
            <w14:solidFill>
              <w14:srgbClr w14:val="000000"/>
            </w14:solidFill>
          </w14:textFill>
        </w:rPr>
        <w:t>2022</w:t>
      </w:r>
      <w:r>
        <w:rPr>
          <w:rFonts w:ascii="仿宋_GB2312" w:eastAsia="仿宋_GB2312" w:cs="Calibri" w:hAnsi="Calibri" w:hint="eastAsia"/>
          <w:color w:val="000000"/>
          <w:sz w:val="32"/>
          <w:szCs w:val="32"/>
          <w14:textFill>
            <w14:solidFill>
              <w14:srgbClr w14:val="000000"/>
            </w14:solidFill>
          </w14:textFill>
        </w:rPr>
        <w:t>年</w:t>
      </w:r>
      <w:r>
        <w:rPr>
          <w:rFonts w:ascii="仿宋_GB2312" w:eastAsia="仿宋_GB2312" w:cs="仿宋" w:hAnsi="仿宋" w:hint="eastAsia"/>
          <w:color w:val="000000"/>
          <w:kern w:val="0"/>
          <w:sz w:val="32"/>
          <w:szCs w:val="32"/>
          <w14:textFill>
            <w14:solidFill>
              <w14:srgbClr w14:val="000000"/>
            </w14:solidFill>
          </w14:textFill>
        </w:rPr>
        <w:t>财政拨款结转结余</w:t>
      </w:r>
      <w:r>
        <w:rPr>
          <w:rFonts w:ascii="宋体" w:eastAsia="仿宋_GB2312" w:cs="仿宋" w:hAnsi="宋体" w:hint="eastAsia"/>
          <w:color w:val="000000"/>
          <w:kern w:val="0"/>
          <w:sz w:val="32"/>
          <w:szCs w:val="32"/>
          <w14:textFill>
            <w14:solidFill>
              <w14:srgbClr w14:val="000000"/>
            </w14:solidFill>
          </w14:textFill>
        </w:rPr>
        <w:t>0</w:t>
      </w:r>
      <w:r>
        <w:rPr>
          <w:rFonts w:ascii="仿宋_GB2312" w:eastAsia="仿宋_GB2312" w:cs="仿宋" w:hAnsi="仿宋" w:hint="eastAsia"/>
          <w:color w:val="000000"/>
          <w:kern w:val="0"/>
          <w:sz w:val="32"/>
          <w:szCs w:val="32"/>
          <w14:textFill>
            <w14:solidFill>
              <w14:srgbClr w14:val="000000"/>
            </w14:solidFill>
          </w14:textFill>
        </w:rPr>
        <w:t>万元。</w:t>
      </w:r>
    </w:p>
    <w:p>
      <w:pPr>
        <w:spacing w:line="600" w:lineRule="exact"/>
        <w:ind w:firstLineChars="200" w:firstLine="640"/>
        <w:rPr>
          <w:color w:val="000000"/>
          <w:sz w:val="32"/>
          <w:szCs w:val="32"/>
          <w14:textFill>
            <w14:solidFill>
              <w14:srgbClr w14:val="000000"/>
            </w14:solidFill>
          </w14:textFill>
        </w:rPr>
      </w:pPr>
      <w:r>
        <w:rPr>
          <w:rFonts w:ascii="黑体" w:eastAsia="黑体" w:cs="宋体" w:hAnsi="宋体" w:hint="eastAsia"/>
          <w:color w:val="000000"/>
          <w:kern w:val="0"/>
          <w:sz w:val="32"/>
          <w:szCs w:val="32"/>
          <w:shd w:val="clear" w:color="auto" w:fill="FFFFFF"/>
          <w14:textFill>
            <w14:solidFill>
              <w14:srgbClr w14:val="000000"/>
            </w14:solidFill>
          </w14:textFill>
        </w:rPr>
        <w:t>三、部门整体绩效分析</w:t>
      </w:r>
    </w:p>
    <w:p>
      <w:pPr>
        <w:spacing w:line="600" w:lineRule="exact"/>
        <w:ind w:firstLineChars="200" w:firstLine="640"/>
        <w:rPr>
          <w:rFonts w:ascii="楷体_GB2312" w:eastAsia="楷体_GB2312" w:cs="楷体_GB2312" w:hAnsi="楷体_GB2312"/>
          <w:color w:val="000000"/>
          <w:sz w:val="32"/>
          <w:szCs w:val="32"/>
          <w14:textFill>
            <w14:solidFill>
              <w14:srgbClr w14:val="000000"/>
            </w14:solidFill>
          </w14:textFill>
          <w:lang w:val="zh-CN"/>
        </w:rPr>
      </w:pPr>
      <w:r>
        <w:rPr>
          <w:rFonts w:ascii="楷体_GB2312" w:eastAsia="楷体_GB2312" w:cs="楷体_GB2312" w:hAnsi="楷体_GB2312" w:hint="eastAsia"/>
          <w:color w:val="000000"/>
          <w:sz w:val="32"/>
          <w:szCs w:val="32"/>
          <w14:textFill>
            <w14:solidFill>
              <w14:srgbClr w14:val="000000"/>
            </w14:solidFill>
          </w14:textFill>
          <w:lang w:val="zh-CN"/>
        </w:rPr>
        <w:t>（一）部门预算项目绩效分析。</w:t>
      </w:r>
    </w:p>
    <w:p>
      <w:pPr>
        <w:spacing w:line="600" w:lineRule="exact"/>
        <w:ind w:firstLineChars="200" w:firstLine="640"/>
        <w:rPr>
          <w:rFonts w:ascii="仿宋_GB2312" w:eastAsia="仿宋_GB2312"/>
          <w:color w:val="000000"/>
          <w:sz w:val="32"/>
          <w:szCs w:val="32"/>
          <w14:textFill>
            <w14:solidFill>
              <w14:srgbClr w14:val="000000"/>
            </w14:solidFill>
          </w14:textFill>
        </w:rPr>
      </w:pPr>
      <w:r>
        <w:rPr>
          <w:rFonts w:ascii="宋体" w:eastAsia="仿宋_GB2312" w:hAnsi="宋体" w:hint="eastAsia"/>
          <w:color w:val="000000"/>
          <w:sz w:val="32"/>
          <w:szCs w:val="32"/>
          <w14:textFill>
            <w14:solidFill>
              <w14:srgbClr w14:val="000000"/>
            </w14:solidFill>
          </w14:textFill>
        </w:rPr>
        <w:t>1</w:t>
      </w:r>
      <w:r>
        <w:rPr>
          <w:rFonts w:ascii="仿宋_GB2312" w:eastAsia="仿宋_GB2312" w:hint="eastAsia"/>
          <w:color w:val="000000"/>
          <w:sz w:val="32"/>
          <w:szCs w:val="32"/>
          <w14:textFill>
            <w14:solidFill>
              <w14:srgbClr w14:val="000000"/>
            </w14:solidFill>
          </w14:textFill>
        </w:rPr>
        <w:t>.人员类项目绩效分析</w:t>
      </w:r>
    </w:p>
    <w:p>
      <w:pPr>
        <w:spacing w:line="600" w:lineRule="exact"/>
        <w:ind w:firstLineChars="200" w:firstLine="640"/>
        <w:rPr>
          <w:rFonts w:ascii="仿宋_GB2312" w:eastAsia="仿宋_GB2312"/>
          <w:color w:val="000000"/>
          <w:sz w:val="32"/>
          <w:szCs w:val="32"/>
          <w14:textFill>
            <w14:solidFill>
              <w14:srgbClr w14:val="000000"/>
            </w14:solidFill>
          </w14:textFill>
        </w:rPr>
      </w:pPr>
      <w:r>
        <w:rPr>
          <w:rFonts w:ascii="仿宋_GB2312" w:eastAsia="仿宋_GB2312" w:hint="eastAsia"/>
          <w:color w:val="000000"/>
          <w:sz w:val="32"/>
          <w:szCs w:val="32"/>
          <w14:textFill>
            <w14:solidFill>
              <w14:srgbClr w14:val="000000"/>
            </w14:solidFill>
          </w14:textFill>
        </w:rPr>
        <w:t>本单位人员类部门绩效目标预算编制科学合理，经严谨预算，预期在每月严格执行相关政策，保障工资及时、足额发放或社保及时、足额缴纳，减少结余资金，杜绝违规发放。</w:t>
      </w:r>
    </w:p>
    <w:p>
      <w:pPr>
        <w:spacing w:line="600" w:lineRule="exact"/>
        <w:ind w:firstLineChars="200" w:firstLine="640"/>
        <w:rPr>
          <w:rFonts w:ascii="仿宋_GB2312" w:eastAsia="仿宋_GB2312"/>
          <w:color w:val="000000"/>
          <w:sz w:val="32"/>
          <w:szCs w:val="32"/>
          <w14:textFill>
            <w14:solidFill>
              <w14:srgbClr w14:val="000000"/>
            </w14:solidFill>
          </w14:textFill>
        </w:rPr>
      </w:pPr>
      <w:r>
        <w:rPr>
          <w:rFonts w:ascii="宋体" w:eastAsia="仿宋_GB2312" w:hAnsi="宋体" w:hint="eastAsia"/>
          <w:color w:val="000000"/>
          <w:sz w:val="32"/>
          <w:szCs w:val="32"/>
          <w14:textFill>
            <w14:solidFill>
              <w14:srgbClr w14:val="000000"/>
            </w14:solidFill>
          </w14:textFill>
        </w:rPr>
        <w:t>2</w:t>
      </w:r>
      <w:r>
        <w:rPr>
          <w:rFonts w:ascii="仿宋_GB2312" w:eastAsia="仿宋_GB2312" w:hint="eastAsia"/>
          <w:color w:val="000000"/>
          <w:sz w:val="32"/>
          <w:szCs w:val="32"/>
          <w14:textFill>
            <w14:solidFill>
              <w14:srgbClr w14:val="000000"/>
            </w14:solidFill>
          </w14:textFill>
        </w:rPr>
        <w:t>.运转类项目绩效分析</w:t>
      </w:r>
    </w:p>
    <w:p>
      <w:pPr>
        <w:spacing w:line="600" w:lineRule="exact"/>
        <w:ind w:firstLineChars="200" w:firstLine="640"/>
        <w:rPr>
          <w:rFonts w:ascii="仿宋_GB2312" w:eastAsia="仿宋_GB2312"/>
          <w:color w:val="000000"/>
          <w:sz w:val="32"/>
          <w:szCs w:val="32"/>
          <w14:textFill>
            <w14:solidFill>
              <w14:srgbClr w14:val="000000"/>
            </w14:solidFill>
          </w14:textFill>
        </w:rPr>
      </w:pPr>
      <w:r>
        <w:rPr>
          <w:rFonts w:ascii="仿宋_GB2312" w:eastAsia="仿宋_GB2312" w:hint="eastAsia"/>
          <w:color w:val="000000"/>
          <w:sz w:val="32"/>
          <w:szCs w:val="32"/>
          <w14:textFill>
            <w14:solidFill>
              <w14:srgbClr w14:val="000000"/>
            </w14:solidFill>
          </w14:textFill>
        </w:rPr>
        <w:t>本</w:t>
      </w:r>
      <w:r>
        <w:rPr>
          <w:rFonts w:ascii="仿宋_GB2312" w:eastAsia="仿宋_GB2312" w:hint="eastAsia"/>
          <w:color w:val="000000"/>
          <w:spacing w:val="-6"/>
          <w:sz w:val="32"/>
          <w:szCs w:val="32"/>
          <w14:textFill>
            <w14:solidFill>
              <w14:srgbClr w14:val="000000"/>
            </w14:solidFill>
          </w14:textFill>
        </w:rPr>
        <w:t>单位运转类部门绩效目标预算编制科学合理，经严谨预算，保障单位日常运转，实时支付，减少结余资金，杜绝违规发放。</w:t>
      </w:r>
    </w:p>
    <w:p>
      <w:pPr>
        <w:spacing w:line="600" w:lineRule="exact"/>
        <w:ind w:firstLineChars="200" w:firstLine="640"/>
        <w:rPr>
          <w:rFonts w:ascii="仿宋_GB2312" w:eastAsia="仿宋_GB2312"/>
          <w:color w:val="000000"/>
          <w:sz w:val="32"/>
          <w:szCs w:val="32"/>
          <w14:textFill>
            <w14:solidFill>
              <w14:srgbClr w14:val="000000"/>
            </w14:solidFill>
          </w14:textFill>
        </w:rPr>
      </w:pPr>
      <w:r>
        <w:rPr>
          <w:rFonts w:ascii="宋体" w:eastAsia="仿宋_GB2312" w:hAnsi="宋体" w:hint="eastAsia"/>
          <w:color w:val="000000"/>
          <w:sz w:val="32"/>
          <w:szCs w:val="32"/>
          <w14:textFill>
            <w14:solidFill>
              <w14:srgbClr w14:val="000000"/>
            </w14:solidFill>
          </w14:textFill>
        </w:rPr>
        <w:t>3</w:t>
      </w:r>
      <w:r>
        <w:rPr>
          <w:rFonts w:ascii="仿宋_GB2312" w:eastAsia="仿宋_GB2312" w:hint="eastAsia"/>
          <w:color w:val="000000"/>
          <w:sz w:val="32"/>
          <w:szCs w:val="32"/>
          <w14:textFill>
            <w14:solidFill>
              <w14:srgbClr w14:val="000000"/>
            </w14:solidFill>
          </w14:textFill>
        </w:rPr>
        <w:t>.特定目标类项目绩效分析</w:t>
      </w:r>
    </w:p>
    <w:p>
      <w:pPr>
        <w:spacing w:line="600" w:lineRule="exact"/>
        <w:ind w:firstLineChars="200" w:firstLine="640"/>
        <w:rPr>
          <w:rFonts w:ascii="仿宋_GB2312" w:eastAsia="仿宋_GB2312"/>
          <w:color w:val="000000"/>
          <w:sz w:val="32"/>
          <w:szCs w:val="32"/>
          <w14:textFill>
            <w14:solidFill>
              <w14:srgbClr w14:val="000000"/>
            </w14:solidFill>
          </w14:textFill>
        </w:rPr>
      </w:pPr>
      <w:r>
        <w:rPr>
          <w:rFonts w:ascii="仿宋_GB2312" w:eastAsia="仿宋_GB2312" w:hint="eastAsia"/>
          <w:color w:val="000000"/>
          <w:sz w:val="32"/>
          <w:szCs w:val="32"/>
          <w14:textFill>
            <w14:solidFill>
              <w14:srgbClr w14:val="000000"/>
            </w14:solidFill>
          </w14:textFill>
        </w:rPr>
        <w:t>本单位运转类部门绩效目标预算编制科学合理，根据项目进度实时支付，避免项目挪用情况，杜绝违规发放，减少结余资金。</w:t>
      </w:r>
    </w:p>
    <w:p>
      <w:pPr>
        <w:spacing w:line="600" w:lineRule="exact"/>
        <w:ind w:firstLineChars="200" w:firstLine="640"/>
        <w:rPr>
          <w:rFonts w:ascii="仿宋_GB2312" w:eastAsia="仿宋_GB2312" w:cs="楷体_GB2312" w:hAnsi="楷体_GB2312"/>
          <w:color w:val="000000"/>
          <w:sz w:val="32"/>
          <w:szCs w:val="32"/>
          <w14:textFill>
            <w14:solidFill>
              <w14:srgbClr w14:val="000000"/>
            </w14:solidFill>
          </w14:textFill>
          <w:lang w:val="zh-CN"/>
        </w:rPr>
      </w:pPr>
      <w:r>
        <w:rPr>
          <w:rFonts w:ascii="仿宋_GB2312" w:eastAsia="仿宋_GB2312" w:cs="楷体_GB2312" w:hAnsi="楷体_GB2312" w:hint="eastAsia"/>
          <w:color w:val="000000"/>
          <w:sz w:val="32"/>
          <w:szCs w:val="32"/>
          <w14:textFill>
            <w14:solidFill>
              <w14:srgbClr w14:val="000000"/>
            </w14:solidFill>
          </w14:textFill>
          <w:lang w:val="zh-CN"/>
        </w:rPr>
        <w:t>（二）部门整体履职绩效分析。</w:t>
      </w:r>
    </w:p>
    <w:p>
      <w:pPr>
        <w:spacing w:line="600" w:lineRule="exact"/>
        <w:ind w:firstLineChars="200" w:firstLine="640"/>
        <w:rPr>
          <w:rFonts w:ascii="仿宋_GB2312" w:eastAsia="仿宋_GB2312" w:cs="仿宋_GB2312" w:hAnsi="仿宋_GB2312"/>
          <w:color w:val="000000"/>
          <w:sz w:val="32"/>
          <w:szCs w:val="32"/>
          <w14:textFill>
            <w14:solidFill>
              <w14:srgbClr w14:val="000000"/>
            </w14:solidFill>
          </w14:textFill>
        </w:rPr>
      </w:pPr>
      <w:r>
        <w:rPr>
          <w:rFonts w:ascii="宋体" w:eastAsia="仿宋_GB2312" w:cs="仿宋_GB2312" w:hAnsi="宋体" w:hint="eastAsia"/>
          <w:color w:val="000000"/>
          <w:sz w:val="32"/>
          <w:szCs w:val="32"/>
          <w14:textFill>
            <w14:solidFill>
              <w14:srgbClr w14:val="000000"/>
            </w14:solidFill>
          </w14:textFill>
        </w:rPr>
        <w:t>2022</w:t>
      </w:r>
      <w:r>
        <w:rPr>
          <w:rFonts w:ascii="仿宋_GB2312" w:eastAsia="仿宋_GB2312" w:cs="仿宋_GB2312" w:hAnsi="仿宋_GB2312" w:hint="eastAsia"/>
          <w:color w:val="000000"/>
          <w:sz w:val="32"/>
          <w:szCs w:val="32"/>
          <w14:textFill>
            <w14:solidFill>
              <w14:srgbClr w14:val="000000"/>
            </w14:solidFill>
          </w14:textFill>
        </w:rPr>
        <w:t>年，我局认真贯彻落实省委、省政府和发改委的决策部署，积极进取、扎实工作，全面完成全年各项目标任务，实现了“十三五”良好开局。</w:t>
      </w:r>
    </w:p>
    <w:p>
      <w:pPr>
        <w:spacing w:line="600" w:lineRule="exact"/>
        <w:ind w:firstLineChars="200" w:firstLine="640"/>
        <w:rPr>
          <w:rFonts w:ascii="仿宋_GB2312" w:eastAsia="仿宋_GB2312" w:cs="仿宋_GB2312" w:hAnsi="仿宋_GB2312"/>
          <w:bCs/>
          <w:color w:val="000000"/>
          <w:sz w:val="32"/>
          <w:szCs w:val="32"/>
          <w14:textFill>
            <w14:solidFill>
              <w14:srgbClr w14:val="000000"/>
            </w14:solidFill>
          </w14:textFill>
        </w:rPr>
      </w:pPr>
      <w:r>
        <w:rPr>
          <w:rFonts w:ascii="宋体" w:eastAsia="仿宋_GB2312" w:cs="仿宋_GB2312" w:hAnsi="宋体" w:hint="eastAsia"/>
          <w:color w:val="000000"/>
          <w:sz w:val="32"/>
          <w:szCs w:val="32"/>
          <w14:textFill>
            <w14:solidFill>
              <w14:srgbClr w14:val="000000"/>
            </w14:solidFill>
          </w14:textFill>
        </w:rPr>
        <w:t>1</w:t>
      </w:r>
      <w:r>
        <w:rPr>
          <w:rFonts w:ascii="仿宋_GB2312" w:eastAsia="仿宋_GB2312" w:cs="仿宋_GB2312" w:hAnsi="仿宋_GB2312" w:hint="eastAsia"/>
          <w:color w:val="000000"/>
          <w:sz w:val="32"/>
          <w:szCs w:val="32"/>
          <w14:textFill>
            <w14:solidFill>
              <w14:srgbClr w14:val="000000"/>
            </w14:solidFill>
          </w14:textFill>
        </w:rPr>
        <w:t>.切实抓好运行调度，稳住经济增长。</w:t>
      </w:r>
      <w:r>
        <w:rPr>
          <w:rFonts w:ascii="仿宋_GB2312" w:eastAsia="仿宋_GB2312" w:cs="仿宋_GB2312" w:hAnsi="仿宋_GB2312" w:hint="eastAsia"/>
          <w:bCs/>
          <w:color w:val="000000"/>
          <w:sz w:val="32"/>
          <w:szCs w:val="32"/>
          <w14:textFill>
            <w14:solidFill>
              <w14:srgbClr w14:val="000000"/>
            </w14:solidFill>
          </w14:textFill>
        </w:rPr>
        <w:t>坚决贯彻全国稳住经济大盘电视电话会议和李克强总理讲话精神，严格落实国家、省、市扎实稳住经济增长若干政策措施，牵头制发《广元市利州区扎实稳住经济增长若干政策具体措施》和《李克强总理讲话精神任务分解的通知》，有力推动国家、省、市各项稳增长决策部署落地落实，确保全区经济平稳健康发展。牵头研制了《</w:t>
      </w:r>
      <w:r>
        <w:rPr>
          <w:rFonts w:ascii="宋体" w:eastAsia="仿宋_GB2312" w:cs="仿宋_GB2312" w:hAnsi="宋体" w:hint="eastAsia"/>
          <w:bCs/>
          <w:color w:val="000000"/>
          <w:sz w:val="32"/>
          <w:szCs w:val="32"/>
          <w14:textFill>
            <w14:solidFill>
              <w14:srgbClr w14:val="000000"/>
            </w14:solidFill>
          </w14:textFill>
        </w:rPr>
        <w:t>2022</w:t>
      </w:r>
      <w:r>
        <w:rPr>
          <w:rFonts w:ascii="仿宋_GB2312" w:eastAsia="仿宋_GB2312" w:cs="仿宋_GB2312" w:hAnsi="仿宋_GB2312" w:hint="eastAsia"/>
          <w:bCs/>
          <w:color w:val="000000"/>
          <w:sz w:val="32"/>
          <w:szCs w:val="32"/>
          <w14:textFill>
            <w14:solidFill>
              <w14:srgbClr w14:val="000000"/>
            </w14:solidFill>
          </w14:textFill>
        </w:rPr>
        <w:t>年全区经济工作要点》，筹备、协助召开经济运行调度会议</w:t>
      </w:r>
      <w:r>
        <w:rPr>
          <w:rFonts w:ascii="宋体" w:eastAsia="仿宋_GB2312" w:cs="仿宋_GB2312" w:hAnsi="宋体" w:hint="eastAsia"/>
          <w:bCs/>
          <w:color w:val="000000"/>
          <w:sz w:val="32"/>
          <w:szCs w:val="32"/>
          <w14:textFill>
            <w14:solidFill>
              <w14:srgbClr w14:val="000000"/>
            </w14:solidFill>
          </w14:textFill>
        </w:rPr>
        <w:t>11</w:t>
      </w:r>
      <w:r>
        <w:rPr>
          <w:rFonts w:ascii="仿宋_GB2312" w:eastAsia="仿宋_GB2312" w:cs="仿宋_GB2312" w:hAnsi="仿宋_GB2312" w:hint="eastAsia"/>
          <w:bCs/>
          <w:color w:val="000000"/>
          <w:sz w:val="32"/>
          <w:szCs w:val="32"/>
          <w14:textFill>
            <w14:solidFill>
              <w14:srgbClr w14:val="000000"/>
            </w14:solidFill>
          </w14:textFill>
        </w:rPr>
        <w:t>次、全区经济运行分析会</w:t>
      </w:r>
      <w:r>
        <w:rPr>
          <w:rFonts w:ascii="宋体" w:eastAsia="仿宋_GB2312" w:cs="仿宋_GB2312" w:hAnsi="宋体" w:hint="eastAsia"/>
          <w:bCs/>
          <w:color w:val="000000"/>
          <w:sz w:val="32"/>
          <w:szCs w:val="32"/>
          <w14:textFill>
            <w14:solidFill>
              <w14:srgbClr w14:val="000000"/>
            </w14:solidFill>
          </w14:textFill>
        </w:rPr>
        <w:t>3</w:t>
      </w:r>
      <w:r>
        <w:rPr>
          <w:rFonts w:ascii="仿宋_GB2312" w:eastAsia="仿宋_GB2312" w:cs="仿宋_GB2312" w:hAnsi="仿宋_GB2312" w:hint="eastAsia"/>
          <w:bCs/>
          <w:color w:val="000000"/>
          <w:sz w:val="32"/>
          <w:szCs w:val="32"/>
          <w14:textFill>
            <w14:solidFill>
              <w14:srgbClr w14:val="000000"/>
            </w14:solidFill>
          </w14:textFill>
        </w:rPr>
        <w:t>次、全市经济运行分析会利州分会场会议</w:t>
      </w:r>
      <w:r>
        <w:rPr>
          <w:rFonts w:ascii="宋体" w:eastAsia="仿宋_GB2312" w:cs="仿宋_GB2312" w:hAnsi="宋体" w:hint="eastAsia"/>
          <w:bCs/>
          <w:color w:val="000000"/>
          <w:sz w:val="32"/>
          <w:szCs w:val="32"/>
          <w14:textFill>
            <w14:solidFill>
              <w14:srgbClr w14:val="000000"/>
            </w14:solidFill>
          </w14:textFill>
        </w:rPr>
        <w:t>6</w:t>
      </w:r>
      <w:r>
        <w:rPr>
          <w:rFonts w:ascii="仿宋_GB2312" w:eastAsia="仿宋_GB2312" w:cs="仿宋_GB2312" w:hAnsi="仿宋_GB2312" w:hint="eastAsia"/>
          <w:bCs/>
          <w:color w:val="000000"/>
          <w:sz w:val="32"/>
          <w:szCs w:val="32"/>
          <w14:textFill>
            <w14:solidFill>
              <w14:srgbClr w14:val="000000"/>
            </w14:solidFill>
          </w14:textFill>
        </w:rPr>
        <w:t>次，劳动工资季报等其他经济运行调度会议</w:t>
      </w:r>
      <w:r>
        <w:rPr>
          <w:rFonts w:ascii="宋体" w:eastAsia="仿宋_GB2312" w:cs="仿宋_GB2312" w:hAnsi="宋体" w:hint="eastAsia"/>
          <w:bCs/>
          <w:color w:val="000000"/>
          <w:sz w:val="32"/>
          <w:szCs w:val="32"/>
          <w14:textFill>
            <w14:solidFill>
              <w14:srgbClr w14:val="000000"/>
            </w14:solidFill>
          </w14:textFill>
        </w:rPr>
        <w:t>18</w:t>
      </w:r>
      <w:r>
        <w:rPr>
          <w:rFonts w:ascii="仿宋_GB2312" w:eastAsia="仿宋_GB2312" w:cs="仿宋_GB2312" w:hAnsi="仿宋_GB2312" w:hint="eastAsia"/>
          <w:bCs/>
          <w:color w:val="000000"/>
          <w:sz w:val="32"/>
          <w:szCs w:val="32"/>
          <w14:textFill>
            <w14:solidFill>
              <w14:srgbClr w14:val="000000"/>
            </w14:solidFill>
          </w14:textFill>
        </w:rPr>
        <w:t>次，建立落实</w:t>
      </w:r>
      <w:r>
        <w:rPr>
          <w:rFonts w:ascii="仿宋_GB2312" w:eastAsia="仿宋_GB2312" w:cs="仿宋_GB2312" w:hAnsi="仿宋_GB2312" w:hint="eastAsia"/>
          <w:bCs/>
          <w:color w:val="000000"/>
          <w:kern w:val="10"/>
          <w:sz w:val="32"/>
          <w:szCs w:val="32"/>
          <w14:textFill>
            <w14:solidFill>
              <w14:srgbClr w14:val="000000"/>
            </w14:solidFill>
          </w14:textFill>
        </w:rPr>
        <w:t>一周一清</w:t>
      </w:r>
      <w:r>
        <w:rPr>
          <w:rFonts w:ascii="仿宋_GB2312" w:eastAsia="仿宋_GB2312" w:cs="仿宋_GB2312" w:hAnsi="仿宋_GB2312" w:hint="eastAsia"/>
          <w:color w:val="000000"/>
          <w:sz w:val="32"/>
          <w:szCs w:val="32"/>
          <w14:textFill>
            <w14:solidFill>
              <w14:srgbClr w14:val="000000"/>
            </w14:solidFill>
          </w14:textFill>
        </w:rPr>
        <w:t>单、一周一督导制度，有力推动各项决策部署落地落实</w:t>
      </w:r>
      <w:r>
        <w:rPr>
          <w:rFonts w:ascii="仿宋_GB2312" w:eastAsia="仿宋_GB2312" w:cs="仿宋_GB2312" w:hAnsi="仿宋_GB2312" w:hint="eastAsia"/>
          <w:bCs/>
          <w:color w:val="000000"/>
          <w:sz w:val="32"/>
          <w:szCs w:val="32"/>
          <w14:textFill>
            <w14:solidFill>
              <w14:srgbClr w14:val="000000"/>
            </w14:solidFill>
          </w14:textFill>
        </w:rPr>
        <w:t>。</w:t>
      </w:r>
      <w:r>
        <w:rPr>
          <w:rFonts w:ascii="宋体" w:eastAsia="仿宋_GB2312" w:cs="仿宋_GB2312" w:hAnsi="宋体" w:hint="eastAsia"/>
          <w:bCs/>
          <w:color w:val="000000"/>
          <w:sz w:val="32"/>
          <w:szCs w:val="32"/>
          <w14:textFill>
            <w14:solidFill>
              <w14:srgbClr w14:val="000000"/>
            </w14:solidFill>
          </w14:textFill>
        </w:rPr>
        <w:t>2022</w:t>
      </w:r>
      <w:r>
        <w:rPr>
          <w:rFonts w:ascii="仿宋_GB2312" w:eastAsia="仿宋_GB2312" w:cs="仿宋_GB2312" w:hAnsi="仿宋_GB2312" w:hint="eastAsia"/>
          <w:bCs/>
          <w:color w:val="000000"/>
          <w:sz w:val="32"/>
          <w:szCs w:val="32"/>
          <w14:textFill>
            <w14:solidFill>
              <w14:srgbClr w14:val="000000"/>
            </w14:solidFill>
          </w14:textFill>
        </w:rPr>
        <w:t>年前三季度，全区实现地区生产总值</w:t>
      </w:r>
      <w:r>
        <w:rPr>
          <w:rFonts w:ascii="宋体" w:eastAsia="仿宋_GB2312" w:cs="仿宋_GB2312" w:hAnsi="宋体" w:hint="eastAsia"/>
          <w:bCs/>
          <w:color w:val="000000"/>
          <w:sz w:val="32"/>
          <w:szCs w:val="32"/>
          <w14:textFill>
            <w14:solidFill>
              <w14:srgbClr w14:val="000000"/>
            </w14:solidFill>
          </w14:textFill>
        </w:rPr>
        <w:t>265</w:t>
      </w:r>
      <w:r>
        <w:rPr>
          <w:rFonts w:ascii="仿宋_GB2312" w:eastAsia="仿宋_GB2312" w:cs="仿宋_GB2312" w:hAnsi="仿宋_GB2312" w:hint="eastAsia"/>
          <w:bCs/>
          <w:color w:val="000000"/>
          <w:sz w:val="32"/>
          <w:szCs w:val="32"/>
          <w14:textFill>
            <w14:solidFill>
              <w14:srgbClr w14:val="000000"/>
            </w14:solidFill>
          </w14:textFill>
        </w:rPr>
        <w:t>.</w:t>
      </w:r>
      <w:r>
        <w:rPr>
          <w:rFonts w:ascii="宋体" w:eastAsia="仿宋_GB2312" w:cs="仿宋_GB2312" w:hAnsi="宋体" w:hint="eastAsia"/>
          <w:bCs/>
          <w:color w:val="000000"/>
          <w:sz w:val="32"/>
          <w:szCs w:val="32"/>
          <w14:textFill>
            <w14:solidFill>
              <w14:srgbClr w14:val="000000"/>
            </w14:solidFill>
          </w14:textFill>
        </w:rPr>
        <w:t>16</w:t>
      </w:r>
      <w:r>
        <w:rPr>
          <w:rFonts w:ascii="仿宋_GB2312" w:eastAsia="仿宋_GB2312" w:cs="仿宋_GB2312" w:hAnsi="仿宋_GB2312" w:hint="eastAsia"/>
          <w:bCs/>
          <w:color w:val="000000"/>
          <w:sz w:val="32"/>
          <w:szCs w:val="32"/>
          <w14:textFill>
            <w14:solidFill>
              <w14:srgbClr w14:val="000000"/>
            </w14:solidFill>
          </w14:textFill>
        </w:rPr>
        <w:t>亿元、增长-</w:t>
      </w:r>
      <w:r>
        <w:rPr>
          <w:rFonts w:ascii="宋体" w:eastAsia="仿宋_GB2312" w:cs="仿宋_GB2312" w:hAnsi="宋体" w:hint="eastAsia"/>
          <w:bCs/>
          <w:color w:val="000000"/>
          <w:sz w:val="32"/>
          <w:szCs w:val="32"/>
          <w14:textFill>
            <w14:solidFill>
              <w14:srgbClr w14:val="000000"/>
            </w14:solidFill>
          </w14:textFill>
        </w:rPr>
        <w:t>1</w:t>
      </w:r>
      <w:r>
        <w:rPr>
          <w:rFonts w:ascii="仿宋_GB2312" w:eastAsia="仿宋_GB2312" w:cs="仿宋_GB2312" w:hAnsi="仿宋_GB2312" w:hint="eastAsia"/>
          <w:bCs/>
          <w:color w:val="000000"/>
          <w:sz w:val="32"/>
          <w:szCs w:val="32"/>
          <w14:textFill>
            <w14:solidFill>
              <w14:srgbClr w14:val="000000"/>
            </w14:solidFill>
          </w14:textFill>
        </w:rPr>
        <w:t>.</w:t>
      </w:r>
      <w:r>
        <w:rPr>
          <w:rFonts w:ascii="宋体" w:eastAsia="仿宋_GB2312" w:cs="仿宋_GB2312" w:hAnsi="宋体" w:hint="eastAsia"/>
          <w:bCs/>
          <w:color w:val="000000"/>
          <w:sz w:val="32"/>
          <w:szCs w:val="32"/>
          <w14:textFill>
            <w14:solidFill>
              <w14:srgbClr w14:val="000000"/>
            </w14:solidFill>
          </w14:textFill>
        </w:rPr>
        <w:t>2</w:t>
      </w:r>
      <w:r>
        <w:rPr>
          <w:rFonts w:ascii="仿宋_GB2312" w:eastAsia="仿宋_GB2312" w:cs="仿宋_GB2312" w:hAnsi="仿宋_GB2312" w:hint="eastAsia"/>
          <w:bCs/>
          <w:color w:val="000000"/>
          <w:sz w:val="32"/>
          <w:szCs w:val="32"/>
          <w14:textFill>
            <w14:solidFill>
              <w14:srgbClr w14:val="000000"/>
            </w14:solidFill>
          </w14:textFill>
        </w:rPr>
        <w:t>％；城镇居民人均可支配收入</w:t>
      </w:r>
      <w:r>
        <w:rPr>
          <w:rFonts w:ascii="宋体" w:eastAsia="仿宋_GB2312" w:cs="仿宋_GB2312" w:hAnsi="宋体" w:hint="eastAsia"/>
          <w:bCs/>
          <w:color w:val="000000"/>
          <w:sz w:val="32"/>
          <w:szCs w:val="32"/>
          <w14:textFill>
            <w14:solidFill>
              <w14:srgbClr w14:val="000000"/>
            </w14:solidFill>
          </w14:textFill>
        </w:rPr>
        <w:t>31060</w:t>
      </w:r>
      <w:r>
        <w:rPr>
          <w:rFonts w:ascii="仿宋_GB2312" w:eastAsia="仿宋_GB2312" w:cs="仿宋_GB2312" w:hAnsi="仿宋_GB2312" w:hint="eastAsia"/>
          <w:bCs/>
          <w:color w:val="000000"/>
          <w:sz w:val="32"/>
          <w:szCs w:val="32"/>
          <w14:textFill>
            <w14:solidFill>
              <w14:srgbClr w14:val="000000"/>
            </w14:solidFill>
          </w14:textFill>
        </w:rPr>
        <w:t>元，增长</w:t>
      </w:r>
      <w:r>
        <w:rPr>
          <w:rFonts w:ascii="宋体" w:eastAsia="仿宋_GB2312" w:cs="仿宋_GB2312" w:hAnsi="宋体" w:hint="eastAsia"/>
          <w:bCs/>
          <w:color w:val="000000"/>
          <w:sz w:val="32"/>
          <w:szCs w:val="32"/>
          <w14:textFill>
            <w14:solidFill>
              <w14:srgbClr w14:val="000000"/>
            </w14:solidFill>
          </w14:textFill>
        </w:rPr>
        <w:t>5</w:t>
      </w:r>
      <w:r>
        <w:rPr>
          <w:rFonts w:ascii="仿宋_GB2312" w:eastAsia="仿宋_GB2312" w:cs="仿宋_GB2312" w:hAnsi="仿宋_GB2312" w:hint="eastAsia"/>
          <w:bCs/>
          <w:color w:val="000000"/>
          <w:sz w:val="32"/>
          <w:szCs w:val="32"/>
          <w14:textFill>
            <w14:solidFill>
              <w14:srgbClr w14:val="000000"/>
            </w14:solidFill>
          </w14:textFill>
        </w:rPr>
        <w:t>.</w:t>
      </w:r>
      <w:r>
        <w:rPr>
          <w:rFonts w:ascii="宋体" w:eastAsia="仿宋_GB2312" w:cs="仿宋_GB2312" w:hAnsi="宋体" w:hint="eastAsia"/>
          <w:bCs/>
          <w:color w:val="000000"/>
          <w:sz w:val="32"/>
          <w:szCs w:val="32"/>
          <w14:textFill>
            <w14:solidFill>
              <w14:srgbClr w14:val="000000"/>
            </w14:solidFill>
          </w14:textFill>
        </w:rPr>
        <w:t>1</w:t>
      </w:r>
      <w:r>
        <w:rPr>
          <w:rFonts w:ascii="仿宋_GB2312" w:eastAsia="仿宋_GB2312" w:cs="仿宋_GB2312" w:hAnsi="仿宋_GB2312" w:hint="eastAsia"/>
          <w:bCs/>
          <w:color w:val="000000"/>
          <w:sz w:val="32"/>
          <w:szCs w:val="32"/>
          <w14:textFill>
            <w14:solidFill>
              <w14:srgbClr w14:val="000000"/>
            </w14:solidFill>
          </w14:textFill>
        </w:rPr>
        <w:t>%；农村居民人均可支配收入</w:t>
      </w:r>
      <w:r>
        <w:rPr>
          <w:rFonts w:ascii="宋体" w:eastAsia="仿宋_GB2312" w:cs="仿宋_GB2312" w:hAnsi="宋体" w:hint="eastAsia"/>
          <w:bCs/>
          <w:color w:val="000000"/>
          <w:sz w:val="32"/>
          <w:szCs w:val="32"/>
          <w14:textFill>
            <w14:solidFill>
              <w14:srgbClr w14:val="000000"/>
            </w14:solidFill>
          </w14:textFill>
        </w:rPr>
        <w:t>11954</w:t>
      </w:r>
      <w:r>
        <w:rPr>
          <w:rFonts w:ascii="仿宋_GB2312" w:eastAsia="仿宋_GB2312" w:cs="仿宋_GB2312" w:hAnsi="仿宋_GB2312" w:hint="eastAsia"/>
          <w:bCs/>
          <w:color w:val="000000"/>
          <w:sz w:val="32"/>
          <w:szCs w:val="32"/>
          <w14:textFill>
            <w14:solidFill>
              <w14:srgbClr w14:val="000000"/>
            </w14:solidFill>
          </w14:textFill>
        </w:rPr>
        <w:t>元，增长</w:t>
      </w:r>
      <w:r>
        <w:rPr>
          <w:rFonts w:ascii="宋体" w:eastAsia="仿宋_GB2312" w:cs="仿宋_GB2312" w:hAnsi="宋体" w:hint="eastAsia"/>
          <w:bCs/>
          <w:color w:val="000000"/>
          <w:sz w:val="32"/>
          <w:szCs w:val="32"/>
          <w14:textFill>
            <w14:solidFill>
              <w14:srgbClr w14:val="000000"/>
            </w14:solidFill>
          </w14:textFill>
        </w:rPr>
        <w:t>67</w:t>
      </w:r>
      <w:r>
        <w:rPr>
          <w:rFonts w:ascii="仿宋_GB2312" w:eastAsia="仿宋_GB2312" w:cs="仿宋_GB2312" w:hAnsi="仿宋_GB2312" w:hint="eastAsia"/>
          <w:bCs/>
          <w:color w:val="000000"/>
          <w:sz w:val="32"/>
          <w:szCs w:val="32"/>
          <w14:textFill>
            <w14:solidFill>
              <w14:srgbClr w14:val="000000"/>
            </w14:solidFill>
          </w14:textFill>
        </w:rPr>
        <w:t>.</w:t>
      </w:r>
      <w:r>
        <w:rPr>
          <w:rFonts w:ascii="宋体" w:eastAsia="仿宋_GB2312" w:cs="仿宋_GB2312" w:hAnsi="宋体" w:hint="eastAsia"/>
          <w:bCs/>
          <w:color w:val="000000"/>
          <w:sz w:val="32"/>
          <w:szCs w:val="32"/>
          <w14:textFill>
            <w14:solidFill>
              <w14:srgbClr w14:val="000000"/>
            </w14:solidFill>
          </w14:textFill>
        </w:rPr>
        <w:t>8</w:t>
      </w:r>
      <w:r>
        <w:rPr>
          <w:rFonts w:ascii="仿宋_GB2312" w:eastAsia="仿宋_GB2312" w:cs="仿宋_GB2312" w:hAnsi="仿宋_GB2312" w:hint="eastAsia"/>
          <w:bCs/>
          <w:color w:val="000000"/>
          <w:sz w:val="32"/>
          <w:szCs w:val="32"/>
          <w14:textFill>
            <w14:solidFill>
              <w14:srgbClr w14:val="000000"/>
            </w14:solidFill>
          </w14:textFill>
        </w:rPr>
        <w:t>%。</w:t>
      </w:r>
      <w:r>
        <w:rPr>
          <w:rFonts w:ascii="宋体" w:eastAsia="仿宋_GB2312" w:cs="仿宋_GB2312" w:hAnsi="宋体" w:hint="eastAsia"/>
          <w:bCs/>
          <w:color w:val="000000"/>
          <w:sz w:val="32"/>
          <w:szCs w:val="32"/>
          <w14:textFill>
            <w14:solidFill>
              <w14:srgbClr w14:val="000000"/>
            </w14:solidFill>
          </w14:textFill>
        </w:rPr>
        <w:t>1</w:t>
      </w:r>
      <w:r>
        <w:rPr>
          <w:rFonts w:ascii="仿宋_GB2312" w:eastAsia="仿宋_GB2312" w:cs="仿宋_GB2312" w:hAnsi="仿宋_GB2312" w:hint="eastAsia"/>
          <w:bCs/>
          <w:color w:val="000000"/>
          <w:sz w:val="32"/>
          <w:szCs w:val="32"/>
          <w14:textFill>
            <w14:solidFill>
              <w14:srgbClr w14:val="000000"/>
            </w14:solidFill>
          </w14:textFill>
        </w:rPr>
        <w:t>-</w:t>
      </w:r>
      <w:r>
        <w:rPr>
          <w:rFonts w:ascii="宋体" w:eastAsia="仿宋_GB2312" w:cs="仿宋_GB2312" w:hAnsi="宋体" w:hint="eastAsia"/>
          <w:bCs/>
          <w:color w:val="000000"/>
          <w:sz w:val="32"/>
          <w:szCs w:val="32"/>
          <w14:textFill>
            <w14:solidFill>
              <w14:srgbClr w14:val="000000"/>
            </w14:solidFill>
          </w14:textFill>
        </w:rPr>
        <w:t>10</w:t>
      </w:r>
      <w:r>
        <w:rPr>
          <w:rFonts w:ascii="仿宋_GB2312" w:eastAsia="仿宋_GB2312" w:cs="仿宋_GB2312" w:hAnsi="仿宋_GB2312" w:hint="eastAsia"/>
          <w:bCs/>
          <w:color w:val="000000"/>
          <w:sz w:val="32"/>
          <w:szCs w:val="32"/>
          <w14:textFill>
            <w14:solidFill>
              <w14:srgbClr w14:val="000000"/>
            </w14:solidFill>
          </w14:textFill>
        </w:rPr>
        <w:t>月，区本级规上工业增加值增长-</w:t>
      </w:r>
      <w:r>
        <w:rPr>
          <w:rFonts w:ascii="宋体" w:eastAsia="仿宋_GB2312" w:cs="仿宋_GB2312" w:hAnsi="宋体" w:hint="eastAsia"/>
          <w:bCs/>
          <w:color w:val="000000"/>
          <w:sz w:val="32"/>
          <w:szCs w:val="32"/>
          <w14:textFill>
            <w14:solidFill>
              <w14:srgbClr w14:val="000000"/>
            </w14:solidFill>
          </w14:textFill>
        </w:rPr>
        <w:t>25</w:t>
      </w:r>
      <w:r>
        <w:rPr>
          <w:rFonts w:ascii="仿宋_GB2312" w:eastAsia="仿宋_GB2312" w:cs="仿宋_GB2312" w:hAnsi="仿宋_GB2312" w:hint="eastAsia"/>
          <w:bCs/>
          <w:color w:val="000000"/>
          <w:sz w:val="32"/>
          <w:szCs w:val="32"/>
          <w14:textFill>
            <w14:solidFill>
              <w14:srgbClr w14:val="000000"/>
            </w14:solidFill>
          </w14:textFill>
        </w:rPr>
        <w:t>.</w:t>
      </w:r>
      <w:r>
        <w:rPr>
          <w:rFonts w:ascii="宋体" w:eastAsia="仿宋_GB2312" w:cs="仿宋_GB2312" w:hAnsi="宋体" w:hint="eastAsia"/>
          <w:bCs/>
          <w:color w:val="000000"/>
          <w:sz w:val="32"/>
          <w:szCs w:val="32"/>
          <w14:textFill>
            <w14:solidFill>
              <w14:srgbClr w14:val="000000"/>
            </w14:solidFill>
          </w14:textFill>
        </w:rPr>
        <w:t>0</w:t>
      </w:r>
      <w:r>
        <w:rPr>
          <w:rFonts w:ascii="仿宋_GB2312" w:eastAsia="仿宋_GB2312" w:cs="仿宋_GB2312" w:hAnsi="仿宋_GB2312" w:hint="eastAsia"/>
          <w:bCs/>
          <w:color w:val="000000"/>
          <w:sz w:val="32"/>
          <w:szCs w:val="32"/>
          <w14:textFill>
            <w14:solidFill>
              <w14:srgbClr w14:val="000000"/>
            </w14:solidFill>
          </w14:textFill>
        </w:rPr>
        <w:t>%；社会消费品零售总额</w:t>
      </w:r>
      <w:r>
        <w:rPr>
          <w:rFonts w:ascii="宋体" w:eastAsia="仿宋_GB2312" w:cs="仿宋_GB2312" w:hAnsi="宋体" w:hint="eastAsia"/>
          <w:bCs/>
          <w:color w:val="000000"/>
          <w:sz w:val="32"/>
          <w:szCs w:val="32"/>
          <w14:textFill>
            <w14:solidFill>
              <w14:srgbClr w14:val="000000"/>
            </w14:solidFill>
          </w14:textFill>
        </w:rPr>
        <w:t>155</w:t>
      </w:r>
      <w:r>
        <w:rPr>
          <w:rFonts w:ascii="仿宋_GB2312" w:eastAsia="仿宋_GB2312" w:cs="仿宋_GB2312" w:hAnsi="仿宋_GB2312" w:hint="eastAsia"/>
          <w:bCs/>
          <w:color w:val="000000"/>
          <w:sz w:val="32"/>
          <w:szCs w:val="32"/>
          <w14:textFill>
            <w14:solidFill>
              <w14:srgbClr w14:val="000000"/>
            </w14:solidFill>
          </w14:textFill>
        </w:rPr>
        <w:t>.</w:t>
      </w:r>
      <w:r>
        <w:rPr>
          <w:rFonts w:ascii="宋体" w:eastAsia="仿宋_GB2312" w:cs="仿宋_GB2312" w:hAnsi="宋体" w:hint="eastAsia"/>
          <w:bCs/>
          <w:color w:val="000000"/>
          <w:sz w:val="32"/>
          <w:szCs w:val="32"/>
          <w14:textFill>
            <w14:solidFill>
              <w14:srgbClr w14:val="000000"/>
            </w14:solidFill>
          </w14:textFill>
        </w:rPr>
        <w:t>56</w:t>
      </w:r>
      <w:r>
        <w:rPr>
          <w:rFonts w:ascii="仿宋_GB2312" w:eastAsia="仿宋_GB2312" w:cs="仿宋_GB2312" w:hAnsi="仿宋_GB2312" w:hint="eastAsia"/>
          <w:bCs/>
          <w:color w:val="000000"/>
          <w:sz w:val="32"/>
          <w:szCs w:val="32"/>
          <w14:textFill>
            <w14:solidFill>
              <w14:srgbClr w14:val="000000"/>
            </w14:solidFill>
          </w14:textFill>
        </w:rPr>
        <w:t>亿元，增长-</w:t>
      </w:r>
      <w:r>
        <w:rPr>
          <w:rFonts w:ascii="宋体" w:eastAsia="仿宋_GB2312" w:cs="仿宋_GB2312" w:hAnsi="宋体" w:hint="eastAsia"/>
          <w:bCs/>
          <w:color w:val="000000"/>
          <w:sz w:val="32"/>
          <w:szCs w:val="32"/>
          <w14:textFill>
            <w14:solidFill>
              <w14:srgbClr w14:val="000000"/>
            </w14:solidFill>
          </w14:textFill>
        </w:rPr>
        <w:t>4</w:t>
      </w:r>
      <w:r>
        <w:rPr>
          <w:rFonts w:ascii="仿宋_GB2312" w:eastAsia="仿宋_GB2312" w:cs="仿宋_GB2312" w:hAnsi="仿宋_GB2312" w:hint="eastAsia"/>
          <w:bCs/>
          <w:color w:val="000000"/>
          <w:sz w:val="32"/>
          <w:szCs w:val="32"/>
          <w14:textFill>
            <w14:solidFill>
              <w14:srgbClr w14:val="000000"/>
            </w14:solidFill>
          </w14:textFill>
        </w:rPr>
        <w:t>.</w:t>
      </w:r>
      <w:r>
        <w:rPr>
          <w:rFonts w:ascii="宋体" w:eastAsia="仿宋_GB2312" w:cs="仿宋_GB2312" w:hAnsi="宋体" w:hint="eastAsia"/>
          <w:bCs/>
          <w:color w:val="000000"/>
          <w:sz w:val="32"/>
          <w:szCs w:val="32"/>
          <w14:textFill>
            <w14:solidFill>
              <w14:srgbClr w14:val="000000"/>
            </w14:solidFill>
          </w14:textFill>
        </w:rPr>
        <w:t>4</w:t>
      </w:r>
      <w:r>
        <w:rPr>
          <w:rFonts w:ascii="仿宋_GB2312" w:eastAsia="仿宋_GB2312" w:cs="仿宋_GB2312" w:hAnsi="仿宋_GB2312" w:hint="eastAsia"/>
          <w:bCs/>
          <w:color w:val="000000"/>
          <w:sz w:val="32"/>
          <w:szCs w:val="32"/>
          <w14:textFill>
            <w14:solidFill>
              <w14:srgbClr w14:val="000000"/>
            </w14:solidFill>
          </w14:textFill>
        </w:rPr>
        <w:t>%。</w:t>
      </w:r>
    </w:p>
    <w:p>
      <w:pPr>
        <w:spacing w:line="600" w:lineRule="exact"/>
        <w:ind w:firstLineChars="200" w:firstLine="640"/>
        <w:rPr>
          <w:rFonts w:ascii="仿宋_GB2312" w:eastAsia="仿宋_GB2312" w:cs="仿宋_GB2312" w:hAnsi="仿宋_GB2312"/>
          <w:color w:val="000000"/>
          <w:sz w:val="32"/>
          <w:szCs w:val="32"/>
          <w14:textFill>
            <w14:solidFill>
              <w14:srgbClr w14:val="000000"/>
            </w14:solidFill>
          </w14:textFill>
          <w:lang w:val="zh-CN"/>
        </w:rPr>
      </w:pPr>
      <w:r>
        <w:rPr>
          <w:rFonts w:ascii="宋体" w:eastAsia="仿宋_GB2312" w:cs="仿宋_GB2312" w:hAnsi="宋体" w:hint="eastAsia"/>
          <w:bCs/>
          <w:color w:val="000000"/>
          <w:sz w:val="32"/>
          <w:szCs w:val="32"/>
          <w14:textFill>
            <w14:solidFill>
              <w14:srgbClr w14:val="000000"/>
            </w14:solidFill>
          </w14:textFill>
        </w:rPr>
        <w:t>2</w:t>
      </w:r>
      <w:r>
        <w:rPr>
          <w:rFonts w:ascii="仿宋_GB2312" w:eastAsia="仿宋_GB2312" w:cs="仿宋_GB2312" w:hAnsi="仿宋_GB2312" w:hint="eastAsia"/>
          <w:bCs/>
          <w:color w:val="000000"/>
          <w:sz w:val="32"/>
          <w:szCs w:val="32"/>
          <w14:textFill>
            <w14:solidFill>
              <w14:srgbClr w14:val="000000"/>
            </w14:solidFill>
          </w14:textFill>
        </w:rPr>
        <w:t>.扎实推进项目投资，筑牢发展基石</w:t>
      </w:r>
      <w:r>
        <w:rPr>
          <w:rFonts w:ascii="仿宋_GB2312" w:eastAsia="仿宋_GB2312" w:cs="仿宋_GB2312" w:hAnsi="仿宋_GB2312" w:hint="eastAsia"/>
          <w:color w:val="000000"/>
          <w:sz w:val="32"/>
          <w:szCs w:val="32"/>
          <w14:textFill>
            <w14:solidFill>
              <w14:srgbClr w14:val="000000"/>
            </w14:solidFill>
          </w14:textFill>
        </w:rPr>
        <w:t>。</w:t>
      </w:r>
      <w:r>
        <w:rPr>
          <w:rFonts w:ascii="仿宋_GB2312" w:eastAsia="仿宋_GB2312" w:cs="仿宋_GB2312" w:hAnsi="仿宋_GB2312" w:hint="eastAsia"/>
          <w:b/>
          <w:bCs/>
          <w:color w:val="000000"/>
          <w:sz w:val="32"/>
          <w:szCs w:val="32"/>
          <w14:textFill>
            <w14:solidFill>
              <w14:srgbClr w14:val="000000"/>
            </w14:solidFill>
          </w14:textFill>
        </w:rPr>
        <w:t>一是</w:t>
      </w:r>
      <w:r>
        <w:rPr>
          <w:rFonts w:ascii="仿宋_GB2312" w:eastAsia="仿宋_GB2312" w:cs="仿宋_GB2312" w:hAnsi="仿宋_GB2312" w:hint="eastAsia"/>
          <w:color w:val="000000"/>
          <w:sz w:val="32"/>
          <w:szCs w:val="32"/>
          <w14:textFill>
            <w14:solidFill>
              <w14:srgbClr w14:val="000000"/>
            </w14:solidFill>
          </w14:textFill>
        </w:rPr>
        <w:t>切实增强投资运行。</w:t>
      </w:r>
      <w:r>
        <w:rPr>
          <w:rFonts w:ascii="宋体" w:eastAsia="仿宋_GB2312" w:cs="仿宋_GB2312" w:hAnsi="宋体" w:hint="eastAsia"/>
          <w:color w:val="000000"/>
          <w:sz w:val="32"/>
          <w:szCs w:val="32"/>
          <w14:textFill>
            <w14:solidFill>
              <w14:srgbClr w14:val="000000"/>
            </w14:solidFill>
          </w14:textFill>
        </w:rPr>
        <w:t>1</w:t>
      </w:r>
      <w:r>
        <w:rPr>
          <w:rFonts w:ascii="仿宋_GB2312" w:eastAsia="仿宋_GB2312" w:cs="仿宋_GB2312" w:hAnsi="仿宋_GB2312" w:hint="eastAsia"/>
          <w:color w:val="000000"/>
          <w:sz w:val="32"/>
          <w:szCs w:val="32"/>
          <w14:textFill>
            <w14:solidFill>
              <w14:srgbClr w14:val="000000"/>
            </w14:solidFill>
          </w14:textFill>
        </w:rPr>
        <w:t>-</w:t>
      </w:r>
      <w:r>
        <w:rPr>
          <w:rFonts w:ascii="宋体" w:eastAsia="仿宋_GB2312" w:cs="仿宋_GB2312" w:hAnsi="宋体" w:hint="eastAsia"/>
          <w:color w:val="000000"/>
          <w:sz w:val="32"/>
          <w:szCs w:val="32"/>
          <w14:textFill>
            <w14:solidFill>
              <w14:srgbClr w14:val="000000"/>
            </w14:solidFill>
          </w14:textFill>
        </w:rPr>
        <w:t>10</w:t>
      </w:r>
      <w:r>
        <w:rPr>
          <w:rFonts w:ascii="仿宋_GB2312" w:eastAsia="仿宋_GB2312" w:cs="仿宋_GB2312" w:hAnsi="仿宋_GB2312" w:hint="eastAsia"/>
          <w:color w:val="000000"/>
          <w:sz w:val="32"/>
          <w:szCs w:val="32"/>
          <w14:textFill>
            <w14:solidFill>
              <w14:srgbClr w14:val="000000"/>
            </w14:solidFill>
          </w14:textFill>
        </w:rPr>
        <w:t>月，我区全社会固定资产投资完成</w:t>
      </w:r>
      <w:r>
        <w:rPr>
          <w:rFonts w:ascii="宋体" w:eastAsia="仿宋_GB2312" w:cs="仿宋_GB2312" w:hAnsi="宋体" w:hint="eastAsia"/>
          <w:color w:val="000000"/>
          <w:sz w:val="32"/>
          <w:szCs w:val="32"/>
          <w14:textFill>
            <w14:solidFill>
              <w14:srgbClr w14:val="000000"/>
            </w14:solidFill>
          </w14:textFill>
        </w:rPr>
        <w:t>126</w:t>
      </w:r>
      <w:r>
        <w:rPr>
          <w:rFonts w:ascii="仿宋_GB2312" w:eastAsia="仿宋_GB2312" w:cs="仿宋_GB2312" w:hAnsi="仿宋_GB2312" w:hint="eastAsia"/>
          <w:color w:val="000000"/>
          <w:sz w:val="32"/>
          <w:szCs w:val="32"/>
          <w14:textFill>
            <w14:solidFill>
              <w14:srgbClr w14:val="000000"/>
            </w14:solidFill>
          </w14:textFill>
        </w:rPr>
        <w:t>.</w:t>
      </w:r>
      <w:r>
        <w:rPr>
          <w:rFonts w:ascii="宋体" w:eastAsia="仿宋_GB2312" w:cs="仿宋_GB2312" w:hAnsi="宋体" w:hint="eastAsia"/>
          <w:color w:val="000000"/>
          <w:sz w:val="32"/>
          <w:szCs w:val="32"/>
          <w14:textFill>
            <w14:solidFill>
              <w14:srgbClr w14:val="000000"/>
            </w14:solidFill>
          </w14:textFill>
        </w:rPr>
        <w:t>95</w:t>
      </w:r>
      <w:r>
        <w:rPr>
          <w:rFonts w:ascii="仿宋_GB2312" w:eastAsia="仿宋_GB2312" w:cs="仿宋_GB2312" w:hAnsi="仿宋_GB2312" w:hint="eastAsia"/>
          <w:color w:val="000000"/>
          <w:sz w:val="32"/>
          <w:szCs w:val="32"/>
          <w14:textFill>
            <w14:solidFill>
              <w14:srgbClr w14:val="000000"/>
            </w14:solidFill>
          </w14:textFill>
        </w:rPr>
        <w:t>亿元、增速-</w:t>
      </w:r>
      <w:r>
        <w:rPr>
          <w:rFonts w:ascii="宋体" w:eastAsia="仿宋_GB2312" w:cs="仿宋_GB2312" w:hAnsi="宋体" w:hint="eastAsia"/>
          <w:color w:val="000000"/>
          <w:sz w:val="32"/>
          <w:szCs w:val="32"/>
          <w14:textFill>
            <w14:solidFill>
              <w14:srgbClr w14:val="000000"/>
            </w14:solidFill>
          </w14:textFill>
        </w:rPr>
        <w:t>7</w:t>
      </w:r>
      <w:r>
        <w:rPr>
          <w:rFonts w:ascii="仿宋_GB2312" w:eastAsia="仿宋_GB2312" w:cs="仿宋_GB2312" w:hAnsi="仿宋_GB2312" w:hint="eastAsia"/>
          <w:color w:val="000000"/>
          <w:sz w:val="32"/>
          <w:szCs w:val="32"/>
          <w14:textFill>
            <w14:solidFill>
              <w14:srgbClr w14:val="000000"/>
            </w14:solidFill>
          </w14:textFill>
        </w:rPr>
        <w:t>.</w:t>
      </w:r>
      <w:r>
        <w:rPr>
          <w:rFonts w:ascii="宋体" w:eastAsia="仿宋_GB2312" w:cs="仿宋_GB2312" w:hAnsi="宋体" w:hint="eastAsia"/>
          <w:color w:val="000000"/>
          <w:sz w:val="32"/>
          <w:szCs w:val="32"/>
          <w14:textFill>
            <w14:solidFill>
              <w14:srgbClr w14:val="000000"/>
            </w14:solidFill>
          </w14:textFill>
        </w:rPr>
        <w:t>8</w:t>
      </w:r>
      <w:r>
        <w:rPr>
          <w:rFonts w:ascii="仿宋_GB2312" w:eastAsia="仿宋_GB2312" w:cs="仿宋_GB2312" w:hAnsi="仿宋_GB2312" w:hint="eastAsia"/>
          <w:color w:val="000000"/>
          <w:sz w:val="32"/>
          <w:szCs w:val="32"/>
          <w14:textFill>
            <w14:solidFill>
              <w14:srgbClr w14:val="000000"/>
            </w14:solidFill>
          </w14:textFill>
        </w:rPr>
        <w:t>％，其中，区本级完成</w:t>
      </w:r>
      <w:r>
        <w:rPr>
          <w:rFonts w:ascii="宋体" w:eastAsia="仿宋_GB2312" w:cs="仿宋_GB2312" w:hAnsi="宋体" w:hint="eastAsia"/>
          <w:color w:val="000000"/>
          <w:sz w:val="32"/>
          <w:szCs w:val="32"/>
          <w14:textFill>
            <w14:solidFill>
              <w14:srgbClr w14:val="000000"/>
            </w14:solidFill>
          </w14:textFill>
        </w:rPr>
        <w:t>57</w:t>
      </w:r>
      <w:r>
        <w:rPr>
          <w:rFonts w:ascii="仿宋_GB2312" w:eastAsia="仿宋_GB2312" w:cs="仿宋_GB2312" w:hAnsi="仿宋_GB2312" w:hint="eastAsia"/>
          <w:color w:val="000000"/>
          <w:sz w:val="32"/>
          <w:szCs w:val="32"/>
          <w14:textFill>
            <w14:solidFill>
              <w14:srgbClr w14:val="000000"/>
            </w14:solidFill>
          </w14:textFill>
        </w:rPr>
        <w:t>.</w:t>
      </w:r>
      <w:r>
        <w:rPr>
          <w:rFonts w:ascii="宋体" w:eastAsia="仿宋_GB2312" w:cs="仿宋_GB2312" w:hAnsi="宋体" w:hint="eastAsia"/>
          <w:color w:val="000000"/>
          <w:sz w:val="32"/>
          <w:szCs w:val="32"/>
          <w14:textFill>
            <w14:solidFill>
              <w14:srgbClr w14:val="000000"/>
            </w14:solidFill>
          </w14:textFill>
        </w:rPr>
        <w:t>3</w:t>
      </w:r>
      <w:r>
        <w:rPr>
          <w:rFonts w:ascii="仿宋_GB2312" w:eastAsia="仿宋_GB2312" w:cs="仿宋_GB2312" w:hAnsi="仿宋_GB2312" w:hint="eastAsia"/>
          <w:color w:val="000000"/>
          <w:sz w:val="32"/>
          <w:szCs w:val="32"/>
          <w14:textFill>
            <w14:solidFill>
              <w14:srgbClr w14:val="000000"/>
            </w14:solidFill>
          </w14:textFill>
        </w:rPr>
        <w:t>亿元，增长-</w:t>
      </w:r>
      <w:r>
        <w:rPr>
          <w:rFonts w:ascii="宋体" w:eastAsia="仿宋_GB2312" w:cs="仿宋_GB2312" w:hAnsi="宋体" w:hint="eastAsia"/>
          <w:color w:val="000000"/>
          <w:sz w:val="32"/>
          <w:szCs w:val="32"/>
          <w14:textFill>
            <w14:solidFill>
              <w14:srgbClr w14:val="000000"/>
            </w14:solidFill>
          </w14:textFill>
        </w:rPr>
        <w:t>26</w:t>
      </w:r>
      <w:r>
        <w:rPr>
          <w:rFonts w:ascii="仿宋_GB2312" w:eastAsia="仿宋_GB2312" w:cs="仿宋_GB2312" w:hAnsi="仿宋_GB2312" w:hint="eastAsia"/>
          <w:color w:val="000000"/>
          <w:sz w:val="32"/>
          <w:szCs w:val="32"/>
          <w14:textFill>
            <w14:solidFill>
              <w14:srgbClr w14:val="000000"/>
            </w14:solidFill>
          </w14:textFill>
        </w:rPr>
        <w:t>.</w:t>
      </w:r>
      <w:r>
        <w:rPr>
          <w:rFonts w:ascii="宋体" w:eastAsia="仿宋_GB2312" w:cs="仿宋_GB2312" w:hAnsi="宋体" w:hint="eastAsia"/>
          <w:color w:val="000000"/>
          <w:sz w:val="32"/>
          <w:szCs w:val="32"/>
          <w14:textFill>
            <w14:solidFill>
              <w14:srgbClr w14:val="000000"/>
            </w14:solidFill>
          </w14:textFill>
        </w:rPr>
        <w:t>2</w:t>
      </w:r>
      <w:r>
        <w:rPr>
          <w:rFonts w:ascii="仿宋_GB2312" w:eastAsia="仿宋_GB2312" w:cs="仿宋_GB2312" w:hAnsi="仿宋_GB2312" w:hint="eastAsia"/>
          <w:color w:val="000000"/>
          <w:sz w:val="32"/>
          <w:szCs w:val="32"/>
          <w14:textFill>
            <w14:solidFill>
              <w14:srgbClr w14:val="000000"/>
            </w14:solidFill>
          </w14:textFill>
        </w:rPr>
        <w:t>％。全年全社会固定资产投资预计完成</w:t>
      </w:r>
      <w:r>
        <w:rPr>
          <w:rFonts w:ascii="宋体" w:eastAsia="仿宋_GB2312" w:cs="仿宋_GB2312" w:hAnsi="宋体" w:hint="eastAsia"/>
          <w:color w:val="000000"/>
          <w:sz w:val="32"/>
          <w:szCs w:val="32"/>
          <w14:textFill>
            <w14:solidFill>
              <w14:srgbClr w14:val="000000"/>
            </w14:solidFill>
          </w14:textFill>
        </w:rPr>
        <w:t>152</w:t>
      </w:r>
      <w:r>
        <w:rPr>
          <w:rFonts w:ascii="仿宋_GB2312" w:eastAsia="仿宋_GB2312" w:cs="仿宋_GB2312" w:hAnsi="仿宋_GB2312" w:hint="eastAsia"/>
          <w:color w:val="000000"/>
          <w:sz w:val="32"/>
          <w:szCs w:val="32"/>
          <w14:textFill>
            <w14:solidFill>
              <w14:srgbClr w14:val="000000"/>
            </w14:solidFill>
          </w14:textFill>
        </w:rPr>
        <w:t>亿元、增长-</w:t>
      </w:r>
      <w:r>
        <w:rPr>
          <w:rFonts w:ascii="宋体" w:eastAsia="仿宋_GB2312" w:cs="仿宋_GB2312" w:hAnsi="宋体" w:hint="eastAsia"/>
          <w:color w:val="000000"/>
          <w:sz w:val="32"/>
          <w:szCs w:val="32"/>
          <w14:textFill>
            <w14:solidFill>
              <w14:srgbClr w14:val="000000"/>
            </w14:solidFill>
          </w14:textFill>
        </w:rPr>
        <w:t>9</w:t>
      </w:r>
      <w:r>
        <w:rPr>
          <w:rFonts w:ascii="仿宋_GB2312" w:eastAsia="仿宋_GB2312" w:cs="仿宋_GB2312" w:hAnsi="仿宋_GB2312" w:hint="eastAsia"/>
          <w:color w:val="000000"/>
          <w:sz w:val="32"/>
          <w:szCs w:val="32"/>
          <w14:textFill>
            <w14:solidFill>
              <w14:srgbClr w14:val="000000"/>
            </w14:solidFill>
          </w14:textFill>
        </w:rPr>
        <w:t>.</w:t>
      </w:r>
      <w:r>
        <w:rPr>
          <w:rFonts w:ascii="宋体" w:eastAsia="仿宋_GB2312" w:cs="仿宋_GB2312" w:hAnsi="宋体" w:hint="eastAsia"/>
          <w:color w:val="000000"/>
          <w:sz w:val="32"/>
          <w:szCs w:val="32"/>
          <w14:textFill>
            <w14:solidFill>
              <w14:srgbClr w14:val="000000"/>
            </w14:solidFill>
          </w14:textFill>
        </w:rPr>
        <w:t>1</w:t>
      </w:r>
      <w:r>
        <w:rPr>
          <w:rFonts w:ascii="仿宋_GB2312" w:eastAsia="仿宋_GB2312" w:cs="仿宋_GB2312" w:hAnsi="仿宋_GB2312" w:hint="eastAsia"/>
          <w:color w:val="000000"/>
          <w:sz w:val="32"/>
          <w:szCs w:val="32"/>
          <w14:textFill>
            <w14:solidFill>
              <w14:srgbClr w14:val="000000"/>
            </w14:solidFill>
          </w14:textFill>
        </w:rPr>
        <w:t>%，其中，区本级预计完成</w:t>
      </w:r>
      <w:r>
        <w:rPr>
          <w:rFonts w:ascii="宋体" w:eastAsia="仿宋_GB2312" w:cs="仿宋_GB2312" w:hAnsi="宋体" w:hint="eastAsia"/>
          <w:color w:val="000000"/>
          <w:sz w:val="32"/>
          <w:szCs w:val="32"/>
          <w14:textFill>
            <w14:solidFill>
              <w14:srgbClr w14:val="000000"/>
            </w14:solidFill>
          </w14:textFill>
        </w:rPr>
        <w:t>70</w:t>
      </w:r>
      <w:r>
        <w:rPr>
          <w:rFonts w:ascii="仿宋_GB2312" w:eastAsia="仿宋_GB2312" w:cs="仿宋_GB2312" w:hAnsi="仿宋_GB2312" w:hint="eastAsia"/>
          <w:color w:val="000000"/>
          <w:sz w:val="32"/>
          <w:szCs w:val="32"/>
          <w14:textFill>
            <w14:solidFill>
              <w14:srgbClr w14:val="000000"/>
            </w14:solidFill>
          </w14:textFill>
        </w:rPr>
        <w:t>.</w:t>
      </w:r>
      <w:r>
        <w:rPr>
          <w:rFonts w:ascii="宋体" w:eastAsia="仿宋_GB2312" w:cs="仿宋_GB2312" w:hAnsi="宋体" w:hint="eastAsia"/>
          <w:color w:val="000000"/>
          <w:sz w:val="32"/>
          <w:szCs w:val="32"/>
          <w14:textFill>
            <w14:solidFill>
              <w14:srgbClr w14:val="000000"/>
            </w14:solidFill>
          </w14:textFill>
        </w:rPr>
        <w:t>8</w:t>
      </w:r>
      <w:r>
        <w:rPr>
          <w:rFonts w:ascii="仿宋_GB2312" w:eastAsia="仿宋_GB2312" w:cs="仿宋_GB2312" w:hAnsi="仿宋_GB2312" w:hint="eastAsia"/>
          <w:color w:val="000000"/>
          <w:sz w:val="32"/>
          <w:szCs w:val="32"/>
          <w14:textFill>
            <w14:solidFill>
              <w14:srgbClr w14:val="000000"/>
            </w14:solidFill>
          </w14:textFill>
        </w:rPr>
        <w:t>亿元、增长-</w:t>
      </w:r>
      <w:r>
        <w:rPr>
          <w:rFonts w:ascii="宋体" w:eastAsia="仿宋_GB2312" w:cs="仿宋_GB2312" w:hAnsi="宋体" w:hint="eastAsia"/>
          <w:color w:val="000000"/>
          <w:sz w:val="32"/>
          <w:szCs w:val="32"/>
          <w14:textFill>
            <w14:solidFill>
              <w14:srgbClr w14:val="000000"/>
            </w14:solidFill>
          </w14:textFill>
        </w:rPr>
        <w:t>26</w:t>
      </w:r>
      <w:r>
        <w:rPr>
          <w:rFonts w:ascii="仿宋_GB2312" w:eastAsia="仿宋_GB2312" w:cs="仿宋_GB2312" w:hAnsi="仿宋_GB2312" w:hint="eastAsia"/>
          <w:color w:val="000000"/>
          <w:sz w:val="32"/>
          <w:szCs w:val="32"/>
          <w14:textFill>
            <w14:solidFill>
              <w14:srgbClr w14:val="000000"/>
            </w14:solidFill>
          </w14:textFill>
        </w:rPr>
        <w:t>.</w:t>
      </w:r>
      <w:r>
        <w:rPr>
          <w:rFonts w:ascii="宋体" w:eastAsia="仿宋_GB2312" w:cs="仿宋_GB2312" w:hAnsi="宋体" w:hint="eastAsia"/>
          <w:color w:val="000000"/>
          <w:sz w:val="32"/>
          <w:szCs w:val="32"/>
          <w14:textFill>
            <w14:solidFill>
              <w14:srgbClr w14:val="000000"/>
            </w14:solidFill>
          </w14:textFill>
        </w:rPr>
        <w:t>2</w:t>
      </w:r>
      <w:r>
        <w:rPr>
          <w:rFonts w:ascii="仿宋_GB2312" w:eastAsia="仿宋_GB2312" w:cs="仿宋_GB2312" w:hAnsi="仿宋_GB2312" w:hint="eastAsia"/>
          <w:color w:val="000000"/>
          <w:sz w:val="32"/>
          <w:szCs w:val="32"/>
          <w14:textFill>
            <w14:solidFill>
              <w14:srgbClr w14:val="000000"/>
            </w14:solidFill>
          </w14:textFill>
        </w:rPr>
        <w:t>%。</w:t>
      </w:r>
      <w:r>
        <w:rPr>
          <w:rFonts w:ascii="仿宋_GB2312" w:eastAsia="仿宋_GB2312" w:cs="仿宋_GB2312" w:hAnsi="仿宋_GB2312" w:hint="eastAsia"/>
          <w:b/>
          <w:bCs/>
          <w:color w:val="000000"/>
          <w:sz w:val="32"/>
          <w:szCs w:val="32"/>
          <w14:textFill>
            <w14:solidFill>
              <w14:srgbClr w14:val="000000"/>
            </w14:solidFill>
          </w14:textFill>
        </w:rPr>
        <w:t>二是</w:t>
      </w:r>
      <w:r>
        <w:rPr>
          <w:rFonts w:ascii="仿宋_GB2312" w:eastAsia="仿宋_GB2312" w:cs="仿宋_GB2312" w:hAnsi="仿宋_GB2312" w:hint="eastAsia"/>
          <w:bCs/>
          <w:color w:val="000000"/>
          <w:sz w:val="32"/>
          <w:szCs w:val="32"/>
          <w14:textFill>
            <w14:solidFill>
              <w14:srgbClr w14:val="000000"/>
            </w14:solidFill>
          </w14:textFill>
        </w:rPr>
        <w:t>全力抓好项目入库。</w:t>
      </w:r>
      <w:r>
        <w:rPr>
          <w:rFonts w:ascii="宋体" w:eastAsia="仿宋_GB2312" w:cs="仿宋_GB2312" w:hAnsi="宋体" w:hint="eastAsia"/>
          <w:color w:val="000000"/>
          <w:sz w:val="32"/>
          <w:szCs w:val="32"/>
          <w14:textFill>
            <w14:solidFill>
              <w14:srgbClr w14:val="000000"/>
            </w14:solidFill>
          </w14:textFill>
        </w:rPr>
        <w:t>1</w:t>
      </w:r>
      <w:r>
        <w:rPr>
          <w:rFonts w:ascii="仿宋_GB2312" w:eastAsia="仿宋_GB2312" w:cs="仿宋_GB2312" w:hAnsi="仿宋_GB2312" w:hint="eastAsia"/>
          <w:color w:val="000000"/>
          <w:sz w:val="32"/>
          <w:szCs w:val="32"/>
          <w14:textFill>
            <w14:solidFill>
              <w14:srgbClr w14:val="000000"/>
            </w14:solidFill>
          </w14:textFill>
        </w:rPr>
        <w:t>-</w:t>
      </w:r>
      <w:r>
        <w:rPr>
          <w:rFonts w:ascii="宋体" w:eastAsia="仿宋_GB2312" w:cs="仿宋_GB2312" w:hAnsi="宋体" w:hint="eastAsia"/>
          <w:color w:val="000000"/>
          <w:sz w:val="32"/>
          <w:szCs w:val="32"/>
          <w14:textFill>
            <w14:solidFill>
              <w14:srgbClr w14:val="000000"/>
            </w14:solidFill>
          </w14:textFill>
        </w:rPr>
        <w:t>11</w:t>
      </w:r>
      <w:r>
        <w:rPr>
          <w:rFonts w:ascii="仿宋_GB2312" w:eastAsia="仿宋_GB2312" w:cs="仿宋_GB2312" w:hAnsi="仿宋_GB2312" w:hint="eastAsia"/>
          <w:color w:val="000000"/>
          <w:sz w:val="32"/>
          <w:szCs w:val="32"/>
          <w14:textFill>
            <w14:solidFill>
              <w14:srgbClr w14:val="000000"/>
            </w14:solidFill>
          </w14:textFill>
        </w:rPr>
        <w:t>月全区新入库项目</w:t>
      </w:r>
      <w:r>
        <w:rPr>
          <w:rFonts w:ascii="宋体" w:eastAsia="仿宋_GB2312" w:cs="仿宋_GB2312" w:hAnsi="宋体" w:hint="eastAsia"/>
          <w:color w:val="000000"/>
          <w:sz w:val="32"/>
          <w:szCs w:val="32"/>
          <w14:textFill>
            <w14:solidFill>
              <w14:srgbClr w14:val="000000"/>
            </w14:solidFill>
          </w14:textFill>
        </w:rPr>
        <w:t>152</w:t>
      </w:r>
      <w:r>
        <w:rPr>
          <w:rFonts w:ascii="仿宋_GB2312" w:eastAsia="仿宋_GB2312" w:cs="仿宋_GB2312" w:hAnsi="仿宋_GB2312" w:hint="eastAsia"/>
          <w:color w:val="000000"/>
          <w:sz w:val="32"/>
          <w:szCs w:val="32"/>
          <w14:textFill>
            <w14:solidFill>
              <w14:srgbClr w14:val="000000"/>
            </w14:solidFill>
          </w14:textFill>
        </w:rPr>
        <w:t>个、总投资</w:t>
      </w:r>
      <w:r>
        <w:rPr>
          <w:rFonts w:ascii="宋体" w:eastAsia="仿宋_GB2312" w:cs="仿宋_GB2312" w:hAnsi="宋体" w:hint="eastAsia"/>
          <w:color w:val="000000"/>
          <w:sz w:val="32"/>
          <w:szCs w:val="32"/>
          <w14:textFill>
            <w14:solidFill>
              <w14:srgbClr w14:val="000000"/>
            </w14:solidFill>
          </w14:textFill>
        </w:rPr>
        <w:t>121</w:t>
      </w:r>
      <w:r>
        <w:rPr>
          <w:rFonts w:ascii="仿宋_GB2312" w:eastAsia="仿宋_GB2312" w:cs="仿宋_GB2312" w:hAnsi="仿宋_GB2312" w:hint="eastAsia"/>
          <w:color w:val="000000"/>
          <w:sz w:val="32"/>
          <w:szCs w:val="32"/>
          <w14:textFill>
            <w14:solidFill>
              <w14:srgbClr w14:val="000000"/>
            </w14:solidFill>
          </w14:textFill>
        </w:rPr>
        <w:t>.</w:t>
      </w:r>
      <w:r>
        <w:rPr>
          <w:rFonts w:ascii="宋体" w:eastAsia="仿宋_GB2312" w:cs="仿宋_GB2312" w:hAnsi="宋体" w:hint="eastAsia"/>
          <w:color w:val="000000"/>
          <w:sz w:val="32"/>
          <w:szCs w:val="32"/>
          <w14:textFill>
            <w14:solidFill>
              <w14:srgbClr w14:val="000000"/>
            </w14:solidFill>
          </w14:textFill>
        </w:rPr>
        <w:t>94</w:t>
      </w:r>
      <w:r>
        <w:rPr>
          <w:rFonts w:ascii="仿宋_GB2312" w:eastAsia="仿宋_GB2312" w:cs="仿宋_GB2312" w:hAnsi="仿宋_GB2312" w:hint="eastAsia"/>
          <w:color w:val="000000"/>
          <w:sz w:val="32"/>
          <w:szCs w:val="32"/>
          <w14:textFill>
            <w14:solidFill>
              <w14:srgbClr w14:val="000000"/>
            </w14:solidFill>
          </w14:textFill>
        </w:rPr>
        <w:t>亿元，个数和总投资分别同比增长</w:t>
      </w:r>
      <w:r>
        <w:rPr>
          <w:rFonts w:ascii="宋体" w:eastAsia="仿宋_GB2312" w:cs="仿宋_GB2312" w:hAnsi="宋体" w:hint="eastAsia"/>
          <w:color w:val="000000"/>
          <w:sz w:val="32"/>
          <w:szCs w:val="32"/>
          <w14:textFill>
            <w14:solidFill>
              <w14:srgbClr w14:val="000000"/>
            </w14:solidFill>
          </w14:textFill>
        </w:rPr>
        <w:t>16</w:t>
      </w:r>
      <w:r>
        <w:rPr>
          <w:rFonts w:ascii="仿宋_GB2312" w:eastAsia="仿宋_GB2312" w:cs="仿宋_GB2312" w:hAnsi="仿宋_GB2312" w:hint="eastAsia"/>
          <w:color w:val="000000"/>
          <w:sz w:val="32"/>
          <w:szCs w:val="32"/>
          <w14:textFill>
            <w14:solidFill>
              <w14:srgbClr w14:val="000000"/>
            </w14:solidFill>
          </w14:textFill>
        </w:rPr>
        <w:t>.</w:t>
      </w:r>
      <w:r>
        <w:rPr>
          <w:rFonts w:ascii="宋体" w:eastAsia="仿宋_GB2312" w:cs="仿宋_GB2312" w:hAnsi="宋体" w:hint="eastAsia"/>
          <w:color w:val="000000"/>
          <w:sz w:val="32"/>
          <w:szCs w:val="32"/>
          <w14:textFill>
            <w14:solidFill>
              <w14:srgbClr w14:val="000000"/>
            </w14:solidFill>
          </w14:textFill>
        </w:rPr>
        <w:t>0</w:t>
      </w:r>
      <w:r>
        <w:rPr>
          <w:rFonts w:ascii="仿宋_GB2312" w:eastAsia="仿宋_GB2312" w:cs="仿宋_GB2312" w:hAnsi="仿宋_GB2312" w:hint="eastAsia"/>
          <w:color w:val="000000"/>
          <w:sz w:val="32"/>
          <w:szCs w:val="32"/>
          <w14:textFill>
            <w14:solidFill>
              <w14:srgbClr w14:val="000000"/>
            </w14:solidFill>
          </w14:textFill>
        </w:rPr>
        <w:t>%、</w:t>
      </w:r>
      <w:r>
        <w:rPr>
          <w:rFonts w:ascii="宋体" w:eastAsia="仿宋_GB2312" w:cs="仿宋_GB2312" w:hAnsi="宋体" w:hint="eastAsia"/>
          <w:color w:val="000000"/>
          <w:sz w:val="32"/>
          <w:szCs w:val="32"/>
          <w14:textFill>
            <w14:solidFill>
              <w14:srgbClr w14:val="000000"/>
            </w14:solidFill>
          </w14:textFill>
        </w:rPr>
        <w:t>30</w:t>
      </w:r>
      <w:r>
        <w:rPr>
          <w:rFonts w:ascii="仿宋_GB2312" w:eastAsia="仿宋_GB2312" w:cs="仿宋_GB2312" w:hAnsi="仿宋_GB2312" w:hint="eastAsia"/>
          <w:color w:val="000000"/>
          <w:sz w:val="32"/>
          <w:szCs w:val="32"/>
          <w14:textFill>
            <w14:solidFill>
              <w14:srgbClr w14:val="000000"/>
            </w14:solidFill>
          </w14:textFill>
        </w:rPr>
        <w:t>.</w:t>
      </w:r>
      <w:r>
        <w:rPr>
          <w:rFonts w:ascii="宋体" w:eastAsia="仿宋_GB2312" w:cs="仿宋_GB2312" w:hAnsi="宋体" w:hint="eastAsia"/>
          <w:color w:val="000000"/>
          <w:sz w:val="32"/>
          <w:szCs w:val="32"/>
          <w14:textFill>
            <w14:solidFill>
              <w14:srgbClr w14:val="000000"/>
            </w14:solidFill>
          </w14:textFill>
        </w:rPr>
        <w:t>9</w:t>
      </w:r>
      <w:r>
        <w:rPr>
          <w:rFonts w:ascii="仿宋_GB2312" w:eastAsia="仿宋_GB2312" w:cs="仿宋_GB2312" w:hAnsi="仿宋_GB2312" w:hint="eastAsia"/>
          <w:color w:val="000000"/>
          <w:sz w:val="32"/>
          <w:szCs w:val="32"/>
          <w14:textFill>
            <w14:solidFill>
              <w14:srgbClr w14:val="000000"/>
            </w14:solidFill>
          </w14:textFill>
        </w:rPr>
        <w:t>%，已超去年全年（</w:t>
      </w:r>
      <w:r>
        <w:rPr>
          <w:rFonts w:ascii="宋体" w:eastAsia="仿宋_GB2312" w:cs="仿宋_GB2312" w:hAnsi="宋体" w:hint="eastAsia"/>
          <w:color w:val="000000"/>
          <w:sz w:val="32"/>
          <w:szCs w:val="32"/>
          <w14:textFill>
            <w14:solidFill>
              <w14:srgbClr w14:val="000000"/>
            </w14:solidFill>
          </w14:textFill>
        </w:rPr>
        <w:t>102</w:t>
      </w:r>
      <w:r>
        <w:rPr>
          <w:rFonts w:ascii="仿宋_GB2312" w:eastAsia="仿宋_GB2312" w:cs="仿宋_GB2312" w:hAnsi="仿宋_GB2312" w:hint="eastAsia"/>
          <w:color w:val="000000"/>
          <w:sz w:val="32"/>
          <w:szCs w:val="32"/>
          <w14:textFill>
            <w14:solidFill>
              <w14:srgbClr w14:val="000000"/>
            </w14:solidFill>
          </w14:textFill>
        </w:rPr>
        <w:t>.</w:t>
      </w:r>
      <w:r>
        <w:rPr>
          <w:rFonts w:ascii="宋体" w:eastAsia="仿宋_GB2312" w:cs="仿宋_GB2312" w:hAnsi="宋体" w:hint="eastAsia"/>
          <w:color w:val="000000"/>
          <w:sz w:val="32"/>
          <w:szCs w:val="32"/>
          <w14:textFill>
            <w14:solidFill>
              <w14:srgbClr w14:val="000000"/>
            </w14:solidFill>
          </w14:textFill>
        </w:rPr>
        <w:t>1</w:t>
      </w:r>
      <w:r>
        <w:rPr>
          <w:rFonts w:ascii="仿宋_GB2312" w:eastAsia="仿宋_GB2312" w:cs="仿宋_GB2312" w:hAnsi="仿宋_GB2312" w:hint="eastAsia"/>
          <w:color w:val="000000"/>
          <w:sz w:val="32"/>
          <w:szCs w:val="32"/>
          <w14:textFill>
            <w14:solidFill>
              <w14:srgbClr w14:val="000000"/>
            </w14:solidFill>
          </w14:textFill>
        </w:rPr>
        <w:t>亿元）</w:t>
      </w:r>
      <w:r>
        <w:rPr>
          <w:rFonts w:ascii="宋体" w:eastAsia="仿宋_GB2312" w:cs="仿宋_GB2312" w:hAnsi="宋体" w:hint="eastAsia"/>
          <w:color w:val="000000"/>
          <w:sz w:val="32"/>
          <w:szCs w:val="32"/>
          <w14:textFill>
            <w14:solidFill>
              <w14:srgbClr w14:val="000000"/>
            </w14:solidFill>
          </w14:textFill>
        </w:rPr>
        <w:t>19</w:t>
      </w:r>
      <w:r>
        <w:rPr>
          <w:rFonts w:ascii="仿宋_GB2312" w:eastAsia="仿宋_GB2312" w:cs="仿宋_GB2312" w:hAnsi="仿宋_GB2312" w:hint="eastAsia"/>
          <w:color w:val="000000"/>
          <w:sz w:val="32"/>
          <w:szCs w:val="32"/>
          <w14:textFill>
            <w14:solidFill>
              <w14:srgbClr w14:val="000000"/>
            </w14:solidFill>
          </w14:textFill>
        </w:rPr>
        <w:t>.</w:t>
      </w:r>
      <w:r>
        <w:rPr>
          <w:rFonts w:ascii="宋体" w:eastAsia="仿宋_GB2312" w:cs="仿宋_GB2312" w:hAnsi="宋体" w:hint="eastAsia"/>
          <w:color w:val="000000"/>
          <w:sz w:val="32"/>
          <w:szCs w:val="32"/>
          <w14:textFill>
            <w14:solidFill>
              <w14:srgbClr w14:val="000000"/>
            </w14:solidFill>
          </w14:textFill>
        </w:rPr>
        <w:t>4</w:t>
      </w:r>
      <w:r>
        <w:rPr>
          <w:rFonts w:ascii="仿宋_GB2312" w:eastAsia="仿宋_GB2312" w:cs="仿宋_GB2312" w:hAnsi="仿宋_GB2312" w:hint="eastAsia"/>
          <w:color w:val="000000"/>
          <w:sz w:val="32"/>
          <w:szCs w:val="32"/>
          <w14:textFill>
            <w14:solidFill>
              <w14:srgbClr w14:val="000000"/>
            </w14:solidFill>
          </w14:textFill>
        </w:rPr>
        <w:t>个百分点，为近</w:t>
      </w:r>
      <w:r>
        <w:rPr>
          <w:rFonts w:ascii="宋体" w:eastAsia="仿宋_GB2312" w:cs="仿宋_GB2312" w:hAnsi="宋体" w:hint="eastAsia"/>
          <w:color w:val="000000"/>
          <w:sz w:val="32"/>
          <w:szCs w:val="32"/>
          <w14:textFill>
            <w14:solidFill>
              <w14:srgbClr w14:val="000000"/>
            </w14:solidFill>
          </w14:textFill>
        </w:rPr>
        <w:t>3</w:t>
      </w:r>
      <w:r>
        <w:rPr>
          <w:rFonts w:ascii="仿宋_GB2312" w:eastAsia="仿宋_GB2312" w:cs="仿宋_GB2312" w:hAnsi="仿宋_GB2312" w:hint="eastAsia"/>
          <w:color w:val="000000"/>
          <w:sz w:val="32"/>
          <w:szCs w:val="32"/>
          <w14:textFill>
            <w14:solidFill>
              <w14:srgbClr w14:val="000000"/>
            </w14:solidFill>
          </w14:textFill>
        </w:rPr>
        <w:t>年最高。</w:t>
      </w:r>
      <w:r>
        <w:rPr>
          <w:rFonts w:ascii="仿宋_GB2312" w:eastAsia="仿宋_GB2312" w:cs="仿宋_GB2312" w:hAnsi="仿宋_GB2312" w:hint="eastAsia"/>
          <w:bCs/>
          <w:color w:val="000000"/>
          <w:sz w:val="32"/>
          <w:szCs w:val="32"/>
          <w14:textFill>
            <w14:solidFill>
              <w14:srgbClr w14:val="000000"/>
            </w14:solidFill>
          </w14:textFill>
        </w:rPr>
        <w:t>牵头组建了全区项目入库督导专班，</w:t>
      </w:r>
      <w:r>
        <w:rPr>
          <w:rFonts w:ascii="仿宋_GB2312" w:eastAsia="仿宋_GB2312" w:cs="仿宋_GB2312" w:hAnsi="仿宋_GB2312" w:hint="eastAsia"/>
          <w:bCs/>
          <w:color w:val="000000"/>
          <w:kern w:val="10"/>
          <w:sz w:val="32"/>
          <w:szCs w:val="32"/>
          <w14:textFill>
            <w14:solidFill>
              <w14:srgbClr w14:val="000000"/>
            </w14:solidFill>
          </w14:textFill>
        </w:rPr>
        <w:t>实行每日一汇总、每日一研判、每日一调度，进一步挖掘了项目谋划包装潜力，仅</w:t>
      </w:r>
      <w:r>
        <w:rPr>
          <w:rFonts w:ascii="宋体" w:eastAsia="仿宋_GB2312" w:cs="仿宋_GB2312" w:hAnsi="宋体" w:hint="eastAsia"/>
          <w:bCs/>
          <w:color w:val="000000"/>
          <w:kern w:val="10"/>
          <w:sz w:val="32"/>
          <w:szCs w:val="32"/>
          <w14:textFill>
            <w14:solidFill>
              <w14:srgbClr w14:val="000000"/>
            </w14:solidFill>
          </w14:textFill>
        </w:rPr>
        <w:t>11</w:t>
      </w:r>
      <w:r>
        <w:rPr>
          <w:rFonts w:ascii="仿宋_GB2312" w:eastAsia="仿宋_GB2312" w:cs="仿宋_GB2312" w:hAnsi="仿宋_GB2312" w:hint="eastAsia"/>
          <w:bCs/>
          <w:color w:val="000000"/>
          <w:kern w:val="10"/>
          <w:sz w:val="32"/>
          <w:szCs w:val="32"/>
          <w14:textFill>
            <w14:solidFill>
              <w14:srgbClr w14:val="000000"/>
            </w14:solidFill>
          </w14:textFill>
        </w:rPr>
        <w:t>月，新入库项目达</w:t>
      </w:r>
      <w:r>
        <w:rPr>
          <w:rFonts w:ascii="宋体" w:eastAsia="仿宋_GB2312" w:cs="仿宋_GB2312" w:hAnsi="宋体" w:hint="eastAsia"/>
          <w:bCs/>
          <w:color w:val="000000"/>
          <w:kern w:val="10"/>
          <w:sz w:val="32"/>
          <w:szCs w:val="32"/>
          <w14:textFill>
            <w14:solidFill>
              <w14:srgbClr w14:val="000000"/>
            </w14:solidFill>
          </w14:textFill>
        </w:rPr>
        <w:t>19</w:t>
      </w:r>
      <w:r>
        <w:rPr>
          <w:rFonts w:ascii="仿宋_GB2312" w:eastAsia="仿宋_GB2312" w:cs="仿宋_GB2312" w:hAnsi="仿宋_GB2312" w:hint="eastAsia"/>
          <w:bCs/>
          <w:color w:val="000000"/>
          <w:kern w:val="10"/>
          <w:sz w:val="32"/>
          <w:szCs w:val="32"/>
          <w14:textFill>
            <w14:solidFill>
              <w14:srgbClr w14:val="000000"/>
            </w14:solidFill>
          </w14:textFill>
        </w:rPr>
        <w:t>个，总投资</w:t>
      </w:r>
      <w:r>
        <w:rPr>
          <w:rFonts w:ascii="宋体" w:eastAsia="仿宋_GB2312" w:cs="仿宋_GB2312" w:hAnsi="宋体" w:hint="eastAsia"/>
          <w:bCs/>
          <w:color w:val="000000"/>
          <w:kern w:val="10"/>
          <w:sz w:val="32"/>
          <w:szCs w:val="32"/>
          <w14:textFill>
            <w14:solidFill>
              <w14:srgbClr w14:val="000000"/>
            </w14:solidFill>
          </w14:textFill>
        </w:rPr>
        <w:t>11</w:t>
      </w:r>
      <w:r>
        <w:rPr>
          <w:rFonts w:ascii="仿宋_GB2312" w:eastAsia="仿宋_GB2312" w:cs="仿宋_GB2312" w:hAnsi="仿宋_GB2312" w:hint="eastAsia"/>
          <w:bCs/>
          <w:color w:val="000000"/>
          <w:kern w:val="10"/>
          <w:sz w:val="32"/>
          <w:szCs w:val="32"/>
          <w14:textFill>
            <w14:solidFill>
              <w14:srgbClr w14:val="000000"/>
            </w14:solidFill>
          </w14:textFill>
        </w:rPr>
        <w:t>.</w:t>
      </w:r>
      <w:r>
        <w:rPr>
          <w:rFonts w:ascii="宋体" w:eastAsia="仿宋_GB2312" w:cs="仿宋_GB2312" w:hAnsi="宋体" w:hint="eastAsia"/>
          <w:bCs/>
          <w:color w:val="000000"/>
          <w:kern w:val="10"/>
          <w:sz w:val="32"/>
          <w:szCs w:val="32"/>
          <w14:textFill>
            <w14:solidFill>
              <w14:srgbClr w14:val="000000"/>
            </w14:solidFill>
          </w14:textFill>
        </w:rPr>
        <w:t>5</w:t>
      </w:r>
      <w:r>
        <w:rPr>
          <w:rFonts w:ascii="仿宋_GB2312" w:eastAsia="仿宋_GB2312" w:cs="仿宋_GB2312" w:hAnsi="仿宋_GB2312" w:hint="eastAsia"/>
          <w:bCs/>
          <w:color w:val="000000"/>
          <w:kern w:val="10"/>
          <w:sz w:val="32"/>
          <w:szCs w:val="32"/>
          <w14:textFill>
            <w14:solidFill>
              <w14:srgbClr w14:val="000000"/>
            </w14:solidFill>
          </w14:textFill>
        </w:rPr>
        <w:t>亿元。</w:t>
      </w:r>
      <w:r>
        <w:rPr>
          <w:rFonts w:ascii="仿宋_GB2312" w:eastAsia="仿宋_GB2312" w:cs="仿宋_GB2312" w:hAnsi="仿宋_GB2312" w:hint="eastAsia"/>
          <w:b/>
          <w:bCs/>
          <w:color w:val="000000"/>
          <w:kern w:val="0"/>
          <w:sz w:val="32"/>
          <w:szCs w:val="32"/>
          <w14:textFill>
            <w14:solidFill>
              <w14:srgbClr w14:val="000000"/>
            </w14:solidFill>
          </w14:textFill>
        </w:rPr>
        <w:t>三是</w:t>
      </w:r>
      <w:r>
        <w:rPr>
          <w:rFonts w:ascii="仿宋_GB2312" w:eastAsia="仿宋_GB2312" w:cs="仿宋_GB2312" w:hAnsi="仿宋_GB2312" w:hint="eastAsia"/>
          <w:bCs/>
          <w:color w:val="000000"/>
          <w:kern w:val="10"/>
          <w:sz w:val="32"/>
          <w:szCs w:val="32"/>
          <w14:textFill>
            <w14:solidFill>
              <w14:srgbClr w14:val="000000"/>
            </w14:solidFill>
          </w14:textFill>
        </w:rPr>
        <w:t>抓实项目谋划争取。重点聚焦地方政府专项债、中省预算内投资、中长期贷款等政策，累计谋划申报各类项目</w:t>
      </w:r>
      <w:r>
        <w:rPr>
          <w:rFonts w:ascii="宋体" w:eastAsia="仿宋_GB2312" w:cs="仿宋_GB2312" w:hAnsi="宋体" w:hint="eastAsia"/>
          <w:bCs/>
          <w:color w:val="000000"/>
          <w:kern w:val="10"/>
          <w:sz w:val="32"/>
          <w:szCs w:val="32"/>
          <w14:textFill>
            <w14:solidFill>
              <w14:srgbClr w14:val="000000"/>
            </w14:solidFill>
          </w14:textFill>
        </w:rPr>
        <w:t>63</w:t>
      </w:r>
      <w:r>
        <w:rPr>
          <w:rFonts w:ascii="仿宋_GB2312" w:eastAsia="仿宋_GB2312" w:cs="仿宋_GB2312" w:hAnsi="仿宋_GB2312" w:hint="eastAsia"/>
          <w:bCs/>
          <w:color w:val="000000"/>
          <w:kern w:val="10"/>
          <w:sz w:val="32"/>
          <w:szCs w:val="32"/>
          <w14:textFill>
            <w14:solidFill>
              <w14:srgbClr w14:val="000000"/>
            </w14:solidFill>
          </w14:textFill>
        </w:rPr>
        <w:t>个，总投资</w:t>
      </w:r>
      <w:r>
        <w:rPr>
          <w:rFonts w:ascii="宋体" w:eastAsia="仿宋_GB2312" w:cs="仿宋_GB2312" w:hAnsi="宋体" w:hint="eastAsia"/>
          <w:bCs/>
          <w:color w:val="000000"/>
          <w:kern w:val="10"/>
          <w:sz w:val="32"/>
          <w:szCs w:val="32"/>
          <w14:textFill>
            <w14:solidFill>
              <w14:srgbClr w14:val="000000"/>
            </w14:solidFill>
          </w14:textFill>
        </w:rPr>
        <w:t>144</w:t>
      </w:r>
      <w:r>
        <w:rPr>
          <w:rFonts w:ascii="仿宋_GB2312" w:eastAsia="仿宋_GB2312" w:cs="仿宋_GB2312" w:hAnsi="仿宋_GB2312" w:hint="eastAsia"/>
          <w:bCs/>
          <w:color w:val="000000"/>
          <w:kern w:val="10"/>
          <w:sz w:val="32"/>
          <w:szCs w:val="32"/>
          <w14:textFill>
            <w14:solidFill>
              <w14:srgbClr w14:val="000000"/>
            </w14:solidFill>
          </w14:textFill>
        </w:rPr>
        <w:t>.</w:t>
      </w:r>
      <w:r>
        <w:rPr>
          <w:rFonts w:ascii="宋体" w:eastAsia="仿宋_GB2312" w:cs="仿宋_GB2312" w:hAnsi="宋体" w:hint="eastAsia"/>
          <w:bCs/>
          <w:color w:val="000000"/>
          <w:kern w:val="10"/>
          <w:sz w:val="32"/>
          <w:szCs w:val="32"/>
          <w14:textFill>
            <w14:solidFill>
              <w14:srgbClr w14:val="000000"/>
            </w14:solidFill>
          </w14:textFill>
        </w:rPr>
        <w:t>18</w:t>
      </w:r>
      <w:r>
        <w:rPr>
          <w:rFonts w:ascii="仿宋_GB2312" w:eastAsia="仿宋_GB2312" w:cs="仿宋_GB2312" w:hAnsi="仿宋_GB2312" w:hint="eastAsia"/>
          <w:bCs/>
          <w:color w:val="000000"/>
          <w:kern w:val="10"/>
          <w:sz w:val="32"/>
          <w:szCs w:val="32"/>
          <w14:textFill>
            <w14:solidFill>
              <w14:srgbClr w14:val="000000"/>
            </w14:solidFill>
          </w14:textFill>
        </w:rPr>
        <w:t>亿元，截至</w:t>
      </w:r>
      <w:r>
        <w:rPr>
          <w:rFonts w:ascii="宋体" w:eastAsia="仿宋_GB2312" w:cs="仿宋_GB2312" w:hAnsi="宋体" w:hint="eastAsia"/>
          <w:bCs/>
          <w:color w:val="000000"/>
          <w:kern w:val="10"/>
          <w:sz w:val="32"/>
          <w:szCs w:val="32"/>
          <w14:textFill>
            <w14:solidFill>
              <w14:srgbClr w14:val="000000"/>
            </w14:solidFill>
          </w14:textFill>
        </w:rPr>
        <w:t>11</w:t>
      </w:r>
      <w:r>
        <w:rPr>
          <w:rFonts w:ascii="仿宋_GB2312" w:eastAsia="仿宋_GB2312" w:cs="仿宋_GB2312" w:hAnsi="仿宋_GB2312" w:hint="eastAsia"/>
          <w:bCs/>
          <w:color w:val="000000"/>
          <w:kern w:val="10"/>
          <w:sz w:val="32"/>
          <w:szCs w:val="32"/>
          <w14:textFill>
            <w14:solidFill>
              <w14:srgbClr w14:val="000000"/>
            </w14:solidFill>
          </w14:textFill>
        </w:rPr>
        <w:t>月底到位资金</w:t>
      </w:r>
      <w:r>
        <w:rPr>
          <w:rFonts w:ascii="宋体" w:eastAsia="仿宋_GB2312" w:cs="仿宋_GB2312" w:hAnsi="宋体" w:hint="eastAsia"/>
          <w:bCs/>
          <w:color w:val="000000"/>
          <w:kern w:val="10"/>
          <w:sz w:val="32"/>
          <w:szCs w:val="32"/>
          <w14:textFill>
            <w14:solidFill>
              <w14:srgbClr w14:val="000000"/>
            </w14:solidFill>
          </w14:textFill>
        </w:rPr>
        <w:t>13</w:t>
      </w:r>
      <w:r>
        <w:rPr>
          <w:rFonts w:ascii="仿宋_GB2312" w:eastAsia="仿宋_GB2312" w:cs="仿宋_GB2312" w:hAnsi="仿宋_GB2312" w:hint="eastAsia"/>
          <w:bCs/>
          <w:color w:val="000000"/>
          <w:kern w:val="10"/>
          <w:sz w:val="32"/>
          <w:szCs w:val="32"/>
          <w14:textFill>
            <w14:solidFill>
              <w14:srgbClr w14:val="000000"/>
            </w14:solidFill>
          </w14:textFill>
        </w:rPr>
        <w:t>.</w:t>
      </w:r>
      <w:r>
        <w:rPr>
          <w:rFonts w:ascii="宋体" w:eastAsia="仿宋_GB2312" w:cs="仿宋_GB2312" w:hAnsi="宋体" w:hint="eastAsia"/>
          <w:bCs/>
          <w:color w:val="000000"/>
          <w:kern w:val="10"/>
          <w:sz w:val="32"/>
          <w:szCs w:val="32"/>
          <w14:textFill>
            <w14:solidFill>
              <w14:srgbClr w14:val="000000"/>
            </w14:solidFill>
          </w14:textFill>
        </w:rPr>
        <w:t>04</w:t>
      </w:r>
      <w:r>
        <w:rPr>
          <w:rFonts w:ascii="仿宋_GB2312" w:eastAsia="仿宋_GB2312" w:cs="仿宋_GB2312" w:hAnsi="仿宋_GB2312" w:hint="eastAsia"/>
          <w:bCs/>
          <w:color w:val="000000"/>
          <w:kern w:val="10"/>
          <w:sz w:val="32"/>
          <w:szCs w:val="32"/>
          <w14:textFill>
            <w14:solidFill>
              <w14:srgbClr w14:val="000000"/>
            </w14:solidFill>
          </w14:textFill>
        </w:rPr>
        <w:t>亿元，同比增长</w:t>
      </w:r>
      <w:r>
        <w:rPr>
          <w:rFonts w:ascii="宋体" w:eastAsia="仿宋_GB2312" w:cs="仿宋_GB2312" w:hAnsi="宋体" w:hint="eastAsia"/>
          <w:bCs/>
          <w:color w:val="000000"/>
          <w:kern w:val="10"/>
          <w:sz w:val="32"/>
          <w:szCs w:val="32"/>
          <w14:textFill>
            <w14:solidFill>
              <w14:srgbClr w14:val="000000"/>
            </w14:solidFill>
          </w14:textFill>
        </w:rPr>
        <w:t>79</w:t>
      </w:r>
      <w:r>
        <w:rPr>
          <w:rFonts w:ascii="仿宋_GB2312" w:eastAsia="仿宋_GB2312" w:cs="仿宋_GB2312" w:hAnsi="仿宋_GB2312" w:hint="eastAsia"/>
          <w:bCs/>
          <w:color w:val="000000"/>
          <w:kern w:val="10"/>
          <w:sz w:val="32"/>
          <w:szCs w:val="32"/>
          <w14:textFill>
            <w14:solidFill>
              <w14:srgbClr w14:val="000000"/>
            </w14:solidFill>
          </w14:textFill>
        </w:rPr>
        <w:t>%。其中，</w:t>
      </w:r>
      <w:r>
        <w:rPr>
          <w:rFonts w:ascii="仿宋_GB2312" w:eastAsia="仿宋_GB2312" w:cs="仿宋_GB2312" w:hAnsi="仿宋_GB2312" w:hint="eastAsia"/>
          <w:color w:val="000000"/>
          <w:sz w:val="32"/>
          <w:szCs w:val="32"/>
          <w14:textFill>
            <w14:solidFill>
              <w14:srgbClr w14:val="000000"/>
            </w14:solidFill>
          </w14:textFill>
        </w:rPr>
        <w:t>新谋划申报地方政府专项债项目</w:t>
      </w:r>
      <w:r>
        <w:rPr>
          <w:rFonts w:ascii="宋体" w:eastAsia="仿宋_GB2312" w:cs="仿宋_GB2312" w:hAnsi="宋体" w:hint="eastAsia"/>
          <w:color w:val="000000"/>
          <w:sz w:val="32"/>
          <w:szCs w:val="32"/>
          <w14:textFill>
            <w14:solidFill>
              <w14:srgbClr w14:val="000000"/>
            </w14:solidFill>
          </w14:textFill>
        </w:rPr>
        <w:t>14</w:t>
      </w:r>
      <w:r>
        <w:rPr>
          <w:rFonts w:ascii="仿宋_GB2312" w:eastAsia="仿宋_GB2312" w:cs="仿宋_GB2312" w:hAnsi="仿宋_GB2312" w:hint="eastAsia"/>
          <w:color w:val="000000"/>
          <w:sz w:val="32"/>
          <w:szCs w:val="32"/>
          <w14:textFill>
            <w14:solidFill>
              <w14:srgbClr w14:val="000000"/>
            </w14:solidFill>
          </w14:textFill>
        </w:rPr>
        <w:t>个，评审通过项目</w:t>
      </w:r>
      <w:r>
        <w:rPr>
          <w:rFonts w:ascii="宋体" w:eastAsia="仿宋_GB2312" w:cs="仿宋_GB2312" w:hAnsi="宋体" w:hint="eastAsia"/>
          <w:color w:val="000000"/>
          <w:sz w:val="32"/>
          <w:szCs w:val="32"/>
          <w14:textFill>
            <w14:solidFill>
              <w14:srgbClr w14:val="000000"/>
            </w14:solidFill>
          </w14:textFill>
        </w:rPr>
        <w:t>8</w:t>
      </w:r>
      <w:r>
        <w:rPr>
          <w:rFonts w:ascii="仿宋_GB2312" w:eastAsia="仿宋_GB2312" w:cs="仿宋_GB2312" w:hAnsi="仿宋_GB2312" w:hint="eastAsia"/>
          <w:color w:val="000000"/>
          <w:sz w:val="32"/>
          <w:szCs w:val="32"/>
          <w14:textFill>
            <w14:solidFill>
              <w14:srgbClr w14:val="000000"/>
            </w14:solidFill>
          </w14:textFill>
        </w:rPr>
        <w:t>个，总投资</w:t>
      </w:r>
      <w:r>
        <w:rPr>
          <w:rFonts w:ascii="宋体" w:eastAsia="仿宋_GB2312" w:cs="仿宋_GB2312" w:hAnsi="宋体" w:hint="eastAsia"/>
          <w:color w:val="000000"/>
          <w:sz w:val="32"/>
          <w:szCs w:val="32"/>
          <w14:textFill>
            <w14:solidFill>
              <w14:srgbClr w14:val="000000"/>
            </w14:solidFill>
          </w14:textFill>
        </w:rPr>
        <w:t>32</w:t>
      </w:r>
      <w:r>
        <w:rPr>
          <w:rFonts w:ascii="仿宋_GB2312" w:eastAsia="仿宋_GB2312" w:cs="仿宋_GB2312" w:hAnsi="仿宋_GB2312" w:hint="eastAsia"/>
          <w:color w:val="000000"/>
          <w:sz w:val="32"/>
          <w:szCs w:val="32"/>
          <w14:textFill>
            <w14:solidFill>
              <w14:srgbClr w14:val="000000"/>
            </w14:solidFill>
          </w14:textFill>
        </w:rPr>
        <w:t>.</w:t>
      </w:r>
      <w:r>
        <w:rPr>
          <w:rFonts w:ascii="宋体" w:eastAsia="仿宋_GB2312" w:cs="仿宋_GB2312" w:hAnsi="宋体" w:hint="eastAsia"/>
          <w:color w:val="000000"/>
          <w:sz w:val="32"/>
          <w:szCs w:val="32"/>
          <w14:textFill>
            <w14:solidFill>
              <w14:srgbClr w14:val="000000"/>
            </w14:solidFill>
          </w14:textFill>
        </w:rPr>
        <w:t>4</w:t>
      </w:r>
      <w:r>
        <w:rPr>
          <w:rFonts w:ascii="仿宋_GB2312" w:eastAsia="仿宋_GB2312" w:cs="仿宋_GB2312" w:hAnsi="仿宋_GB2312" w:hint="eastAsia"/>
          <w:color w:val="000000"/>
          <w:sz w:val="32"/>
          <w:szCs w:val="32"/>
          <w14:textFill>
            <w14:solidFill>
              <w14:srgbClr w14:val="000000"/>
            </w14:solidFill>
          </w14:textFill>
        </w:rPr>
        <w:t>亿元，其中</w:t>
      </w:r>
      <w:r>
        <w:rPr>
          <w:rFonts w:ascii="宋体" w:eastAsia="仿宋_GB2312" w:cs="仿宋_GB2312" w:hAnsi="宋体" w:hint="eastAsia"/>
          <w:color w:val="000000"/>
          <w:sz w:val="32"/>
          <w:szCs w:val="32"/>
          <w14:textFill>
            <w14:solidFill>
              <w14:srgbClr w14:val="000000"/>
            </w14:solidFill>
          </w14:textFill>
        </w:rPr>
        <w:t>8</w:t>
      </w:r>
      <w:r>
        <w:rPr>
          <w:rFonts w:ascii="仿宋_GB2312" w:eastAsia="仿宋_GB2312" w:cs="仿宋_GB2312" w:hAnsi="仿宋_GB2312" w:hint="eastAsia"/>
          <w:color w:val="000000"/>
          <w:sz w:val="32"/>
          <w:szCs w:val="32"/>
          <w14:textFill>
            <w14:solidFill>
              <w14:srgbClr w14:val="000000"/>
            </w14:solidFill>
          </w14:textFill>
        </w:rPr>
        <w:t>个项目到位资金</w:t>
      </w:r>
      <w:r>
        <w:rPr>
          <w:rFonts w:ascii="宋体" w:eastAsia="仿宋_GB2312" w:cs="仿宋_GB2312" w:hAnsi="宋体" w:hint="eastAsia"/>
          <w:color w:val="000000"/>
          <w:sz w:val="32"/>
          <w:szCs w:val="32"/>
          <w14:textFill>
            <w14:solidFill>
              <w14:srgbClr w14:val="000000"/>
            </w14:solidFill>
          </w14:textFill>
        </w:rPr>
        <w:t>9</w:t>
      </w:r>
      <w:r>
        <w:rPr>
          <w:rFonts w:ascii="仿宋_GB2312" w:eastAsia="仿宋_GB2312" w:cs="仿宋_GB2312" w:hAnsi="仿宋_GB2312" w:hint="eastAsia"/>
          <w:color w:val="000000"/>
          <w:sz w:val="32"/>
          <w:szCs w:val="32"/>
          <w14:textFill>
            <w14:solidFill>
              <w14:srgbClr w14:val="000000"/>
            </w14:solidFill>
          </w14:textFill>
        </w:rPr>
        <w:t>.</w:t>
      </w:r>
      <w:r>
        <w:rPr>
          <w:rFonts w:ascii="宋体" w:eastAsia="仿宋_GB2312" w:cs="仿宋_GB2312" w:hAnsi="宋体" w:hint="eastAsia"/>
          <w:color w:val="000000"/>
          <w:sz w:val="32"/>
          <w:szCs w:val="32"/>
          <w14:textFill>
            <w14:solidFill>
              <w14:srgbClr w14:val="000000"/>
            </w14:solidFill>
          </w14:textFill>
        </w:rPr>
        <w:t>11</w:t>
      </w:r>
      <w:r>
        <w:rPr>
          <w:rFonts w:ascii="仿宋_GB2312" w:eastAsia="仿宋_GB2312" w:cs="仿宋_GB2312" w:hAnsi="仿宋_GB2312" w:hint="eastAsia"/>
          <w:color w:val="000000"/>
          <w:sz w:val="32"/>
          <w:szCs w:val="32"/>
          <w14:textFill>
            <w14:solidFill>
              <w14:srgbClr w14:val="000000"/>
            </w14:solidFill>
          </w14:textFill>
        </w:rPr>
        <w:t>亿元，截至目前，全区</w:t>
      </w:r>
      <w:r>
        <w:rPr>
          <w:rFonts w:ascii="宋体" w:eastAsia="仿宋_GB2312" w:cs="仿宋_GB2312" w:hAnsi="宋体" w:hint="eastAsia"/>
          <w:color w:val="000000"/>
          <w:sz w:val="32"/>
          <w:szCs w:val="32"/>
          <w14:textFill>
            <w14:solidFill>
              <w14:srgbClr w14:val="000000"/>
            </w14:solidFill>
          </w14:textFill>
        </w:rPr>
        <w:t>13</w:t>
      </w:r>
      <w:r>
        <w:rPr>
          <w:rFonts w:ascii="仿宋_GB2312" w:eastAsia="仿宋_GB2312" w:cs="仿宋_GB2312" w:hAnsi="仿宋_GB2312" w:hint="eastAsia"/>
          <w:color w:val="000000"/>
          <w:sz w:val="32"/>
          <w:szCs w:val="32"/>
          <w14:textFill>
            <w14:solidFill>
              <w14:srgbClr w14:val="000000"/>
            </w14:solidFill>
          </w14:textFill>
        </w:rPr>
        <w:t>个专项债项目累计到位资金</w:t>
      </w:r>
      <w:r>
        <w:rPr>
          <w:rFonts w:ascii="宋体" w:eastAsia="仿宋_GB2312" w:cs="仿宋_GB2312" w:hAnsi="宋体" w:hint="eastAsia"/>
          <w:color w:val="000000"/>
          <w:sz w:val="32"/>
          <w:szCs w:val="32"/>
          <w14:textFill>
            <w14:solidFill>
              <w14:srgbClr w14:val="000000"/>
            </w14:solidFill>
          </w14:textFill>
        </w:rPr>
        <w:t>10</w:t>
      </w:r>
      <w:r>
        <w:rPr>
          <w:rFonts w:ascii="仿宋_GB2312" w:eastAsia="仿宋_GB2312" w:cs="仿宋_GB2312" w:hAnsi="仿宋_GB2312" w:hint="eastAsia"/>
          <w:color w:val="000000"/>
          <w:sz w:val="32"/>
          <w:szCs w:val="32"/>
          <w14:textFill>
            <w14:solidFill>
              <w14:srgbClr w14:val="000000"/>
            </w14:solidFill>
          </w14:textFill>
        </w:rPr>
        <w:t>.</w:t>
      </w:r>
      <w:r>
        <w:rPr>
          <w:rFonts w:ascii="宋体" w:eastAsia="仿宋_GB2312" w:cs="仿宋_GB2312" w:hAnsi="宋体" w:hint="eastAsia"/>
          <w:color w:val="000000"/>
          <w:sz w:val="32"/>
          <w:szCs w:val="32"/>
          <w14:textFill>
            <w14:solidFill>
              <w14:srgbClr w14:val="000000"/>
            </w14:solidFill>
          </w14:textFill>
        </w:rPr>
        <w:t>01</w:t>
      </w:r>
      <w:r>
        <w:rPr>
          <w:rFonts w:ascii="仿宋_GB2312" w:eastAsia="仿宋_GB2312" w:cs="仿宋_GB2312" w:hAnsi="仿宋_GB2312" w:hint="eastAsia"/>
          <w:color w:val="000000"/>
          <w:sz w:val="32"/>
          <w:szCs w:val="32"/>
          <w14:textFill>
            <w14:solidFill>
              <w14:srgbClr w14:val="000000"/>
            </w14:solidFill>
          </w14:textFill>
        </w:rPr>
        <w:t>亿元，评审通过数量和债券发放额度均为历年最高；谋划申报中省预算内投资项目</w:t>
      </w:r>
      <w:r>
        <w:rPr>
          <w:rFonts w:ascii="宋体" w:eastAsia="仿宋_GB2312" w:cs="仿宋_GB2312" w:hAnsi="宋体" w:hint="eastAsia"/>
          <w:color w:val="000000"/>
          <w:sz w:val="32"/>
          <w:szCs w:val="32"/>
          <w14:textFill>
            <w14:solidFill>
              <w14:srgbClr w14:val="000000"/>
            </w14:solidFill>
          </w14:textFill>
        </w:rPr>
        <w:t>27</w:t>
      </w:r>
      <w:r>
        <w:rPr>
          <w:rFonts w:ascii="仿宋_GB2312" w:eastAsia="仿宋_GB2312" w:cs="仿宋_GB2312" w:hAnsi="仿宋_GB2312" w:hint="eastAsia"/>
          <w:color w:val="000000"/>
          <w:sz w:val="32"/>
          <w:szCs w:val="32"/>
          <w14:textFill>
            <w14:solidFill>
              <w14:srgbClr w14:val="000000"/>
            </w14:solidFill>
          </w14:textFill>
        </w:rPr>
        <w:t>个，总投资</w:t>
      </w:r>
      <w:r>
        <w:rPr>
          <w:rFonts w:ascii="宋体" w:eastAsia="仿宋_GB2312" w:cs="仿宋_GB2312" w:hAnsi="宋体" w:hint="eastAsia"/>
          <w:color w:val="000000"/>
          <w:sz w:val="32"/>
          <w:szCs w:val="32"/>
          <w14:textFill>
            <w14:solidFill>
              <w14:srgbClr w14:val="000000"/>
            </w14:solidFill>
          </w14:textFill>
        </w:rPr>
        <w:t>11</w:t>
      </w:r>
      <w:r>
        <w:rPr>
          <w:rFonts w:ascii="仿宋_GB2312" w:eastAsia="仿宋_GB2312" w:cs="仿宋_GB2312" w:hAnsi="仿宋_GB2312" w:hint="eastAsia"/>
          <w:color w:val="000000"/>
          <w:sz w:val="32"/>
          <w:szCs w:val="32"/>
          <w14:textFill>
            <w14:solidFill>
              <w14:srgbClr w14:val="000000"/>
            </w14:solidFill>
          </w14:textFill>
        </w:rPr>
        <w:t>.</w:t>
      </w:r>
      <w:r>
        <w:rPr>
          <w:rFonts w:ascii="宋体" w:eastAsia="仿宋_GB2312" w:cs="仿宋_GB2312" w:hAnsi="宋体" w:hint="eastAsia"/>
          <w:color w:val="000000"/>
          <w:sz w:val="32"/>
          <w:szCs w:val="32"/>
          <w14:textFill>
            <w14:solidFill>
              <w14:srgbClr w14:val="000000"/>
            </w14:solidFill>
          </w14:textFill>
        </w:rPr>
        <w:t>68</w:t>
      </w:r>
      <w:r>
        <w:rPr>
          <w:rFonts w:ascii="仿宋_GB2312" w:eastAsia="仿宋_GB2312" w:cs="仿宋_GB2312" w:hAnsi="仿宋_GB2312" w:hint="eastAsia"/>
          <w:color w:val="000000"/>
          <w:sz w:val="32"/>
          <w:szCs w:val="32"/>
          <w14:textFill>
            <w14:solidFill>
              <w14:srgbClr w14:val="000000"/>
            </w14:solidFill>
          </w14:textFill>
        </w:rPr>
        <w:t>个，到位资金</w:t>
      </w:r>
      <w:r>
        <w:rPr>
          <w:rFonts w:ascii="宋体" w:eastAsia="仿宋_GB2312" w:cs="仿宋_GB2312" w:hAnsi="宋体" w:hint="eastAsia"/>
          <w:color w:val="000000"/>
          <w:sz w:val="32"/>
          <w:szCs w:val="32"/>
          <w14:textFill>
            <w14:solidFill>
              <w14:srgbClr w14:val="000000"/>
            </w14:solidFill>
          </w14:textFill>
        </w:rPr>
        <w:t>3</w:t>
      </w:r>
      <w:r>
        <w:rPr>
          <w:rFonts w:ascii="仿宋_GB2312" w:eastAsia="仿宋_GB2312" w:cs="仿宋_GB2312" w:hAnsi="仿宋_GB2312" w:hint="eastAsia"/>
          <w:color w:val="000000"/>
          <w:sz w:val="32"/>
          <w:szCs w:val="32"/>
          <w14:textFill>
            <w14:solidFill>
              <w14:srgbClr w14:val="000000"/>
            </w14:solidFill>
          </w14:textFill>
        </w:rPr>
        <w:t>.</w:t>
      </w:r>
      <w:r>
        <w:rPr>
          <w:rFonts w:ascii="宋体" w:eastAsia="仿宋_GB2312" w:cs="仿宋_GB2312" w:hAnsi="宋体" w:hint="eastAsia"/>
          <w:color w:val="000000"/>
          <w:sz w:val="32"/>
          <w:szCs w:val="32"/>
          <w14:textFill>
            <w14:solidFill>
              <w14:srgbClr w14:val="000000"/>
            </w14:solidFill>
          </w14:textFill>
        </w:rPr>
        <w:t>03</w:t>
      </w:r>
      <w:r>
        <w:rPr>
          <w:rFonts w:ascii="仿宋_GB2312" w:eastAsia="仿宋_GB2312" w:cs="仿宋_GB2312" w:hAnsi="仿宋_GB2312" w:hint="eastAsia"/>
          <w:color w:val="000000"/>
          <w:sz w:val="32"/>
          <w:szCs w:val="32"/>
          <w14:textFill>
            <w14:solidFill>
              <w14:srgbClr w14:val="000000"/>
            </w14:solidFill>
          </w14:textFill>
        </w:rPr>
        <w:t>亿元，较去年同期增长</w:t>
      </w:r>
      <w:r>
        <w:rPr>
          <w:rFonts w:ascii="宋体" w:eastAsia="仿宋_GB2312" w:cs="仿宋_GB2312" w:hAnsi="宋体" w:hint="eastAsia"/>
          <w:color w:val="000000"/>
          <w:sz w:val="32"/>
          <w:szCs w:val="32"/>
          <w14:textFill>
            <w14:solidFill>
              <w14:srgbClr w14:val="000000"/>
            </w14:solidFill>
          </w14:textFill>
        </w:rPr>
        <w:t>89</w:t>
      </w:r>
      <w:r>
        <w:rPr>
          <w:rFonts w:ascii="仿宋_GB2312" w:eastAsia="仿宋_GB2312" w:cs="仿宋_GB2312" w:hAnsi="仿宋_GB2312" w:hint="eastAsia"/>
          <w:color w:val="000000"/>
          <w:sz w:val="32"/>
          <w:szCs w:val="32"/>
          <w14:textFill>
            <w14:solidFill>
              <w14:srgbClr w14:val="000000"/>
            </w14:solidFill>
          </w14:textFill>
        </w:rPr>
        <w:t>.</w:t>
      </w:r>
      <w:r>
        <w:rPr>
          <w:rFonts w:ascii="宋体" w:eastAsia="仿宋_GB2312" w:cs="仿宋_GB2312" w:hAnsi="宋体" w:hint="eastAsia"/>
          <w:color w:val="000000"/>
          <w:sz w:val="32"/>
          <w:szCs w:val="32"/>
          <w14:textFill>
            <w14:solidFill>
              <w14:srgbClr w14:val="000000"/>
            </w14:solidFill>
          </w14:textFill>
        </w:rPr>
        <w:t>4</w:t>
      </w:r>
      <w:r>
        <w:rPr>
          <w:rFonts w:ascii="仿宋_GB2312" w:eastAsia="仿宋_GB2312" w:cs="仿宋_GB2312" w:hAnsi="仿宋_GB2312" w:hint="eastAsia"/>
          <w:color w:val="000000"/>
          <w:sz w:val="32"/>
          <w:szCs w:val="32"/>
          <w14:textFill>
            <w14:solidFill>
              <w14:srgbClr w14:val="000000"/>
            </w14:solidFill>
          </w14:textFill>
        </w:rPr>
        <w:t>个百分点；</w:t>
      </w:r>
      <w:r>
        <w:rPr>
          <w:rFonts w:ascii="仿宋_GB2312" w:eastAsia="仿宋_GB2312" w:cs="仿宋_GB2312" w:hAnsi="仿宋_GB2312" w:hint="eastAsia"/>
          <w:bCs/>
          <w:color w:val="000000"/>
          <w:sz w:val="32"/>
          <w:szCs w:val="32"/>
          <w14:textFill>
            <w14:solidFill>
              <w14:srgbClr w14:val="000000"/>
            </w14:solidFill>
          </w14:textFill>
        </w:rPr>
        <w:t>中央财政衔接资金以工代赈项目</w:t>
      </w:r>
      <w:r>
        <w:rPr>
          <w:rFonts w:ascii="宋体" w:eastAsia="仿宋_GB2312" w:cs="仿宋_GB2312" w:hAnsi="宋体" w:hint="eastAsia"/>
          <w:color w:val="000000"/>
          <w:sz w:val="32"/>
          <w:szCs w:val="32"/>
          <w14:textFill>
            <w14:solidFill>
              <w14:srgbClr w14:val="000000"/>
            </w14:solidFill>
          </w14:textFill>
        </w:rPr>
        <w:t>2</w:t>
      </w:r>
      <w:r>
        <w:rPr>
          <w:rFonts w:ascii="仿宋_GB2312" w:eastAsia="仿宋_GB2312" w:cs="仿宋_GB2312" w:hAnsi="仿宋_GB2312" w:hint="eastAsia"/>
          <w:color w:val="000000"/>
          <w:sz w:val="32"/>
          <w:szCs w:val="32"/>
          <w14:textFill>
            <w14:solidFill>
              <w14:srgbClr w14:val="000000"/>
            </w14:solidFill>
          </w14:textFill>
        </w:rPr>
        <w:t>个，到位资金</w:t>
      </w:r>
      <w:r>
        <w:rPr>
          <w:rFonts w:ascii="宋体" w:eastAsia="仿宋_GB2312" w:cs="仿宋_GB2312" w:hAnsi="宋体" w:hint="eastAsia"/>
          <w:color w:val="000000"/>
          <w:sz w:val="32"/>
          <w:szCs w:val="32"/>
          <w14:textFill>
            <w14:solidFill>
              <w14:srgbClr w14:val="000000"/>
            </w14:solidFill>
          </w14:textFill>
        </w:rPr>
        <w:t>665</w:t>
      </w:r>
      <w:r>
        <w:rPr>
          <w:rFonts w:ascii="仿宋_GB2312" w:eastAsia="仿宋_GB2312" w:cs="仿宋_GB2312" w:hAnsi="仿宋_GB2312" w:hint="eastAsia"/>
          <w:color w:val="000000"/>
          <w:sz w:val="32"/>
          <w:szCs w:val="32"/>
          <w14:textFill>
            <w14:solidFill>
              <w14:srgbClr w14:val="000000"/>
            </w14:solidFill>
          </w14:textFill>
        </w:rPr>
        <w:t>万元。</w:t>
      </w:r>
      <w:r>
        <w:rPr>
          <w:rFonts w:ascii="仿宋_GB2312" w:eastAsia="仿宋_GB2312" w:cs="仿宋_GB2312" w:hAnsi="仿宋_GB2312" w:hint="eastAsia"/>
          <w:b/>
          <w:bCs/>
          <w:color w:val="000000"/>
          <w:sz w:val="32"/>
          <w:szCs w:val="32"/>
          <w14:textFill>
            <w14:solidFill>
              <w14:srgbClr w14:val="000000"/>
            </w14:solidFill>
          </w14:textFill>
        </w:rPr>
        <w:t>四是</w:t>
      </w:r>
      <w:r>
        <w:rPr>
          <w:rFonts w:ascii="仿宋_GB2312" w:eastAsia="仿宋_GB2312" w:cs="仿宋_GB2312" w:hAnsi="仿宋_GB2312" w:hint="eastAsia"/>
          <w:color w:val="000000"/>
          <w:sz w:val="32"/>
          <w:szCs w:val="32"/>
          <w14:textFill>
            <w14:solidFill>
              <w14:srgbClr w14:val="000000"/>
            </w14:solidFill>
          </w14:textFill>
        </w:rPr>
        <w:t>全力做好项目储备。充分发挥项目谋划专班作用，分行业分领域分时段，制定完善了《</w:t>
      </w:r>
      <w:r>
        <w:rPr>
          <w:rFonts w:ascii="宋体" w:eastAsia="仿宋_GB2312" w:cs="仿宋_GB2312" w:hAnsi="宋体" w:hint="eastAsia"/>
          <w:color w:val="000000"/>
          <w:sz w:val="32"/>
          <w:szCs w:val="32"/>
          <w14:textFill>
            <w14:solidFill>
              <w14:srgbClr w14:val="000000"/>
            </w14:solidFill>
          </w14:textFill>
        </w:rPr>
        <w:t>2022</w:t>
      </w:r>
      <w:r>
        <w:rPr>
          <w:rFonts w:ascii="仿宋_GB2312" w:eastAsia="仿宋_GB2312" w:cs="仿宋_GB2312" w:hAnsi="仿宋_GB2312" w:hint="eastAsia"/>
          <w:color w:val="000000"/>
          <w:sz w:val="32"/>
          <w:szCs w:val="32"/>
          <w14:textFill>
            <w14:solidFill>
              <w14:srgbClr w14:val="000000"/>
            </w14:solidFill>
          </w14:textFill>
        </w:rPr>
        <w:t>年下半年及</w:t>
      </w:r>
      <w:r>
        <w:rPr>
          <w:rFonts w:ascii="宋体" w:eastAsia="仿宋_GB2312" w:cs="仿宋_GB2312" w:hAnsi="宋体" w:hint="eastAsia"/>
          <w:color w:val="000000"/>
          <w:sz w:val="32"/>
          <w:szCs w:val="32"/>
          <w14:textFill>
            <w14:solidFill>
              <w14:srgbClr w14:val="000000"/>
            </w14:solidFill>
          </w14:textFill>
        </w:rPr>
        <w:t>2023</w:t>
      </w:r>
      <w:r>
        <w:rPr>
          <w:rFonts w:ascii="仿宋_GB2312" w:eastAsia="仿宋_GB2312" w:cs="仿宋_GB2312" w:hAnsi="仿宋_GB2312" w:hint="eastAsia"/>
          <w:color w:val="000000"/>
          <w:sz w:val="32"/>
          <w:szCs w:val="32"/>
          <w14:textFill>
            <w14:solidFill>
              <w14:srgbClr w14:val="000000"/>
            </w14:solidFill>
          </w14:textFill>
        </w:rPr>
        <w:t xml:space="preserve">年拟开工项目清单》，全区 </w:t>
      </w:r>
      <w:r>
        <w:rPr>
          <w:rFonts w:ascii="宋体" w:eastAsia="仿宋_GB2312" w:cs="仿宋_GB2312" w:hAnsi="宋体" w:hint="eastAsia"/>
          <w:color w:val="000000"/>
          <w:sz w:val="32"/>
          <w:szCs w:val="32"/>
          <w14:textFill>
            <w14:solidFill>
              <w14:srgbClr w14:val="000000"/>
            </w14:solidFill>
          </w14:textFill>
        </w:rPr>
        <w:t>2022</w:t>
      </w:r>
      <w:r>
        <w:rPr>
          <w:rFonts w:ascii="仿宋_GB2312" w:eastAsia="仿宋_GB2312" w:cs="仿宋_GB2312" w:hAnsi="仿宋_GB2312" w:hint="eastAsia"/>
          <w:color w:val="000000"/>
          <w:sz w:val="32"/>
          <w:szCs w:val="32"/>
          <w14:textFill>
            <w14:solidFill>
              <w14:srgbClr w14:val="000000"/>
            </w14:solidFill>
          </w14:textFill>
        </w:rPr>
        <w:t xml:space="preserve"> 年下半年及 </w:t>
      </w:r>
      <w:r>
        <w:rPr>
          <w:rFonts w:ascii="宋体" w:eastAsia="仿宋_GB2312" w:cs="仿宋_GB2312" w:hAnsi="宋体" w:hint="eastAsia"/>
          <w:color w:val="000000"/>
          <w:sz w:val="32"/>
          <w:szCs w:val="32"/>
          <w14:textFill>
            <w14:solidFill>
              <w14:srgbClr w14:val="000000"/>
            </w14:solidFill>
          </w14:textFill>
        </w:rPr>
        <w:t>2023</w:t>
      </w:r>
      <w:r>
        <w:rPr>
          <w:rFonts w:ascii="仿宋_GB2312" w:eastAsia="仿宋_GB2312" w:cs="仿宋_GB2312" w:hAnsi="仿宋_GB2312" w:hint="eastAsia"/>
          <w:color w:val="000000"/>
          <w:sz w:val="32"/>
          <w:szCs w:val="32"/>
          <w14:textFill>
            <w14:solidFill>
              <w14:srgbClr w14:val="000000"/>
            </w14:solidFill>
          </w14:textFill>
        </w:rPr>
        <w:t xml:space="preserve"> 年拟开工项目 </w:t>
      </w:r>
      <w:r>
        <w:rPr>
          <w:rFonts w:ascii="宋体" w:eastAsia="仿宋_GB2312" w:cs="仿宋_GB2312" w:hAnsi="宋体" w:hint="eastAsia"/>
          <w:color w:val="000000"/>
          <w:sz w:val="32"/>
          <w:szCs w:val="32"/>
          <w14:textFill>
            <w14:solidFill>
              <w14:srgbClr w14:val="000000"/>
            </w14:solidFill>
          </w14:textFill>
        </w:rPr>
        <w:t>101</w:t>
      </w:r>
      <w:r>
        <w:rPr>
          <w:rFonts w:ascii="仿宋_GB2312" w:eastAsia="仿宋_GB2312" w:cs="仿宋_GB2312" w:hAnsi="仿宋_GB2312" w:hint="eastAsia"/>
          <w:color w:val="000000"/>
          <w:sz w:val="32"/>
          <w:szCs w:val="32"/>
          <w14:textFill>
            <w14:solidFill>
              <w14:srgbClr w14:val="000000"/>
            </w14:solidFill>
          </w14:textFill>
        </w:rPr>
        <w:t xml:space="preserve"> 个，总投资</w:t>
      </w:r>
      <w:r>
        <w:rPr>
          <w:rFonts w:ascii="宋体" w:eastAsia="仿宋_GB2312" w:cs="仿宋_GB2312" w:hAnsi="宋体" w:hint="eastAsia"/>
          <w:color w:val="000000"/>
          <w:sz w:val="32"/>
          <w:szCs w:val="32"/>
          <w14:textFill>
            <w14:solidFill>
              <w14:srgbClr w14:val="000000"/>
            </w14:solidFill>
          </w14:textFill>
        </w:rPr>
        <w:t>446</w:t>
      </w:r>
      <w:r>
        <w:rPr>
          <w:rFonts w:ascii="仿宋_GB2312" w:eastAsia="仿宋_GB2312" w:cs="仿宋_GB2312" w:hAnsi="仿宋_GB2312" w:hint="eastAsia"/>
          <w:color w:val="000000"/>
          <w:sz w:val="32"/>
          <w:szCs w:val="32"/>
          <w14:textFill>
            <w14:solidFill>
              <w14:srgbClr w14:val="000000"/>
            </w14:solidFill>
          </w14:textFill>
        </w:rPr>
        <w:t>.</w:t>
      </w:r>
      <w:r>
        <w:rPr>
          <w:rFonts w:ascii="宋体" w:eastAsia="仿宋_GB2312" w:cs="仿宋_GB2312" w:hAnsi="宋体" w:hint="eastAsia"/>
          <w:color w:val="000000"/>
          <w:sz w:val="32"/>
          <w:szCs w:val="32"/>
          <w14:textFill>
            <w14:solidFill>
              <w14:srgbClr w14:val="000000"/>
            </w14:solidFill>
          </w14:textFill>
        </w:rPr>
        <w:t>54</w:t>
      </w:r>
      <w:r>
        <w:rPr>
          <w:rFonts w:ascii="仿宋_GB2312" w:eastAsia="仿宋_GB2312" w:cs="仿宋_GB2312" w:hAnsi="仿宋_GB2312" w:hint="eastAsia"/>
          <w:color w:val="000000"/>
          <w:sz w:val="32"/>
          <w:szCs w:val="32"/>
          <w14:textFill>
            <w14:solidFill>
              <w14:srgbClr w14:val="000000"/>
            </w14:solidFill>
          </w14:textFill>
        </w:rPr>
        <w:t xml:space="preserve"> 亿元，为</w:t>
      </w:r>
      <w:r>
        <w:rPr>
          <w:rFonts w:ascii="宋体" w:eastAsia="仿宋_GB2312" w:cs="仿宋_GB2312" w:hAnsi="宋体" w:hint="eastAsia"/>
          <w:color w:val="000000"/>
          <w:sz w:val="32"/>
          <w:szCs w:val="32"/>
          <w14:textFill>
            <w14:solidFill>
              <w14:srgbClr w14:val="000000"/>
            </w14:solidFill>
          </w14:textFill>
        </w:rPr>
        <w:t>2023</w:t>
      </w:r>
      <w:r>
        <w:rPr>
          <w:rFonts w:ascii="仿宋_GB2312" w:eastAsia="仿宋_GB2312" w:cs="仿宋_GB2312" w:hAnsi="仿宋_GB2312" w:hint="eastAsia"/>
          <w:color w:val="000000"/>
          <w:sz w:val="32"/>
          <w:szCs w:val="32"/>
          <w14:textFill>
            <w14:solidFill>
              <w14:srgbClr w14:val="000000"/>
            </w14:solidFill>
          </w14:textFill>
        </w:rPr>
        <w:t>年项目投资工作打下坚实基础。切实抓好常态化项目储备工作，截至</w:t>
      </w:r>
      <w:r>
        <w:rPr>
          <w:rFonts w:ascii="宋体" w:eastAsia="仿宋_GB2312" w:cs="仿宋_GB2312" w:hAnsi="宋体" w:hint="eastAsia"/>
          <w:color w:val="000000"/>
          <w:sz w:val="32"/>
          <w:szCs w:val="32"/>
          <w14:textFill>
            <w14:solidFill>
              <w14:srgbClr w14:val="000000"/>
            </w14:solidFill>
          </w14:textFill>
        </w:rPr>
        <w:t>11</w:t>
      </w:r>
      <w:r>
        <w:rPr>
          <w:rFonts w:ascii="仿宋_GB2312" w:eastAsia="仿宋_GB2312" w:cs="仿宋_GB2312" w:hAnsi="仿宋_GB2312" w:hint="eastAsia"/>
          <w:color w:val="000000"/>
          <w:sz w:val="32"/>
          <w:szCs w:val="32"/>
          <w14:textFill>
            <w14:solidFill>
              <w14:srgbClr w14:val="000000"/>
            </w14:solidFill>
          </w14:textFill>
        </w:rPr>
        <w:t>月底，累计储备项目</w:t>
      </w:r>
      <w:r>
        <w:rPr>
          <w:rFonts w:ascii="宋体" w:eastAsia="仿宋_GB2312" w:cs="仿宋_GB2312" w:hAnsi="宋体" w:hint="eastAsia"/>
          <w:color w:val="000000"/>
          <w:sz w:val="32"/>
          <w:szCs w:val="32"/>
          <w14:textFill>
            <w14:solidFill>
              <w14:srgbClr w14:val="000000"/>
            </w14:solidFill>
          </w14:textFill>
        </w:rPr>
        <w:t>559</w:t>
      </w:r>
      <w:r>
        <w:rPr>
          <w:rFonts w:ascii="仿宋_GB2312" w:eastAsia="仿宋_GB2312" w:cs="仿宋_GB2312" w:hAnsi="仿宋_GB2312" w:hint="eastAsia"/>
          <w:color w:val="000000"/>
          <w:sz w:val="32"/>
          <w:szCs w:val="32"/>
          <w14:textFill>
            <w14:solidFill>
              <w14:srgbClr w14:val="000000"/>
            </w14:solidFill>
          </w14:textFill>
        </w:rPr>
        <w:t>个，总投资</w:t>
      </w:r>
      <w:r>
        <w:rPr>
          <w:rFonts w:ascii="宋体" w:eastAsia="仿宋_GB2312" w:cs="仿宋_GB2312" w:hAnsi="宋体" w:hint="eastAsia"/>
          <w:color w:val="000000"/>
          <w:sz w:val="32"/>
          <w:szCs w:val="32"/>
          <w14:textFill>
            <w14:solidFill>
              <w14:srgbClr w14:val="000000"/>
            </w14:solidFill>
          </w14:textFill>
        </w:rPr>
        <w:t>2104</w:t>
      </w:r>
      <w:r>
        <w:rPr>
          <w:rFonts w:ascii="仿宋_GB2312" w:eastAsia="仿宋_GB2312" w:cs="仿宋_GB2312" w:hAnsi="仿宋_GB2312" w:hint="eastAsia"/>
          <w:color w:val="000000"/>
          <w:sz w:val="32"/>
          <w:szCs w:val="32"/>
          <w14:textFill>
            <w14:solidFill>
              <w14:srgbClr w14:val="000000"/>
            </w14:solidFill>
          </w14:textFill>
        </w:rPr>
        <w:t>亿元，超市下达目标任务（</w:t>
      </w:r>
      <w:r>
        <w:rPr>
          <w:rFonts w:ascii="宋体" w:eastAsia="仿宋_GB2312" w:cs="仿宋_GB2312" w:hAnsi="宋体" w:hint="eastAsia"/>
          <w:color w:val="000000"/>
          <w:sz w:val="32"/>
          <w:szCs w:val="32"/>
          <w14:textFill>
            <w14:solidFill>
              <w14:srgbClr w14:val="000000"/>
            </w14:solidFill>
          </w14:textFill>
        </w:rPr>
        <w:t>1520</w:t>
      </w:r>
      <w:r>
        <w:rPr>
          <w:rFonts w:ascii="仿宋_GB2312" w:eastAsia="仿宋_GB2312" w:cs="仿宋_GB2312" w:hAnsi="仿宋_GB2312" w:hint="eastAsia"/>
          <w:color w:val="000000"/>
          <w:sz w:val="32"/>
          <w:szCs w:val="32"/>
          <w14:textFill>
            <w14:solidFill>
              <w14:srgbClr w14:val="000000"/>
            </w14:solidFill>
          </w14:textFill>
        </w:rPr>
        <w:t>亿元）</w:t>
      </w:r>
      <w:r>
        <w:rPr>
          <w:rFonts w:ascii="宋体" w:eastAsia="仿宋_GB2312" w:cs="仿宋_GB2312" w:hAnsi="宋体" w:hint="eastAsia"/>
          <w:color w:val="000000"/>
          <w:sz w:val="32"/>
          <w:szCs w:val="32"/>
          <w14:textFill>
            <w14:solidFill>
              <w14:srgbClr w14:val="000000"/>
            </w14:solidFill>
          </w14:textFill>
        </w:rPr>
        <w:t>38</w:t>
      </w:r>
      <w:r>
        <w:rPr>
          <w:rFonts w:ascii="仿宋_GB2312" w:eastAsia="仿宋_GB2312" w:cs="仿宋_GB2312" w:hAnsi="仿宋_GB2312" w:hint="eastAsia"/>
          <w:color w:val="000000"/>
          <w:sz w:val="32"/>
          <w:szCs w:val="32"/>
          <w14:textFill>
            <w14:solidFill>
              <w14:srgbClr w14:val="000000"/>
            </w14:solidFill>
          </w14:textFill>
        </w:rPr>
        <w:t>.</w:t>
      </w:r>
      <w:r>
        <w:rPr>
          <w:rFonts w:ascii="宋体" w:eastAsia="仿宋_GB2312" w:cs="仿宋_GB2312" w:hAnsi="宋体" w:hint="eastAsia"/>
          <w:color w:val="000000"/>
          <w:sz w:val="32"/>
          <w:szCs w:val="32"/>
          <w14:textFill>
            <w14:solidFill>
              <w14:srgbClr w14:val="000000"/>
            </w14:solidFill>
          </w14:textFill>
        </w:rPr>
        <w:t>42</w:t>
      </w:r>
      <w:r>
        <w:rPr>
          <w:rFonts w:ascii="仿宋_GB2312" w:eastAsia="仿宋_GB2312" w:cs="仿宋_GB2312" w:hAnsi="仿宋_GB2312" w:hint="eastAsia"/>
          <w:color w:val="000000"/>
          <w:sz w:val="32"/>
          <w:szCs w:val="32"/>
          <w14:textFill>
            <w14:solidFill>
              <w14:srgbClr w14:val="000000"/>
            </w14:solidFill>
          </w14:textFill>
        </w:rPr>
        <w:t>个百分点。成功转化为入统项目</w:t>
      </w:r>
      <w:r>
        <w:rPr>
          <w:rFonts w:ascii="宋体" w:eastAsia="仿宋_GB2312" w:cs="仿宋_GB2312" w:hAnsi="宋体" w:hint="eastAsia"/>
          <w:color w:val="000000"/>
          <w:sz w:val="32"/>
          <w:szCs w:val="32"/>
          <w14:textFill>
            <w14:solidFill>
              <w14:srgbClr w14:val="000000"/>
            </w14:solidFill>
          </w14:textFill>
        </w:rPr>
        <w:t>150</w:t>
      </w:r>
      <w:r>
        <w:rPr>
          <w:rFonts w:ascii="仿宋_GB2312" w:eastAsia="仿宋_GB2312" w:cs="仿宋_GB2312" w:hAnsi="仿宋_GB2312" w:hint="eastAsia"/>
          <w:color w:val="000000"/>
          <w:sz w:val="32"/>
          <w:szCs w:val="32"/>
          <w14:textFill>
            <w14:solidFill>
              <w14:srgbClr w14:val="000000"/>
            </w14:solidFill>
          </w14:textFill>
        </w:rPr>
        <w:t>个，开工率</w:t>
      </w:r>
      <w:r>
        <w:rPr>
          <w:rFonts w:ascii="宋体" w:eastAsia="仿宋_GB2312" w:cs="仿宋_GB2312" w:hAnsi="宋体" w:hint="eastAsia"/>
          <w:color w:val="000000"/>
          <w:sz w:val="32"/>
          <w:szCs w:val="32"/>
          <w14:textFill>
            <w14:solidFill>
              <w14:srgbClr w14:val="000000"/>
            </w14:solidFill>
          </w14:textFill>
        </w:rPr>
        <w:t>26</w:t>
      </w:r>
      <w:r>
        <w:rPr>
          <w:rFonts w:ascii="仿宋_GB2312" w:eastAsia="仿宋_GB2312" w:cs="仿宋_GB2312" w:hAnsi="仿宋_GB2312" w:hint="eastAsia"/>
          <w:color w:val="000000"/>
          <w:sz w:val="32"/>
          <w:szCs w:val="32"/>
          <w14:textFill>
            <w14:solidFill>
              <w14:srgbClr w14:val="000000"/>
            </w14:solidFill>
          </w14:textFill>
        </w:rPr>
        <w:t>.</w:t>
      </w:r>
      <w:r>
        <w:rPr>
          <w:rFonts w:ascii="宋体" w:eastAsia="仿宋_GB2312" w:cs="仿宋_GB2312" w:hAnsi="宋体" w:hint="eastAsia"/>
          <w:color w:val="000000"/>
          <w:sz w:val="32"/>
          <w:szCs w:val="32"/>
          <w14:textFill>
            <w14:solidFill>
              <w14:srgbClr w14:val="000000"/>
            </w14:solidFill>
          </w14:textFill>
        </w:rPr>
        <w:t>83</w:t>
      </w:r>
      <w:r>
        <w:rPr>
          <w:rFonts w:ascii="仿宋_GB2312" w:eastAsia="仿宋_GB2312" w:cs="仿宋_GB2312" w:hAnsi="仿宋_GB2312" w:hint="eastAsia"/>
          <w:color w:val="000000"/>
          <w:sz w:val="32"/>
          <w:szCs w:val="32"/>
          <w14:textFill>
            <w14:solidFill>
              <w14:srgbClr w14:val="000000"/>
            </w14:solidFill>
          </w14:textFill>
        </w:rPr>
        <w:t>%。</w:t>
      </w:r>
      <w:r>
        <w:rPr>
          <w:rFonts w:ascii="仿宋_GB2312" w:eastAsia="仿宋_GB2312" w:cs="仿宋_GB2312" w:hAnsi="仿宋_GB2312" w:hint="eastAsia"/>
          <w:b/>
          <w:bCs/>
          <w:color w:val="000000"/>
          <w:sz w:val="32"/>
          <w:szCs w:val="32"/>
          <w14:textFill>
            <w14:solidFill>
              <w14:srgbClr w14:val="000000"/>
            </w14:solidFill>
          </w14:textFill>
        </w:rPr>
        <w:t>五是</w:t>
      </w:r>
      <w:r>
        <w:rPr>
          <w:rFonts w:ascii="仿宋_GB2312" w:eastAsia="仿宋_GB2312" w:cs="仿宋_GB2312" w:hAnsi="仿宋_GB2312" w:hint="eastAsia"/>
          <w:bCs/>
          <w:color w:val="000000"/>
          <w:sz w:val="32"/>
          <w:szCs w:val="32"/>
          <w14:textFill>
            <w14:solidFill>
              <w14:srgbClr w14:val="000000"/>
            </w14:solidFill>
          </w14:textFill>
        </w:rPr>
        <w:t>狠抓项目推进工作。</w:t>
      </w:r>
      <w:r>
        <w:rPr>
          <w:rFonts w:ascii="仿宋_GB2312" w:eastAsia="仿宋_GB2312" w:cs="仿宋_GB2312" w:hAnsi="仿宋_GB2312" w:hint="eastAsia"/>
          <w:color w:val="000000"/>
          <w:sz w:val="32"/>
          <w:szCs w:val="32"/>
          <w14:textFill>
            <w14:solidFill>
              <w14:srgbClr w14:val="000000"/>
            </w14:solidFill>
          </w14:textFill>
        </w:rPr>
        <w:t>坚持区领导挂联、专班推进、困难问题会商、项目“七包”等推进机制，</w:t>
      </w:r>
      <w:r>
        <w:rPr>
          <w:rFonts w:ascii="宋体" w:eastAsia="仿宋_GB2312" w:cs="仿宋_GB2312" w:hAnsi="宋体" w:hint="eastAsia"/>
          <w:color w:val="000000"/>
          <w:sz w:val="32"/>
          <w:szCs w:val="32"/>
          <w14:textFill>
            <w14:solidFill>
              <w14:srgbClr w14:val="000000"/>
            </w14:solidFill>
          </w14:textFill>
        </w:rPr>
        <w:t>21</w:t>
      </w:r>
      <w:r>
        <w:rPr>
          <w:rFonts w:ascii="仿宋_GB2312" w:eastAsia="仿宋_GB2312" w:cs="仿宋_GB2312" w:hAnsi="仿宋_GB2312" w:hint="eastAsia"/>
          <w:color w:val="000000"/>
          <w:sz w:val="32"/>
          <w:szCs w:val="32"/>
          <w14:textFill>
            <w14:solidFill>
              <w14:srgbClr w14:val="000000"/>
            </w14:solidFill>
          </w14:textFill>
        </w:rPr>
        <w:t>个中央预算内投资和</w:t>
      </w:r>
      <w:r>
        <w:rPr>
          <w:rFonts w:ascii="宋体" w:eastAsia="仿宋_GB2312" w:cs="仿宋_GB2312" w:hAnsi="宋体" w:hint="eastAsia"/>
          <w:color w:val="000000"/>
          <w:sz w:val="32"/>
          <w:szCs w:val="32"/>
          <w14:textFill>
            <w14:solidFill>
              <w14:srgbClr w14:val="000000"/>
            </w14:solidFill>
          </w14:textFill>
        </w:rPr>
        <w:t>16</w:t>
      </w:r>
      <w:r>
        <w:rPr>
          <w:rFonts w:ascii="仿宋_GB2312" w:eastAsia="仿宋_GB2312" w:cs="仿宋_GB2312" w:hAnsi="仿宋_GB2312" w:hint="eastAsia"/>
          <w:color w:val="000000"/>
          <w:sz w:val="32"/>
          <w:szCs w:val="32"/>
          <w14:textFill>
            <w14:solidFill>
              <w14:srgbClr w14:val="000000"/>
            </w14:solidFill>
          </w14:textFill>
        </w:rPr>
        <w:t>个地方政府专项债项目加快推进，隆庆金属材料制品精密加工、零八一红轮机械高机动载车平台生产能力建设等</w:t>
      </w:r>
      <w:r>
        <w:rPr>
          <w:rFonts w:ascii="宋体" w:eastAsia="仿宋_GB2312" w:cs="仿宋_GB2312" w:hAnsi="宋体" w:hint="eastAsia"/>
          <w:color w:val="000000"/>
          <w:sz w:val="32"/>
          <w:szCs w:val="32"/>
          <w14:textFill>
            <w14:solidFill>
              <w14:srgbClr w14:val="000000"/>
            </w14:solidFill>
          </w14:textFill>
        </w:rPr>
        <w:t>112</w:t>
      </w:r>
      <w:r>
        <w:rPr>
          <w:rFonts w:ascii="仿宋_GB2312" w:eastAsia="仿宋_GB2312" w:cs="仿宋_GB2312" w:hAnsi="仿宋_GB2312" w:hint="eastAsia"/>
          <w:color w:val="000000"/>
          <w:sz w:val="32"/>
          <w:szCs w:val="32"/>
          <w14:textFill>
            <w14:solidFill>
              <w14:srgbClr w14:val="000000"/>
            </w14:solidFill>
          </w14:textFill>
        </w:rPr>
        <w:t>个重大项目顺利开工，总投资</w:t>
      </w:r>
      <w:r>
        <w:rPr>
          <w:rFonts w:ascii="宋体" w:eastAsia="仿宋_GB2312" w:cs="仿宋_GB2312" w:hAnsi="宋体" w:hint="eastAsia"/>
          <w:color w:val="000000"/>
          <w:sz w:val="32"/>
          <w:szCs w:val="32"/>
          <w14:textFill>
            <w14:solidFill>
              <w14:srgbClr w14:val="000000"/>
            </w14:solidFill>
          </w14:textFill>
        </w:rPr>
        <w:t>126</w:t>
      </w:r>
      <w:r>
        <w:rPr>
          <w:rFonts w:ascii="仿宋_GB2312" w:eastAsia="仿宋_GB2312" w:cs="仿宋_GB2312" w:hAnsi="仿宋_GB2312" w:hint="eastAsia"/>
          <w:color w:val="000000"/>
          <w:sz w:val="32"/>
          <w:szCs w:val="32"/>
          <w14:textFill>
            <w14:solidFill>
              <w14:srgbClr w14:val="000000"/>
            </w14:solidFill>
          </w14:textFill>
        </w:rPr>
        <w:t>.</w:t>
      </w:r>
      <w:r>
        <w:rPr>
          <w:rFonts w:ascii="宋体" w:eastAsia="仿宋_GB2312" w:cs="仿宋_GB2312" w:hAnsi="宋体" w:hint="eastAsia"/>
          <w:color w:val="000000"/>
          <w:sz w:val="32"/>
          <w:szCs w:val="32"/>
          <w14:textFill>
            <w14:solidFill>
              <w14:srgbClr w14:val="000000"/>
            </w14:solidFill>
          </w14:textFill>
        </w:rPr>
        <w:t>84</w:t>
      </w:r>
      <w:r>
        <w:rPr>
          <w:rFonts w:ascii="仿宋_GB2312" w:eastAsia="仿宋_GB2312" w:cs="仿宋_GB2312" w:hAnsi="仿宋_GB2312" w:hint="eastAsia"/>
          <w:color w:val="000000"/>
          <w:sz w:val="32"/>
          <w:szCs w:val="32"/>
          <w14:textFill>
            <w14:solidFill>
              <w14:srgbClr w14:val="000000"/>
            </w14:solidFill>
          </w14:textFill>
        </w:rPr>
        <w:t>亿元。预计举行集中开工</w:t>
      </w:r>
      <w:r>
        <w:rPr>
          <w:rFonts w:ascii="宋体" w:eastAsia="仿宋_GB2312" w:cs="仿宋_GB2312" w:hAnsi="宋体" w:hint="eastAsia"/>
          <w:color w:val="000000"/>
          <w:sz w:val="32"/>
          <w:szCs w:val="32"/>
          <w14:textFill>
            <w14:solidFill>
              <w14:srgbClr w14:val="000000"/>
            </w14:solidFill>
          </w14:textFill>
        </w:rPr>
        <w:t>6</w:t>
      </w:r>
      <w:r>
        <w:rPr>
          <w:rFonts w:ascii="仿宋_GB2312" w:eastAsia="仿宋_GB2312" w:cs="仿宋_GB2312" w:hAnsi="仿宋_GB2312" w:hint="eastAsia"/>
          <w:color w:val="000000"/>
          <w:sz w:val="32"/>
          <w:szCs w:val="32"/>
          <w14:textFill>
            <w14:solidFill>
              <w14:srgbClr w14:val="000000"/>
            </w14:solidFill>
          </w14:textFill>
        </w:rPr>
        <w:t>批次，开工项目</w:t>
      </w:r>
      <w:r>
        <w:rPr>
          <w:rFonts w:ascii="宋体" w:eastAsia="仿宋_GB2312" w:cs="仿宋_GB2312" w:hAnsi="宋体" w:hint="eastAsia"/>
          <w:color w:val="000000"/>
          <w:sz w:val="32"/>
          <w:szCs w:val="32"/>
          <w14:textFill>
            <w14:solidFill>
              <w14:srgbClr w14:val="000000"/>
            </w14:solidFill>
          </w14:textFill>
        </w:rPr>
        <w:t>130</w:t>
      </w:r>
      <w:r>
        <w:rPr>
          <w:rFonts w:ascii="仿宋_GB2312" w:eastAsia="仿宋_GB2312" w:cs="仿宋_GB2312" w:hAnsi="仿宋_GB2312" w:hint="eastAsia"/>
          <w:color w:val="000000"/>
          <w:sz w:val="32"/>
          <w:szCs w:val="32"/>
          <w14:textFill>
            <w14:solidFill>
              <w14:srgbClr w14:val="000000"/>
            </w14:solidFill>
          </w14:textFill>
        </w:rPr>
        <w:t>个，总投资</w:t>
      </w:r>
      <w:r>
        <w:rPr>
          <w:rFonts w:ascii="宋体" w:eastAsia="仿宋_GB2312" w:cs="仿宋_GB2312" w:hAnsi="宋体" w:hint="eastAsia"/>
          <w:color w:val="000000"/>
          <w:sz w:val="32"/>
          <w:szCs w:val="32"/>
          <w14:textFill>
            <w14:solidFill>
              <w14:srgbClr w14:val="000000"/>
            </w14:solidFill>
          </w14:textFill>
        </w:rPr>
        <w:t>144</w:t>
      </w:r>
      <w:r>
        <w:rPr>
          <w:rFonts w:ascii="仿宋_GB2312" w:eastAsia="仿宋_GB2312" w:cs="仿宋_GB2312" w:hAnsi="仿宋_GB2312" w:hint="eastAsia"/>
          <w:color w:val="000000"/>
          <w:sz w:val="32"/>
          <w:szCs w:val="32"/>
          <w14:textFill>
            <w14:solidFill>
              <w14:srgbClr w14:val="000000"/>
            </w14:solidFill>
          </w14:textFill>
        </w:rPr>
        <w:t>亿元以上。加快推动北二环东延线、西奥电梯、区中医医院医技综合楼等</w:t>
      </w:r>
      <w:r>
        <w:rPr>
          <w:rFonts w:ascii="宋体" w:eastAsia="仿宋_GB2312" w:cs="仿宋_GB2312" w:hAnsi="宋体" w:hint="eastAsia"/>
          <w:color w:val="000000"/>
          <w:sz w:val="32"/>
          <w:szCs w:val="32"/>
          <w14:textFill>
            <w14:solidFill>
              <w14:srgbClr w14:val="000000"/>
            </w14:solidFill>
          </w14:textFill>
        </w:rPr>
        <w:t>46</w:t>
      </w:r>
      <w:r>
        <w:rPr>
          <w:rFonts w:ascii="仿宋_GB2312" w:eastAsia="仿宋_GB2312" w:cs="仿宋_GB2312" w:hAnsi="仿宋_GB2312" w:hint="eastAsia"/>
          <w:color w:val="000000"/>
          <w:sz w:val="32"/>
          <w:szCs w:val="32"/>
          <w14:textFill>
            <w14:solidFill>
              <w14:srgbClr w14:val="000000"/>
            </w14:solidFill>
          </w14:textFill>
        </w:rPr>
        <w:t>个省市区重点项目建设，</w:t>
      </w:r>
      <w:r>
        <w:rPr>
          <w:rFonts w:ascii="宋体" w:eastAsia="仿宋_GB2312" w:cs="仿宋_GB2312" w:hAnsi="宋体" w:hint="eastAsia"/>
          <w:color w:val="000000"/>
          <w:sz w:val="32"/>
          <w:szCs w:val="32"/>
          <w14:textFill>
            <w14:solidFill>
              <w14:srgbClr w14:val="000000"/>
            </w14:solidFill>
          </w14:textFill>
        </w:rPr>
        <w:t>1</w:t>
      </w:r>
      <w:r>
        <w:rPr>
          <w:rFonts w:ascii="仿宋_GB2312" w:eastAsia="仿宋_GB2312" w:cs="仿宋_GB2312" w:hAnsi="仿宋_GB2312" w:hint="eastAsia"/>
          <w:color w:val="000000"/>
          <w:sz w:val="32"/>
          <w:szCs w:val="32"/>
          <w14:textFill>
            <w14:solidFill>
              <w14:srgbClr w14:val="000000"/>
            </w14:solidFill>
          </w14:textFill>
        </w:rPr>
        <w:t>-</w:t>
      </w:r>
      <w:r>
        <w:rPr>
          <w:rFonts w:ascii="宋体" w:eastAsia="仿宋_GB2312" w:cs="仿宋_GB2312" w:hAnsi="宋体" w:hint="eastAsia"/>
          <w:color w:val="000000"/>
          <w:sz w:val="32"/>
          <w:szCs w:val="32"/>
          <w14:textFill>
            <w14:solidFill>
              <w14:srgbClr w14:val="000000"/>
            </w14:solidFill>
          </w14:textFill>
        </w:rPr>
        <w:t>11</w:t>
      </w:r>
      <w:r>
        <w:rPr>
          <w:rFonts w:ascii="仿宋_GB2312" w:eastAsia="仿宋_GB2312" w:cs="仿宋_GB2312" w:hAnsi="仿宋_GB2312" w:hint="eastAsia"/>
          <w:color w:val="000000"/>
          <w:sz w:val="32"/>
          <w:szCs w:val="32"/>
          <w14:textFill>
            <w14:solidFill>
              <w14:srgbClr w14:val="000000"/>
            </w14:solidFill>
          </w14:textFill>
        </w:rPr>
        <w:t>月累计完成投资</w:t>
      </w:r>
      <w:r>
        <w:rPr>
          <w:rFonts w:ascii="宋体" w:eastAsia="仿宋_GB2312" w:cs="仿宋_GB2312" w:hAnsi="宋体" w:hint="eastAsia"/>
          <w:color w:val="000000"/>
          <w:sz w:val="32"/>
          <w:szCs w:val="32"/>
          <w14:textFill>
            <w14:solidFill>
              <w14:srgbClr w14:val="000000"/>
            </w14:solidFill>
          </w14:textFill>
        </w:rPr>
        <w:t>60</w:t>
      </w:r>
      <w:r>
        <w:rPr>
          <w:rFonts w:ascii="仿宋_GB2312" w:eastAsia="仿宋_GB2312" w:cs="仿宋_GB2312" w:hAnsi="仿宋_GB2312" w:hint="eastAsia"/>
          <w:color w:val="000000"/>
          <w:sz w:val="32"/>
          <w:szCs w:val="32"/>
          <w14:textFill>
            <w14:solidFill>
              <w14:srgbClr w14:val="000000"/>
            </w14:solidFill>
          </w14:textFill>
        </w:rPr>
        <w:t>.</w:t>
      </w:r>
      <w:r>
        <w:rPr>
          <w:rFonts w:ascii="宋体" w:eastAsia="仿宋_GB2312" w:cs="仿宋_GB2312" w:hAnsi="宋体" w:hint="eastAsia"/>
          <w:color w:val="000000"/>
          <w:sz w:val="32"/>
          <w:szCs w:val="32"/>
          <w14:textFill>
            <w14:solidFill>
              <w14:srgbClr w14:val="000000"/>
            </w14:solidFill>
          </w14:textFill>
        </w:rPr>
        <w:t>5</w:t>
      </w:r>
      <w:r>
        <w:rPr>
          <w:rFonts w:ascii="仿宋_GB2312" w:eastAsia="仿宋_GB2312" w:cs="仿宋_GB2312" w:hAnsi="仿宋_GB2312" w:hint="eastAsia"/>
          <w:color w:val="000000"/>
          <w:sz w:val="32"/>
          <w:szCs w:val="32"/>
          <w14:textFill>
            <w14:solidFill>
              <w14:srgbClr w14:val="000000"/>
            </w14:solidFill>
          </w14:textFill>
        </w:rPr>
        <w:t>亿元，其中，</w:t>
      </w:r>
      <w:r>
        <w:rPr>
          <w:rFonts w:ascii="宋体" w:eastAsia="仿宋_GB2312" w:cs="仿宋_GB2312" w:hAnsi="宋体" w:hint="eastAsia"/>
          <w:color w:val="000000"/>
          <w:sz w:val="32"/>
          <w:szCs w:val="32"/>
          <w14:textFill>
            <w14:solidFill>
              <w14:srgbClr w14:val="000000"/>
            </w14:solidFill>
          </w14:textFill>
        </w:rPr>
        <w:t>31</w:t>
      </w:r>
      <w:r>
        <w:rPr>
          <w:rFonts w:ascii="仿宋_GB2312" w:eastAsia="仿宋_GB2312" w:cs="仿宋_GB2312" w:hAnsi="仿宋_GB2312" w:hint="eastAsia"/>
          <w:color w:val="000000"/>
          <w:sz w:val="32"/>
          <w:szCs w:val="32"/>
          <w14:textFill>
            <w14:solidFill>
              <w14:srgbClr w14:val="000000"/>
            </w14:solidFill>
          </w14:textFill>
        </w:rPr>
        <w:t>个省市重点项目完成投资</w:t>
      </w:r>
      <w:r>
        <w:rPr>
          <w:rFonts w:ascii="宋体" w:eastAsia="仿宋_GB2312" w:cs="仿宋_GB2312" w:hAnsi="宋体" w:hint="eastAsia"/>
          <w:color w:val="000000"/>
          <w:sz w:val="32"/>
          <w:szCs w:val="32"/>
          <w14:textFill>
            <w14:solidFill>
              <w14:srgbClr w14:val="000000"/>
            </w14:solidFill>
          </w14:textFill>
        </w:rPr>
        <w:t>58</w:t>
      </w:r>
      <w:r>
        <w:rPr>
          <w:rFonts w:ascii="仿宋_GB2312" w:eastAsia="仿宋_GB2312" w:cs="仿宋_GB2312" w:hAnsi="仿宋_GB2312" w:hint="eastAsia"/>
          <w:color w:val="000000"/>
          <w:sz w:val="32"/>
          <w:szCs w:val="32"/>
          <w14:textFill>
            <w14:solidFill>
              <w14:srgbClr w14:val="000000"/>
            </w14:solidFill>
          </w14:textFill>
        </w:rPr>
        <w:t>.</w:t>
      </w:r>
      <w:r>
        <w:rPr>
          <w:rFonts w:ascii="宋体" w:eastAsia="仿宋_GB2312" w:cs="仿宋_GB2312" w:hAnsi="宋体" w:hint="eastAsia"/>
          <w:color w:val="000000"/>
          <w:sz w:val="32"/>
          <w:szCs w:val="32"/>
          <w14:textFill>
            <w14:solidFill>
              <w14:srgbClr w14:val="000000"/>
            </w14:solidFill>
          </w14:textFill>
        </w:rPr>
        <w:t>86</w:t>
      </w:r>
      <w:r>
        <w:rPr>
          <w:rFonts w:ascii="仿宋_GB2312" w:eastAsia="仿宋_GB2312" w:cs="仿宋_GB2312" w:hAnsi="仿宋_GB2312" w:hint="eastAsia"/>
          <w:color w:val="000000"/>
          <w:sz w:val="32"/>
          <w:szCs w:val="32"/>
          <w14:textFill>
            <w14:solidFill>
              <w14:srgbClr w14:val="000000"/>
            </w14:solidFill>
          </w14:textFill>
        </w:rPr>
        <w:t>亿元，超全年目标任务</w:t>
      </w:r>
      <w:r>
        <w:rPr>
          <w:rFonts w:ascii="宋体" w:eastAsia="仿宋_GB2312" w:cs="仿宋_GB2312" w:hAnsi="宋体" w:hint="eastAsia"/>
          <w:color w:val="000000"/>
          <w:sz w:val="32"/>
          <w:szCs w:val="32"/>
          <w14:textFill>
            <w14:solidFill>
              <w14:srgbClr w14:val="000000"/>
            </w14:solidFill>
          </w14:textFill>
        </w:rPr>
        <w:t>15</w:t>
      </w:r>
      <w:r>
        <w:rPr>
          <w:rFonts w:ascii="仿宋_GB2312" w:eastAsia="仿宋_GB2312" w:cs="仿宋_GB2312" w:hAnsi="仿宋_GB2312" w:hint="eastAsia"/>
          <w:color w:val="000000"/>
          <w:sz w:val="32"/>
          <w:szCs w:val="32"/>
          <w14:textFill>
            <w14:solidFill>
              <w14:srgbClr w14:val="000000"/>
            </w14:solidFill>
          </w14:textFill>
        </w:rPr>
        <w:t>.</w:t>
      </w:r>
      <w:r>
        <w:rPr>
          <w:rFonts w:ascii="宋体" w:eastAsia="仿宋_GB2312" w:cs="仿宋_GB2312" w:hAnsi="宋体" w:hint="eastAsia"/>
          <w:color w:val="000000"/>
          <w:sz w:val="32"/>
          <w:szCs w:val="32"/>
          <w14:textFill>
            <w14:solidFill>
              <w14:srgbClr w14:val="000000"/>
            </w14:solidFill>
          </w14:textFill>
        </w:rPr>
        <w:t>4</w:t>
      </w:r>
      <w:r>
        <w:rPr>
          <w:rFonts w:ascii="仿宋_GB2312" w:eastAsia="仿宋_GB2312" w:cs="仿宋_GB2312" w:hAnsi="仿宋_GB2312" w:hint="eastAsia"/>
          <w:color w:val="000000"/>
          <w:sz w:val="32"/>
          <w:szCs w:val="32"/>
          <w14:textFill>
            <w14:solidFill>
              <w14:srgbClr w14:val="000000"/>
            </w14:solidFill>
          </w14:textFill>
        </w:rPr>
        <w:t>%。预计全年</w:t>
      </w:r>
      <w:r>
        <w:rPr>
          <w:rFonts w:ascii="宋体" w:eastAsia="仿宋_GB2312" w:cs="仿宋_GB2312" w:hAnsi="宋体" w:hint="eastAsia"/>
          <w:color w:val="000000"/>
          <w:sz w:val="32"/>
          <w:szCs w:val="32"/>
          <w14:textFill>
            <w14:solidFill>
              <w14:srgbClr w14:val="000000"/>
            </w14:solidFill>
          </w14:textFill>
        </w:rPr>
        <w:t>31</w:t>
      </w:r>
      <w:r>
        <w:rPr>
          <w:rFonts w:ascii="仿宋_GB2312" w:eastAsia="仿宋_GB2312" w:cs="仿宋_GB2312" w:hAnsi="仿宋_GB2312" w:hint="eastAsia"/>
          <w:color w:val="000000"/>
          <w:sz w:val="32"/>
          <w:szCs w:val="32"/>
          <w14:textFill>
            <w14:solidFill>
              <w14:srgbClr w14:val="000000"/>
            </w14:solidFill>
          </w14:textFill>
        </w:rPr>
        <w:t>个省市重点项目完成投资</w:t>
      </w:r>
      <w:r>
        <w:rPr>
          <w:rFonts w:ascii="宋体" w:eastAsia="仿宋_GB2312" w:cs="仿宋_GB2312" w:hAnsi="宋体" w:hint="eastAsia"/>
          <w:color w:val="000000"/>
          <w:sz w:val="32"/>
          <w:szCs w:val="32"/>
          <w14:textFill>
            <w14:solidFill>
              <w14:srgbClr w14:val="000000"/>
            </w14:solidFill>
          </w14:textFill>
        </w:rPr>
        <w:t>60</w:t>
      </w:r>
      <w:r>
        <w:rPr>
          <w:rFonts w:ascii="仿宋_GB2312" w:eastAsia="仿宋_GB2312" w:cs="仿宋_GB2312" w:hAnsi="仿宋_GB2312" w:hint="eastAsia"/>
          <w:color w:val="000000"/>
          <w:sz w:val="32"/>
          <w:szCs w:val="32"/>
          <w14:textFill>
            <w14:solidFill>
              <w14:srgbClr w14:val="000000"/>
            </w14:solidFill>
          </w14:textFill>
        </w:rPr>
        <w:t>亿元以上，力争完成</w:t>
      </w:r>
      <w:r>
        <w:rPr>
          <w:rFonts w:ascii="宋体" w:eastAsia="仿宋_GB2312" w:cs="仿宋_GB2312" w:hAnsi="宋体" w:hint="eastAsia"/>
          <w:color w:val="000000"/>
          <w:sz w:val="32"/>
          <w:szCs w:val="32"/>
          <w14:textFill>
            <w14:solidFill>
              <w14:srgbClr w14:val="000000"/>
            </w14:solidFill>
          </w14:textFill>
        </w:rPr>
        <w:t>120</w:t>
      </w:r>
      <w:r>
        <w:rPr>
          <w:rFonts w:ascii="仿宋_GB2312" w:eastAsia="仿宋_GB2312" w:cs="仿宋_GB2312" w:hAnsi="仿宋_GB2312" w:hint="eastAsia"/>
          <w:color w:val="000000"/>
          <w:sz w:val="32"/>
          <w:szCs w:val="32"/>
          <w14:textFill>
            <w14:solidFill>
              <w14:srgbClr w14:val="000000"/>
            </w14:solidFill>
          </w14:textFill>
        </w:rPr>
        <w:t>%以上，挣足加分。</w:t>
      </w:r>
      <w:r>
        <w:rPr>
          <w:rFonts w:ascii="仿宋_GB2312" w:eastAsia="仿宋_GB2312" w:cs="仿宋_GB2312" w:hAnsi="仿宋_GB2312" w:hint="eastAsia"/>
          <w:b/>
          <w:bCs/>
          <w:color w:val="000000"/>
          <w:sz w:val="32"/>
          <w:szCs w:val="32"/>
          <w14:textFill>
            <w14:solidFill>
              <w14:srgbClr w14:val="000000"/>
            </w14:solidFill>
          </w14:textFill>
        </w:rPr>
        <w:t>六是</w:t>
      </w:r>
      <w:r>
        <w:rPr>
          <w:rFonts w:ascii="仿宋_GB2312" w:eastAsia="仿宋_GB2312" w:cs="仿宋_GB2312" w:hAnsi="仿宋_GB2312" w:hint="eastAsia"/>
          <w:color w:val="000000"/>
          <w:sz w:val="32"/>
          <w:szCs w:val="32"/>
          <w14:textFill>
            <w14:solidFill>
              <w14:srgbClr w14:val="000000"/>
            </w14:solidFill>
          </w14:textFill>
          <w:lang w:val="zh-CN"/>
        </w:rPr>
        <w:t>盯紧跟牢重点项目。重点聚焦夯基础利长远促发展的关键项目，持续用力，跟紧盯牢，积极与省市发改、业主单位等做好沟通协调推动工作，截至目前，投资</w:t>
      </w:r>
      <w:r>
        <w:rPr>
          <w:rFonts w:ascii="宋体" w:eastAsia="仿宋_GB2312" w:cs="仿宋_GB2312" w:hAnsi="宋体" w:hint="eastAsia"/>
          <w:color w:val="000000"/>
          <w:sz w:val="32"/>
          <w:szCs w:val="32"/>
          <w14:textFill>
            <w14:solidFill>
              <w14:srgbClr w14:val="000000"/>
            </w14:solidFill>
          </w14:textFill>
          <w:lang w:val="zh-CN"/>
        </w:rPr>
        <w:t>8</w:t>
      </w:r>
      <w:r>
        <w:rPr>
          <w:rFonts w:ascii="仿宋_GB2312" w:eastAsia="仿宋_GB2312" w:cs="仿宋_GB2312" w:hAnsi="仿宋_GB2312" w:hint="eastAsia"/>
          <w:color w:val="000000"/>
          <w:sz w:val="32"/>
          <w:szCs w:val="32"/>
          <w14:textFill>
            <w14:solidFill>
              <w14:srgbClr w14:val="000000"/>
            </w14:solidFill>
          </w14:textFill>
          <w:lang w:val="zh-CN"/>
        </w:rPr>
        <w:t>.</w:t>
      </w:r>
      <w:r>
        <w:rPr>
          <w:rFonts w:ascii="宋体" w:eastAsia="仿宋_GB2312" w:cs="仿宋_GB2312" w:hAnsi="宋体" w:hint="eastAsia"/>
          <w:color w:val="000000"/>
          <w:sz w:val="32"/>
          <w:szCs w:val="32"/>
          <w14:textFill>
            <w14:solidFill>
              <w14:srgbClr w14:val="000000"/>
            </w14:solidFill>
          </w14:textFill>
          <w:lang w:val="zh-CN"/>
        </w:rPr>
        <w:t>166</w:t>
      </w:r>
      <w:r>
        <w:rPr>
          <w:rFonts w:ascii="仿宋_GB2312" w:eastAsia="仿宋_GB2312" w:cs="仿宋_GB2312" w:hAnsi="仿宋_GB2312" w:hint="eastAsia"/>
          <w:color w:val="000000"/>
          <w:sz w:val="32"/>
          <w:szCs w:val="32"/>
          <w14:textFill>
            <w14:solidFill>
              <w14:srgbClr w14:val="000000"/>
            </w14:solidFill>
          </w14:textFill>
          <w:lang w:val="zh-CN"/>
        </w:rPr>
        <w:t>亿元的渔洞河水库项目已取得用地预审及选址意见书、省水利厅可研报告审查意见，投资约</w:t>
      </w:r>
      <w:r>
        <w:rPr>
          <w:rFonts w:ascii="宋体" w:eastAsia="仿宋_GB2312" w:cs="仿宋_GB2312" w:hAnsi="宋体" w:hint="eastAsia"/>
          <w:color w:val="000000"/>
          <w:sz w:val="32"/>
          <w:szCs w:val="32"/>
          <w14:textFill>
            <w14:solidFill>
              <w14:srgbClr w14:val="000000"/>
            </w14:solidFill>
          </w14:textFill>
          <w:lang w:val="zh-CN"/>
        </w:rPr>
        <w:t>150</w:t>
      </w:r>
      <w:r>
        <w:rPr>
          <w:rFonts w:ascii="仿宋_GB2312" w:eastAsia="仿宋_GB2312" w:cs="仿宋_GB2312" w:hAnsi="仿宋_GB2312" w:hint="eastAsia"/>
          <w:color w:val="000000"/>
          <w:sz w:val="32"/>
          <w:szCs w:val="32"/>
          <w14:textFill>
            <w14:solidFill>
              <w14:srgbClr w14:val="000000"/>
            </w14:solidFill>
          </w14:textFill>
          <w:lang w:val="zh-CN"/>
        </w:rPr>
        <w:t>亿元的中煤集团广元市煤电一体化项目已开展征拆摸底调查工作，正在编制清江工业园基础设施建设融资方案。</w:t>
      </w:r>
    </w:p>
    <w:p>
      <w:pPr>
        <w:overflowPunct w:val="0"/>
        <w:spacing w:line="600" w:lineRule="exact"/>
        <w:ind w:firstLineChars="200" w:firstLine="640"/>
        <w:rPr>
          <w:rFonts w:ascii="仿宋_GB2312" w:eastAsia="仿宋_GB2312" w:cs="仿宋_GB2312" w:hAnsi="仿宋_GB2312"/>
          <w:color w:val="000000"/>
          <w:sz w:val="32"/>
          <w:szCs w:val="32"/>
          <w14:textFill>
            <w14:solidFill>
              <w14:srgbClr w14:val="000000"/>
            </w14:solidFill>
          </w14:textFill>
        </w:rPr>
      </w:pPr>
      <w:r>
        <w:rPr>
          <w:rFonts w:ascii="宋体" w:eastAsia="仿宋_GB2312" w:cs="仿宋_GB2312" w:hAnsi="宋体" w:hint="eastAsia"/>
          <w:color w:val="000000"/>
          <w:sz w:val="32"/>
          <w:szCs w:val="32"/>
          <w14:textFill>
            <w14:solidFill>
              <w14:srgbClr w14:val="000000"/>
            </w14:solidFill>
          </w14:textFill>
        </w:rPr>
        <w:t>3</w:t>
      </w:r>
      <w:r>
        <w:rPr>
          <w:rFonts w:ascii="仿宋_GB2312" w:eastAsia="仿宋_GB2312" w:cs="仿宋_GB2312" w:hAnsi="仿宋_GB2312" w:hint="eastAsia"/>
          <w:color w:val="000000"/>
          <w:sz w:val="32"/>
          <w:szCs w:val="32"/>
          <w14:textFill>
            <w14:solidFill>
              <w14:srgbClr w14:val="000000"/>
            </w14:solidFill>
          </w14:textFill>
        </w:rPr>
        <w:t>.优化产业结构调整，推动绿色发展。</w:t>
      </w:r>
      <w:r>
        <w:rPr>
          <w:rFonts w:ascii="仿宋_GB2312" w:eastAsia="仿宋_GB2312" w:cs="仿宋_GB2312" w:hAnsi="仿宋_GB2312" w:hint="eastAsia"/>
          <w:b/>
          <w:bCs/>
          <w:color w:val="000000"/>
          <w:sz w:val="32"/>
          <w:szCs w:val="32"/>
          <w14:textFill>
            <w14:solidFill>
              <w14:srgbClr w14:val="000000"/>
            </w14:solidFill>
          </w14:textFill>
        </w:rPr>
        <w:t>一是</w:t>
      </w:r>
      <w:r>
        <w:rPr>
          <w:rFonts w:ascii="仿宋_GB2312" w:eastAsia="仿宋_GB2312" w:cs="仿宋_GB2312" w:hAnsi="仿宋_GB2312" w:hint="eastAsia"/>
          <w:color w:val="000000"/>
          <w:sz w:val="32"/>
          <w:szCs w:val="32"/>
          <w14:textFill>
            <w14:solidFill>
              <w14:srgbClr w14:val="000000"/>
            </w14:solidFill>
          </w14:textFill>
          <w:lang w:val="zh-CN"/>
        </w:rPr>
        <w:t>根据市推长办下达的</w:t>
      </w:r>
      <w:r>
        <w:rPr>
          <w:rFonts w:ascii="宋体" w:eastAsia="仿宋_GB2312" w:cs="仿宋_GB2312" w:hAnsi="宋体" w:hint="eastAsia"/>
          <w:color w:val="000000"/>
          <w:sz w:val="32"/>
          <w:szCs w:val="32"/>
          <w14:textFill>
            <w14:solidFill>
              <w14:srgbClr w14:val="000000"/>
            </w14:solidFill>
          </w14:textFill>
          <w:lang w:val="zh-CN"/>
        </w:rPr>
        <w:t>202</w:t>
      </w:r>
      <w:r>
        <w:rPr>
          <w:rFonts w:ascii="宋体" w:eastAsia="仿宋_GB2312" w:cs="仿宋_GB2312" w:hAnsi="宋体" w:hint="eastAsia"/>
          <w:color w:val="000000"/>
          <w:sz w:val="32"/>
          <w:szCs w:val="32"/>
          <w14:textFill>
            <w14:solidFill>
              <w14:srgbClr w14:val="000000"/>
            </w14:solidFill>
          </w14:textFill>
        </w:rPr>
        <w:t>2</w:t>
      </w:r>
      <w:r>
        <w:rPr>
          <w:rFonts w:ascii="仿宋_GB2312" w:eastAsia="仿宋_GB2312" w:cs="仿宋_GB2312" w:hAnsi="仿宋_GB2312" w:hint="eastAsia"/>
          <w:color w:val="000000"/>
          <w:sz w:val="32"/>
          <w:szCs w:val="32"/>
          <w14:textFill>
            <w14:solidFill>
              <w14:srgbClr w14:val="000000"/>
            </w14:solidFill>
          </w14:textFill>
          <w:lang w:val="zh-CN"/>
        </w:rPr>
        <w:t>年工作要点，结合我区实际制定了我区的</w:t>
      </w:r>
      <w:r>
        <w:rPr>
          <w:rFonts w:ascii="宋体" w:eastAsia="仿宋_GB2312" w:cs="仿宋_GB2312" w:hAnsi="宋体" w:hint="eastAsia"/>
          <w:color w:val="000000"/>
          <w:sz w:val="32"/>
          <w:szCs w:val="32"/>
          <w14:textFill>
            <w14:solidFill>
              <w14:srgbClr w14:val="000000"/>
            </w14:solidFill>
          </w14:textFill>
          <w:lang w:val="zh-CN"/>
        </w:rPr>
        <w:t>202</w:t>
      </w:r>
      <w:r>
        <w:rPr>
          <w:rFonts w:ascii="宋体" w:eastAsia="仿宋_GB2312" w:cs="仿宋_GB2312" w:hAnsi="宋体" w:hint="eastAsia"/>
          <w:color w:val="000000"/>
          <w:sz w:val="32"/>
          <w:szCs w:val="32"/>
          <w14:textFill>
            <w14:solidFill>
              <w14:srgbClr w14:val="000000"/>
            </w14:solidFill>
          </w14:textFill>
        </w:rPr>
        <w:t>2</w:t>
      </w:r>
      <w:r>
        <w:rPr>
          <w:rFonts w:ascii="仿宋_GB2312" w:eastAsia="仿宋_GB2312" w:cs="仿宋_GB2312" w:hAnsi="仿宋_GB2312" w:hint="eastAsia"/>
          <w:color w:val="000000"/>
          <w:sz w:val="32"/>
          <w:szCs w:val="32"/>
          <w14:textFill>
            <w14:solidFill>
              <w14:srgbClr w14:val="000000"/>
            </w14:solidFill>
          </w14:textFill>
          <w:lang w:val="zh-CN"/>
        </w:rPr>
        <w:t>年工作要点并印发相关部门和乡镇（街道）。</w:t>
      </w:r>
      <w:r>
        <w:rPr>
          <w:rFonts w:ascii="仿宋_GB2312" w:eastAsia="仿宋_GB2312" w:cs="仿宋_GB2312" w:hAnsi="仿宋_GB2312" w:hint="eastAsia"/>
          <w:b/>
          <w:bCs/>
          <w:color w:val="000000"/>
          <w:sz w:val="32"/>
          <w:szCs w:val="32"/>
          <w14:textFill>
            <w14:solidFill>
              <w14:srgbClr w14:val="000000"/>
            </w14:solidFill>
          </w14:textFill>
          <w:lang w:val="zh-CN"/>
        </w:rPr>
        <w:t>二是</w:t>
      </w:r>
      <w:r>
        <w:rPr>
          <w:rFonts w:ascii="仿宋_GB2312" w:eastAsia="仿宋_GB2312" w:cs="仿宋_GB2312" w:hAnsi="仿宋_GB2312" w:hint="eastAsia"/>
          <w:color w:val="000000"/>
          <w:sz w:val="32"/>
          <w:szCs w:val="32"/>
          <w14:textFill>
            <w14:solidFill>
              <w14:srgbClr w14:val="000000"/>
            </w14:solidFill>
          </w14:textFill>
        </w:rPr>
        <w:t>加大项目对接力度。</w:t>
      </w:r>
      <w:r>
        <w:rPr>
          <w:rFonts w:ascii="仿宋_GB2312" w:eastAsia="仿宋_GB2312" w:cs="仿宋_GB2312" w:hAnsi="仿宋_GB2312" w:hint="eastAsia"/>
          <w:color w:val="000000"/>
          <w:sz w:val="32"/>
          <w:szCs w:val="32"/>
          <w14:textFill>
            <w14:solidFill>
              <w14:srgbClr w14:val="000000"/>
            </w14:solidFill>
          </w14:textFill>
          <w:lang w:val="zh-CN"/>
        </w:rPr>
        <w:t>积极在抽水蓄能、燃煤发电等新能源项目上加强与省、市发改委的对接。目前</w:t>
      </w:r>
      <w:r>
        <w:rPr>
          <w:rFonts w:ascii="仿宋_GB2312" w:eastAsia="仿宋_GB2312" w:cs="仿宋_GB2312" w:hAnsi="仿宋_GB2312" w:hint="eastAsia"/>
          <w:color w:val="000000"/>
          <w:sz w:val="32"/>
          <w:szCs w:val="32"/>
          <w14:textFill>
            <w14:solidFill>
              <w14:srgbClr w14:val="000000"/>
            </w14:solidFill>
          </w14:textFill>
        </w:rPr>
        <w:t>龙池山抽水蓄能项目及杨家岩抽水蓄能项目分别以全市排序第一和第三的站址序列向省能源局正式推荐。</w:t>
      </w:r>
      <w:r>
        <w:rPr>
          <w:rFonts w:ascii="仿宋_GB2312" w:eastAsia="仿宋_GB2312" w:cs="仿宋_GB2312" w:hAnsi="仿宋_GB2312" w:hint="eastAsia"/>
          <w:b/>
          <w:bCs/>
          <w:color w:val="000000"/>
          <w:sz w:val="32"/>
          <w:szCs w:val="32"/>
          <w14:textFill>
            <w14:solidFill>
              <w14:srgbClr w14:val="000000"/>
            </w14:solidFill>
          </w14:textFill>
        </w:rPr>
        <w:t>三是</w:t>
      </w:r>
      <w:r>
        <w:rPr>
          <w:rFonts w:ascii="仿宋_GB2312" w:eastAsia="仿宋_GB2312" w:cs="仿宋_GB2312" w:hAnsi="仿宋_GB2312" w:hint="eastAsia"/>
          <w:color w:val="000000"/>
          <w:sz w:val="32"/>
          <w:szCs w:val="32"/>
          <w14:textFill>
            <w14:solidFill>
              <w14:srgbClr w14:val="000000"/>
            </w14:solidFill>
          </w14:textFill>
          <w:lang w:val="zh-CN"/>
        </w:rPr>
        <w:t>推进节能技改、促进企业转型。积极响应能源消费总量和强度“双控”及工业领域“碳达峰、碳中和”工作。截至今年</w:t>
      </w:r>
      <w:r>
        <w:rPr>
          <w:rFonts w:ascii="宋体" w:eastAsia="仿宋_GB2312" w:cs="仿宋_GB2312" w:hAnsi="宋体" w:hint="eastAsia"/>
          <w:color w:val="000000"/>
          <w:sz w:val="32"/>
          <w:szCs w:val="32"/>
          <w14:textFill>
            <w14:solidFill>
              <w14:srgbClr w14:val="000000"/>
            </w14:solidFill>
          </w14:textFill>
          <w:lang w:val="zh-CN"/>
        </w:rPr>
        <w:t>9</w:t>
      </w:r>
      <w:r>
        <w:rPr>
          <w:rFonts w:ascii="仿宋_GB2312" w:eastAsia="仿宋_GB2312" w:cs="仿宋_GB2312" w:hAnsi="仿宋_GB2312" w:hint="eastAsia"/>
          <w:color w:val="000000"/>
          <w:sz w:val="32"/>
          <w:szCs w:val="32"/>
          <w14:textFill>
            <w14:solidFill>
              <w14:srgbClr w14:val="000000"/>
            </w14:solidFill>
          </w14:textFill>
          <w:lang w:val="zh-CN"/>
        </w:rPr>
        <w:t>月，区本级规上工业累计能耗</w:t>
      </w:r>
      <w:r>
        <w:rPr>
          <w:rFonts w:ascii="宋体" w:eastAsia="仿宋_GB2312" w:cs="仿宋_GB2312" w:hAnsi="宋体" w:hint="eastAsia"/>
          <w:color w:val="000000"/>
          <w:sz w:val="32"/>
          <w:szCs w:val="32"/>
          <w14:textFill>
            <w14:solidFill>
              <w14:srgbClr w14:val="000000"/>
            </w14:solidFill>
          </w14:textFill>
          <w:lang w:val="zh-CN"/>
        </w:rPr>
        <w:t>17</w:t>
      </w:r>
      <w:r>
        <w:rPr>
          <w:rFonts w:ascii="仿宋_GB2312" w:eastAsia="仿宋_GB2312" w:cs="仿宋_GB2312" w:hAnsi="仿宋_GB2312" w:hint="eastAsia"/>
          <w:color w:val="000000"/>
          <w:sz w:val="32"/>
          <w:szCs w:val="32"/>
          <w14:textFill>
            <w14:solidFill>
              <w14:srgbClr w14:val="000000"/>
            </w14:solidFill>
          </w14:textFill>
          <w:lang w:val="zh-CN"/>
        </w:rPr>
        <w:t>.</w:t>
      </w:r>
      <w:r>
        <w:rPr>
          <w:rFonts w:ascii="宋体" w:eastAsia="仿宋_GB2312" w:cs="仿宋_GB2312" w:hAnsi="宋体" w:hint="eastAsia"/>
          <w:color w:val="000000"/>
          <w:sz w:val="32"/>
          <w:szCs w:val="32"/>
          <w14:textFill>
            <w14:solidFill>
              <w14:srgbClr w14:val="000000"/>
            </w14:solidFill>
          </w14:textFill>
          <w:lang w:val="zh-CN"/>
        </w:rPr>
        <w:t>91</w:t>
      </w:r>
      <w:r>
        <w:rPr>
          <w:rFonts w:ascii="仿宋_GB2312" w:eastAsia="仿宋_GB2312" w:cs="仿宋_GB2312" w:hAnsi="仿宋_GB2312" w:hint="eastAsia"/>
          <w:color w:val="000000"/>
          <w:sz w:val="32"/>
          <w:szCs w:val="32"/>
          <w14:textFill>
            <w14:solidFill>
              <w14:srgbClr w14:val="000000"/>
            </w14:solidFill>
          </w14:textFill>
          <w:lang w:val="zh-CN"/>
        </w:rPr>
        <w:t>万吨标准煤，同比下降</w:t>
      </w:r>
      <w:r>
        <w:rPr>
          <w:rFonts w:ascii="宋体" w:eastAsia="仿宋_GB2312" w:cs="仿宋_GB2312" w:hAnsi="宋体" w:hint="eastAsia"/>
          <w:color w:val="000000"/>
          <w:sz w:val="32"/>
          <w:szCs w:val="32"/>
          <w14:textFill>
            <w14:solidFill>
              <w14:srgbClr w14:val="000000"/>
            </w14:solidFill>
          </w14:textFill>
          <w:lang w:val="zh-CN"/>
        </w:rPr>
        <w:t>1</w:t>
      </w:r>
      <w:r>
        <w:rPr>
          <w:rFonts w:ascii="仿宋_GB2312" w:eastAsia="仿宋_GB2312" w:cs="仿宋_GB2312" w:hAnsi="仿宋_GB2312" w:hint="eastAsia"/>
          <w:color w:val="000000"/>
          <w:sz w:val="32"/>
          <w:szCs w:val="32"/>
          <w14:textFill>
            <w14:solidFill>
              <w14:srgbClr w14:val="000000"/>
            </w14:solidFill>
          </w14:textFill>
          <w:lang w:val="zh-CN"/>
        </w:rPr>
        <w:t>.</w:t>
      </w:r>
      <w:r>
        <w:rPr>
          <w:rFonts w:ascii="宋体" w:eastAsia="仿宋_GB2312" w:cs="仿宋_GB2312" w:hAnsi="宋体" w:hint="eastAsia"/>
          <w:color w:val="000000"/>
          <w:sz w:val="32"/>
          <w:szCs w:val="32"/>
          <w14:textFill>
            <w14:solidFill>
              <w14:srgbClr w14:val="000000"/>
            </w14:solidFill>
          </w14:textFill>
          <w:lang w:val="zh-CN"/>
        </w:rPr>
        <w:t>76</w:t>
      </w:r>
      <w:r>
        <w:rPr>
          <w:rFonts w:ascii="仿宋_GB2312" w:eastAsia="仿宋_GB2312" w:cs="仿宋_GB2312" w:hAnsi="仿宋_GB2312" w:hint="eastAsia"/>
          <w:color w:val="000000"/>
          <w:sz w:val="32"/>
          <w:szCs w:val="32"/>
          <w14:textFill>
            <w14:solidFill>
              <w14:srgbClr w14:val="000000"/>
            </w14:solidFill>
          </w14:textFill>
          <w:lang w:val="zh-CN"/>
        </w:rPr>
        <w:t>％；累计用电量</w:t>
      </w:r>
      <w:r>
        <w:rPr>
          <w:rFonts w:ascii="宋体" w:eastAsia="仿宋_GB2312" w:cs="仿宋_GB2312" w:hAnsi="宋体" w:hint="eastAsia"/>
          <w:color w:val="000000"/>
          <w:sz w:val="32"/>
          <w:szCs w:val="32"/>
          <w14:textFill>
            <w14:solidFill>
              <w14:srgbClr w14:val="000000"/>
            </w14:solidFill>
          </w14:textFill>
          <w:lang w:val="zh-CN"/>
        </w:rPr>
        <w:t>3</w:t>
      </w:r>
      <w:r>
        <w:rPr>
          <w:rFonts w:ascii="仿宋_GB2312" w:eastAsia="仿宋_GB2312" w:cs="仿宋_GB2312" w:hAnsi="仿宋_GB2312" w:hint="eastAsia"/>
          <w:color w:val="000000"/>
          <w:sz w:val="32"/>
          <w:szCs w:val="32"/>
          <w14:textFill>
            <w14:solidFill>
              <w14:srgbClr w14:val="000000"/>
            </w14:solidFill>
          </w14:textFill>
          <w:lang w:val="zh-CN"/>
        </w:rPr>
        <w:t>.</w:t>
      </w:r>
      <w:r>
        <w:rPr>
          <w:rFonts w:ascii="宋体" w:eastAsia="仿宋_GB2312" w:cs="仿宋_GB2312" w:hAnsi="宋体" w:hint="eastAsia"/>
          <w:color w:val="000000"/>
          <w:sz w:val="32"/>
          <w:szCs w:val="32"/>
          <w14:textFill>
            <w14:solidFill>
              <w14:srgbClr w14:val="000000"/>
            </w14:solidFill>
          </w14:textFill>
          <w:lang w:val="zh-CN"/>
        </w:rPr>
        <w:t>04</w:t>
      </w:r>
      <w:r>
        <w:rPr>
          <w:rFonts w:ascii="仿宋_GB2312" w:eastAsia="仿宋_GB2312" w:cs="仿宋_GB2312" w:hAnsi="仿宋_GB2312" w:hint="eastAsia"/>
          <w:color w:val="000000"/>
          <w:sz w:val="32"/>
          <w:szCs w:val="32"/>
          <w14:textFill>
            <w14:solidFill>
              <w14:srgbClr w14:val="000000"/>
            </w14:solidFill>
          </w14:textFill>
          <w:lang w:val="zh-CN"/>
        </w:rPr>
        <w:t>亿千瓦时，同比下降</w:t>
      </w:r>
      <w:r>
        <w:rPr>
          <w:rFonts w:ascii="宋体" w:eastAsia="仿宋_GB2312" w:cs="仿宋_GB2312" w:hAnsi="宋体" w:hint="eastAsia"/>
          <w:color w:val="000000"/>
          <w:sz w:val="32"/>
          <w:szCs w:val="32"/>
          <w14:textFill>
            <w14:solidFill>
              <w14:srgbClr w14:val="000000"/>
            </w14:solidFill>
          </w14:textFill>
          <w:lang w:val="zh-CN"/>
        </w:rPr>
        <w:t>3</w:t>
      </w:r>
      <w:r>
        <w:rPr>
          <w:rFonts w:ascii="仿宋_GB2312" w:eastAsia="仿宋_GB2312" w:cs="仿宋_GB2312" w:hAnsi="仿宋_GB2312" w:hint="eastAsia"/>
          <w:color w:val="000000"/>
          <w:sz w:val="32"/>
          <w:szCs w:val="32"/>
          <w14:textFill>
            <w14:solidFill>
              <w14:srgbClr w14:val="000000"/>
            </w14:solidFill>
          </w14:textFill>
          <w:lang w:val="zh-CN"/>
        </w:rPr>
        <w:t>.</w:t>
      </w:r>
      <w:r>
        <w:rPr>
          <w:rFonts w:ascii="宋体" w:eastAsia="仿宋_GB2312" w:cs="仿宋_GB2312" w:hAnsi="宋体" w:hint="eastAsia"/>
          <w:color w:val="000000"/>
          <w:sz w:val="32"/>
          <w:szCs w:val="32"/>
          <w14:textFill>
            <w14:solidFill>
              <w14:srgbClr w14:val="000000"/>
            </w14:solidFill>
          </w14:textFill>
          <w:lang w:val="zh-CN"/>
        </w:rPr>
        <w:t>06</w:t>
      </w:r>
      <w:r>
        <w:rPr>
          <w:rFonts w:ascii="仿宋_GB2312" w:eastAsia="仿宋_GB2312" w:cs="仿宋_GB2312" w:hAnsi="仿宋_GB2312" w:hint="eastAsia"/>
          <w:color w:val="000000"/>
          <w:sz w:val="32"/>
          <w:szCs w:val="32"/>
          <w14:textFill>
            <w14:solidFill>
              <w14:srgbClr w14:val="000000"/>
            </w14:solidFill>
          </w14:textFill>
          <w:lang w:val="zh-CN"/>
        </w:rPr>
        <w:t>％；通过节能技改，华油天然气广元有限公司年节省耗能费用</w:t>
      </w:r>
      <w:r>
        <w:rPr>
          <w:rFonts w:ascii="宋体" w:eastAsia="仿宋_GB2312" w:cs="仿宋_GB2312" w:hAnsi="宋体" w:hint="eastAsia"/>
          <w:color w:val="000000"/>
          <w:sz w:val="32"/>
          <w:szCs w:val="32"/>
          <w14:textFill>
            <w14:solidFill>
              <w14:srgbClr w14:val="000000"/>
            </w14:solidFill>
          </w14:textFill>
          <w:lang w:val="zh-CN"/>
        </w:rPr>
        <w:t>200</w:t>
      </w:r>
      <w:r>
        <w:rPr>
          <w:rFonts w:ascii="仿宋_GB2312" w:eastAsia="仿宋_GB2312" w:cs="仿宋_GB2312" w:hAnsi="仿宋_GB2312" w:hint="eastAsia"/>
          <w:color w:val="000000"/>
          <w:sz w:val="32"/>
          <w:szCs w:val="32"/>
          <w14:textFill>
            <w14:solidFill>
              <w14:srgbClr w14:val="000000"/>
            </w14:solidFill>
          </w14:textFill>
          <w:lang w:val="zh-CN"/>
        </w:rPr>
        <w:t>余万元；高力水泥每年可节约耗能</w:t>
      </w:r>
      <w:r>
        <w:rPr>
          <w:rFonts w:ascii="宋体" w:eastAsia="仿宋_GB2312" w:cs="仿宋_GB2312" w:hAnsi="宋体" w:hint="eastAsia"/>
          <w:color w:val="000000"/>
          <w:sz w:val="32"/>
          <w:szCs w:val="32"/>
          <w14:textFill>
            <w14:solidFill>
              <w14:srgbClr w14:val="000000"/>
            </w14:solidFill>
          </w14:textFill>
          <w:lang w:val="zh-CN"/>
        </w:rPr>
        <w:t>2245</w:t>
      </w:r>
      <w:r>
        <w:rPr>
          <w:rFonts w:ascii="仿宋_GB2312" w:eastAsia="仿宋_GB2312" w:cs="仿宋_GB2312" w:hAnsi="仿宋_GB2312" w:hint="eastAsia"/>
          <w:color w:val="000000"/>
          <w:sz w:val="32"/>
          <w:szCs w:val="32"/>
          <w14:textFill>
            <w14:solidFill>
              <w14:srgbClr w14:val="000000"/>
            </w14:solidFill>
          </w14:textFill>
          <w:lang w:val="zh-CN"/>
        </w:rPr>
        <w:t>.</w:t>
      </w:r>
      <w:r>
        <w:rPr>
          <w:rFonts w:ascii="宋体" w:eastAsia="仿宋_GB2312" w:cs="仿宋_GB2312" w:hAnsi="宋体" w:hint="eastAsia"/>
          <w:color w:val="000000"/>
          <w:sz w:val="32"/>
          <w:szCs w:val="32"/>
          <w14:textFill>
            <w14:solidFill>
              <w14:srgbClr w14:val="000000"/>
            </w14:solidFill>
          </w14:textFill>
          <w:lang w:val="zh-CN"/>
        </w:rPr>
        <w:t>68</w:t>
      </w:r>
      <w:r>
        <w:rPr>
          <w:rFonts w:ascii="仿宋_GB2312" w:eastAsia="仿宋_GB2312" w:cs="仿宋_GB2312" w:hAnsi="仿宋_GB2312" w:hint="eastAsia"/>
          <w:color w:val="000000"/>
          <w:sz w:val="32"/>
          <w:szCs w:val="32"/>
          <w14:textFill>
            <w14:solidFill>
              <w14:srgbClr w14:val="000000"/>
            </w14:solidFill>
          </w14:textFill>
          <w:lang w:val="zh-CN"/>
        </w:rPr>
        <w:t>吨标准煤，年减少二氧化碳排放</w:t>
      </w:r>
      <w:r>
        <w:rPr>
          <w:rFonts w:ascii="宋体" w:eastAsia="仿宋_GB2312" w:cs="仿宋_GB2312" w:hAnsi="宋体" w:hint="eastAsia"/>
          <w:color w:val="000000"/>
          <w:sz w:val="32"/>
          <w:szCs w:val="32"/>
          <w14:textFill>
            <w14:solidFill>
              <w14:srgbClr w14:val="000000"/>
            </w14:solidFill>
          </w14:textFill>
          <w:lang w:val="zh-CN"/>
        </w:rPr>
        <w:t>12068</w:t>
      </w:r>
      <w:r>
        <w:rPr>
          <w:rFonts w:ascii="仿宋_GB2312" w:eastAsia="仿宋_GB2312" w:cs="仿宋_GB2312" w:hAnsi="仿宋_GB2312" w:hint="eastAsia"/>
          <w:color w:val="000000"/>
          <w:sz w:val="32"/>
          <w:szCs w:val="32"/>
          <w14:textFill>
            <w14:solidFill>
              <w14:srgbClr w14:val="000000"/>
            </w14:solidFill>
          </w14:textFill>
          <w:lang w:val="zh-CN"/>
        </w:rPr>
        <w:t>.</w:t>
      </w:r>
      <w:r>
        <w:rPr>
          <w:rFonts w:ascii="宋体" w:eastAsia="仿宋_GB2312" w:cs="仿宋_GB2312" w:hAnsi="宋体" w:hint="eastAsia"/>
          <w:color w:val="000000"/>
          <w:sz w:val="32"/>
          <w:szCs w:val="32"/>
          <w14:textFill>
            <w14:solidFill>
              <w14:srgbClr w14:val="000000"/>
            </w14:solidFill>
          </w14:textFill>
          <w:lang w:val="zh-CN"/>
        </w:rPr>
        <w:t>2</w:t>
      </w:r>
      <w:r>
        <w:rPr>
          <w:rFonts w:ascii="仿宋_GB2312" w:eastAsia="仿宋_GB2312" w:cs="仿宋_GB2312" w:hAnsi="仿宋_GB2312" w:hint="eastAsia"/>
          <w:color w:val="000000"/>
          <w:sz w:val="32"/>
          <w:szCs w:val="32"/>
          <w14:textFill>
            <w14:solidFill>
              <w14:srgbClr w14:val="000000"/>
            </w14:solidFill>
          </w14:textFill>
          <w:lang w:val="zh-CN"/>
        </w:rPr>
        <w:t>吨，节约经济效益</w:t>
      </w:r>
      <w:r>
        <w:rPr>
          <w:rFonts w:ascii="宋体" w:eastAsia="仿宋_GB2312" w:cs="仿宋_GB2312" w:hAnsi="宋体" w:hint="eastAsia"/>
          <w:color w:val="000000"/>
          <w:sz w:val="32"/>
          <w:szCs w:val="32"/>
          <w14:textFill>
            <w14:solidFill>
              <w14:srgbClr w14:val="000000"/>
            </w14:solidFill>
          </w14:textFill>
          <w:lang w:val="zh-CN"/>
        </w:rPr>
        <w:t>994</w:t>
      </w:r>
      <w:r>
        <w:rPr>
          <w:rFonts w:ascii="仿宋_GB2312" w:eastAsia="仿宋_GB2312" w:cs="仿宋_GB2312" w:hAnsi="仿宋_GB2312" w:hint="eastAsia"/>
          <w:color w:val="000000"/>
          <w:sz w:val="32"/>
          <w:szCs w:val="32"/>
          <w14:textFill>
            <w14:solidFill>
              <w14:srgbClr w14:val="000000"/>
            </w14:solidFill>
          </w14:textFill>
          <w:lang w:val="zh-CN"/>
        </w:rPr>
        <w:t>.</w:t>
      </w:r>
      <w:r>
        <w:rPr>
          <w:rFonts w:ascii="宋体" w:eastAsia="仿宋_GB2312" w:cs="仿宋_GB2312" w:hAnsi="宋体" w:hint="eastAsia"/>
          <w:color w:val="000000"/>
          <w:sz w:val="32"/>
          <w:szCs w:val="32"/>
          <w14:textFill>
            <w14:solidFill>
              <w14:srgbClr w14:val="000000"/>
            </w14:solidFill>
          </w14:textFill>
          <w:lang w:val="zh-CN"/>
        </w:rPr>
        <w:t>29</w:t>
      </w:r>
      <w:r>
        <w:rPr>
          <w:rFonts w:ascii="仿宋_GB2312" w:eastAsia="仿宋_GB2312" w:cs="仿宋_GB2312" w:hAnsi="仿宋_GB2312" w:hint="eastAsia"/>
          <w:color w:val="000000"/>
          <w:sz w:val="32"/>
          <w:szCs w:val="32"/>
          <w14:textFill>
            <w14:solidFill>
              <w14:srgbClr w14:val="000000"/>
            </w14:solidFill>
          </w14:textFill>
          <w:lang w:val="zh-CN"/>
        </w:rPr>
        <w:t>万元。</w:t>
      </w:r>
      <w:r>
        <w:rPr>
          <w:rFonts w:ascii="仿宋_GB2312" w:eastAsia="仿宋_GB2312" w:cs="仿宋_GB2312" w:hAnsi="仿宋_GB2312" w:hint="eastAsia"/>
          <w:b/>
          <w:bCs/>
          <w:color w:val="000000"/>
          <w:sz w:val="32"/>
          <w:szCs w:val="32"/>
          <w14:textFill>
            <w14:solidFill>
              <w14:srgbClr w14:val="000000"/>
            </w14:solidFill>
          </w14:textFill>
        </w:rPr>
        <w:t>四是</w:t>
      </w:r>
      <w:r>
        <w:rPr>
          <w:rFonts w:ascii="仿宋_GB2312" w:eastAsia="仿宋_GB2312" w:cs="仿宋_GB2312" w:hAnsi="仿宋_GB2312" w:hint="eastAsia"/>
          <w:color w:val="000000"/>
          <w:sz w:val="32"/>
          <w:szCs w:val="32"/>
          <w14:textFill>
            <w14:solidFill>
              <w14:srgbClr w14:val="000000"/>
            </w14:solidFill>
          </w14:textFill>
        </w:rPr>
        <w:t>坚决落实区河长办关于推进河长制工作的相关安排部署，及时开展巡河检查调研。局领导亲自带队检查乡镇河长制工作</w:t>
      </w:r>
      <w:r>
        <w:rPr>
          <w:rFonts w:ascii="宋体" w:eastAsia="仿宋_GB2312" w:cs="仿宋_GB2312" w:hAnsi="宋体" w:hint="eastAsia"/>
          <w:color w:val="000000"/>
          <w:sz w:val="32"/>
          <w:szCs w:val="32"/>
          <w14:textFill>
            <w14:solidFill>
              <w14:srgbClr w14:val="000000"/>
            </w14:solidFill>
          </w14:textFill>
        </w:rPr>
        <w:t>5</w:t>
      </w:r>
      <w:r>
        <w:rPr>
          <w:rFonts w:ascii="仿宋_GB2312" w:eastAsia="仿宋_GB2312" w:cs="仿宋_GB2312" w:hAnsi="仿宋_GB2312" w:hint="eastAsia"/>
          <w:color w:val="000000"/>
          <w:sz w:val="32"/>
          <w:szCs w:val="32"/>
          <w14:textFill>
            <w14:solidFill>
              <w14:srgbClr w14:val="000000"/>
            </w14:solidFill>
          </w14:textFill>
        </w:rPr>
        <w:t>次，协助区级河段长组织有关部门和乡镇开展巡河工作</w:t>
      </w:r>
      <w:r>
        <w:rPr>
          <w:rFonts w:ascii="宋体" w:eastAsia="仿宋_GB2312" w:cs="仿宋_GB2312" w:hAnsi="宋体" w:hint="eastAsia"/>
          <w:color w:val="000000"/>
          <w:sz w:val="32"/>
          <w:szCs w:val="32"/>
          <w14:textFill>
            <w14:solidFill>
              <w14:srgbClr w14:val="000000"/>
            </w14:solidFill>
          </w14:textFill>
        </w:rPr>
        <w:t>12</w:t>
      </w:r>
      <w:r>
        <w:rPr>
          <w:rFonts w:ascii="仿宋_GB2312" w:eastAsia="仿宋_GB2312" w:cs="仿宋_GB2312" w:hAnsi="仿宋_GB2312" w:hint="eastAsia"/>
          <w:color w:val="000000"/>
          <w:sz w:val="32"/>
          <w:szCs w:val="32"/>
          <w14:textFill>
            <w14:solidFill>
              <w14:srgbClr w14:val="000000"/>
            </w14:solidFill>
          </w14:textFill>
        </w:rPr>
        <w:t>次，共计发现及解决问题</w:t>
      </w:r>
      <w:r>
        <w:rPr>
          <w:rFonts w:ascii="宋体" w:eastAsia="仿宋_GB2312" w:cs="仿宋_GB2312" w:hAnsi="宋体" w:hint="eastAsia"/>
          <w:color w:val="000000"/>
          <w:sz w:val="32"/>
          <w:szCs w:val="32"/>
          <w14:textFill>
            <w14:solidFill>
              <w14:srgbClr w14:val="000000"/>
            </w14:solidFill>
          </w14:textFill>
        </w:rPr>
        <w:t>6</w:t>
      </w:r>
      <w:r>
        <w:rPr>
          <w:rFonts w:ascii="仿宋_GB2312" w:eastAsia="仿宋_GB2312" w:cs="仿宋_GB2312" w:hAnsi="仿宋_GB2312" w:hint="eastAsia"/>
          <w:color w:val="000000"/>
          <w:sz w:val="32"/>
          <w:szCs w:val="32"/>
          <w14:textFill>
            <w14:solidFill>
              <w14:srgbClr w14:val="000000"/>
            </w14:solidFill>
          </w14:textFill>
        </w:rPr>
        <w:t>次。</w:t>
      </w:r>
    </w:p>
    <w:p>
      <w:pPr>
        <w:spacing w:line="600" w:lineRule="exact"/>
        <w:ind w:firstLineChars="200" w:firstLine="640"/>
        <w:rPr>
          <w:rFonts w:ascii="仿宋_GB2312" w:eastAsia="仿宋_GB2312" w:cs="仿宋_GB2312" w:hAnsi="仿宋_GB2312"/>
          <w:bCs/>
          <w:color w:val="000000"/>
          <w:sz w:val="32"/>
          <w:szCs w:val="32"/>
          <w14:textFill>
            <w14:solidFill>
              <w14:srgbClr w14:val="000000"/>
            </w14:solidFill>
          </w14:textFill>
        </w:rPr>
      </w:pPr>
      <w:r>
        <w:rPr>
          <w:rFonts w:ascii="宋体" w:eastAsia="仿宋_GB2312" w:cs="仿宋_GB2312" w:hAnsi="宋体" w:hint="eastAsia"/>
          <w:bCs/>
          <w:color w:val="000000"/>
          <w:sz w:val="32"/>
          <w:szCs w:val="32"/>
          <w14:textFill>
            <w14:solidFill>
              <w14:srgbClr w14:val="000000"/>
            </w14:solidFill>
          </w14:textFill>
        </w:rPr>
        <w:t>4</w:t>
      </w:r>
      <w:r>
        <w:rPr>
          <w:rFonts w:ascii="仿宋_GB2312" w:eastAsia="仿宋_GB2312" w:cs="仿宋_GB2312" w:hAnsi="仿宋_GB2312" w:hint="eastAsia"/>
          <w:bCs/>
          <w:color w:val="000000"/>
          <w:sz w:val="32"/>
          <w:szCs w:val="32"/>
          <w14:textFill>
            <w14:solidFill>
              <w14:srgbClr w14:val="000000"/>
            </w14:solidFill>
          </w14:textFill>
        </w:rPr>
        <w:t>.积极融入双圈建设，赋能快速发展</w:t>
      </w:r>
      <w:r>
        <w:rPr>
          <w:rFonts w:ascii="仿宋_GB2312" w:eastAsia="仿宋_GB2312" w:cs="仿宋_GB2312" w:hAnsi="仿宋_GB2312" w:hint="eastAsia"/>
          <w:color w:val="000000"/>
          <w:sz w:val="32"/>
          <w:szCs w:val="32"/>
          <w14:textFill>
            <w14:solidFill>
              <w14:srgbClr w14:val="000000"/>
            </w14:solidFill>
          </w14:textFill>
        </w:rPr>
        <w:t>。</w:t>
      </w:r>
      <w:r>
        <w:rPr>
          <w:rFonts w:ascii="仿宋_GB2312" w:eastAsia="仿宋_GB2312" w:cs="仿宋_GB2312" w:hAnsi="仿宋_GB2312" w:hint="eastAsia"/>
          <w:bCs/>
          <w:color w:val="000000"/>
          <w:sz w:val="32"/>
          <w:szCs w:val="32"/>
          <w14:textFill>
            <w14:solidFill>
              <w14:srgbClr w14:val="000000"/>
            </w14:solidFill>
          </w14:textFill>
        </w:rPr>
        <w:t>坚持把融入成渝地区双城经济圈建设、推动川东北经济区协调发展与编制国土空间规划和“十四五”规划一体思考、一体规划、一体化发展。组织各地各部门围绕机械电子、食品饮料、生态康养等主要产业和与成渝地区互联共推共建项目，立足本地本部门职责和区位、产业、生态等比较优势，加强与成渝地区的对接交流，共商合作方向、共议合作重点、共推合作事项，推动工作成势见效。</w:t>
      </w:r>
    </w:p>
    <w:p>
      <w:pPr>
        <w:spacing w:line="600" w:lineRule="exact"/>
        <w:ind w:firstLineChars="200" w:firstLine="640"/>
        <w:rPr>
          <w:rFonts w:ascii="仿宋_GB2312" w:eastAsia="仿宋_GB2312" w:cs="仿宋_GB2312" w:hAnsi="仿宋_GB2312"/>
          <w:color w:val="000000"/>
          <w:spacing w:val="-6"/>
          <w:sz w:val="32"/>
          <w:szCs w:val="32"/>
          <w14:textFill>
            <w14:solidFill>
              <w14:srgbClr w14:val="000000"/>
            </w14:solidFill>
          </w14:textFill>
        </w:rPr>
      </w:pPr>
      <w:r>
        <w:rPr>
          <w:rFonts w:ascii="宋体" w:eastAsia="仿宋_GB2312" w:cs="仿宋_GB2312" w:hAnsi="宋体" w:hint="eastAsia"/>
          <w:bCs/>
          <w:color w:val="000000"/>
          <w:sz w:val="32"/>
          <w:szCs w:val="32"/>
          <w14:textFill>
            <w14:solidFill>
              <w14:srgbClr w14:val="000000"/>
            </w14:solidFill>
          </w14:textFill>
        </w:rPr>
        <w:t>5</w:t>
      </w:r>
      <w:r>
        <w:rPr>
          <w:rFonts w:ascii="仿宋_GB2312" w:eastAsia="仿宋_GB2312" w:cs="仿宋_GB2312" w:hAnsi="仿宋_GB2312" w:hint="eastAsia"/>
          <w:bCs/>
          <w:color w:val="000000"/>
          <w:sz w:val="32"/>
          <w:szCs w:val="32"/>
          <w14:textFill>
            <w14:solidFill>
              <w14:srgbClr w14:val="000000"/>
            </w14:solidFill>
          </w14:textFill>
        </w:rPr>
        <w:t>.持续开展系统治理，优化营商环境。</w:t>
      </w:r>
      <w:r>
        <w:rPr>
          <w:rFonts w:ascii="仿宋_GB2312" w:eastAsia="仿宋_GB2312" w:cs="仿宋_GB2312" w:hAnsi="仿宋_GB2312" w:hint="eastAsia"/>
          <w:b/>
          <w:bCs/>
          <w:color w:val="000000"/>
          <w:spacing w:val="-6"/>
          <w:sz w:val="32"/>
          <w:szCs w:val="32"/>
          <w14:textFill>
            <w14:solidFill>
              <w14:srgbClr w14:val="000000"/>
            </w14:solidFill>
          </w14:textFill>
        </w:rPr>
        <w:t>一是</w:t>
      </w:r>
      <w:r>
        <w:rPr>
          <w:rFonts w:ascii="仿宋_GB2312" w:eastAsia="仿宋_GB2312" w:cs="仿宋_GB2312" w:hAnsi="仿宋_GB2312" w:hint="eastAsia"/>
          <w:color w:val="000000"/>
          <w:sz w:val="32"/>
          <w:szCs w:val="32"/>
          <w14:textFill>
            <w14:solidFill>
              <w14:srgbClr w14:val="000000"/>
            </w14:solidFill>
          </w14:textFill>
        </w:rPr>
        <w:t>印发了《广元市利州区深化工程招投标领域突出问题系统治理</w:t>
      </w:r>
      <w:r>
        <w:rPr>
          <w:rFonts w:ascii="宋体" w:eastAsia="仿宋_GB2312" w:cs="仿宋_GB2312" w:hAnsi="宋体" w:hint="eastAsia"/>
          <w:color w:val="000000"/>
          <w:sz w:val="32"/>
          <w:szCs w:val="32"/>
          <w14:textFill>
            <w14:solidFill>
              <w14:srgbClr w14:val="000000"/>
            </w14:solidFill>
          </w14:textFill>
        </w:rPr>
        <w:t>2022</w:t>
      </w:r>
      <w:r>
        <w:rPr>
          <w:rFonts w:ascii="仿宋_GB2312" w:eastAsia="仿宋_GB2312" w:cs="仿宋_GB2312" w:hAnsi="仿宋_GB2312" w:hint="eastAsia"/>
          <w:color w:val="000000"/>
          <w:sz w:val="32"/>
          <w:szCs w:val="32"/>
          <w14:textFill>
            <w14:solidFill>
              <w14:srgbClr w14:val="000000"/>
            </w14:solidFill>
          </w14:textFill>
        </w:rPr>
        <w:t>年重点工作方案》，持续深入开展系统治理。压紧压实行政监督部门、各行业主管部门和项目业主责任，分解落实</w:t>
      </w:r>
      <w:r>
        <w:rPr>
          <w:rFonts w:ascii="宋体" w:eastAsia="仿宋_GB2312" w:cs="仿宋_GB2312" w:hAnsi="宋体" w:hint="eastAsia"/>
          <w:color w:val="000000"/>
          <w:sz w:val="32"/>
          <w:szCs w:val="32"/>
          <w14:textFill>
            <w14:solidFill>
              <w14:srgbClr w14:val="000000"/>
            </w14:solidFill>
          </w14:textFill>
        </w:rPr>
        <w:t>12</w:t>
      </w:r>
      <w:r>
        <w:rPr>
          <w:rFonts w:ascii="仿宋_GB2312" w:eastAsia="仿宋_GB2312" w:cs="仿宋_GB2312" w:hAnsi="仿宋_GB2312" w:hint="eastAsia"/>
          <w:color w:val="000000"/>
          <w:sz w:val="32"/>
          <w:szCs w:val="32"/>
          <w14:textFill>
            <w14:solidFill>
              <w14:srgbClr w14:val="000000"/>
            </w14:solidFill>
          </w14:textFill>
        </w:rPr>
        <w:t>项重点任务，明确治理措施、责任单位和时间安排，形成治理合力。</w:t>
      </w:r>
      <w:r>
        <w:rPr>
          <w:rFonts w:ascii="仿宋_GB2312" w:eastAsia="仿宋_GB2312" w:cs="仿宋_GB2312" w:hAnsi="仿宋_GB2312" w:hint="eastAsia"/>
          <w:color w:val="000000"/>
          <w:spacing w:val="-6"/>
          <w:sz w:val="32"/>
          <w:szCs w:val="32"/>
          <w14:textFill>
            <w14:solidFill>
              <w14:srgbClr w14:val="000000"/>
            </w14:solidFill>
          </w14:textFill>
        </w:rPr>
        <w:t>制定了《广元市利州区工程建设项目招投标领域“双随机、一公开”监管工作实施方案》，建立了在建工程项目库和执法人员名录库，于</w:t>
      </w:r>
      <w:r>
        <w:rPr>
          <w:rFonts w:ascii="宋体" w:eastAsia="仿宋_GB2312" w:cs="仿宋_GB2312" w:hAnsi="宋体" w:hint="eastAsia"/>
          <w:color w:val="000000"/>
          <w:spacing w:val="-6"/>
          <w:sz w:val="32"/>
          <w:szCs w:val="32"/>
          <w14:textFill>
            <w14:solidFill>
              <w14:srgbClr w14:val="000000"/>
            </w14:solidFill>
          </w14:textFill>
        </w:rPr>
        <w:t>2022</w:t>
      </w:r>
      <w:r>
        <w:rPr>
          <w:rFonts w:ascii="仿宋_GB2312" w:eastAsia="仿宋_GB2312" w:cs="仿宋_GB2312" w:hAnsi="仿宋_GB2312" w:hint="eastAsia"/>
          <w:color w:val="000000"/>
          <w:spacing w:val="-6"/>
          <w:sz w:val="32"/>
          <w:szCs w:val="32"/>
          <w14:textFill>
            <w14:solidFill>
              <w14:srgbClr w14:val="000000"/>
            </w14:solidFill>
          </w14:textFill>
        </w:rPr>
        <w:t>年</w:t>
      </w:r>
      <w:r>
        <w:rPr>
          <w:rFonts w:ascii="宋体" w:eastAsia="仿宋_GB2312" w:cs="仿宋_GB2312" w:hAnsi="宋体" w:hint="eastAsia"/>
          <w:color w:val="000000"/>
          <w:spacing w:val="-6"/>
          <w:sz w:val="32"/>
          <w:szCs w:val="32"/>
          <w14:textFill>
            <w14:solidFill>
              <w14:srgbClr w14:val="000000"/>
            </w14:solidFill>
          </w14:textFill>
        </w:rPr>
        <w:t>11</w:t>
      </w:r>
      <w:r>
        <w:rPr>
          <w:rFonts w:ascii="仿宋_GB2312" w:eastAsia="仿宋_GB2312" w:cs="仿宋_GB2312" w:hAnsi="仿宋_GB2312" w:hint="eastAsia"/>
          <w:color w:val="000000"/>
          <w:spacing w:val="-6"/>
          <w:sz w:val="32"/>
          <w:szCs w:val="32"/>
          <w14:textFill>
            <w14:solidFill>
              <w14:srgbClr w14:val="000000"/>
            </w14:solidFill>
          </w14:textFill>
        </w:rPr>
        <w:t>月采取现场检查和书面检查的方式，完成</w:t>
      </w:r>
      <w:r>
        <w:rPr>
          <w:rFonts w:ascii="仿宋_GB2312" w:eastAsia="仿宋_GB2312" w:cs="仿宋_GB2312" w:hAnsi="仿宋_GB2312" w:hint="eastAsia"/>
          <w:color w:val="000000"/>
          <w:spacing w:val="-6"/>
          <w:sz w:val="32"/>
          <w:szCs w:val="32"/>
          <w14:textFill>
            <w14:solidFill>
              <w14:srgbClr w14:val="000000"/>
            </w14:solidFill>
          </w14:textFill>
          <w:lang w:val="zh-CN"/>
        </w:rPr>
        <w:t>国家投资工程建设项目招标投标专项检查</w:t>
      </w:r>
      <w:r>
        <w:rPr>
          <w:rFonts w:ascii="仿宋_GB2312" w:eastAsia="仿宋_GB2312" w:cs="仿宋_GB2312" w:hAnsi="仿宋_GB2312" w:hint="eastAsia"/>
          <w:color w:val="000000"/>
          <w:spacing w:val="-6"/>
          <w:sz w:val="32"/>
          <w:szCs w:val="32"/>
          <w14:textFill>
            <w14:solidFill>
              <w14:srgbClr w14:val="000000"/>
            </w14:solidFill>
          </w14:textFill>
        </w:rPr>
        <w:t>，</w:t>
      </w:r>
      <w:r>
        <w:rPr>
          <w:rFonts w:ascii="仿宋_GB2312" w:eastAsia="仿宋_GB2312" w:cs="仿宋_GB2312" w:hAnsi="仿宋_GB2312" w:hint="eastAsia"/>
          <w:color w:val="000000"/>
          <w:spacing w:val="-6"/>
          <w:sz w:val="32"/>
          <w:szCs w:val="32"/>
          <w14:textFill>
            <w14:solidFill>
              <w14:srgbClr w14:val="000000"/>
            </w14:solidFill>
          </w14:textFill>
          <w:lang w:val="zh-CN"/>
        </w:rPr>
        <w:t>抽查比例</w:t>
      </w:r>
      <w:r>
        <w:rPr>
          <w:rFonts w:ascii="宋体" w:eastAsia="仿宋_GB2312" w:cs="仿宋_GB2312" w:hAnsi="宋体" w:hint="eastAsia"/>
          <w:color w:val="000000"/>
          <w:spacing w:val="-6"/>
          <w:sz w:val="32"/>
          <w:szCs w:val="32"/>
          <w14:textFill>
            <w14:solidFill>
              <w14:srgbClr w14:val="000000"/>
            </w14:solidFill>
          </w14:textFill>
        </w:rPr>
        <w:t>5</w:t>
      </w:r>
      <w:r>
        <w:rPr>
          <w:rFonts w:ascii="仿宋_GB2312" w:eastAsia="仿宋_GB2312" w:cs="仿宋_GB2312" w:hAnsi="仿宋_GB2312" w:hint="eastAsia"/>
          <w:color w:val="000000"/>
          <w:spacing w:val="-6"/>
          <w:sz w:val="32"/>
          <w:szCs w:val="32"/>
          <w14:textFill>
            <w14:solidFill>
              <w14:srgbClr w14:val="000000"/>
            </w14:solidFill>
          </w14:textFill>
        </w:rPr>
        <w:t>%，对抽查发现的问题要求立即整改。</w:t>
      </w:r>
      <w:r>
        <w:rPr>
          <w:rFonts w:ascii="仿宋_GB2312" w:eastAsia="仿宋_GB2312" w:cs="仿宋_GB2312" w:hAnsi="仿宋_GB2312" w:hint="eastAsia"/>
          <w:b/>
          <w:bCs/>
          <w:color w:val="000000"/>
          <w:sz w:val="32"/>
          <w:szCs w:val="32"/>
          <w14:textFill>
            <w14:solidFill>
              <w14:srgbClr w14:val="000000"/>
            </w14:solidFill>
          </w14:textFill>
        </w:rPr>
        <w:t>二</w:t>
      </w:r>
      <w:r>
        <w:rPr>
          <w:rFonts w:ascii="仿宋_GB2312" w:eastAsia="仿宋_GB2312" w:cs="仿宋_GB2312" w:hAnsi="仿宋_GB2312" w:hint="eastAsia"/>
          <w:b/>
          <w:bCs/>
          <w:color w:val="000000"/>
          <w:spacing w:val="-6"/>
          <w:sz w:val="32"/>
          <w:szCs w:val="32"/>
          <w14:textFill>
            <w14:solidFill>
              <w14:srgbClr w14:val="000000"/>
            </w14:solidFill>
          </w14:textFill>
        </w:rPr>
        <w:t>是</w:t>
      </w:r>
      <w:r>
        <w:rPr>
          <w:rFonts w:ascii="仿宋_GB2312" w:eastAsia="仿宋_GB2312" w:cs="仿宋_GB2312" w:hAnsi="仿宋_GB2312" w:hint="eastAsia"/>
          <w:color w:val="000000"/>
          <w:spacing w:val="-6"/>
          <w:sz w:val="32"/>
          <w:szCs w:val="32"/>
          <w14:textFill>
            <w14:solidFill>
              <w14:srgbClr w14:val="000000"/>
            </w14:solidFill>
          </w14:textFill>
        </w:rPr>
        <w:t>组织招投标专题业务培训，集中学习《四川省远程异地评标管理暂行办法》《广元市国家投资工程建设项目中标候选人评定分离实施细则（试行）》等，各行业主管部门和重点项目业主单位招投标法律法规政策水平得到一定提升。</w:t>
      </w:r>
      <w:r>
        <w:rPr>
          <w:rFonts w:ascii="仿宋_GB2312" w:eastAsia="仿宋_GB2312" w:cs="仿宋_GB2312" w:hAnsi="仿宋_GB2312" w:hint="eastAsia"/>
          <w:b/>
          <w:bCs/>
          <w:color w:val="000000"/>
          <w:spacing w:val="-6"/>
          <w:sz w:val="32"/>
          <w:szCs w:val="32"/>
          <w14:textFill>
            <w14:solidFill>
              <w14:srgbClr w14:val="000000"/>
            </w14:solidFill>
          </w14:textFill>
        </w:rPr>
        <w:t>三是</w:t>
      </w:r>
      <w:r>
        <w:rPr>
          <w:rFonts w:ascii="仿宋_GB2312" w:eastAsia="仿宋_GB2312" w:cs="仿宋_GB2312" w:hAnsi="仿宋_GB2312" w:hint="eastAsia"/>
          <w:color w:val="000000"/>
          <w:spacing w:val="-6"/>
          <w:sz w:val="32"/>
          <w:szCs w:val="32"/>
          <w14:textFill>
            <w14:solidFill>
              <w14:srgbClr w14:val="000000"/>
            </w14:solidFill>
          </w14:textFill>
        </w:rPr>
        <w:t>常态化组织行业主管部门、区属国有企业、招标人开展警示教育，教育各级干部和从业人员以案为鉴、警钟长鸣，切实树牢纪律意识、规矩意识。年中通过座谈交流、查阅资料、查看现场、沟通反馈等方式对全区在建工程建设</w:t>
      </w:r>
      <w:r>
        <w:rPr>
          <w:rFonts w:ascii="宋体" w:eastAsia="仿宋_GB2312" w:cs="仿宋_GB2312" w:hAnsi="宋体" w:hint="eastAsia"/>
          <w:color w:val="000000"/>
          <w:spacing w:val="-6"/>
          <w:sz w:val="32"/>
          <w:szCs w:val="32"/>
          <w14:textFill>
            <w14:solidFill>
              <w14:srgbClr w14:val="000000"/>
            </w14:solidFill>
          </w14:textFill>
        </w:rPr>
        <w:t>31</w:t>
      </w:r>
      <w:r>
        <w:rPr>
          <w:rFonts w:ascii="仿宋_GB2312" w:eastAsia="仿宋_GB2312" w:cs="仿宋_GB2312" w:hAnsi="仿宋_GB2312" w:hint="eastAsia"/>
          <w:color w:val="000000"/>
          <w:spacing w:val="-6"/>
          <w:sz w:val="32"/>
          <w:szCs w:val="32"/>
          <w14:textFill>
            <w14:solidFill>
              <w14:srgbClr w14:val="000000"/>
            </w14:solidFill>
          </w14:textFill>
        </w:rPr>
        <w:t>个项目进行专项核查，进一步强化项目管理，规范工程建设程序，加快项目实施进度，确保工程质量和投资效益。</w:t>
      </w:r>
      <w:r>
        <w:rPr>
          <w:rFonts w:ascii="仿宋_GB2312" w:eastAsia="仿宋_GB2312" w:cs="仿宋_GB2312" w:hAnsi="仿宋_GB2312" w:hint="eastAsia"/>
          <w:b/>
          <w:bCs/>
          <w:color w:val="000000"/>
          <w:spacing w:val="-6"/>
          <w:sz w:val="32"/>
          <w:szCs w:val="32"/>
          <w14:textFill>
            <w14:solidFill>
              <w14:srgbClr w14:val="000000"/>
            </w14:solidFill>
          </w14:textFill>
        </w:rPr>
        <w:t>四是</w:t>
      </w:r>
      <w:r>
        <w:rPr>
          <w:rFonts w:ascii="仿宋_GB2312" w:eastAsia="仿宋_GB2312" w:cs="仿宋_GB2312" w:hAnsi="仿宋_GB2312" w:hint="eastAsia"/>
          <w:color w:val="000000"/>
          <w:spacing w:val="-6"/>
          <w:sz w:val="32"/>
          <w:szCs w:val="32"/>
          <w14:textFill>
            <w14:solidFill>
              <w14:srgbClr w14:val="000000"/>
            </w14:solidFill>
          </w14:textFill>
        </w:rPr>
        <w:t>按照系统治理工作方案要求，围绕项目招标人规避招标、虚假招标，投标人弄虚作假、围标串标，中标人转包和违法分包等重点问题，各行业主管部门指导项目业主单位已完成</w:t>
      </w:r>
      <w:r>
        <w:rPr>
          <w:rFonts w:ascii="宋体" w:eastAsia="仿宋_GB2312" w:cs="仿宋_GB2312" w:hAnsi="宋体" w:hint="eastAsia"/>
          <w:color w:val="000000"/>
          <w:spacing w:val="-6"/>
          <w:sz w:val="32"/>
          <w:szCs w:val="32"/>
          <w14:textFill>
            <w14:solidFill>
              <w14:srgbClr w14:val="000000"/>
            </w14:solidFill>
          </w14:textFill>
        </w:rPr>
        <w:t>2021</w:t>
      </w:r>
      <w:r>
        <w:rPr>
          <w:rFonts w:ascii="仿宋_GB2312" w:eastAsia="仿宋_GB2312" w:cs="仿宋_GB2312" w:hAnsi="仿宋_GB2312" w:hint="eastAsia"/>
          <w:color w:val="000000"/>
          <w:spacing w:val="-6"/>
          <w:sz w:val="32"/>
          <w:szCs w:val="32"/>
          <w14:textFill>
            <w14:solidFill>
              <w14:srgbClr w14:val="000000"/>
            </w14:solidFill>
          </w14:textFill>
        </w:rPr>
        <w:t>年</w:t>
      </w:r>
      <w:r>
        <w:rPr>
          <w:rFonts w:ascii="宋体" w:eastAsia="仿宋_GB2312" w:cs="仿宋_GB2312" w:hAnsi="宋体" w:hint="eastAsia"/>
          <w:color w:val="000000"/>
          <w:spacing w:val="-6"/>
          <w:sz w:val="32"/>
          <w:szCs w:val="32"/>
          <w14:textFill>
            <w14:solidFill>
              <w14:srgbClr w14:val="000000"/>
            </w14:solidFill>
          </w14:textFill>
        </w:rPr>
        <w:t>1</w:t>
      </w:r>
      <w:r>
        <w:rPr>
          <w:rFonts w:ascii="仿宋_GB2312" w:eastAsia="仿宋_GB2312" w:cs="仿宋_GB2312" w:hAnsi="仿宋_GB2312" w:hint="eastAsia"/>
          <w:color w:val="000000"/>
          <w:spacing w:val="-6"/>
          <w:sz w:val="32"/>
          <w:szCs w:val="32"/>
          <w14:textFill>
            <w14:solidFill>
              <w14:srgbClr w14:val="000000"/>
            </w14:solidFill>
          </w14:textFill>
        </w:rPr>
        <w:t>月</w:t>
      </w:r>
      <w:r>
        <w:rPr>
          <w:rFonts w:ascii="宋体" w:eastAsia="仿宋_GB2312" w:cs="仿宋_GB2312" w:hAnsi="宋体" w:hint="eastAsia"/>
          <w:color w:val="000000"/>
          <w:spacing w:val="-6"/>
          <w:sz w:val="32"/>
          <w:szCs w:val="32"/>
          <w14:textFill>
            <w14:solidFill>
              <w14:srgbClr w14:val="000000"/>
            </w14:solidFill>
          </w14:textFill>
        </w:rPr>
        <w:t>1</w:t>
      </w:r>
      <w:r>
        <w:rPr>
          <w:rFonts w:ascii="仿宋_GB2312" w:eastAsia="仿宋_GB2312" w:cs="仿宋_GB2312" w:hAnsi="仿宋_GB2312" w:hint="eastAsia"/>
          <w:color w:val="000000"/>
          <w:spacing w:val="-6"/>
          <w:sz w:val="32"/>
          <w:szCs w:val="32"/>
          <w14:textFill>
            <w14:solidFill>
              <w14:srgbClr w14:val="000000"/>
            </w14:solidFill>
          </w14:textFill>
        </w:rPr>
        <w:t>日至</w:t>
      </w:r>
      <w:r>
        <w:rPr>
          <w:rFonts w:ascii="宋体" w:eastAsia="仿宋_GB2312" w:cs="仿宋_GB2312" w:hAnsi="宋体" w:hint="eastAsia"/>
          <w:color w:val="000000"/>
          <w:spacing w:val="-6"/>
          <w:sz w:val="32"/>
          <w:szCs w:val="32"/>
          <w14:textFill>
            <w14:solidFill>
              <w14:srgbClr w14:val="000000"/>
            </w14:solidFill>
          </w14:textFill>
        </w:rPr>
        <w:t>2022</w:t>
      </w:r>
      <w:r>
        <w:rPr>
          <w:rFonts w:ascii="仿宋_GB2312" w:eastAsia="仿宋_GB2312" w:cs="仿宋_GB2312" w:hAnsi="仿宋_GB2312" w:hint="eastAsia"/>
          <w:color w:val="000000"/>
          <w:spacing w:val="-6"/>
          <w:sz w:val="32"/>
          <w:szCs w:val="32"/>
          <w14:textFill>
            <w14:solidFill>
              <w14:srgbClr w14:val="000000"/>
            </w14:solidFill>
          </w14:textFill>
        </w:rPr>
        <w:t>年</w:t>
      </w:r>
      <w:r>
        <w:rPr>
          <w:rFonts w:ascii="宋体" w:eastAsia="仿宋_GB2312" w:cs="仿宋_GB2312" w:hAnsi="宋体" w:hint="eastAsia"/>
          <w:color w:val="000000"/>
          <w:spacing w:val="-6"/>
          <w:sz w:val="32"/>
          <w:szCs w:val="32"/>
          <w14:textFill>
            <w14:solidFill>
              <w14:srgbClr w14:val="000000"/>
            </w14:solidFill>
          </w14:textFill>
        </w:rPr>
        <w:t>5</w:t>
      </w:r>
      <w:r>
        <w:rPr>
          <w:rFonts w:ascii="仿宋_GB2312" w:eastAsia="仿宋_GB2312" w:cs="仿宋_GB2312" w:hAnsi="仿宋_GB2312" w:hint="eastAsia"/>
          <w:color w:val="000000"/>
          <w:spacing w:val="-6"/>
          <w:sz w:val="32"/>
          <w:szCs w:val="32"/>
          <w14:textFill>
            <w14:solidFill>
              <w14:srgbClr w14:val="000000"/>
            </w14:solidFill>
          </w14:textFill>
        </w:rPr>
        <w:t>月</w:t>
      </w:r>
      <w:r>
        <w:rPr>
          <w:rFonts w:ascii="宋体" w:eastAsia="仿宋_GB2312" w:cs="仿宋_GB2312" w:hAnsi="宋体" w:hint="eastAsia"/>
          <w:color w:val="000000"/>
          <w:spacing w:val="-6"/>
          <w:sz w:val="32"/>
          <w:szCs w:val="32"/>
          <w14:textFill>
            <w14:solidFill>
              <w14:srgbClr w14:val="000000"/>
            </w14:solidFill>
          </w14:textFill>
        </w:rPr>
        <w:t>31</w:t>
      </w:r>
      <w:r>
        <w:rPr>
          <w:rFonts w:ascii="仿宋_GB2312" w:eastAsia="仿宋_GB2312" w:cs="仿宋_GB2312" w:hAnsi="仿宋_GB2312" w:hint="eastAsia"/>
          <w:color w:val="000000"/>
          <w:spacing w:val="-6"/>
          <w:sz w:val="32"/>
          <w:szCs w:val="32"/>
          <w14:textFill>
            <w14:solidFill>
              <w14:srgbClr w14:val="000000"/>
            </w14:solidFill>
          </w14:textFill>
        </w:rPr>
        <w:t>日开展招标投标项目的自查整改工作，并要求于</w:t>
      </w:r>
      <w:r>
        <w:rPr>
          <w:rFonts w:ascii="宋体" w:eastAsia="仿宋_GB2312" w:cs="仿宋_GB2312" w:hAnsi="宋体" w:hint="eastAsia"/>
          <w:color w:val="000000"/>
          <w:spacing w:val="-6"/>
          <w:sz w:val="32"/>
          <w:szCs w:val="32"/>
          <w14:textFill>
            <w14:solidFill>
              <w14:srgbClr w14:val="000000"/>
            </w14:solidFill>
          </w14:textFill>
        </w:rPr>
        <w:t>9</w:t>
      </w:r>
      <w:r>
        <w:rPr>
          <w:rFonts w:ascii="仿宋_GB2312" w:eastAsia="仿宋_GB2312" w:cs="仿宋_GB2312" w:hAnsi="仿宋_GB2312" w:hint="eastAsia"/>
          <w:color w:val="000000"/>
          <w:spacing w:val="-6"/>
          <w:sz w:val="32"/>
          <w:szCs w:val="32"/>
          <w14:textFill>
            <w14:solidFill>
              <w14:srgbClr w14:val="000000"/>
            </w14:solidFill>
          </w14:textFill>
        </w:rPr>
        <w:t>月底前完成本行业监管项目的核查工作、</w:t>
      </w:r>
      <w:r>
        <w:rPr>
          <w:rFonts w:ascii="宋体" w:eastAsia="仿宋_GB2312" w:cs="仿宋_GB2312" w:hAnsi="宋体" w:hint="eastAsia"/>
          <w:color w:val="000000"/>
          <w:spacing w:val="-6"/>
          <w:sz w:val="32"/>
          <w:szCs w:val="32"/>
          <w14:textFill>
            <w14:solidFill>
              <w14:srgbClr w14:val="000000"/>
            </w14:solidFill>
          </w14:textFill>
        </w:rPr>
        <w:t>10</w:t>
      </w:r>
      <w:r>
        <w:rPr>
          <w:rFonts w:ascii="仿宋_GB2312" w:eastAsia="仿宋_GB2312" w:cs="仿宋_GB2312" w:hAnsi="仿宋_GB2312" w:hint="eastAsia"/>
          <w:color w:val="000000"/>
          <w:spacing w:val="-6"/>
          <w:sz w:val="32"/>
          <w:szCs w:val="32"/>
          <w14:textFill>
            <w14:solidFill>
              <w14:srgbClr w14:val="000000"/>
            </w14:solidFill>
          </w14:textFill>
        </w:rPr>
        <w:t>月底前完成发现问题整改销号工作。目前，发现问题</w:t>
      </w:r>
      <w:r>
        <w:rPr>
          <w:rFonts w:ascii="宋体" w:eastAsia="仿宋_GB2312" w:cs="仿宋_GB2312" w:hAnsi="宋体" w:hint="eastAsia"/>
          <w:color w:val="000000"/>
          <w:spacing w:val="-6"/>
          <w:sz w:val="32"/>
          <w:szCs w:val="32"/>
          <w14:textFill>
            <w14:solidFill>
              <w14:srgbClr w14:val="000000"/>
            </w14:solidFill>
          </w14:textFill>
        </w:rPr>
        <w:t>14</w:t>
      </w:r>
      <w:r>
        <w:rPr>
          <w:rFonts w:ascii="仿宋_GB2312" w:eastAsia="仿宋_GB2312" w:cs="仿宋_GB2312" w:hAnsi="仿宋_GB2312" w:hint="eastAsia"/>
          <w:color w:val="000000"/>
          <w:spacing w:val="-6"/>
          <w:sz w:val="32"/>
          <w:szCs w:val="32"/>
          <w14:textFill>
            <w14:solidFill>
              <w14:srgbClr w14:val="000000"/>
            </w14:solidFill>
          </w14:textFill>
        </w:rPr>
        <w:t>个，已整改</w:t>
      </w:r>
      <w:r>
        <w:rPr>
          <w:rFonts w:ascii="宋体" w:eastAsia="仿宋_GB2312" w:cs="仿宋_GB2312" w:hAnsi="宋体" w:hint="eastAsia"/>
          <w:color w:val="000000"/>
          <w:spacing w:val="-6"/>
          <w:sz w:val="32"/>
          <w:szCs w:val="32"/>
          <w14:textFill>
            <w14:solidFill>
              <w14:srgbClr w14:val="000000"/>
            </w14:solidFill>
          </w14:textFill>
        </w:rPr>
        <w:t>14</w:t>
      </w:r>
      <w:r>
        <w:rPr>
          <w:rFonts w:ascii="仿宋_GB2312" w:eastAsia="仿宋_GB2312" w:cs="仿宋_GB2312" w:hAnsi="仿宋_GB2312" w:hint="eastAsia"/>
          <w:color w:val="000000"/>
          <w:spacing w:val="-6"/>
          <w:sz w:val="32"/>
          <w:szCs w:val="32"/>
          <w14:textFill>
            <w14:solidFill>
              <w14:srgbClr w14:val="000000"/>
            </w14:solidFill>
          </w14:textFill>
        </w:rPr>
        <w:t>个。</w:t>
      </w:r>
      <w:r>
        <w:rPr>
          <w:rFonts w:ascii="宋体" w:eastAsia="仿宋_GB2312" w:cs="仿宋_GB2312" w:hAnsi="宋体" w:hint="eastAsia"/>
          <w:color w:val="000000"/>
          <w:spacing w:val="-6"/>
          <w:sz w:val="32"/>
          <w:szCs w:val="32"/>
          <w14:textFill>
            <w14:solidFill>
              <w14:srgbClr w14:val="000000"/>
            </w14:solidFill>
          </w14:textFill>
        </w:rPr>
        <w:t>2022</w:t>
      </w:r>
      <w:r>
        <w:rPr>
          <w:rFonts w:ascii="仿宋_GB2312" w:eastAsia="仿宋_GB2312" w:cs="仿宋_GB2312" w:hAnsi="仿宋_GB2312" w:hint="eastAsia"/>
          <w:color w:val="000000"/>
          <w:spacing w:val="-6"/>
          <w:sz w:val="32"/>
          <w:szCs w:val="32"/>
          <w14:textFill>
            <w14:solidFill>
              <w14:srgbClr w14:val="000000"/>
            </w14:solidFill>
          </w14:textFill>
        </w:rPr>
        <w:t>年</w:t>
      </w:r>
      <w:r>
        <w:rPr>
          <w:rFonts w:ascii="宋体" w:eastAsia="仿宋_GB2312" w:cs="仿宋_GB2312" w:hAnsi="宋体" w:hint="eastAsia"/>
          <w:color w:val="000000"/>
          <w:spacing w:val="-6"/>
          <w:sz w:val="32"/>
          <w:szCs w:val="32"/>
          <w14:textFill>
            <w14:solidFill>
              <w14:srgbClr w14:val="000000"/>
            </w14:solidFill>
          </w14:textFill>
        </w:rPr>
        <w:t>1</w:t>
      </w:r>
      <w:r>
        <w:rPr>
          <w:rFonts w:ascii="仿宋_GB2312" w:eastAsia="仿宋_GB2312" w:cs="仿宋_GB2312" w:hAnsi="仿宋_GB2312" w:hint="eastAsia"/>
          <w:color w:val="000000"/>
          <w:spacing w:val="-6"/>
          <w:sz w:val="32"/>
          <w:szCs w:val="32"/>
          <w14:textFill>
            <w14:solidFill>
              <w14:srgbClr w14:val="000000"/>
            </w14:solidFill>
          </w14:textFill>
        </w:rPr>
        <w:t>月—</w:t>
      </w:r>
      <w:r>
        <w:rPr>
          <w:rFonts w:ascii="宋体" w:eastAsia="仿宋_GB2312" w:cs="仿宋_GB2312" w:hAnsi="宋体" w:hint="eastAsia"/>
          <w:color w:val="000000"/>
          <w:spacing w:val="-6"/>
          <w:sz w:val="32"/>
          <w:szCs w:val="32"/>
          <w14:textFill>
            <w14:solidFill>
              <w14:srgbClr w14:val="000000"/>
            </w14:solidFill>
          </w14:textFill>
        </w:rPr>
        <w:t>11</w:t>
      </w:r>
      <w:r>
        <w:rPr>
          <w:rFonts w:ascii="仿宋_GB2312" w:eastAsia="仿宋_GB2312" w:cs="仿宋_GB2312" w:hAnsi="仿宋_GB2312" w:hint="eastAsia"/>
          <w:color w:val="000000"/>
          <w:spacing w:val="-6"/>
          <w:sz w:val="32"/>
          <w:szCs w:val="32"/>
          <w14:textFill>
            <w14:solidFill>
              <w14:srgbClr w14:val="000000"/>
            </w14:solidFill>
          </w14:textFill>
        </w:rPr>
        <w:t>月共完成招投标项目</w:t>
      </w:r>
      <w:r>
        <w:rPr>
          <w:rFonts w:ascii="宋体" w:eastAsia="仿宋_GB2312" w:cs="仿宋_GB2312" w:hAnsi="宋体" w:hint="eastAsia"/>
          <w:color w:val="000000"/>
          <w:spacing w:val="-6"/>
          <w:sz w:val="32"/>
          <w:szCs w:val="32"/>
          <w14:textFill>
            <w14:solidFill>
              <w14:srgbClr w14:val="000000"/>
            </w14:solidFill>
          </w14:textFill>
        </w:rPr>
        <w:t>51</w:t>
      </w:r>
      <w:r>
        <w:rPr>
          <w:rFonts w:ascii="仿宋_GB2312" w:eastAsia="仿宋_GB2312" w:cs="仿宋_GB2312" w:hAnsi="仿宋_GB2312" w:hint="eastAsia"/>
          <w:color w:val="000000"/>
          <w:spacing w:val="-6"/>
          <w:sz w:val="32"/>
          <w:szCs w:val="32"/>
          <w14:textFill>
            <w14:solidFill>
              <w14:srgbClr w14:val="000000"/>
            </w14:solidFill>
          </w14:textFill>
        </w:rPr>
        <w:t>个，开展业务培训</w:t>
      </w:r>
      <w:r>
        <w:rPr>
          <w:rFonts w:ascii="宋体" w:eastAsia="仿宋_GB2312" w:cs="仿宋_GB2312" w:hAnsi="宋体" w:hint="eastAsia"/>
          <w:color w:val="000000"/>
          <w:spacing w:val="-6"/>
          <w:sz w:val="32"/>
          <w:szCs w:val="32"/>
          <w14:textFill>
            <w14:solidFill>
              <w14:srgbClr w14:val="000000"/>
            </w14:solidFill>
          </w14:textFill>
        </w:rPr>
        <w:t>1</w:t>
      </w:r>
      <w:r>
        <w:rPr>
          <w:rFonts w:ascii="仿宋_GB2312" w:eastAsia="仿宋_GB2312" w:cs="仿宋_GB2312" w:hAnsi="仿宋_GB2312" w:hint="eastAsia"/>
          <w:color w:val="000000"/>
          <w:spacing w:val="-6"/>
          <w:sz w:val="32"/>
          <w:szCs w:val="32"/>
          <w14:textFill>
            <w14:solidFill>
              <w14:srgbClr w14:val="000000"/>
            </w14:solidFill>
          </w14:textFill>
        </w:rPr>
        <w:t>次，处理各类信访举报</w:t>
      </w:r>
      <w:r>
        <w:rPr>
          <w:rFonts w:ascii="宋体" w:eastAsia="仿宋_GB2312" w:cs="仿宋_GB2312" w:hAnsi="宋体" w:hint="eastAsia"/>
          <w:color w:val="000000"/>
          <w:spacing w:val="-6"/>
          <w:sz w:val="32"/>
          <w:szCs w:val="32"/>
          <w14:textFill>
            <w14:solidFill>
              <w14:srgbClr w14:val="000000"/>
            </w14:solidFill>
          </w14:textFill>
        </w:rPr>
        <w:t>6</w:t>
      </w:r>
      <w:r>
        <w:rPr>
          <w:rFonts w:ascii="仿宋_GB2312" w:eastAsia="仿宋_GB2312" w:cs="仿宋_GB2312" w:hAnsi="仿宋_GB2312" w:hint="eastAsia"/>
          <w:color w:val="000000"/>
          <w:spacing w:val="-6"/>
          <w:sz w:val="32"/>
          <w:szCs w:val="32"/>
          <w14:textFill>
            <w14:solidFill>
              <w14:srgbClr w14:val="000000"/>
            </w14:solidFill>
          </w14:textFill>
        </w:rPr>
        <w:t>件，接受各类咨询</w:t>
      </w:r>
      <w:r>
        <w:rPr>
          <w:rFonts w:ascii="宋体" w:eastAsia="仿宋_GB2312" w:cs="仿宋_GB2312" w:hAnsi="宋体" w:hint="eastAsia"/>
          <w:color w:val="000000"/>
          <w:spacing w:val="-6"/>
          <w:sz w:val="32"/>
          <w:szCs w:val="32"/>
          <w14:textFill>
            <w14:solidFill>
              <w14:srgbClr w14:val="000000"/>
            </w14:solidFill>
          </w14:textFill>
        </w:rPr>
        <w:t>300</w:t>
      </w:r>
      <w:r>
        <w:rPr>
          <w:rFonts w:ascii="仿宋_GB2312" w:eastAsia="仿宋_GB2312" w:cs="仿宋_GB2312" w:hAnsi="仿宋_GB2312" w:hint="eastAsia"/>
          <w:color w:val="000000"/>
          <w:spacing w:val="-6"/>
          <w:sz w:val="32"/>
          <w:szCs w:val="32"/>
          <w14:textFill>
            <w14:solidFill>
              <w14:srgbClr w14:val="000000"/>
            </w14:solidFill>
          </w14:textFill>
        </w:rPr>
        <w:t>余件。</w:t>
      </w:r>
    </w:p>
    <w:p>
      <w:pPr>
        <w:pStyle w:val="27"/>
        <w:spacing w:before="0" w:beforeAutospacing="0" w:after="0" w:afterAutospacing="0" w:line="600" w:lineRule="exact"/>
        <w:ind w:firstLineChars="200" w:firstLine="640"/>
        <w:jc w:val="both"/>
        <w:rPr>
          <w:rFonts w:ascii="仿宋_GB2312" w:eastAsia="仿宋_GB2312" w:cs="仿宋_GB2312" w:hAnsi="仿宋_GB2312"/>
          <w:bCs/>
          <w:color w:val="000000"/>
          <w:sz w:val="32"/>
          <w:szCs w:val="32"/>
          <w14:textFill>
            <w14:solidFill>
              <w14:srgbClr w14:val="000000"/>
            </w14:solidFill>
          </w14:textFill>
        </w:rPr>
      </w:pPr>
      <w:r>
        <w:rPr>
          <w:rFonts w:ascii="宋体" w:eastAsia="仿宋_GB2312" w:cs="仿宋_GB2312" w:hAnsi="宋体" w:hint="eastAsia"/>
          <w:color w:val="000000"/>
          <w:sz w:val="32"/>
          <w:szCs w:val="32"/>
          <w14:textFill>
            <w14:solidFill>
              <w14:srgbClr w14:val="000000"/>
            </w14:solidFill>
          </w14:textFill>
        </w:rPr>
        <w:t>6</w:t>
      </w:r>
      <w:r>
        <w:rPr>
          <w:rFonts w:ascii="仿宋_GB2312" w:eastAsia="仿宋_GB2312" w:cs="仿宋_GB2312" w:hAnsi="仿宋_GB2312" w:hint="eastAsia"/>
          <w:color w:val="000000"/>
          <w:sz w:val="32"/>
          <w:szCs w:val="32"/>
          <w14:textFill>
            <w14:solidFill>
              <w14:srgbClr w14:val="000000"/>
            </w14:solidFill>
          </w14:textFill>
        </w:rPr>
        <w:t>.加强粮食储备管理，守住安全底线</w:t>
      </w:r>
      <w:r>
        <w:rPr>
          <w:rFonts w:ascii="仿宋_GB2312" w:eastAsia="仿宋_GB2312" w:cs="仿宋_GB2312" w:hAnsi="仿宋_GB2312" w:hint="eastAsia"/>
          <w:color w:val="000000"/>
          <w:sz w:val="32"/>
          <w:szCs w:val="32"/>
          <w14:textFill>
            <w14:solidFill>
              <w14:srgbClr w14:val="000000"/>
            </w14:solidFill>
          </w14:textFill>
          <w:lang w:val="zh-CN"/>
        </w:rPr>
        <w:t>。</w:t>
      </w:r>
      <w:r>
        <w:rPr>
          <w:rFonts w:ascii="仿宋_GB2312" w:eastAsia="仿宋_GB2312" w:cs="仿宋_GB2312" w:hAnsi="仿宋_GB2312" w:hint="eastAsia"/>
          <w:b/>
          <w:bCs/>
          <w:color w:val="000000"/>
          <w:kern w:val="2"/>
          <w:sz w:val="32"/>
          <w:szCs w:val="32"/>
          <w14:textFill>
            <w14:solidFill>
              <w14:srgbClr w14:val="000000"/>
            </w14:solidFill>
          </w14:textFill>
        </w:rPr>
        <w:t>一是</w:t>
      </w:r>
      <w:r>
        <w:rPr>
          <w:rFonts w:ascii="仿宋_GB2312" w:eastAsia="仿宋_GB2312" w:cs="仿宋_GB2312" w:hAnsi="仿宋_GB2312" w:hint="eastAsia"/>
          <w:color w:val="000000"/>
          <w:sz w:val="32"/>
          <w:szCs w:val="32"/>
          <w:shd w:val="clear" w:color="auto" w:fill="FFFFFF"/>
          <w14:textFill>
            <w14:solidFill>
              <w14:srgbClr w14:val="000000"/>
            </w14:solidFill>
          </w14:textFill>
        </w:rPr>
        <w:t>深入学习习近平总书记对粮食安全系列重要讲话和重要指示批示精神以及习近平来川视察重要指示精神和在新时代打造更高水平的“天府粮仓”重要要求，及时传达各级关于粮食安全工作的方针政策和战略决策部署，</w:t>
      </w:r>
      <w:r>
        <w:rPr>
          <w:rFonts w:ascii="仿宋_GB2312" w:eastAsia="仿宋_GB2312" w:cs="仿宋_GB2312" w:hAnsi="仿宋_GB2312" w:hint="eastAsia"/>
          <w:color w:val="000000"/>
          <w:sz w:val="32"/>
          <w:szCs w:val="32"/>
          <w14:textFill>
            <w14:solidFill>
              <w14:srgbClr w14:val="000000"/>
            </w14:solidFill>
          </w14:textFill>
        </w:rPr>
        <w:t>完善出台《区级储备粮管理办法》，</w:t>
      </w:r>
      <w:r>
        <w:rPr>
          <w:rFonts w:ascii="仿宋_GB2312" w:eastAsia="仿宋_GB2312" w:cs="仿宋_GB2312" w:hAnsi="仿宋_GB2312" w:hint="eastAsia"/>
          <w:color w:val="000000"/>
          <w:sz w:val="32"/>
          <w:szCs w:val="32"/>
          <w:shd w:val="clear" w:color="auto" w:fill="FFFFFF"/>
          <w14:textFill>
            <w14:solidFill>
              <w14:srgbClr w14:val="000000"/>
            </w14:solidFill>
          </w14:textFill>
        </w:rPr>
        <w:t>制定《区级储备粮轮换管理办法》和《区粮食应急预案（试行）》。</w:t>
      </w:r>
      <w:r>
        <w:rPr>
          <w:rFonts w:ascii="仿宋_GB2312" w:eastAsia="仿宋_GB2312" w:cs="仿宋_GB2312" w:hAnsi="仿宋_GB2312" w:hint="eastAsia"/>
          <w:color w:val="000000"/>
          <w:kern w:val="10"/>
          <w:sz w:val="32"/>
          <w:szCs w:val="32"/>
          <w14:textFill>
            <w14:solidFill>
              <w14:srgbClr w14:val="000000"/>
            </w14:solidFill>
          </w14:textFill>
        </w:rPr>
        <w:t>积极开展</w:t>
      </w:r>
      <w:r>
        <w:rPr>
          <w:rFonts w:ascii="仿宋_GB2312" w:eastAsia="仿宋_GB2312" w:cs="仿宋_GB2312" w:hAnsi="仿宋_GB2312" w:hint="eastAsia"/>
          <w:color w:val="000000"/>
          <w:kern w:val="10"/>
          <w:sz w:val="32"/>
          <w:szCs w:val="32"/>
          <w:shd w:val="clear" w:color="auto" w:fill="FFFFFF"/>
          <w14:textFill>
            <w14:solidFill>
              <w14:srgbClr w14:val="000000"/>
            </w14:solidFill>
          </w14:textFill>
        </w:rPr>
        <w:t>“</w:t>
      </w:r>
      <w:r>
        <w:rPr>
          <w:rFonts w:ascii="宋体" w:eastAsia="仿宋_GB2312" w:cs="仿宋_GB2312" w:hAnsi="宋体" w:hint="eastAsia"/>
          <w:color w:val="000000"/>
          <w:kern w:val="10"/>
          <w:sz w:val="32"/>
          <w:szCs w:val="32"/>
          <w:shd w:val="clear" w:color="auto" w:fill="FFFFFF"/>
          <w14:textFill>
            <w14:solidFill>
              <w14:srgbClr w14:val="000000"/>
            </w14:solidFill>
          </w14:textFill>
        </w:rPr>
        <w:t>3</w:t>
      </w:r>
      <w:r>
        <w:rPr>
          <w:rFonts w:ascii="仿宋_GB2312" w:eastAsia="仿宋_GB2312" w:cs="仿宋_GB2312" w:hAnsi="仿宋_GB2312" w:hint="eastAsia"/>
          <w:color w:val="000000"/>
          <w:kern w:val="10"/>
          <w:sz w:val="32"/>
          <w:szCs w:val="32"/>
          <w:shd w:val="clear" w:color="auto" w:fill="FFFFFF"/>
          <w14:textFill>
            <w14:solidFill>
              <w14:srgbClr w14:val="000000"/>
            </w14:solidFill>
          </w14:textFill>
        </w:rPr>
        <w:t>·</w:t>
      </w:r>
      <w:r>
        <w:rPr>
          <w:rFonts w:ascii="宋体" w:eastAsia="仿宋_GB2312" w:cs="仿宋_GB2312" w:hAnsi="宋体" w:hint="eastAsia"/>
          <w:color w:val="000000"/>
          <w:kern w:val="10"/>
          <w:sz w:val="32"/>
          <w:szCs w:val="32"/>
          <w:shd w:val="clear" w:color="auto" w:fill="FFFFFF"/>
          <w14:textFill>
            <w14:solidFill>
              <w14:srgbClr w14:val="000000"/>
            </w14:solidFill>
          </w14:textFill>
        </w:rPr>
        <w:t>15</w:t>
      </w:r>
      <w:r>
        <w:rPr>
          <w:rFonts w:ascii="仿宋_GB2312" w:eastAsia="仿宋_GB2312" w:cs="仿宋_GB2312" w:hAnsi="仿宋_GB2312" w:hint="eastAsia"/>
          <w:color w:val="000000"/>
          <w:kern w:val="10"/>
          <w:sz w:val="32"/>
          <w:szCs w:val="32"/>
          <w:shd w:val="clear" w:color="auto" w:fill="FFFFFF"/>
          <w14:textFill>
            <w14:solidFill>
              <w14:srgbClr w14:val="000000"/>
            </w14:solidFill>
          </w14:textFill>
        </w:rPr>
        <w:t>”“粮食科技活动周”“世界粮食日”“全国粮食安全宣传周”“宪法日”等活动。</w:t>
      </w:r>
      <w:r>
        <w:rPr>
          <w:rFonts w:ascii="仿宋_GB2312" w:eastAsia="仿宋_GB2312" w:cs="仿宋_GB2312" w:hAnsi="仿宋_GB2312" w:hint="eastAsia"/>
          <w:color w:val="000000"/>
          <w:kern w:val="10"/>
          <w:sz w:val="32"/>
          <w:szCs w:val="32"/>
          <w14:textFill>
            <w14:solidFill>
              <w14:srgbClr w14:val="000000"/>
            </w14:solidFill>
          </w14:textFill>
        </w:rPr>
        <w:t>深入开展“粮食应急演练”活动，确保关键时刻调动有序，积极</w:t>
      </w:r>
      <w:r>
        <w:rPr>
          <w:rFonts w:ascii="仿宋_GB2312" w:eastAsia="仿宋_GB2312" w:cs="仿宋_GB2312" w:hAnsi="仿宋_GB2312" w:hint="eastAsia"/>
          <w:color w:val="000000"/>
          <w:kern w:val="10"/>
          <w:sz w:val="32"/>
          <w:szCs w:val="32"/>
          <w:shd w:val="clear" w:color="auto" w:fill="FFFFFF"/>
          <w14:textFill>
            <w14:solidFill>
              <w14:srgbClr w14:val="000000"/>
            </w14:solidFill>
          </w14:textFill>
        </w:rPr>
        <w:t>开展“</w:t>
      </w:r>
      <w:r>
        <w:rPr>
          <w:rFonts w:ascii="宋体" w:eastAsia="仿宋_GB2312" w:cs="仿宋_GB2312" w:hAnsi="宋体" w:hint="eastAsia"/>
          <w:color w:val="000000"/>
          <w:kern w:val="10"/>
          <w:sz w:val="32"/>
          <w:szCs w:val="32"/>
          <w:shd w:val="clear" w:color="auto" w:fill="FFFFFF"/>
          <w14:textFill>
            <w14:solidFill>
              <w14:srgbClr w14:val="000000"/>
            </w14:solidFill>
          </w14:textFill>
        </w:rPr>
        <w:t>2022</w:t>
      </w:r>
      <w:r>
        <w:rPr>
          <w:rFonts w:ascii="仿宋_GB2312" w:eastAsia="仿宋_GB2312" w:cs="仿宋_GB2312" w:hAnsi="仿宋_GB2312" w:hint="eastAsia"/>
          <w:color w:val="000000"/>
          <w:kern w:val="10"/>
          <w:sz w:val="32"/>
          <w:szCs w:val="32"/>
          <w:shd w:val="clear" w:color="auto" w:fill="FFFFFF"/>
          <w14:textFill>
            <w14:solidFill>
              <w14:srgbClr w14:val="000000"/>
            </w14:solidFill>
          </w14:textFill>
        </w:rPr>
        <w:t>全国政策性粮油库存”自查。对区粮油储备库有限公司所储的政策性粮油进行了逐仓逐货位全链条全覆盖式检查，通过检查，我区政策性粮油库存质量合格、并通过了全省交叉检查。</w:t>
      </w:r>
      <w:r>
        <w:rPr>
          <w:rFonts w:ascii="仿宋_GB2312" w:eastAsia="仿宋_GB2312" w:cs="仿宋_GB2312" w:hAnsi="仿宋_GB2312" w:hint="eastAsia"/>
          <w:b/>
          <w:bCs/>
          <w:color w:val="000000"/>
          <w:sz w:val="32"/>
          <w:szCs w:val="32"/>
          <w:shd w:val="clear" w:color="auto" w:fill="FFFFFF"/>
          <w14:textFill>
            <w14:solidFill>
              <w14:srgbClr w14:val="000000"/>
            </w14:solidFill>
          </w14:textFill>
        </w:rPr>
        <w:t>二是</w:t>
      </w:r>
      <w:r>
        <w:rPr>
          <w:rFonts w:ascii="仿宋_GB2312" w:eastAsia="仿宋_GB2312" w:cs="仿宋_GB2312" w:hAnsi="仿宋_GB2312" w:hint="eastAsia"/>
          <w:color w:val="000000"/>
          <w:sz w:val="32"/>
          <w:szCs w:val="32"/>
          <w14:textFill>
            <w14:solidFill>
              <w14:srgbClr w14:val="000000"/>
            </w14:solidFill>
          </w14:textFill>
        </w:rPr>
        <w:t>切实做好区级储备粮油管理制度化、标准化、规范化，层层落实粮油储备监督管理责任。坚持实行半月一检查，重点围绕查粮情、查隐患，严格执行粮食出入库、质量检验、仓储管理、储备粮轮换等制度，按照“一符、三专、四落实”要求，实行专仓储存、专人保管、专账记载，做到账账相符、账实相符。严格执行《区级储备粮油管理办法》，确保满足小麦储存</w:t>
      </w:r>
      <w:r>
        <w:rPr>
          <w:rFonts w:ascii="宋体" w:eastAsia="仿宋_GB2312" w:cs="仿宋_GB2312" w:hAnsi="宋体" w:hint="eastAsia"/>
          <w:color w:val="000000"/>
          <w:sz w:val="32"/>
          <w:szCs w:val="32"/>
          <w14:textFill>
            <w14:solidFill>
              <w14:srgbClr w14:val="000000"/>
            </w14:solidFill>
          </w14:textFill>
        </w:rPr>
        <w:t>4</w:t>
      </w:r>
      <w:r>
        <w:rPr>
          <w:rFonts w:ascii="仿宋_GB2312" w:eastAsia="仿宋_GB2312" w:cs="仿宋_GB2312" w:hAnsi="仿宋_GB2312" w:hint="eastAsia"/>
          <w:color w:val="000000"/>
          <w:sz w:val="32"/>
          <w:szCs w:val="32"/>
          <w14:textFill>
            <w14:solidFill>
              <w14:srgbClr w14:val="000000"/>
            </w14:solidFill>
          </w14:textFill>
        </w:rPr>
        <w:t>年、稻谷</w:t>
      </w:r>
      <w:r>
        <w:rPr>
          <w:rFonts w:ascii="宋体" w:eastAsia="仿宋_GB2312" w:cs="仿宋_GB2312" w:hAnsi="宋体" w:hint="eastAsia"/>
          <w:color w:val="000000"/>
          <w:sz w:val="32"/>
          <w:szCs w:val="32"/>
          <w14:textFill>
            <w14:solidFill>
              <w14:srgbClr w14:val="000000"/>
            </w14:solidFill>
          </w14:textFill>
        </w:rPr>
        <w:t>3</w:t>
      </w:r>
      <w:r>
        <w:rPr>
          <w:rFonts w:ascii="仿宋_GB2312" w:eastAsia="仿宋_GB2312" w:cs="仿宋_GB2312" w:hAnsi="仿宋_GB2312" w:hint="eastAsia"/>
          <w:color w:val="000000"/>
          <w:sz w:val="32"/>
          <w:szCs w:val="32"/>
          <w14:textFill>
            <w14:solidFill>
              <w14:srgbClr w14:val="000000"/>
            </w14:solidFill>
          </w14:textFill>
        </w:rPr>
        <w:t>年、散装菜籽油</w:t>
      </w:r>
      <w:r>
        <w:rPr>
          <w:rFonts w:ascii="宋体" w:eastAsia="仿宋_GB2312" w:cs="仿宋_GB2312" w:hAnsi="宋体" w:hint="eastAsia"/>
          <w:color w:val="000000"/>
          <w:sz w:val="32"/>
          <w:szCs w:val="32"/>
          <w14:textFill>
            <w14:solidFill>
              <w14:srgbClr w14:val="000000"/>
            </w14:solidFill>
          </w14:textFill>
        </w:rPr>
        <w:t>2</w:t>
      </w:r>
      <w:r>
        <w:rPr>
          <w:rFonts w:ascii="仿宋_GB2312" w:eastAsia="仿宋_GB2312" w:cs="仿宋_GB2312" w:hAnsi="仿宋_GB2312" w:hint="eastAsia"/>
          <w:color w:val="000000"/>
          <w:sz w:val="32"/>
          <w:szCs w:val="32"/>
          <w14:textFill>
            <w14:solidFill>
              <w14:srgbClr w14:val="000000"/>
            </w14:solidFill>
          </w14:textFill>
        </w:rPr>
        <w:t>年的轮换要求。</w:t>
      </w:r>
      <w:r>
        <w:rPr>
          <w:rFonts w:ascii="仿宋_GB2312" w:eastAsia="仿宋_GB2312" w:cs="仿宋_GB2312" w:hAnsi="仿宋_GB2312" w:hint="eastAsia"/>
          <w:color w:val="000000"/>
          <w:sz w:val="32"/>
          <w:szCs w:val="32"/>
          <w:shd w:val="clear" w:color="auto" w:fill="FFFFFF"/>
          <w14:textFill>
            <w14:solidFill>
              <w14:srgbClr w14:val="000000"/>
            </w14:solidFill>
          </w14:textFill>
        </w:rPr>
        <w:t>我区现共有储备粮油</w:t>
      </w:r>
      <w:r>
        <w:rPr>
          <w:rFonts w:ascii="宋体" w:eastAsia="仿宋_GB2312" w:cs="仿宋_GB2312" w:hAnsi="宋体" w:hint="eastAsia"/>
          <w:color w:val="000000"/>
          <w:sz w:val="32"/>
          <w:szCs w:val="32"/>
          <w:shd w:val="clear" w:color="auto" w:fill="FFFFFF"/>
          <w14:textFill>
            <w14:solidFill>
              <w14:srgbClr w14:val="000000"/>
            </w14:solidFill>
          </w14:textFill>
        </w:rPr>
        <w:t>8240</w:t>
      </w:r>
      <w:r>
        <w:rPr>
          <w:rFonts w:ascii="仿宋_GB2312" w:eastAsia="仿宋_GB2312" w:cs="仿宋_GB2312" w:hAnsi="仿宋_GB2312" w:hint="eastAsia"/>
          <w:color w:val="000000"/>
          <w:sz w:val="32"/>
          <w:szCs w:val="32"/>
          <w:shd w:val="clear" w:color="auto" w:fill="FFFFFF"/>
          <w14:textFill>
            <w14:solidFill>
              <w14:srgbClr w14:val="000000"/>
            </w14:solidFill>
          </w14:textFill>
        </w:rPr>
        <w:t>吨，于今年</w:t>
      </w:r>
      <w:r>
        <w:rPr>
          <w:rFonts w:ascii="宋体" w:eastAsia="仿宋_GB2312" w:cs="仿宋_GB2312" w:hAnsi="宋体" w:hint="eastAsia"/>
          <w:color w:val="000000"/>
          <w:sz w:val="32"/>
          <w:szCs w:val="32"/>
          <w:shd w:val="clear" w:color="auto" w:fill="FFFFFF"/>
          <w14:textFill>
            <w14:solidFill>
              <w14:srgbClr w14:val="000000"/>
            </w14:solidFill>
          </w14:textFill>
        </w:rPr>
        <w:t>1</w:t>
      </w:r>
      <w:r>
        <w:rPr>
          <w:rFonts w:ascii="仿宋_GB2312" w:eastAsia="仿宋_GB2312" w:cs="仿宋_GB2312" w:hAnsi="仿宋_GB2312" w:hint="eastAsia"/>
          <w:color w:val="000000"/>
          <w:sz w:val="32"/>
          <w:szCs w:val="32"/>
          <w:shd w:val="clear" w:color="auto" w:fill="FFFFFF"/>
          <w14:textFill>
            <w14:solidFill>
              <w14:srgbClr w14:val="000000"/>
            </w14:solidFill>
          </w14:textFill>
        </w:rPr>
        <w:t>月和</w:t>
      </w:r>
      <w:r>
        <w:rPr>
          <w:rFonts w:ascii="宋体" w:eastAsia="仿宋_GB2312" w:cs="仿宋_GB2312" w:hAnsi="宋体" w:hint="eastAsia"/>
          <w:color w:val="000000"/>
          <w:sz w:val="32"/>
          <w:szCs w:val="32"/>
          <w:shd w:val="clear" w:color="auto" w:fill="FFFFFF"/>
          <w14:textFill>
            <w14:solidFill>
              <w14:srgbClr w14:val="000000"/>
            </w14:solidFill>
          </w14:textFill>
        </w:rPr>
        <w:t>3</w:t>
      </w:r>
      <w:r>
        <w:rPr>
          <w:rFonts w:ascii="仿宋_GB2312" w:eastAsia="仿宋_GB2312" w:cs="仿宋_GB2312" w:hAnsi="仿宋_GB2312" w:hint="eastAsia"/>
          <w:color w:val="000000"/>
          <w:sz w:val="32"/>
          <w:szCs w:val="32"/>
          <w:shd w:val="clear" w:color="auto" w:fill="FFFFFF"/>
          <w14:textFill>
            <w14:solidFill>
              <w14:srgbClr w14:val="000000"/>
            </w14:solidFill>
          </w14:textFill>
        </w:rPr>
        <w:t>月完成对</w:t>
      </w:r>
      <w:r>
        <w:rPr>
          <w:rFonts w:ascii="宋体" w:eastAsia="仿宋_GB2312" w:cs="仿宋_GB2312" w:hAnsi="宋体" w:hint="eastAsia"/>
          <w:color w:val="000000"/>
          <w:sz w:val="32"/>
          <w:szCs w:val="32"/>
          <w:shd w:val="clear" w:color="auto" w:fill="FFFFFF"/>
          <w14:textFill>
            <w14:solidFill>
              <w14:srgbClr w14:val="000000"/>
            </w14:solidFill>
          </w14:textFill>
        </w:rPr>
        <w:t>2021</w:t>
      </w:r>
      <w:r>
        <w:rPr>
          <w:rFonts w:ascii="仿宋_GB2312" w:eastAsia="仿宋_GB2312" w:cs="仿宋_GB2312" w:hAnsi="仿宋_GB2312" w:hint="eastAsia"/>
          <w:color w:val="000000"/>
          <w:sz w:val="32"/>
          <w:szCs w:val="32"/>
          <w:shd w:val="clear" w:color="auto" w:fill="FFFFFF"/>
          <w14:textFill>
            <w14:solidFill>
              <w14:srgbClr w14:val="000000"/>
            </w14:solidFill>
          </w14:textFill>
        </w:rPr>
        <w:t>年</w:t>
      </w:r>
      <w:r>
        <w:rPr>
          <w:rFonts w:ascii="宋体" w:eastAsia="仿宋_GB2312" w:cs="仿宋_GB2312" w:hAnsi="宋体" w:hint="eastAsia"/>
          <w:color w:val="000000"/>
          <w:sz w:val="32"/>
          <w:szCs w:val="32"/>
          <w:shd w:val="clear" w:color="auto" w:fill="FFFFFF"/>
          <w14:textFill>
            <w14:solidFill>
              <w14:srgbClr w14:val="000000"/>
            </w14:solidFill>
          </w14:textFill>
        </w:rPr>
        <w:t>12</w:t>
      </w:r>
      <w:r>
        <w:rPr>
          <w:rFonts w:ascii="仿宋_GB2312" w:eastAsia="仿宋_GB2312" w:cs="仿宋_GB2312" w:hAnsi="仿宋_GB2312" w:hint="eastAsia"/>
          <w:color w:val="000000"/>
          <w:sz w:val="32"/>
          <w:szCs w:val="32"/>
          <w:shd w:val="clear" w:color="auto" w:fill="FFFFFF"/>
          <w14:textFill>
            <w14:solidFill>
              <w14:srgbClr w14:val="000000"/>
            </w14:solidFill>
          </w14:textFill>
        </w:rPr>
        <w:t>月</w:t>
      </w:r>
      <w:r>
        <w:rPr>
          <w:rFonts w:ascii="宋体" w:eastAsia="仿宋_GB2312" w:cs="仿宋_GB2312" w:hAnsi="宋体" w:hint="eastAsia"/>
          <w:color w:val="000000"/>
          <w:sz w:val="32"/>
          <w:szCs w:val="32"/>
          <w:shd w:val="clear" w:color="auto" w:fill="FFFFFF"/>
          <w14:textFill>
            <w14:solidFill>
              <w14:srgbClr w14:val="000000"/>
            </w14:solidFill>
          </w14:textFill>
        </w:rPr>
        <w:t>500</w:t>
      </w:r>
      <w:r>
        <w:rPr>
          <w:rFonts w:ascii="仿宋_GB2312" w:eastAsia="仿宋_GB2312" w:cs="仿宋_GB2312" w:hAnsi="仿宋_GB2312" w:hint="eastAsia"/>
          <w:color w:val="000000"/>
          <w:sz w:val="32"/>
          <w:szCs w:val="32"/>
          <w:shd w:val="clear" w:color="auto" w:fill="FFFFFF"/>
          <w14:textFill>
            <w14:solidFill>
              <w14:srgbClr w14:val="000000"/>
            </w14:solidFill>
          </w14:textFill>
        </w:rPr>
        <w:t>吨小包装大米和</w:t>
      </w:r>
      <w:r>
        <w:rPr>
          <w:rFonts w:ascii="宋体" w:eastAsia="仿宋_GB2312" w:cs="仿宋_GB2312" w:hAnsi="宋体" w:hint="eastAsia"/>
          <w:color w:val="000000"/>
          <w:sz w:val="32"/>
          <w:szCs w:val="32"/>
          <w:shd w:val="clear" w:color="auto" w:fill="FFFFFF"/>
          <w14:textFill>
            <w14:solidFill>
              <w14:srgbClr w14:val="000000"/>
            </w14:solidFill>
          </w14:textFill>
        </w:rPr>
        <w:t>1000</w:t>
      </w:r>
      <w:r>
        <w:rPr>
          <w:rFonts w:ascii="仿宋_GB2312" w:eastAsia="仿宋_GB2312" w:cs="仿宋_GB2312" w:hAnsi="仿宋_GB2312" w:hint="eastAsia"/>
          <w:color w:val="000000"/>
          <w:sz w:val="32"/>
          <w:szCs w:val="32"/>
          <w:shd w:val="clear" w:color="auto" w:fill="FFFFFF"/>
          <w14:textFill>
            <w14:solidFill>
              <w14:srgbClr w14:val="000000"/>
            </w14:solidFill>
          </w14:textFill>
        </w:rPr>
        <w:t>吨稻谷轮换入库并验收合格。</w:t>
      </w:r>
      <w:r>
        <w:rPr>
          <w:rFonts w:ascii="仿宋_GB2312" w:eastAsia="仿宋_GB2312" w:cs="仿宋_GB2312" w:hAnsi="仿宋_GB2312" w:hint="eastAsia"/>
          <w:color w:val="000000"/>
          <w:sz w:val="32"/>
          <w:szCs w:val="32"/>
          <w14:textFill>
            <w14:solidFill>
              <w14:srgbClr w14:val="000000"/>
            </w14:solidFill>
          </w14:textFill>
        </w:rPr>
        <w:t>三</w:t>
      </w:r>
      <w:r>
        <w:rPr>
          <w:rFonts w:ascii="仿宋_GB2312" w:eastAsia="仿宋_GB2312" w:cs="仿宋_GB2312" w:hAnsi="仿宋_GB2312" w:hint="eastAsia"/>
          <w:b/>
          <w:bCs/>
          <w:color w:val="000000"/>
          <w:sz w:val="32"/>
          <w:szCs w:val="32"/>
          <w14:textFill>
            <w14:solidFill>
              <w14:srgbClr w14:val="000000"/>
            </w14:solidFill>
          </w14:textFill>
        </w:rPr>
        <w:t>是</w:t>
      </w:r>
      <w:r>
        <w:rPr>
          <w:rFonts w:ascii="仿宋_GB2312" w:eastAsia="仿宋_GB2312" w:cs="仿宋_GB2312" w:hAnsi="仿宋_GB2312" w:hint="eastAsia"/>
          <w:color w:val="000000"/>
          <w:sz w:val="32"/>
          <w:szCs w:val="32"/>
          <w:shd w:val="clear" w:color="auto" w:fill="FFFFFF"/>
          <w14:textFill>
            <w14:solidFill>
              <w14:srgbClr w14:val="000000"/>
            </w14:solidFill>
          </w14:textFill>
        </w:rPr>
        <w:t>结合区应急物资的实际储备数量、种类、功能特点，依据前期灾害应对过程中应急物资调用情况，科学做好应急物资的补充储备工作。争取</w:t>
      </w:r>
      <w:r>
        <w:rPr>
          <w:rFonts w:ascii="宋体" w:eastAsia="仿宋_GB2312" w:cs="仿宋_GB2312" w:hAnsi="宋体" w:hint="eastAsia"/>
          <w:color w:val="000000"/>
          <w:sz w:val="32"/>
          <w:szCs w:val="32"/>
          <w:shd w:val="clear" w:color="auto" w:fill="FFFFFF"/>
          <w14:textFill>
            <w14:solidFill>
              <w14:srgbClr w14:val="000000"/>
            </w14:solidFill>
          </w14:textFill>
        </w:rPr>
        <w:t>50</w:t>
      </w:r>
      <w:r>
        <w:rPr>
          <w:rFonts w:ascii="仿宋_GB2312" w:eastAsia="仿宋_GB2312" w:cs="仿宋_GB2312" w:hAnsi="仿宋_GB2312" w:hint="eastAsia"/>
          <w:color w:val="000000"/>
          <w:sz w:val="32"/>
          <w:szCs w:val="32"/>
          <w:shd w:val="clear" w:color="auto" w:fill="FFFFFF"/>
          <w14:textFill>
            <w14:solidFill>
              <w14:srgbClr w14:val="000000"/>
            </w14:solidFill>
          </w14:textFill>
        </w:rPr>
        <w:t>万元用于采购棉被、棉大衣、防寒服、折叠床等生活类救灾物资入库。</w:t>
      </w:r>
      <w:r>
        <w:rPr>
          <w:rFonts w:ascii="仿宋_GB2312" w:eastAsia="仿宋_GB2312" w:cs="仿宋_GB2312" w:hAnsi="仿宋_GB2312" w:hint="eastAsia"/>
          <w:color w:val="000000"/>
          <w:sz w:val="32"/>
          <w:szCs w:val="32"/>
          <w14:textFill>
            <w14:solidFill>
              <w14:srgbClr w14:val="000000"/>
            </w14:solidFill>
          </w14:textFill>
        </w:rPr>
        <w:t>截至目前，共发放棉被</w:t>
      </w:r>
      <w:r>
        <w:rPr>
          <w:rFonts w:ascii="宋体" w:eastAsia="仿宋_GB2312" w:cs="仿宋_GB2312" w:hAnsi="宋体" w:hint="eastAsia"/>
          <w:color w:val="000000"/>
          <w:sz w:val="32"/>
          <w:szCs w:val="32"/>
          <w14:textFill>
            <w14:solidFill>
              <w14:srgbClr w14:val="000000"/>
            </w14:solidFill>
          </w14:textFill>
        </w:rPr>
        <w:t>1352</w:t>
      </w:r>
      <w:r>
        <w:rPr>
          <w:rFonts w:ascii="仿宋_GB2312" w:eastAsia="仿宋_GB2312" w:cs="仿宋_GB2312" w:hAnsi="仿宋_GB2312" w:hint="eastAsia"/>
          <w:color w:val="000000"/>
          <w:sz w:val="32"/>
          <w:szCs w:val="32"/>
          <w14:textFill>
            <w14:solidFill>
              <w14:srgbClr w14:val="000000"/>
            </w14:solidFill>
          </w14:textFill>
        </w:rPr>
        <w:t>床、帐篷</w:t>
      </w:r>
      <w:r>
        <w:rPr>
          <w:rFonts w:ascii="宋体" w:eastAsia="仿宋_GB2312" w:cs="仿宋_GB2312" w:hAnsi="宋体" w:hint="eastAsia"/>
          <w:color w:val="000000"/>
          <w:sz w:val="32"/>
          <w:szCs w:val="32"/>
          <w14:textFill>
            <w14:solidFill>
              <w14:srgbClr w14:val="000000"/>
            </w14:solidFill>
          </w14:textFill>
        </w:rPr>
        <w:t>401</w:t>
      </w:r>
      <w:r>
        <w:rPr>
          <w:rFonts w:ascii="仿宋_GB2312" w:eastAsia="仿宋_GB2312" w:cs="仿宋_GB2312" w:hAnsi="仿宋_GB2312" w:hint="eastAsia"/>
          <w:color w:val="000000"/>
          <w:sz w:val="32"/>
          <w:szCs w:val="32"/>
          <w14:textFill>
            <w14:solidFill>
              <w14:srgbClr w14:val="000000"/>
            </w14:solidFill>
          </w14:textFill>
        </w:rPr>
        <w:t>顶、折叠床</w:t>
      </w:r>
      <w:r>
        <w:rPr>
          <w:rFonts w:ascii="宋体" w:eastAsia="仿宋_GB2312" w:cs="仿宋_GB2312" w:hAnsi="宋体" w:hint="eastAsia"/>
          <w:color w:val="000000"/>
          <w:sz w:val="32"/>
          <w:szCs w:val="32"/>
          <w14:textFill>
            <w14:solidFill>
              <w14:srgbClr w14:val="000000"/>
            </w14:solidFill>
          </w14:textFill>
        </w:rPr>
        <w:t>293</w:t>
      </w:r>
      <w:r>
        <w:rPr>
          <w:rFonts w:ascii="仿宋_GB2312" w:eastAsia="仿宋_GB2312" w:cs="仿宋_GB2312" w:hAnsi="仿宋_GB2312" w:hint="eastAsia"/>
          <w:color w:val="000000"/>
          <w:sz w:val="32"/>
          <w:szCs w:val="32"/>
          <w14:textFill>
            <w14:solidFill>
              <w14:srgbClr w14:val="000000"/>
            </w14:solidFill>
          </w14:textFill>
        </w:rPr>
        <w:t>张、棉大衣</w:t>
      </w:r>
      <w:r>
        <w:rPr>
          <w:rFonts w:ascii="宋体" w:eastAsia="仿宋_GB2312" w:cs="仿宋_GB2312" w:hAnsi="宋体" w:hint="eastAsia"/>
          <w:color w:val="000000"/>
          <w:sz w:val="32"/>
          <w:szCs w:val="32"/>
          <w14:textFill>
            <w14:solidFill>
              <w14:srgbClr w14:val="000000"/>
            </w14:solidFill>
          </w14:textFill>
        </w:rPr>
        <w:t>666</w:t>
      </w:r>
      <w:r>
        <w:rPr>
          <w:rFonts w:ascii="仿宋_GB2312" w:eastAsia="仿宋_GB2312" w:cs="仿宋_GB2312" w:hAnsi="仿宋_GB2312" w:hint="eastAsia"/>
          <w:color w:val="000000"/>
          <w:sz w:val="32"/>
          <w:szCs w:val="32"/>
          <w14:textFill>
            <w14:solidFill>
              <w14:srgbClr w14:val="000000"/>
            </w14:solidFill>
          </w14:textFill>
        </w:rPr>
        <w:t>件、手电筒</w:t>
      </w:r>
      <w:r>
        <w:rPr>
          <w:rFonts w:ascii="宋体" w:eastAsia="仿宋_GB2312" w:cs="仿宋_GB2312" w:hAnsi="宋体" w:hint="eastAsia"/>
          <w:color w:val="000000"/>
          <w:sz w:val="32"/>
          <w:szCs w:val="32"/>
          <w14:textFill>
            <w14:solidFill>
              <w14:srgbClr w14:val="000000"/>
            </w14:solidFill>
          </w14:textFill>
        </w:rPr>
        <w:t>20</w:t>
      </w:r>
      <w:r>
        <w:rPr>
          <w:rFonts w:ascii="仿宋_GB2312" w:eastAsia="仿宋_GB2312" w:cs="仿宋_GB2312" w:hAnsi="仿宋_GB2312" w:hint="eastAsia"/>
          <w:color w:val="000000"/>
          <w:sz w:val="32"/>
          <w:szCs w:val="32"/>
          <w14:textFill>
            <w14:solidFill>
              <w14:srgbClr w14:val="000000"/>
            </w14:solidFill>
          </w14:textFill>
        </w:rPr>
        <w:t>个，投放涉及全区乡镇（街道）和部门</w:t>
      </w:r>
      <w:r>
        <w:rPr>
          <w:rFonts w:ascii="宋体" w:eastAsia="仿宋_GB2312" w:cs="仿宋_GB2312" w:hAnsi="宋体" w:hint="eastAsia"/>
          <w:color w:val="000000"/>
          <w:sz w:val="32"/>
          <w:szCs w:val="32"/>
          <w14:textFill>
            <w14:solidFill>
              <w14:srgbClr w14:val="000000"/>
            </w14:solidFill>
          </w14:textFill>
        </w:rPr>
        <w:t>25</w:t>
      </w:r>
      <w:r>
        <w:rPr>
          <w:rFonts w:ascii="仿宋_GB2312" w:eastAsia="仿宋_GB2312" w:cs="仿宋_GB2312" w:hAnsi="仿宋_GB2312" w:hint="eastAsia"/>
          <w:color w:val="000000"/>
          <w:sz w:val="32"/>
          <w:szCs w:val="32"/>
          <w14:textFill>
            <w14:solidFill>
              <w14:srgbClr w14:val="000000"/>
            </w14:solidFill>
          </w14:textFill>
        </w:rPr>
        <w:t>个，有力有序确保一线防疫的应急物资供应。积极对接市级相关部门，共协调调拨帐篷</w:t>
      </w:r>
      <w:r>
        <w:rPr>
          <w:rFonts w:ascii="宋体" w:eastAsia="仿宋_GB2312" w:cs="仿宋_GB2312" w:hAnsi="宋体" w:hint="eastAsia"/>
          <w:color w:val="000000"/>
          <w:sz w:val="32"/>
          <w:szCs w:val="32"/>
          <w14:textFill>
            <w14:solidFill>
              <w14:srgbClr w14:val="000000"/>
            </w14:solidFill>
          </w14:textFill>
        </w:rPr>
        <w:t>460</w:t>
      </w:r>
      <w:r>
        <w:rPr>
          <w:rFonts w:ascii="仿宋_GB2312" w:eastAsia="仿宋_GB2312" w:cs="仿宋_GB2312" w:hAnsi="仿宋_GB2312" w:hint="eastAsia"/>
          <w:color w:val="000000"/>
          <w:sz w:val="32"/>
          <w:szCs w:val="32"/>
          <w14:textFill>
            <w14:solidFill>
              <w14:srgbClr w14:val="000000"/>
            </w14:solidFill>
          </w14:textFill>
        </w:rPr>
        <w:t>顶、折叠床</w:t>
      </w:r>
      <w:r>
        <w:rPr>
          <w:rFonts w:ascii="宋体" w:eastAsia="仿宋_GB2312" w:cs="仿宋_GB2312" w:hAnsi="宋体" w:hint="eastAsia"/>
          <w:color w:val="000000"/>
          <w:sz w:val="32"/>
          <w:szCs w:val="32"/>
          <w14:textFill>
            <w14:solidFill>
              <w14:srgbClr w14:val="000000"/>
            </w14:solidFill>
          </w14:textFill>
        </w:rPr>
        <w:t>560</w:t>
      </w:r>
      <w:r>
        <w:rPr>
          <w:rFonts w:ascii="仿宋_GB2312" w:eastAsia="仿宋_GB2312" w:cs="仿宋_GB2312" w:hAnsi="仿宋_GB2312" w:hint="eastAsia"/>
          <w:color w:val="000000"/>
          <w:sz w:val="32"/>
          <w:szCs w:val="32"/>
          <w14:textFill>
            <w14:solidFill>
              <w14:srgbClr w14:val="000000"/>
            </w14:solidFill>
          </w14:textFill>
        </w:rPr>
        <w:t>张、棉被</w:t>
      </w:r>
      <w:r>
        <w:rPr>
          <w:rFonts w:ascii="宋体" w:eastAsia="仿宋_GB2312" w:cs="仿宋_GB2312" w:hAnsi="宋体" w:hint="eastAsia"/>
          <w:color w:val="000000"/>
          <w:sz w:val="32"/>
          <w:szCs w:val="32"/>
          <w14:textFill>
            <w14:solidFill>
              <w14:srgbClr w14:val="000000"/>
            </w14:solidFill>
          </w14:textFill>
        </w:rPr>
        <w:t>1420</w:t>
      </w:r>
      <w:r>
        <w:rPr>
          <w:rFonts w:ascii="仿宋_GB2312" w:eastAsia="仿宋_GB2312" w:cs="仿宋_GB2312" w:hAnsi="仿宋_GB2312" w:hint="eastAsia"/>
          <w:color w:val="000000"/>
          <w:sz w:val="32"/>
          <w:szCs w:val="32"/>
          <w14:textFill>
            <w14:solidFill>
              <w14:srgbClr w14:val="000000"/>
            </w14:solidFill>
          </w14:textFill>
        </w:rPr>
        <w:t>床、棉大衣</w:t>
      </w:r>
      <w:r>
        <w:rPr>
          <w:rFonts w:ascii="宋体" w:eastAsia="仿宋_GB2312" w:cs="仿宋_GB2312" w:hAnsi="宋体" w:hint="eastAsia"/>
          <w:color w:val="000000"/>
          <w:sz w:val="32"/>
          <w:szCs w:val="32"/>
          <w14:textFill>
            <w14:solidFill>
              <w14:srgbClr w14:val="000000"/>
            </w14:solidFill>
          </w14:textFill>
        </w:rPr>
        <w:t>390</w:t>
      </w:r>
      <w:r>
        <w:rPr>
          <w:rFonts w:ascii="仿宋_GB2312" w:eastAsia="仿宋_GB2312" w:cs="仿宋_GB2312" w:hAnsi="仿宋_GB2312" w:hint="eastAsia"/>
          <w:color w:val="000000"/>
          <w:sz w:val="32"/>
          <w:szCs w:val="32"/>
          <w14:textFill>
            <w14:solidFill>
              <w14:srgbClr w14:val="000000"/>
            </w14:solidFill>
          </w14:textFill>
        </w:rPr>
        <w:t>件，确保了我区应急物资供应充足。</w:t>
      </w:r>
      <w:r>
        <w:rPr>
          <w:rFonts w:ascii="仿宋_GB2312" w:eastAsia="仿宋_GB2312" w:cs="仿宋_GB2312" w:hAnsi="仿宋_GB2312" w:hint="eastAsia"/>
          <w:b/>
          <w:bCs/>
          <w:color w:val="000000"/>
          <w:sz w:val="32"/>
          <w:szCs w:val="32"/>
          <w14:textFill>
            <w14:solidFill>
              <w14:srgbClr w14:val="000000"/>
            </w14:solidFill>
          </w14:textFill>
        </w:rPr>
        <w:t>四是</w:t>
      </w:r>
      <w:r>
        <w:rPr>
          <w:rFonts w:ascii="仿宋_GB2312" w:eastAsia="仿宋_GB2312" w:cs="仿宋_GB2312" w:hAnsi="仿宋_GB2312" w:hint="eastAsia"/>
          <w:color w:val="000000"/>
          <w:kern w:val="10"/>
          <w:sz w:val="32"/>
          <w:szCs w:val="32"/>
          <w14:textFill>
            <w14:solidFill>
              <w14:srgbClr w14:val="000000"/>
            </w14:solidFill>
          </w14:textFill>
        </w:rPr>
        <w:t>对准产业项目建设的重点任务和方向，落实产业项目建设的推进机制和保障措施，全面完成“仓顶阳光”光伏发电、粮油质量检验检测室改造项目并通过了验收。积极谋划利州区粮油仓储物流园建设项目，总投资</w:t>
      </w:r>
      <w:r>
        <w:rPr>
          <w:rFonts w:ascii="宋体" w:eastAsia="仿宋_GB2312" w:cs="仿宋_GB2312" w:hAnsi="宋体" w:hint="eastAsia"/>
          <w:color w:val="000000"/>
          <w:kern w:val="10"/>
          <w:sz w:val="32"/>
          <w:szCs w:val="32"/>
          <w14:textFill>
            <w14:solidFill>
              <w14:srgbClr w14:val="000000"/>
            </w14:solidFill>
          </w14:textFill>
        </w:rPr>
        <w:t>3</w:t>
      </w:r>
      <w:r>
        <w:rPr>
          <w:rFonts w:ascii="仿宋_GB2312" w:eastAsia="仿宋_GB2312" w:cs="仿宋_GB2312" w:hAnsi="仿宋_GB2312" w:hint="eastAsia"/>
          <w:color w:val="000000"/>
          <w:kern w:val="10"/>
          <w:sz w:val="32"/>
          <w:szCs w:val="32"/>
          <w14:textFill>
            <w14:solidFill>
              <w14:srgbClr w14:val="000000"/>
            </w14:solidFill>
          </w14:textFill>
        </w:rPr>
        <w:t>.</w:t>
      </w:r>
      <w:r>
        <w:rPr>
          <w:rFonts w:ascii="宋体" w:eastAsia="仿宋_GB2312" w:cs="仿宋_GB2312" w:hAnsi="宋体" w:hint="eastAsia"/>
          <w:color w:val="000000"/>
          <w:kern w:val="10"/>
          <w:sz w:val="32"/>
          <w:szCs w:val="32"/>
          <w14:textFill>
            <w14:solidFill>
              <w14:srgbClr w14:val="000000"/>
            </w14:solidFill>
          </w14:textFill>
        </w:rPr>
        <w:t>48</w:t>
      </w:r>
      <w:r>
        <w:rPr>
          <w:rFonts w:ascii="仿宋_GB2312" w:eastAsia="仿宋_GB2312" w:cs="仿宋_GB2312" w:hAnsi="仿宋_GB2312" w:hint="eastAsia"/>
          <w:color w:val="000000"/>
          <w:kern w:val="10"/>
          <w:sz w:val="32"/>
          <w:szCs w:val="32"/>
          <w14:textFill>
            <w14:solidFill>
              <w14:srgbClr w14:val="000000"/>
            </w14:solidFill>
          </w14:textFill>
        </w:rPr>
        <w:t>亿元，目前已完成项目立项、用地预审、可研编制、规划许可等工作。</w:t>
      </w:r>
      <w:r>
        <w:rPr>
          <w:rFonts w:ascii="仿宋_GB2312" w:eastAsia="仿宋_GB2312" w:cs="仿宋_GB2312" w:hAnsi="仿宋_GB2312" w:hint="eastAsia"/>
          <w:b/>
          <w:bCs/>
          <w:color w:val="000000"/>
          <w:sz w:val="32"/>
          <w:szCs w:val="32"/>
          <w14:textFill>
            <w14:solidFill>
              <w14:srgbClr w14:val="000000"/>
            </w14:solidFill>
          </w14:textFill>
        </w:rPr>
        <w:t>五是</w:t>
      </w:r>
      <w:r>
        <w:rPr>
          <w:rFonts w:ascii="仿宋_GB2312" w:eastAsia="仿宋_GB2312" w:cs="仿宋_GB2312" w:hAnsi="仿宋_GB2312" w:hint="eastAsia"/>
          <w:color w:val="000000"/>
          <w:kern w:val="10"/>
          <w:sz w:val="32"/>
          <w:szCs w:val="32"/>
          <w14:textFill>
            <w14:solidFill>
              <w14:srgbClr w14:val="000000"/>
            </w14:solidFill>
          </w14:textFill>
        </w:rPr>
        <w:t>围绕全市粮食购销领域专项巡察（督导）反馈问题加快落实整改。根据区委</w:t>
      </w:r>
      <w:r>
        <w:rPr>
          <w:rFonts w:ascii="仿宋_GB2312" w:eastAsia="仿宋_GB2312" w:cs="仿宋_GB2312" w:hAnsi="仿宋_GB2312" w:hint="eastAsia"/>
          <w:color w:val="000000"/>
          <w:sz w:val="32"/>
          <w:szCs w:val="32"/>
          <w:shd w:val="clear" w:color="auto" w:fill="FFFFFF"/>
          <w14:textFill>
            <w14:solidFill>
              <w14:srgbClr w14:val="000000"/>
            </w14:solidFill>
          </w14:textFill>
        </w:rPr>
        <w:t>第三巡察组反馈的问题及全市粮食购销领域专项巡察（督导）反馈问题清单，专题召开局党组会议，深入分析问题的症结和存在的原因，建立整改台账，明确整改时限。截至目前，已全部整改到位，完成率达</w:t>
      </w:r>
      <w:r>
        <w:rPr>
          <w:rFonts w:ascii="宋体" w:eastAsia="仿宋_GB2312" w:cs="仿宋_GB2312" w:hAnsi="宋体" w:hint="eastAsia"/>
          <w:color w:val="000000"/>
          <w:sz w:val="32"/>
          <w:szCs w:val="32"/>
          <w:shd w:val="clear" w:color="auto" w:fill="FFFFFF"/>
          <w14:textFill>
            <w14:solidFill>
              <w14:srgbClr w14:val="000000"/>
            </w14:solidFill>
          </w14:textFill>
        </w:rPr>
        <w:t>100</w:t>
      </w:r>
      <w:r>
        <w:rPr>
          <w:rFonts w:ascii="仿宋_GB2312" w:eastAsia="仿宋_GB2312" w:cs="仿宋_GB2312" w:hAnsi="仿宋_GB2312" w:hint="eastAsia"/>
          <w:color w:val="000000"/>
          <w:sz w:val="32"/>
          <w:szCs w:val="32"/>
          <w:shd w:val="clear" w:color="auto" w:fill="FFFFFF"/>
          <w14:textFill>
            <w14:solidFill>
              <w14:srgbClr w14:val="000000"/>
            </w14:solidFill>
          </w14:textFill>
        </w:rPr>
        <w:t>%。</w:t>
      </w:r>
      <w:r>
        <w:rPr>
          <w:rFonts w:ascii="仿宋_GB2312" w:eastAsia="仿宋_GB2312" w:cs="仿宋_GB2312" w:hAnsi="仿宋_GB2312" w:hint="eastAsia"/>
          <w:b/>
          <w:bCs/>
          <w:color w:val="000000"/>
          <w:sz w:val="32"/>
          <w:szCs w:val="32"/>
          <w:shd w:val="clear" w:color="auto" w:fill="FFFFFF"/>
          <w14:textFill>
            <w14:solidFill>
              <w14:srgbClr w14:val="000000"/>
            </w14:solidFill>
          </w14:textFill>
        </w:rPr>
        <w:t>六是</w:t>
      </w:r>
      <w:r>
        <w:rPr>
          <w:rFonts w:ascii="仿宋_GB2312" w:eastAsia="仿宋_GB2312" w:cs="仿宋_GB2312" w:hAnsi="仿宋_GB2312" w:hint="eastAsia"/>
          <w:color w:val="000000"/>
          <w:kern w:val="10"/>
          <w:sz w:val="32"/>
          <w:szCs w:val="32"/>
          <w14:textFill>
            <w14:solidFill>
              <w14:srgbClr w14:val="000000"/>
            </w14:solidFill>
          </w14:textFill>
        </w:rPr>
        <w:t>狠抓安全生产工作，始终把安全生产作为重中之重，对加工企业“粉尘防爆”、储存企业“危化品整治”、涉粮领域“防汛及消防”等安全进行重点监督检查，严格落实各项安全生产管理制度、安全生产目标责任制和安全生产一票否决制，坚决杜绝各类事故的发生。</w:t>
      </w:r>
    </w:p>
    <w:p>
      <w:pPr>
        <w:pStyle w:val="27"/>
        <w:spacing w:before="0" w:beforeAutospacing="0" w:after="0" w:afterAutospacing="0" w:line="600" w:lineRule="exact"/>
        <w:ind w:firstLineChars="200" w:firstLine="640"/>
        <w:jc w:val="both"/>
        <w:rPr>
          <w:rFonts w:ascii="仿宋_GB2312" w:eastAsia="仿宋_GB2312" w:cs="仿宋_GB2312" w:hAnsi="仿宋_GB2312"/>
          <w:bCs/>
          <w:color w:val="000000"/>
          <w:sz w:val="32"/>
          <w:szCs w:val="32"/>
          <w14:textFill>
            <w14:solidFill>
              <w14:srgbClr w14:val="000000"/>
            </w14:solidFill>
          </w14:textFill>
        </w:rPr>
      </w:pPr>
      <w:r>
        <w:rPr>
          <w:rFonts w:ascii="宋体" w:eastAsia="仿宋_GB2312" w:cs="仿宋_GB2312" w:hAnsi="宋体" w:hint="eastAsia"/>
          <w:bCs/>
          <w:color w:val="000000"/>
          <w:sz w:val="32"/>
          <w:szCs w:val="32"/>
          <w14:textFill>
            <w14:solidFill>
              <w14:srgbClr w14:val="000000"/>
            </w14:solidFill>
          </w14:textFill>
        </w:rPr>
        <w:t>7</w:t>
      </w:r>
      <w:r>
        <w:rPr>
          <w:rFonts w:ascii="仿宋_GB2312" w:eastAsia="仿宋_GB2312" w:cs="仿宋_GB2312" w:hAnsi="仿宋_GB2312" w:hint="eastAsia"/>
          <w:bCs/>
          <w:color w:val="000000"/>
          <w:sz w:val="32"/>
          <w:szCs w:val="32"/>
          <w14:textFill>
            <w14:solidFill>
              <w14:srgbClr w14:val="000000"/>
            </w14:solidFill>
          </w14:textFill>
        </w:rPr>
        <w:t>.维护市场价格秩序，确保物价稳定。</w:t>
      </w:r>
      <w:r>
        <w:rPr>
          <w:rFonts w:ascii="仿宋_GB2312" w:eastAsia="仿宋_GB2312" w:cs="仿宋_GB2312" w:hAnsi="仿宋_GB2312" w:hint="eastAsia"/>
          <w:b/>
          <w:color w:val="000000"/>
          <w:sz w:val="32"/>
          <w:szCs w:val="32"/>
          <w14:textFill>
            <w14:solidFill>
              <w14:srgbClr w14:val="000000"/>
            </w14:solidFill>
          </w14:textFill>
        </w:rPr>
        <w:t>一是</w:t>
      </w:r>
      <w:r>
        <w:rPr>
          <w:rFonts w:ascii="仿宋_GB2312" w:eastAsia="仿宋_GB2312" w:cs="仿宋_GB2312" w:hAnsi="仿宋_GB2312" w:hint="eastAsia"/>
          <w:bCs/>
          <w:color w:val="000000"/>
          <w:sz w:val="32"/>
          <w:szCs w:val="32"/>
          <w14:textFill>
            <w14:solidFill>
              <w14:srgbClr w14:val="000000"/>
            </w14:solidFill>
          </w14:textFill>
        </w:rPr>
        <w:t>根据疫情防控和蔬菜等重要商品保供稳价的工作需要，启动市场价格应急监测，对</w:t>
      </w:r>
      <w:r>
        <w:rPr>
          <w:rFonts w:ascii="宋体" w:eastAsia="仿宋_GB2312" w:cs="仿宋_GB2312" w:hAnsi="宋体" w:hint="eastAsia"/>
          <w:bCs/>
          <w:color w:val="000000"/>
          <w:sz w:val="32"/>
          <w:szCs w:val="32"/>
          <w14:textFill>
            <w14:solidFill>
              <w14:srgbClr w14:val="000000"/>
            </w14:solidFill>
          </w14:textFill>
        </w:rPr>
        <w:t>10</w:t>
      </w:r>
      <w:r>
        <w:rPr>
          <w:rFonts w:ascii="仿宋_GB2312" w:eastAsia="仿宋_GB2312" w:cs="仿宋_GB2312" w:hAnsi="仿宋_GB2312" w:hint="eastAsia"/>
          <w:bCs/>
          <w:color w:val="000000"/>
          <w:sz w:val="32"/>
          <w:szCs w:val="32"/>
          <w14:textFill>
            <w14:solidFill>
              <w14:srgbClr w14:val="000000"/>
            </w14:solidFill>
          </w14:textFill>
        </w:rPr>
        <w:t>种主副食品、</w:t>
      </w:r>
      <w:r>
        <w:rPr>
          <w:rFonts w:ascii="宋体" w:eastAsia="仿宋_GB2312" w:cs="仿宋_GB2312" w:hAnsi="宋体" w:hint="eastAsia"/>
          <w:bCs/>
          <w:color w:val="000000"/>
          <w:sz w:val="32"/>
          <w:szCs w:val="32"/>
          <w14:textFill>
            <w14:solidFill>
              <w14:srgbClr w14:val="000000"/>
            </w14:solidFill>
          </w14:textFill>
        </w:rPr>
        <w:t>26</w:t>
      </w:r>
      <w:r>
        <w:rPr>
          <w:rFonts w:ascii="仿宋_GB2312" w:eastAsia="仿宋_GB2312" w:cs="仿宋_GB2312" w:hAnsi="仿宋_GB2312" w:hint="eastAsia"/>
          <w:bCs/>
          <w:color w:val="000000"/>
          <w:sz w:val="32"/>
          <w:szCs w:val="32"/>
          <w14:textFill>
            <w14:solidFill>
              <w14:srgbClr w14:val="000000"/>
            </w14:solidFill>
          </w14:textFill>
        </w:rPr>
        <w:t>种蔬菜、</w:t>
      </w:r>
      <w:r>
        <w:rPr>
          <w:rFonts w:ascii="宋体" w:eastAsia="仿宋_GB2312" w:cs="仿宋_GB2312" w:hAnsi="宋体" w:hint="eastAsia"/>
          <w:bCs/>
          <w:color w:val="000000"/>
          <w:sz w:val="32"/>
          <w:szCs w:val="32"/>
          <w14:textFill>
            <w14:solidFill>
              <w14:srgbClr w14:val="000000"/>
            </w14:solidFill>
          </w14:textFill>
        </w:rPr>
        <w:t>3</w:t>
      </w:r>
      <w:r>
        <w:rPr>
          <w:rFonts w:ascii="仿宋_GB2312" w:eastAsia="仿宋_GB2312" w:cs="仿宋_GB2312" w:hAnsi="仿宋_GB2312" w:hint="eastAsia"/>
          <w:bCs/>
          <w:color w:val="000000"/>
          <w:sz w:val="32"/>
          <w:szCs w:val="32"/>
          <w14:textFill>
            <w14:solidFill>
              <w14:srgbClr w14:val="000000"/>
            </w14:solidFill>
          </w14:textFill>
        </w:rPr>
        <w:t>种水产、</w:t>
      </w:r>
      <w:r>
        <w:rPr>
          <w:rFonts w:ascii="宋体" w:eastAsia="仿宋_GB2312" w:cs="仿宋_GB2312" w:hAnsi="宋体" w:hint="eastAsia"/>
          <w:bCs/>
          <w:color w:val="000000"/>
          <w:sz w:val="32"/>
          <w:szCs w:val="32"/>
          <w14:textFill>
            <w14:solidFill>
              <w14:srgbClr w14:val="000000"/>
            </w14:solidFill>
          </w14:textFill>
        </w:rPr>
        <w:t>3</w:t>
      </w:r>
      <w:r>
        <w:rPr>
          <w:rFonts w:ascii="仿宋_GB2312" w:eastAsia="仿宋_GB2312" w:cs="仿宋_GB2312" w:hAnsi="仿宋_GB2312" w:hint="eastAsia"/>
          <w:bCs/>
          <w:color w:val="000000"/>
          <w:sz w:val="32"/>
          <w:szCs w:val="32"/>
          <w14:textFill>
            <w14:solidFill>
              <w14:srgbClr w14:val="000000"/>
            </w14:solidFill>
          </w14:textFill>
        </w:rPr>
        <w:t>种水果等重要民生商品价格实行日报制度，加强价格形势分析研判，迅速预警并提出处置意见。</w:t>
      </w:r>
      <w:r>
        <w:rPr>
          <w:rFonts w:ascii="仿宋_GB2312" w:eastAsia="仿宋_GB2312" w:cs="仿宋_GB2312" w:hAnsi="仿宋_GB2312" w:hint="eastAsia"/>
          <w:b/>
          <w:color w:val="000000"/>
          <w:sz w:val="32"/>
          <w:szCs w:val="32"/>
          <w14:textFill>
            <w14:solidFill>
              <w14:srgbClr w14:val="000000"/>
            </w14:solidFill>
          </w14:textFill>
        </w:rPr>
        <w:t>二是</w:t>
      </w:r>
      <w:r>
        <w:rPr>
          <w:rFonts w:ascii="仿宋_GB2312" w:eastAsia="仿宋_GB2312" w:cs="仿宋_GB2312" w:hAnsi="仿宋_GB2312" w:hint="eastAsia"/>
          <w:bCs/>
          <w:color w:val="000000"/>
          <w:sz w:val="32"/>
          <w:szCs w:val="32"/>
          <w14:textFill>
            <w14:solidFill>
              <w14:srgbClr w14:val="000000"/>
            </w14:solidFill>
          </w14:textFill>
        </w:rPr>
        <w:t>对照政府定价权限，全面清理、逐项审查了政府定价经营服务性收费依据、收费项目和收费标准，对放开的项目及时实行市场调节价管理。建立行政事业性收费清单，实现了收费监管工作网络化、动态化、常态化。</w:t>
      </w:r>
      <w:r>
        <w:rPr>
          <w:rFonts w:ascii="仿宋_GB2312" w:eastAsia="仿宋_GB2312" w:cs="仿宋_GB2312" w:hAnsi="仿宋_GB2312" w:hint="eastAsia"/>
          <w:b/>
          <w:color w:val="000000"/>
          <w:sz w:val="32"/>
          <w:szCs w:val="32"/>
          <w14:textFill>
            <w14:solidFill>
              <w14:srgbClr w14:val="000000"/>
            </w14:solidFill>
          </w14:textFill>
        </w:rPr>
        <w:t>三是</w:t>
      </w:r>
      <w:r>
        <w:rPr>
          <w:rFonts w:ascii="仿宋_GB2312" w:eastAsia="仿宋_GB2312" w:cs="仿宋_GB2312" w:hAnsi="仿宋_GB2312" w:hint="eastAsia"/>
          <w:bCs/>
          <w:color w:val="000000"/>
          <w:sz w:val="32"/>
          <w:szCs w:val="32"/>
          <w14:textFill>
            <w14:solidFill>
              <w14:srgbClr w14:val="000000"/>
            </w14:solidFill>
          </w14:textFill>
        </w:rPr>
        <w:t>对全区</w:t>
      </w:r>
      <w:r>
        <w:rPr>
          <w:rFonts w:ascii="宋体" w:eastAsia="仿宋_GB2312" w:cs="仿宋_GB2312" w:hAnsi="宋体" w:hint="eastAsia"/>
          <w:bCs/>
          <w:color w:val="000000"/>
          <w:sz w:val="32"/>
          <w:szCs w:val="32"/>
          <w14:textFill>
            <w14:solidFill>
              <w14:srgbClr w14:val="000000"/>
            </w14:solidFill>
          </w14:textFill>
        </w:rPr>
        <w:t>4</w:t>
      </w:r>
      <w:r>
        <w:rPr>
          <w:rFonts w:ascii="仿宋_GB2312" w:eastAsia="仿宋_GB2312" w:cs="仿宋_GB2312" w:hAnsi="仿宋_GB2312" w:hint="eastAsia"/>
          <w:bCs/>
          <w:color w:val="000000"/>
          <w:sz w:val="32"/>
          <w:szCs w:val="32"/>
          <w14:textFill>
            <w14:solidFill>
              <w14:srgbClr w14:val="000000"/>
            </w14:solidFill>
          </w14:textFill>
        </w:rPr>
        <w:t>个乡镇</w:t>
      </w:r>
      <w:r>
        <w:rPr>
          <w:rFonts w:ascii="宋体" w:eastAsia="仿宋_GB2312" w:cs="仿宋_GB2312" w:hAnsi="宋体" w:hint="eastAsia"/>
          <w:bCs/>
          <w:color w:val="000000"/>
          <w:sz w:val="32"/>
          <w:szCs w:val="32"/>
          <w14:textFill>
            <w14:solidFill>
              <w14:srgbClr w14:val="000000"/>
            </w14:solidFill>
          </w14:textFill>
        </w:rPr>
        <w:t>25</w:t>
      </w:r>
      <w:r>
        <w:rPr>
          <w:rFonts w:ascii="仿宋_GB2312" w:eastAsia="仿宋_GB2312" w:cs="仿宋_GB2312" w:hAnsi="仿宋_GB2312" w:hint="eastAsia"/>
          <w:bCs/>
          <w:color w:val="000000"/>
          <w:sz w:val="32"/>
          <w:szCs w:val="32"/>
          <w14:textFill>
            <w14:solidFill>
              <w14:srgbClr w14:val="000000"/>
            </w14:solidFill>
          </w14:textFill>
        </w:rPr>
        <w:t>户农产品成本调查户进行了培训，完成了农资购买、农户存粮、农户种植意向、生产成本预测等专题调查</w:t>
      </w:r>
      <w:r>
        <w:rPr>
          <w:rFonts w:ascii="宋体" w:eastAsia="仿宋_GB2312" w:cs="仿宋_GB2312" w:hAnsi="宋体" w:hint="eastAsia"/>
          <w:bCs/>
          <w:color w:val="000000"/>
          <w:sz w:val="32"/>
          <w:szCs w:val="32"/>
          <w14:textFill>
            <w14:solidFill>
              <w14:srgbClr w14:val="000000"/>
            </w14:solidFill>
          </w14:textFill>
        </w:rPr>
        <w:t>4</w:t>
      </w:r>
      <w:r>
        <w:rPr>
          <w:rFonts w:ascii="仿宋_GB2312" w:eastAsia="仿宋_GB2312" w:cs="仿宋_GB2312" w:hAnsi="仿宋_GB2312" w:hint="eastAsia"/>
          <w:bCs/>
          <w:color w:val="000000"/>
          <w:sz w:val="32"/>
          <w:szCs w:val="32"/>
          <w14:textFill>
            <w14:solidFill>
              <w14:srgbClr w14:val="000000"/>
            </w14:solidFill>
          </w14:textFill>
        </w:rPr>
        <w:t>项，小麦、油菜籽、玉米、中籼稻、黄瓜、生猪饲养等直报调查</w:t>
      </w:r>
      <w:r>
        <w:rPr>
          <w:rFonts w:ascii="宋体" w:eastAsia="仿宋_GB2312" w:cs="仿宋_GB2312" w:hAnsi="宋体" w:hint="eastAsia"/>
          <w:bCs/>
          <w:color w:val="000000"/>
          <w:sz w:val="32"/>
          <w:szCs w:val="32"/>
          <w14:textFill>
            <w14:solidFill>
              <w14:srgbClr w14:val="000000"/>
            </w14:solidFill>
          </w14:textFill>
        </w:rPr>
        <w:t>6</w:t>
      </w:r>
      <w:r>
        <w:rPr>
          <w:rFonts w:ascii="仿宋_GB2312" w:eastAsia="仿宋_GB2312" w:cs="仿宋_GB2312" w:hAnsi="仿宋_GB2312" w:hint="eastAsia"/>
          <w:bCs/>
          <w:color w:val="000000"/>
          <w:sz w:val="32"/>
          <w:szCs w:val="32"/>
          <w14:textFill>
            <w14:solidFill>
              <w14:srgbClr w14:val="000000"/>
            </w14:solidFill>
          </w14:textFill>
        </w:rPr>
        <w:t>项，撰写分析报告</w:t>
      </w:r>
      <w:r>
        <w:rPr>
          <w:rFonts w:ascii="宋体" w:eastAsia="仿宋_GB2312" w:cs="仿宋_GB2312" w:hAnsi="宋体" w:hint="eastAsia"/>
          <w:bCs/>
          <w:color w:val="000000"/>
          <w:sz w:val="32"/>
          <w:szCs w:val="32"/>
          <w14:textFill>
            <w14:solidFill>
              <w14:srgbClr w14:val="000000"/>
            </w14:solidFill>
          </w14:textFill>
        </w:rPr>
        <w:t>10</w:t>
      </w:r>
      <w:r>
        <w:rPr>
          <w:rFonts w:ascii="仿宋_GB2312" w:eastAsia="仿宋_GB2312" w:cs="仿宋_GB2312" w:hAnsi="仿宋_GB2312" w:hint="eastAsia"/>
          <w:bCs/>
          <w:color w:val="000000"/>
          <w:sz w:val="32"/>
          <w:szCs w:val="32"/>
          <w14:textFill>
            <w14:solidFill>
              <w14:srgbClr w14:val="000000"/>
            </w14:solidFill>
          </w14:textFill>
        </w:rPr>
        <w:t>篇；对</w:t>
      </w:r>
      <w:r>
        <w:rPr>
          <w:rFonts w:ascii="宋体" w:eastAsia="仿宋_GB2312" w:cs="仿宋_GB2312" w:hAnsi="宋体" w:hint="eastAsia"/>
          <w:bCs/>
          <w:color w:val="000000"/>
          <w:sz w:val="32"/>
          <w:szCs w:val="32"/>
          <w14:textFill>
            <w14:solidFill>
              <w14:srgbClr w14:val="000000"/>
            </w14:solidFill>
          </w14:textFill>
        </w:rPr>
        <w:t>12</w:t>
      </w:r>
      <w:r>
        <w:rPr>
          <w:rFonts w:ascii="仿宋_GB2312" w:eastAsia="仿宋_GB2312" w:cs="仿宋_GB2312" w:hAnsi="仿宋_GB2312" w:hint="eastAsia"/>
          <w:bCs/>
          <w:color w:val="000000"/>
          <w:sz w:val="32"/>
          <w:szCs w:val="32"/>
          <w14:textFill>
            <w14:solidFill>
              <w14:srgbClr w14:val="000000"/>
            </w14:solidFill>
          </w14:textFill>
        </w:rPr>
        <w:t>家前期物业服务费进行了成本测算；出具价格鉴定结论</w:t>
      </w:r>
      <w:r>
        <w:rPr>
          <w:rFonts w:ascii="宋体" w:eastAsia="仿宋_GB2312" w:cs="仿宋_GB2312" w:hAnsi="宋体" w:hint="eastAsia"/>
          <w:bCs/>
          <w:color w:val="000000"/>
          <w:sz w:val="32"/>
          <w:szCs w:val="32"/>
          <w14:textFill>
            <w14:solidFill>
              <w14:srgbClr w14:val="000000"/>
            </w14:solidFill>
          </w14:textFill>
        </w:rPr>
        <w:t>120</w:t>
      </w:r>
      <w:r>
        <w:rPr>
          <w:rFonts w:ascii="仿宋_GB2312" w:eastAsia="仿宋_GB2312" w:cs="仿宋_GB2312" w:hAnsi="仿宋_GB2312" w:hint="eastAsia"/>
          <w:bCs/>
          <w:color w:val="000000"/>
          <w:sz w:val="32"/>
          <w:szCs w:val="32"/>
          <w14:textFill>
            <w14:solidFill>
              <w14:srgbClr w14:val="000000"/>
            </w14:solidFill>
          </w14:textFill>
        </w:rPr>
        <w:t>份，鉴定金额</w:t>
      </w:r>
      <w:r>
        <w:rPr>
          <w:rFonts w:ascii="宋体" w:eastAsia="仿宋_GB2312" w:cs="仿宋_GB2312" w:hAnsi="宋体" w:hint="eastAsia"/>
          <w:bCs/>
          <w:color w:val="000000"/>
          <w:sz w:val="32"/>
          <w:szCs w:val="32"/>
          <w14:textFill>
            <w14:solidFill>
              <w14:srgbClr w14:val="000000"/>
            </w14:solidFill>
          </w14:textFill>
        </w:rPr>
        <w:t>400</w:t>
      </w:r>
      <w:r>
        <w:rPr>
          <w:rFonts w:ascii="仿宋_GB2312" w:eastAsia="仿宋_GB2312" w:cs="仿宋_GB2312" w:hAnsi="仿宋_GB2312" w:hint="eastAsia"/>
          <w:bCs/>
          <w:color w:val="000000"/>
          <w:sz w:val="32"/>
          <w:szCs w:val="32"/>
          <w14:textFill>
            <w14:solidFill>
              <w14:srgbClr w14:val="000000"/>
            </w14:solidFill>
          </w14:textFill>
        </w:rPr>
        <w:t>余万元。</w:t>
      </w:r>
    </w:p>
    <w:p>
      <w:pPr>
        <w:pStyle w:val="27"/>
        <w:spacing w:before="0" w:beforeAutospacing="0" w:after="0" w:afterAutospacing="0" w:line="600" w:lineRule="exact"/>
        <w:ind w:firstLineChars="200" w:firstLine="640"/>
        <w:jc w:val="both"/>
        <w:rPr>
          <w:rFonts w:ascii="仿宋_GB2312" w:eastAsia="仿宋_GB2312" w:cs="仿宋_GB2312" w:hAnsi="仿宋_GB2312"/>
          <w:color w:val="000000"/>
          <w:kern w:val="10"/>
          <w:sz w:val="32"/>
          <w:szCs w:val="32"/>
          <w14:textFill>
            <w14:solidFill>
              <w14:srgbClr w14:val="000000"/>
            </w14:solidFill>
          </w14:textFill>
        </w:rPr>
      </w:pPr>
      <w:r>
        <w:rPr>
          <w:rFonts w:ascii="宋体" w:eastAsia="仿宋_GB2312" w:cs="仿宋_GB2312" w:hAnsi="宋体" w:hint="eastAsia"/>
          <w:color w:val="000000"/>
          <w:sz w:val="32"/>
          <w:szCs w:val="32"/>
          <w14:textFill>
            <w14:solidFill>
              <w14:srgbClr w14:val="000000"/>
            </w14:solidFill>
          </w14:textFill>
        </w:rPr>
        <w:t>8</w:t>
      </w:r>
      <w:r>
        <w:rPr>
          <w:rFonts w:ascii="仿宋_GB2312" w:eastAsia="仿宋_GB2312" w:cs="仿宋_GB2312" w:hAnsi="仿宋_GB2312" w:hint="eastAsia"/>
          <w:color w:val="000000"/>
          <w:sz w:val="32"/>
          <w:szCs w:val="32"/>
          <w14:textFill>
            <w14:solidFill>
              <w14:srgbClr w14:val="000000"/>
            </w14:solidFill>
          </w14:textFill>
        </w:rPr>
        <w:t>.加强重点</w:t>
      </w:r>
      <w:r>
        <w:rPr>
          <w:rStyle w:val="40"/>
          <w:rFonts w:ascii="仿宋_GB2312" w:eastAsia="仿宋_GB2312" w:cs="仿宋_GB2312" w:hAnsi="仿宋_GB2312" w:hint="eastAsia"/>
          <w:color w:val="000000"/>
          <w:kern w:val="2"/>
          <w:sz w:val="32"/>
          <w:szCs w:val="32"/>
          <w14:textFill>
            <w14:solidFill>
              <w14:srgbClr w14:val="000000"/>
            </w14:solidFill>
          </w14:textFill>
        </w:rPr>
        <w:t>协调力度，联动形成合力。</w:t>
      </w:r>
      <w:r>
        <w:rPr>
          <w:rStyle w:val="40"/>
          <w:rFonts w:ascii="仿宋_GB2312" w:eastAsia="仿宋_GB2312" w:cs="仿宋_GB2312" w:hAnsi="仿宋_GB2312" w:hint="eastAsia"/>
          <w:b/>
          <w:bCs/>
          <w:color w:val="000000"/>
          <w:kern w:val="2"/>
          <w:sz w:val="32"/>
          <w:szCs w:val="32"/>
          <w14:textFill>
            <w14:solidFill>
              <w14:srgbClr w14:val="000000"/>
            </w14:solidFill>
          </w14:textFill>
        </w:rPr>
        <w:t>一是</w:t>
      </w:r>
      <w:r>
        <w:rPr>
          <w:rStyle w:val="40"/>
          <w:rFonts w:ascii="仿宋_GB2312" w:eastAsia="仿宋_GB2312" w:cs="仿宋_GB2312" w:hAnsi="仿宋_GB2312" w:hint="eastAsia"/>
          <w:color w:val="000000"/>
          <w:kern w:val="2"/>
          <w:sz w:val="32"/>
          <w:szCs w:val="32"/>
          <w14:textFill>
            <w14:solidFill>
              <w14:srgbClr w14:val="000000"/>
            </w14:solidFill>
          </w14:textFill>
        </w:rPr>
        <w:t>加强京昆高速公路扩容项目协调服务工作。</w:t>
      </w:r>
      <w:r>
        <w:rPr>
          <w:rFonts w:ascii="仿宋_GB2312" w:eastAsia="仿宋_GB2312" w:cs="仿宋_GB2312" w:hAnsi="仿宋_GB2312" w:hint="eastAsia"/>
          <w:color w:val="000000"/>
          <w:sz w:val="32"/>
          <w:szCs w:val="32"/>
          <w14:textFill>
            <w14:solidFill>
              <w14:srgbClr w14:val="000000"/>
            </w14:solidFill>
          </w14:textFill>
        </w:rPr>
        <w:t>完成京昆高速公路广元至绵阳段扩容项目土地报征组卷、地面附着物协议签订工作。与四川广绵高速公路有限责任公司签订了</w:t>
      </w:r>
      <w:r>
        <w:rPr>
          <w:rFonts w:ascii="仿宋_GB2312" w:eastAsia="仿宋_GB2312" w:cs="仿宋_GB2312" w:hAnsi="仿宋_GB2312" w:hint="eastAsia"/>
          <w:color w:val="000000"/>
          <w:spacing w:val="12"/>
          <w:kern w:val="2"/>
          <w:sz w:val="32"/>
          <w:szCs w:val="32"/>
          <w14:textFill>
            <w14:solidFill>
              <w14:srgbClr w14:val="000000"/>
            </w14:solidFill>
          </w14:textFill>
        </w:rPr>
        <w:t>京昆高速公路汉中至广元段扩容项目征地拆迁</w:t>
      </w:r>
      <w:r>
        <w:rPr>
          <w:rFonts w:ascii="仿宋_GB2312" w:eastAsia="仿宋_GB2312" w:cs="仿宋_GB2312" w:hAnsi="仿宋_GB2312" w:hint="eastAsia"/>
          <w:color w:val="000000"/>
          <w:sz w:val="32"/>
          <w:szCs w:val="32"/>
          <w14:textFill>
            <w14:solidFill>
              <w14:srgbClr w14:val="000000"/>
            </w14:solidFill>
          </w14:textFill>
        </w:rPr>
        <w:t>工作协议，完成了该项目先行用地补偿事宜相关资料。目前，周家河枢纽范围内房屋拆除协议已签订。</w:t>
      </w:r>
      <w:r>
        <w:rPr>
          <w:rStyle w:val="40"/>
          <w:rFonts w:ascii="仿宋_GB2312" w:eastAsia="仿宋_GB2312" w:cs="仿宋_GB2312" w:hAnsi="仿宋_GB2312" w:hint="eastAsia"/>
          <w:b/>
          <w:bCs/>
          <w:color w:val="000000"/>
          <w:kern w:val="2"/>
          <w:sz w:val="32"/>
          <w:szCs w:val="32"/>
          <w14:textFill>
            <w14:solidFill>
              <w14:srgbClr w14:val="000000"/>
            </w14:solidFill>
          </w14:textFill>
        </w:rPr>
        <w:t>二是</w:t>
      </w:r>
      <w:r>
        <w:rPr>
          <w:rStyle w:val="40"/>
          <w:rFonts w:ascii="仿宋_GB2312" w:eastAsia="仿宋_GB2312" w:cs="仿宋_GB2312" w:hAnsi="仿宋_GB2312" w:hint="eastAsia"/>
          <w:color w:val="000000"/>
          <w:kern w:val="2"/>
          <w:sz w:val="32"/>
          <w:szCs w:val="32"/>
          <w14:textFill>
            <w14:solidFill>
              <w14:srgbClr w14:val="000000"/>
            </w14:solidFill>
          </w14:textFill>
        </w:rPr>
        <w:t>有效推动兰渝铁路等重点项目遗留问题的处置工作。认真组织开展兰渝铁路</w:t>
      </w:r>
      <w:r>
        <w:rPr>
          <w:rStyle w:val="40"/>
          <w:rFonts w:ascii="宋体" w:eastAsia="仿宋_GB2312" w:cs="仿宋_GB2312" w:hAnsi="宋体" w:hint="eastAsia"/>
          <w:color w:val="000000"/>
          <w:kern w:val="2"/>
          <w:sz w:val="32"/>
          <w:szCs w:val="32"/>
          <w14:textFill>
            <w14:solidFill>
              <w14:srgbClr w14:val="000000"/>
            </w14:solidFill>
          </w14:textFill>
        </w:rPr>
        <w:t>7</w:t>
      </w:r>
      <w:r>
        <w:rPr>
          <w:rStyle w:val="40"/>
          <w:rFonts w:ascii="仿宋_GB2312" w:eastAsia="仿宋_GB2312" w:cs="仿宋_GB2312" w:hAnsi="仿宋_GB2312" w:hint="eastAsia"/>
          <w:color w:val="000000"/>
          <w:kern w:val="2"/>
          <w:sz w:val="32"/>
          <w:szCs w:val="32"/>
          <w14:textFill>
            <w14:solidFill>
              <w14:srgbClr w14:val="000000"/>
            </w14:solidFill>
          </w14:textFill>
        </w:rPr>
        <w:t>个统规自建集中安置点竣工验收工作，其中已完成</w:t>
      </w:r>
      <w:r>
        <w:rPr>
          <w:rStyle w:val="40"/>
          <w:rFonts w:ascii="宋体" w:eastAsia="仿宋_GB2312" w:cs="仿宋_GB2312" w:hAnsi="宋体" w:hint="eastAsia"/>
          <w:color w:val="000000"/>
          <w:kern w:val="2"/>
          <w:sz w:val="32"/>
          <w:szCs w:val="32"/>
          <w14:textFill>
            <w14:solidFill>
              <w14:srgbClr w14:val="000000"/>
            </w14:solidFill>
          </w14:textFill>
        </w:rPr>
        <w:t>4</w:t>
      </w:r>
      <w:r>
        <w:rPr>
          <w:rStyle w:val="40"/>
          <w:rFonts w:ascii="仿宋_GB2312" w:eastAsia="仿宋_GB2312" w:cs="仿宋_GB2312" w:hAnsi="仿宋_GB2312" w:hint="eastAsia"/>
          <w:color w:val="000000"/>
          <w:kern w:val="2"/>
          <w:sz w:val="32"/>
          <w:szCs w:val="32"/>
          <w14:textFill>
            <w14:solidFill>
              <w14:srgbClr w14:val="000000"/>
            </w14:solidFill>
          </w14:textFill>
        </w:rPr>
        <w:t>个安置点竣工验收。有序推进西成客专扫尾工作。统筹推进广陕广巴高速公路连接线相关工作。</w:t>
      </w:r>
      <w:r>
        <w:rPr>
          <w:rStyle w:val="40"/>
          <w:rFonts w:ascii="仿宋_GB2312" w:eastAsia="仿宋_GB2312" w:cs="仿宋_GB2312" w:hAnsi="仿宋_GB2312" w:hint="eastAsia"/>
          <w:b/>
          <w:color w:val="000000"/>
          <w:kern w:val="2"/>
          <w:sz w:val="32"/>
          <w:szCs w:val="32"/>
          <w14:textFill>
            <w14:solidFill>
              <w14:srgbClr w14:val="000000"/>
            </w14:solidFill>
          </w14:textFill>
        </w:rPr>
        <w:t>三是</w:t>
      </w:r>
      <w:r>
        <w:rPr>
          <w:rStyle w:val="40"/>
          <w:rFonts w:ascii="仿宋_GB2312" w:eastAsia="仿宋_GB2312" w:cs="仿宋_GB2312" w:hAnsi="仿宋_GB2312" w:hint="eastAsia"/>
          <w:bCs/>
          <w:color w:val="000000"/>
          <w:kern w:val="2"/>
          <w:sz w:val="32"/>
          <w:szCs w:val="32"/>
          <w14:textFill>
            <w14:solidFill>
              <w14:srgbClr w14:val="000000"/>
            </w14:solidFill>
          </w14:textFill>
        </w:rPr>
        <w:t>积极争取项目资金并加强项目征拆资金监管工作。协调业主单位共向我区拨付</w:t>
      </w:r>
      <w:r>
        <w:rPr>
          <w:rStyle w:val="40"/>
          <w:rFonts w:ascii="仿宋_GB2312" w:eastAsia="仿宋_GB2312" w:cs="仿宋_GB2312" w:hAnsi="仿宋_GB2312" w:hint="eastAsia"/>
          <w:color w:val="000000"/>
          <w:kern w:val="2"/>
          <w:sz w:val="32"/>
          <w:szCs w:val="32"/>
          <w14:textFill>
            <w14:solidFill>
              <w14:srgbClr w14:val="000000"/>
            </w14:solidFill>
          </w14:textFill>
        </w:rPr>
        <w:t>西成客专征拆资金</w:t>
      </w:r>
      <w:r>
        <w:rPr>
          <w:rStyle w:val="40"/>
          <w:rFonts w:ascii="宋体" w:eastAsia="仿宋_GB2312" w:cs="仿宋_GB2312" w:hAnsi="宋体" w:hint="eastAsia"/>
          <w:color w:val="000000"/>
          <w:kern w:val="2"/>
          <w:sz w:val="32"/>
          <w:szCs w:val="32"/>
          <w14:textFill>
            <w14:solidFill>
              <w14:srgbClr w14:val="000000"/>
            </w14:solidFill>
          </w14:textFill>
        </w:rPr>
        <w:t>520</w:t>
      </w:r>
      <w:r>
        <w:rPr>
          <w:rStyle w:val="40"/>
          <w:rFonts w:ascii="仿宋_GB2312" w:eastAsia="仿宋_GB2312" w:cs="仿宋_GB2312" w:hAnsi="仿宋_GB2312" w:hint="eastAsia"/>
          <w:color w:val="000000"/>
          <w:kern w:val="2"/>
          <w:sz w:val="32"/>
          <w:szCs w:val="32"/>
          <w14:textFill>
            <w14:solidFill>
              <w14:srgbClr w14:val="000000"/>
            </w14:solidFill>
          </w14:textFill>
        </w:rPr>
        <w:t>万元，京昆高速公路广绵段扩容项目征拆资金</w:t>
      </w:r>
      <w:r>
        <w:rPr>
          <w:rStyle w:val="40"/>
          <w:rFonts w:ascii="宋体" w:eastAsia="仿宋_GB2312" w:cs="仿宋_GB2312" w:hAnsi="宋体" w:hint="eastAsia"/>
          <w:color w:val="000000"/>
          <w:kern w:val="2"/>
          <w:sz w:val="32"/>
          <w:szCs w:val="32"/>
          <w14:textFill>
            <w14:solidFill>
              <w14:srgbClr w14:val="000000"/>
            </w14:solidFill>
          </w14:textFill>
        </w:rPr>
        <w:t>1080</w:t>
      </w:r>
      <w:r>
        <w:rPr>
          <w:rStyle w:val="40"/>
          <w:rFonts w:ascii="仿宋_GB2312" w:eastAsia="仿宋_GB2312" w:cs="仿宋_GB2312" w:hAnsi="仿宋_GB2312" w:hint="eastAsia"/>
          <w:color w:val="000000"/>
          <w:kern w:val="2"/>
          <w:sz w:val="32"/>
          <w:szCs w:val="32"/>
          <w14:textFill>
            <w14:solidFill>
              <w14:srgbClr w14:val="000000"/>
            </w14:solidFill>
          </w14:textFill>
        </w:rPr>
        <w:t>万元，京昆高速公路汉广段扩容项目征拆资金</w:t>
      </w:r>
      <w:r>
        <w:rPr>
          <w:rStyle w:val="40"/>
          <w:rFonts w:ascii="宋体" w:eastAsia="仿宋_GB2312" w:cs="仿宋_GB2312" w:hAnsi="宋体" w:hint="eastAsia"/>
          <w:color w:val="000000"/>
          <w:kern w:val="2"/>
          <w:sz w:val="32"/>
          <w:szCs w:val="32"/>
          <w14:textFill>
            <w14:solidFill>
              <w14:srgbClr w14:val="000000"/>
            </w14:solidFill>
          </w14:textFill>
        </w:rPr>
        <w:t>9247</w:t>
      </w:r>
      <w:r>
        <w:rPr>
          <w:rStyle w:val="40"/>
          <w:rFonts w:ascii="仿宋_GB2312" w:eastAsia="仿宋_GB2312" w:cs="仿宋_GB2312" w:hAnsi="仿宋_GB2312" w:hint="eastAsia"/>
          <w:color w:val="000000"/>
          <w:kern w:val="2"/>
          <w:sz w:val="32"/>
          <w:szCs w:val="32"/>
          <w14:textFill>
            <w14:solidFill>
              <w14:srgbClr w14:val="000000"/>
            </w14:solidFill>
          </w14:textFill>
        </w:rPr>
        <w:t xml:space="preserve">万元。协助区财政共向有关乡镇（街道）拨付征拆资金 </w:t>
      </w:r>
      <w:r>
        <w:rPr>
          <w:rStyle w:val="40"/>
          <w:rFonts w:ascii="宋体" w:eastAsia="仿宋_GB2312" w:cs="仿宋_GB2312" w:hAnsi="宋体" w:hint="eastAsia"/>
          <w:color w:val="000000"/>
          <w:kern w:val="2"/>
          <w:sz w:val="32"/>
          <w:szCs w:val="32"/>
          <w14:textFill>
            <w14:solidFill>
              <w14:srgbClr w14:val="000000"/>
            </w14:solidFill>
          </w14:textFill>
        </w:rPr>
        <w:t>2195</w:t>
      </w:r>
      <w:r>
        <w:rPr>
          <w:rStyle w:val="40"/>
          <w:rFonts w:ascii="仿宋_GB2312" w:eastAsia="仿宋_GB2312" w:cs="仿宋_GB2312" w:hAnsi="仿宋_GB2312" w:hint="eastAsia"/>
          <w:color w:val="000000"/>
          <w:kern w:val="2"/>
          <w:sz w:val="32"/>
          <w:szCs w:val="32"/>
          <w14:textFill>
            <w14:solidFill>
              <w14:srgbClr w14:val="000000"/>
            </w14:solidFill>
          </w14:textFill>
        </w:rPr>
        <w:t>万元，其中，兰渝铁路</w:t>
      </w:r>
      <w:r>
        <w:rPr>
          <w:rStyle w:val="40"/>
          <w:rFonts w:ascii="宋体" w:eastAsia="仿宋_GB2312" w:cs="仿宋_GB2312" w:hAnsi="宋体" w:hint="eastAsia"/>
          <w:color w:val="000000"/>
          <w:kern w:val="2"/>
          <w:sz w:val="32"/>
          <w:szCs w:val="32"/>
          <w14:textFill>
            <w14:solidFill>
              <w14:srgbClr w14:val="000000"/>
            </w14:solidFill>
          </w14:textFill>
        </w:rPr>
        <w:t>538</w:t>
      </w:r>
      <w:r>
        <w:rPr>
          <w:rStyle w:val="40"/>
          <w:rFonts w:ascii="仿宋_GB2312" w:eastAsia="仿宋_GB2312" w:cs="仿宋_GB2312" w:hAnsi="仿宋_GB2312" w:hint="eastAsia"/>
          <w:color w:val="000000"/>
          <w:kern w:val="2"/>
          <w:sz w:val="32"/>
          <w:szCs w:val="32"/>
          <w14:textFill>
            <w14:solidFill>
              <w14:srgbClr w14:val="000000"/>
            </w14:solidFill>
          </w14:textFill>
        </w:rPr>
        <w:t>万元、西成客专</w:t>
      </w:r>
      <w:r>
        <w:rPr>
          <w:rStyle w:val="40"/>
          <w:rFonts w:ascii="宋体" w:eastAsia="仿宋_GB2312" w:cs="仿宋_GB2312" w:hAnsi="宋体" w:hint="eastAsia"/>
          <w:color w:val="000000"/>
          <w:kern w:val="2"/>
          <w:sz w:val="32"/>
          <w:szCs w:val="32"/>
          <w14:textFill>
            <w14:solidFill>
              <w14:srgbClr w14:val="000000"/>
            </w14:solidFill>
          </w14:textFill>
        </w:rPr>
        <w:t>464</w:t>
      </w:r>
      <w:r>
        <w:rPr>
          <w:rStyle w:val="40"/>
          <w:rFonts w:ascii="仿宋_GB2312" w:eastAsia="仿宋_GB2312" w:cs="仿宋_GB2312" w:hAnsi="仿宋_GB2312" w:hint="eastAsia"/>
          <w:color w:val="000000"/>
          <w:kern w:val="2"/>
          <w:sz w:val="32"/>
          <w:szCs w:val="32"/>
          <w14:textFill>
            <w14:solidFill>
              <w14:srgbClr w14:val="000000"/>
            </w14:solidFill>
          </w14:textFill>
        </w:rPr>
        <w:t>万元、京昆高速公路广绵段扩容项目</w:t>
      </w:r>
      <w:r>
        <w:rPr>
          <w:rStyle w:val="40"/>
          <w:rFonts w:ascii="宋体" w:eastAsia="仿宋_GB2312" w:cs="仿宋_GB2312" w:hAnsi="宋体" w:hint="eastAsia"/>
          <w:color w:val="000000"/>
          <w:kern w:val="2"/>
          <w:sz w:val="32"/>
          <w:szCs w:val="32"/>
          <w14:textFill>
            <w14:solidFill>
              <w14:srgbClr w14:val="000000"/>
            </w14:solidFill>
          </w14:textFill>
        </w:rPr>
        <w:t>193</w:t>
      </w:r>
      <w:r>
        <w:rPr>
          <w:rStyle w:val="40"/>
          <w:rFonts w:ascii="仿宋_GB2312" w:eastAsia="仿宋_GB2312" w:cs="仿宋_GB2312" w:hAnsi="仿宋_GB2312" w:hint="eastAsia"/>
          <w:color w:val="000000"/>
          <w:kern w:val="2"/>
          <w:sz w:val="32"/>
          <w:szCs w:val="32"/>
          <w14:textFill>
            <w14:solidFill>
              <w14:srgbClr w14:val="000000"/>
            </w14:solidFill>
          </w14:textFill>
        </w:rPr>
        <w:t>万元、京昆高速公路汉广段扩容项目</w:t>
      </w:r>
      <w:r>
        <w:rPr>
          <w:rStyle w:val="40"/>
          <w:rFonts w:ascii="宋体" w:eastAsia="仿宋_GB2312" w:cs="仿宋_GB2312" w:hAnsi="宋体" w:hint="eastAsia"/>
          <w:color w:val="000000"/>
          <w:kern w:val="2"/>
          <w:sz w:val="32"/>
          <w:szCs w:val="32"/>
          <w14:textFill>
            <w14:solidFill>
              <w14:srgbClr w14:val="000000"/>
            </w14:solidFill>
          </w14:textFill>
        </w:rPr>
        <w:t>1000</w:t>
      </w:r>
      <w:r>
        <w:rPr>
          <w:rStyle w:val="40"/>
          <w:rFonts w:ascii="仿宋_GB2312" w:eastAsia="仿宋_GB2312" w:cs="仿宋_GB2312" w:hAnsi="仿宋_GB2312" w:hint="eastAsia"/>
          <w:color w:val="000000"/>
          <w:kern w:val="2"/>
          <w:sz w:val="32"/>
          <w:szCs w:val="32"/>
          <w14:textFill>
            <w14:solidFill>
              <w14:srgbClr w14:val="000000"/>
            </w14:solidFill>
          </w14:textFill>
        </w:rPr>
        <w:t>万元。征拆资金均严格按照“专款专用，专户存储，专项管理，封闭运行”的要求进行管理、使用，未发现挪用、挤占等违规情况。</w:t>
      </w:r>
    </w:p>
    <w:p>
      <w:pPr>
        <w:pStyle w:val="16"/>
        <w:overflowPunct w:val="0"/>
        <w:spacing w:beforeLines="0" w:before="93" w:line="600" w:lineRule="exact"/>
        <w:ind w:firstLineChars="200" w:firstLine="640"/>
        <w:rPr>
          <w:rFonts w:cs="仿宋_GB2312" w:hAnsi="仿宋_GB2312"/>
          <w:color w:val="000000"/>
          <w:spacing w:val="-6"/>
          <w:kern w:val="2"/>
          <w:sz w:val="32"/>
          <w:szCs w:val="32"/>
          <w14:textFill>
            <w14:solidFill>
              <w14:srgbClr w14:val="000000"/>
            </w14:solidFill>
          </w14:textFill>
        </w:rPr>
      </w:pPr>
      <w:r>
        <w:rPr>
          <w:rFonts w:ascii="宋体" w:cs="仿宋_GB2312" w:hAnsi="宋体" w:hint="eastAsia"/>
          <w:color w:val="000000"/>
          <w:sz w:val="32"/>
          <w:szCs w:val="32"/>
          <w14:textFill>
            <w14:solidFill>
              <w14:srgbClr w14:val="000000"/>
            </w14:solidFill>
          </w14:textFill>
        </w:rPr>
        <w:t>9</w:t>
      </w:r>
      <w:r>
        <w:rPr>
          <w:rFonts w:cs="仿宋_GB2312" w:hAnsi="仿宋_GB2312" w:hint="eastAsia"/>
          <w:color w:val="000000"/>
          <w:sz w:val="32"/>
          <w:szCs w:val="32"/>
          <w14:textFill>
            <w14:solidFill>
              <w14:srgbClr w14:val="000000"/>
            </w14:solidFill>
          </w14:textFill>
        </w:rPr>
        <w:t>.扎实推进以工代赈，赋能乡村振兴</w:t>
      </w:r>
      <w:r>
        <w:rPr>
          <w:rFonts w:cs="仿宋_GB2312" w:hAnsi="仿宋_GB2312" w:hint="eastAsia"/>
          <w:b/>
          <w:color w:val="000000"/>
          <w:sz w:val="32"/>
          <w:szCs w:val="32"/>
          <w:shd w:val="clear" w:color="auto" w:fill="FFFFFF"/>
          <w14:textFill>
            <w14:solidFill>
              <w14:srgbClr w14:val="000000"/>
            </w14:solidFill>
          </w14:textFill>
        </w:rPr>
        <w:t>。</w:t>
      </w:r>
      <w:r>
        <w:rPr>
          <w:rFonts w:cs="仿宋_GB2312" w:hAnsi="仿宋_GB2312" w:hint="eastAsia"/>
          <w:b/>
          <w:bCs/>
          <w:color w:val="000000"/>
          <w:sz w:val="32"/>
          <w:szCs w:val="32"/>
          <w14:textFill>
            <w14:solidFill>
              <w14:srgbClr w14:val="000000"/>
            </w14:solidFill>
          </w14:textFill>
        </w:rPr>
        <w:t>一是</w:t>
      </w:r>
      <w:r>
        <w:rPr>
          <w:rFonts w:cs="仿宋_GB2312" w:hAnsi="仿宋_GB2312" w:hint="eastAsia"/>
          <w:color w:val="000000"/>
          <w:sz w:val="32"/>
          <w:szCs w:val="32"/>
          <w14:textFill>
            <w14:solidFill>
              <w14:srgbClr w14:val="000000"/>
            </w14:solidFill>
          </w14:textFill>
        </w:rPr>
        <w:t>争取到位</w:t>
      </w:r>
      <w:r>
        <w:rPr>
          <w:rFonts w:ascii="宋体" w:cs="仿宋_GB2312" w:hAnsi="宋体" w:hint="eastAsia"/>
          <w:color w:val="000000"/>
          <w:sz w:val="32"/>
          <w:szCs w:val="32"/>
          <w14:textFill>
            <w14:solidFill>
              <w14:srgbClr w14:val="000000"/>
            </w14:solidFill>
          </w14:textFill>
        </w:rPr>
        <w:t>2022</w:t>
      </w:r>
      <w:r>
        <w:rPr>
          <w:rFonts w:cs="仿宋_GB2312" w:hAnsi="仿宋_GB2312" w:hint="eastAsia"/>
          <w:color w:val="000000"/>
          <w:sz w:val="32"/>
          <w:szCs w:val="32"/>
          <w14:textFill>
            <w14:solidFill>
              <w14:srgbClr w14:val="000000"/>
            </w14:solidFill>
          </w14:textFill>
        </w:rPr>
        <w:t>年中央财政衔接资金以工代赈项目</w:t>
      </w:r>
      <w:r>
        <w:rPr>
          <w:rFonts w:ascii="宋体" w:cs="仿宋_GB2312" w:hAnsi="宋体" w:hint="eastAsia"/>
          <w:color w:val="000000"/>
          <w:sz w:val="32"/>
          <w:szCs w:val="32"/>
          <w14:textFill>
            <w14:solidFill>
              <w14:srgbClr w14:val="000000"/>
            </w14:solidFill>
          </w14:textFill>
        </w:rPr>
        <w:t>2</w:t>
      </w:r>
      <w:r>
        <w:rPr>
          <w:rFonts w:cs="仿宋_GB2312" w:hAnsi="仿宋_GB2312" w:hint="eastAsia"/>
          <w:color w:val="000000"/>
          <w:sz w:val="32"/>
          <w:szCs w:val="32"/>
          <w14:textFill>
            <w14:solidFill>
              <w14:srgbClr w14:val="000000"/>
            </w14:solidFill>
          </w14:textFill>
        </w:rPr>
        <w:t>个，资金</w:t>
      </w:r>
      <w:r>
        <w:rPr>
          <w:rFonts w:ascii="宋体" w:cs="仿宋_GB2312" w:hAnsi="宋体" w:hint="eastAsia"/>
          <w:color w:val="000000"/>
          <w:sz w:val="32"/>
          <w:szCs w:val="32"/>
          <w14:textFill>
            <w14:solidFill>
              <w14:srgbClr w14:val="000000"/>
            </w14:solidFill>
          </w14:textFill>
        </w:rPr>
        <w:t>665</w:t>
      </w:r>
      <w:r>
        <w:rPr>
          <w:rFonts w:cs="仿宋_GB2312" w:hAnsi="仿宋_GB2312" w:hint="eastAsia"/>
          <w:color w:val="000000"/>
          <w:sz w:val="32"/>
          <w:szCs w:val="32"/>
          <w14:textFill>
            <w14:solidFill>
              <w14:srgbClr w14:val="000000"/>
            </w14:solidFill>
          </w14:textFill>
        </w:rPr>
        <w:t>万元。争取到位</w:t>
      </w:r>
      <w:r>
        <w:rPr>
          <w:rFonts w:ascii="宋体" w:cs="仿宋_GB2312" w:hAnsi="宋体" w:hint="eastAsia"/>
          <w:color w:val="000000"/>
          <w:sz w:val="32"/>
          <w:szCs w:val="32"/>
          <w14:textFill>
            <w14:solidFill>
              <w14:srgbClr w14:val="000000"/>
            </w14:solidFill>
          </w14:textFill>
        </w:rPr>
        <w:t>2022</w:t>
      </w:r>
      <w:r>
        <w:rPr>
          <w:rFonts w:cs="仿宋_GB2312" w:hAnsi="仿宋_GB2312" w:hint="eastAsia"/>
          <w:color w:val="000000"/>
          <w:sz w:val="32"/>
          <w:szCs w:val="32"/>
          <w14:textFill>
            <w14:solidFill>
              <w14:srgbClr w14:val="000000"/>
            </w14:solidFill>
          </w14:textFill>
        </w:rPr>
        <w:t>年中央预算内以工代赈示范工程项目</w:t>
      </w:r>
      <w:r>
        <w:rPr>
          <w:rFonts w:ascii="宋体" w:cs="仿宋_GB2312" w:hAnsi="宋体" w:hint="eastAsia"/>
          <w:color w:val="000000"/>
          <w:sz w:val="32"/>
          <w:szCs w:val="32"/>
          <w14:textFill>
            <w14:solidFill>
              <w14:srgbClr w14:val="000000"/>
            </w14:solidFill>
          </w14:textFill>
        </w:rPr>
        <w:t>1</w:t>
      </w:r>
      <w:r>
        <w:rPr>
          <w:rFonts w:cs="仿宋_GB2312" w:hAnsi="仿宋_GB2312" w:hint="eastAsia"/>
          <w:color w:val="000000"/>
          <w:sz w:val="32"/>
          <w:szCs w:val="32"/>
          <w14:textFill>
            <w14:solidFill>
              <w14:srgbClr w14:val="000000"/>
            </w14:solidFill>
          </w14:textFill>
        </w:rPr>
        <w:t>个，资金</w:t>
      </w:r>
      <w:r>
        <w:rPr>
          <w:rFonts w:ascii="宋体" w:cs="仿宋_GB2312" w:hAnsi="宋体" w:hint="eastAsia"/>
          <w:color w:val="000000"/>
          <w:sz w:val="32"/>
          <w:szCs w:val="32"/>
          <w14:textFill>
            <w14:solidFill>
              <w14:srgbClr w14:val="000000"/>
            </w14:solidFill>
          </w14:textFill>
        </w:rPr>
        <w:t>500</w:t>
      </w:r>
      <w:r>
        <w:rPr>
          <w:rFonts w:cs="仿宋_GB2312" w:hAnsi="仿宋_GB2312" w:hint="eastAsia"/>
          <w:color w:val="000000"/>
          <w:sz w:val="32"/>
          <w:szCs w:val="32"/>
          <w14:textFill>
            <w14:solidFill>
              <w14:srgbClr w14:val="000000"/>
            </w14:solidFill>
          </w14:textFill>
        </w:rPr>
        <w:t>万元。白朝乡新房村项目、盘龙镇仕农村项目已完成省级遴选，现正在按照上级要求，对项目资料进行修改完善。</w:t>
      </w:r>
      <w:r>
        <w:rPr>
          <w:rFonts w:cs="仿宋_GB2312" w:hAnsi="仿宋_GB2312" w:hint="eastAsia"/>
          <w:b/>
          <w:color w:val="000000"/>
          <w:sz w:val="32"/>
          <w:szCs w:val="32"/>
          <w14:textFill>
            <w14:solidFill>
              <w14:srgbClr w14:val="000000"/>
            </w14:solidFill>
          </w14:textFill>
        </w:rPr>
        <w:t>二是</w:t>
      </w:r>
      <w:r>
        <w:rPr>
          <w:rFonts w:cs="仿宋_GB2312" w:hAnsi="仿宋_GB2312" w:hint="eastAsia"/>
          <w:color w:val="000000"/>
          <w:sz w:val="32"/>
          <w:szCs w:val="32"/>
          <w14:textFill>
            <w14:solidFill>
              <w14:srgbClr w14:val="000000"/>
            </w14:solidFill>
          </w14:textFill>
        </w:rPr>
        <w:t>成</w:t>
      </w:r>
      <w:r>
        <w:rPr>
          <w:rFonts w:cs="仿宋_GB2312" w:hAnsi="仿宋_GB2312" w:hint="eastAsia"/>
          <w:color w:val="000000"/>
          <w:kern w:val="10"/>
          <w:sz w:val="32"/>
          <w:szCs w:val="32"/>
          <w:shd w:val="clear" w:color="auto" w:fill="FFFFFF"/>
          <w14:textFill>
            <w14:solidFill>
              <w14:srgbClr w14:val="000000"/>
            </w14:solidFill>
          </w14:textFill>
        </w:rPr>
        <w:t>立</w:t>
      </w:r>
      <w:r>
        <w:rPr>
          <w:rFonts w:cs="仿宋_GB2312" w:hAnsi="仿宋_GB2312" w:hint="eastAsia"/>
          <w:color w:val="000000"/>
          <w:sz w:val="32"/>
          <w:szCs w:val="32"/>
          <w14:textFill>
            <w14:solidFill>
              <w14:srgbClr w14:val="000000"/>
            </w14:solidFill>
          </w14:textFill>
        </w:rPr>
        <w:t>了区推广以工代赈方式工作领导小组。组织交通、水利、农业、林业等</w:t>
      </w:r>
      <w:r>
        <w:rPr>
          <w:rFonts w:ascii="宋体" w:cs="仿宋_GB2312" w:hAnsi="宋体" w:hint="eastAsia"/>
          <w:color w:val="000000"/>
          <w:sz w:val="32"/>
          <w:szCs w:val="32"/>
          <w14:textFill>
            <w14:solidFill>
              <w14:srgbClr w14:val="000000"/>
            </w14:solidFill>
          </w14:textFill>
        </w:rPr>
        <w:t>6</w:t>
      </w:r>
      <w:r>
        <w:rPr>
          <w:rFonts w:cs="仿宋_GB2312" w:hAnsi="仿宋_GB2312" w:hint="eastAsia"/>
          <w:color w:val="000000"/>
          <w:sz w:val="32"/>
          <w:szCs w:val="32"/>
          <w14:textFill>
            <w14:solidFill>
              <w14:srgbClr w14:val="000000"/>
            </w14:solidFill>
          </w14:textFill>
        </w:rPr>
        <w:t>个行业部门在农业农村领域推广以工代赈方式实施的项目共计</w:t>
      </w:r>
      <w:r>
        <w:rPr>
          <w:rFonts w:ascii="宋体" w:cs="仿宋_GB2312" w:hAnsi="宋体" w:hint="eastAsia"/>
          <w:color w:val="000000"/>
          <w:sz w:val="32"/>
          <w:szCs w:val="32"/>
          <w14:textFill>
            <w14:solidFill>
              <w14:srgbClr w14:val="000000"/>
            </w14:solidFill>
          </w14:textFill>
        </w:rPr>
        <w:t>21</w:t>
      </w:r>
      <w:r>
        <w:rPr>
          <w:rFonts w:cs="仿宋_GB2312" w:hAnsi="仿宋_GB2312" w:hint="eastAsia"/>
          <w:color w:val="000000"/>
          <w:sz w:val="32"/>
          <w:szCs w:val="32"/>
          <w14:textFill>
            <w14:solidFill>
              <w14:srgbClr w14:val="000000"/>
            </w14:solidFill>
          </w14:textFill>
        </w:rPr>
        <w:t>个，财政投入资金</w:t>
      </w:r>
      <w:r>
        <w:rPr>
          <w:rFonts w:ascii="宋体" w:cs="仿宋_GB2312" w:hAnsi="宋体" w:hint="eastAsia"/>
          <w:color w:val="000000"/>
          <w:sz w:val="32"/>
          <w:szCs w:val="32"/>
          <w14:textFill>
            <w14:solidFill>
              <w14:srgbClr w14:val="000000"/>
            </w14:solidFill>
          </w14:textFill>
        </w:rPr>
        <w:t>2062</w:t>
      </w:r>
      <w:r>
        <w:rPr>
          <w:rFonts w:cs="仿宋_GB2312" w:hAnsi="仿宋_GB2312" w:hint="eastAsia"/>
          <w:color w:val="000000"/>
          <w:sz w:val="32"/>
          <w:szCs w:val="32"/>
          <w14:textFill>
            <w14:solidFill>
              <w14:srgbClr w14:val="000000"/>
            </w14:solidFill>
          </w14:textFill>
        </w:rPr>
        <w:t>万元。</w:t>
      </w:r>
      <w:r>
        <w:rPr>
          <w:rFonts w:cs="仿宋_GB2312" w:hAnsi="仿宋_GB2312" w:hint="eastAsia"/>
          <w:b/>
          <w:color w:val="000000"/>
          <w:sz w:val="32"/>
          <w:szCs w:val="32"/>
          <w14:textFill>
            <w14:solidFill>
              <w14:srgbClr w14:val="000000"/>
            </w14:solidFill>
          </w14:textFill>
        </w:rPr>
        <w:t>三是</w:t>
      </w:r>
      <w:r>
        <w:rPr>
          <w:rFonts w:cs="仿宋_GB2312" w:hAnsi="仿宋_GB2312" w:hint="eastAsia"/>
          <w:color w:val="000000"/>
          <w:kern w:val="2"/>
          <w:sz w:val="32"/>
          <w:szCs w:val="32"/>
          <w14:textFill>
            <w14:solidFill>
              <w14:srgbClr w14:val="000000"/>
            </w14:solidFill>
          </w14:textFill>
        </w:rPr>
        <w:t>增设区易地扶贫搬迁后续扶持专项工作领导小组，印发了《</w:t>
      </w:r>
      <w:r>
        <w:rPr>
          <w:rFonts w:ascii="宋体" w:cs="仿宋_GB2312" w:hAnsi="宋体" w:hint="eastAsia"/>
          <w:color w:val="000000"/>
          <w:kern w:val="2"/>
          <w:sz w:val="32"/>
          <w:szCs w:val="32"/>
          <w14:textFill>
            <w14:solidFill>
              <w14:srgbClr w14:val="000000"/>
            </w14:solidFill>
          </w14:textFill>
        </w:rPr>
        <w:t>2022</w:t>
      </w:r>
      <w:r>
        <w:rPr>
          <w:rFonts w:cs="仿宋_GB2312" w:hAnsi="仿宋_GB2312" w:hint="eastAsia"/>
          <w:color w:val="000000"/>
          <w:kern w:val="2"/>
          <w:sz w:val="32"/>
          <w:szCs w:val="32"/>
          <w14:textFill>
            <w14:solidFill>
              <w14:srgbClr w14:val="000000"/>
            </w14:solidFill>
          </w14:textFill>
        </w:rPr>
        <w:t>年易地扶贫搬迁后续扶持工作方案》，制定了《易地扶贫搬迁后续扶持联席会议制度》。</w:t>
      </w:r>
      <w:r>
        <w:rPr>
          <w:rFonts w:cs="仿宋_GB2312" w:hAnsi="仿宋_GB2312" w:hint="eastAsia"/>
          <w:color w:val="000000"/>
          <w:sz w:val="32"/>
          <w:szCs w:val="32"/>
          <w14:textFill>
            <w14:solidFill>
              <w14:srgbClr w14:val="000000"/>
            </w14:solidFill>
          </w14:textFill>
        </w:rPr>
        <w:t>三堆镇龙池村苏家坝安置点、白朝乡月坝村安置点分别被纳入市级</w:t>
      </w:r>
      <w:r>
        <w:rPr>
          <w:rFonts w:ascii="宋体" w:cs="仿宋_GB2312" w:hAnsi="宋体" w:hint="eastAsia"/>
          <w:color w:val="000000"/>
          <w:sz w:val="32"/>
          <w:szCs w:val="32"/>
          <w14:textFill>
            <w14:solidFill>
              <w14:srgbClr w14:val="000000"/>
            </w14:solidFill>
          </w14:textFill>
        </w:rPr>
        <w:t>2022</w:t>
      </w:r>
      <w:r>
        <w:rPr>
          <w:rFonts w:cs="仿宋_GB2312" w:hAnsi="仿宋_GB2312" w:hint="eastAsia"/>
          <w:color w:val="000000"/>
          <w:sz w:val="32"/>
          <w:szCs w:val="32"/>
          <w14:textFill>
            <w14:solidFill>
              <w14:srgbClr w14:val="000000"/>
            </w14:solidFill>
          </w14:textFill>
        </w:rPr>
        <w:t>年易地扶贫搬迁集中安置示范点。截至目前，共争取到位市易地扶贫搬迁后续扶持资金</w:t>
      </w:r>
      <w:r>
        <w:rPr>
          <w:rFonts w:ascii="宋体" w:cs="仿宋_GB2312" w:hAnsi="宋体" w:hint="eastAsia"/>
          <w:color w:val="000000"/>
          <w:sz w:val="32"/>
          <w:szCs w:val="32"/>
          <w14:textFill>
            <w14:solidFill>
              <w14:srgbClr w14:val="000000"/>
            </w14:solidFill>
          </w14:textFill>
        </w:rPr>
        <w:t>40</w:t>
      </w:r>
      <w:r>
        <w:rPr>
          <w:rFonts w:cs="仿宋_GB2312" w:hAnsi="仿宋_GB2312" w:hint="eastAsia"/>
          <w:color w:val="000000"/>
          <w:sz w:val="32"/>
          <w:szCs w:val="32"/>
          <w14:textFill>
            <w14:solidFill>
              <w14:srgbClr w14:val="000000"/>
            </w14:solidFill>
          </w14:textFill>
        </w:rPr>
        <w:t>万元、区易地扶贫搬迁后续扶持资金</w:t>
      </w:r>
      <w:r>
        <w:rPr>
          <w:rFonts w:ascii="宋体" w:cs="仿宋_GB2312" w:hAnsi="宋体" w:hint="eastAsia"/>
          <w:color w:val="000000"/>
          <w:sz w:val="32"/>
          <w:szCs w:val="32"/>
          <w14:textFill>
            <w14:solidFill>
              <w14:srgbClr w14:val="000000"/>
            </w14:solidFill>
          </w14:textFill>
        </w:rPr>
        <w:t>35</w:t>
      </w:r>
      <w:r>
        <w:rPr>
          <w:rFonts w:cs="仿宋_GB2312" w:hAnsi="仿宋_GB2312" w:hint="eastAsia"/>
          <w:color w:val="000000"/>
          <w:sz w:val="32"/>
          <w:szCs w:val="32"/>
          <w14:textFill>
            <w14:solidFill>
              <w14:srgbClr w14:val="000000"/>
            </w14:solidFill>
          </w14:textFill>
        </w:rPr>
        <w:t>万元。</w:t>
      </w:r>
    </w:p>
    <w:p>
      <w:pPr>
        <w:adjustRightInd w:val="0"/>
        <w:snapToGrid w:val="0"/>
        <w:spacing w:line="600" w:lineRule="exact"/>
        <w:ind w:firstLineChars="200" w:firstLine="640"/>
        <w:contextualSpacing/>
        <w:jc w:val="left"/>
        <w:rPr>
          <w:rFonts w:ascii="仿宋_GB2312" w:eastAsia="仿宋_GB2312" w:cs="仿宋_GB2312" w:hAnsi="仿宋_GB2312"/>
          <w:color w:val="000000"/>
          <w:sz w:val="32"/>
          <w:szCs w:val="32"/>
          <w14:textFill>
            <w14:solidFill>
              <w14:srgbClr w14:val="000000"/>
            </w14:solidFill>
          </w14:textFill>
        </w:rPr>
      </w:pPr>
      <w:r>
        <w:rPr>
          <w:rFonts w:ascii="宋体" w:eastAsia="仿宋_GB2312" w:cs="仿宋_GB2312" w:hAnsi="宋体" w:hint="eastAsia"/>
          <w:bCs/>
          <w:color w:val="000000"/>
          <w:sz w:val="32"/>
          <w:szCs w:val="32"/>
          <w14:textFill>
            <w14:solidFill>
              <w14:srgbClr w14:val="000000"/>
            </w14:solidFill>
          </w14:textFill>
        </w:rPr>
        <w:t>10</w:t>
      </w:r>
      <w:r>
        <w:rPr>
          <w:rFonts w:ascii="仿宋_GB2312" w:eastAsia="仿宋_GB2312" w:cs="仿宋_GB2312" w:hAnsi="仿宋_GB2312" w:hint="eastAsia"/>
          <w:bCs/>
          <w:color w:val="000000"/>
          <w:sz w:val="32"/>
          <w:szCs w:val="32"/>
          <w14:textFill>
            <w14:solidFill>
              <w14:srgbClr w14:val="000000"/>
            </w14:solidFill>
          </w14:textFill>
        </w:rPr>
        <w:t>.不断强化自身建设，打造发改铁军</w:t>
      </w:r>
      <w:r>
        <w:rPr>
          <w:rFonts w:ascii="仿宋_GB2312" w:eastAsia="仿宋_GB2312" w:cs="仿宋_GB2312" w:hAnsi="仿宋_GB2312" w:hint="eastAsia"/>
          <w:color w:val="000000"/>
          <w:sz w:val="32"/>
          <w:szCs w:val="32"/>
          <w14:textFill>
            <w14:solidFill>
              <w14:srgbClr w14:val="000000"/>
            </w14:solidFill>
          </w14:textFill>
        </w:rPr>
        <w:t>。</w:t>
      </w:r>
      <w:r>
        <w:rPr>
          <w:rFonts w:ascii="仿宋_GB2312" w:eastAsia="仿宋_GB2312" w:cs="仿宋_GB2312" w:hAnsi="仿宋_GB2312" w:hint="eastAsia"/>
          <w:b/>
          <w:bCs/>
          <w:color w:val="000000"/>
          <w:sz w:val="32"/>
          <w:szCs w:val="32"/>
          <w14:textFill>
            <w14:solidFill>
              <w14:srgbClr w14:val="000000"/>
            </w14:solidFill>
          </w14:textFill>
        </w:rPr>
        <w:t>一是</w:t>
      </w:r>
      <w:r>
        <w:rPr>
          <w:rFonts w:ascii="仿宋_GB2312" w:eastAsia="仿宋_GB2312" w:cs="仿宋_GB2312" w:hAnsi="仿宋_GB2312" w:hint="eastAsia"/>
          <w:color w:val="000000"/>
          <w:sz w:val="32"/>
          <w:szCs w:val="32"/>
          <w14:textFill>
            <w14:solidFill>
              <w14:srgbClr w14:val="000000"/>
            </w14:solidFill>
          </w14:textFill>
        </w:rPr>
        <w:t>着力提升党建水平。通过瞻仰红色文化遗址、听老党员讲述地方党史、开展党史知识竞赛等活动，多形式庆祝党的二十大胜利召开。领导干部带头讲党课</w:t>
      </w:r>
      <w:r>
        <w:rPr>
          <w:rFonts w:ascii="宋体" w:eastAsia="仿宋_GB2312" w:cs="仿宋_GB2312" w:hAnsi="宋体" w:hint="eastAsia"/>
          <w:color w:val="000000"/>
          <w:sz w:val="32"/>
          <w:szCs w:val="32"/>
          <w14:textFill>
            <w14:solidFill>
              <w14:srgbClr w14:val="000000"/>
            </w14:solidFill>
          </w14:textFill>
        </w:rPr>
        <w:t>6</w:t>
      </w:r>
      <w:r>
        <w:rPr>
          <w:rFonts w:ascii="仿宋_GB2312" w:eastAsia="仿宋_GB2312" w:cs="仿宋_GB2312" w:hAnsi="仿宋_GB2312" w:hint="eastAsia"/>
          <w:color w:val="000000"/>
          <w:sz w:val="32"/>
          <w:szCs w:val="32"/>
          <w14:textFill>
            <w14:solidFill>
              <w14:srgbClr w14:val="000000"/>
            </w14:solidFill>
          </w14:textFill>
        </w:rPr>
        <w:t>次，组织党员干部到平桥社区开展协助疫情防控、城乡基层治理等志愿服务活动</w:t>
      </w:r>
      <w:r>
        <w:rPr>
          <w:rFonts w:ascii="宋体" w:eastAsia="仿宋_GB2312" w:cs="仿宋_GB2312" w:hAnsi="宋体" w:hint="eastAsia"/>
          <w:color w:val="000000"/>
          <w:sz w:val="32"/>
          <w:szCs w:val="32"/>
          <w14:textFill>
            <w14:solidFill>
              <w14:srgbClr w14:val="000000"/>
            </w14:solidFill>
          </w14:textFill>
        </w:rPr>
        <w:t>500</w:t>
      </w:r>
      <w:r>
        <w:rPr>
          <w:rFonts w:ascii="仿宋_GB2312" w:eastAsia="仿宋_GB2312" w:cs="仿宋_GB2312" w:hAnsi="仿宋_GB2312" w:hint="eastAsia"/>
          <w:color w:val="000000"/>
          <w:sz w:val="32"/>
          <w:szCs w:val="32"/>
          <w14:textFill>
            <w14:solidFill>
              <w14:srgbClr w14:val="000000"/>
            </w14:solidFill>
          </w14:textFill>
        </w:rPr>
        <w:t>余人次。严格落实意识形态责任制，组织中心组学习</w:t>
      </w:r>
      <w:r>
        <w:rPr>
          <w:rFonts w:ascii="宋体" w:eastAsia="仿宋_GB2312" w:cs="仿宋_GB2312" w:hAnsi="宋体" w:hint="eastAsia"/>
          <w:color w:val="000000"/>
          <w:sz w:val="32"/>
          <w:szCs w:val="32"/>
          <w14:textFill>
            <w14:solidFill>
              <w14:srgbClr w14:val="000000"/>
            </w14:solidFill>
          </w14:textFill>
        </w:rPr>
        <w:t>18</w:t>
      </w:r>
      <w:r>
        <w:rPr>
          <w:rFonts w:ascii="仿宋_GB2312" w:eastAsia="仿宋_GB2312" w:cs="仿宋_GB2312" w:hAnsi="仿宋_GB2312" w:hint="eastAsia"/>
          <w:color w:val="000000"/>
          <w:sz w:val="32"/>
          <w:szCs w:val="32"/>
          <w14:textFill>
            <w14:solidFill>
              <w14:srgbClr w14:val="000000"/>
            </w14:solidFill>
          </w14:textFill>
        </w:rPr>
        <w:t>次，专题研究意识形态工作</w:t>
      </w:r>
      <w:r>
        <w:rPr>
          <w:rFonts w:ascii="宋体" w:eastAsia="仿宋_GB2312" w:cs="仿宋_GB2312" w:hAnsi="宋体" w:hint="eastAsia"/>
          <w:color w:val="000000"/>
          <w:sz w:val="32"/>
          <w:szCs w:val="32"/>
          <w14:textFill>
            <w14:solidFill>
              <w14:srgbClr w14:val="000000"/>
            </w14:solidFill>
          </w14:textFill>
        </w:rPr>
        <w:t>8</w:t>
      </w:r>
      <w:r>
        <w:rPr>
          <w:rFonts w:ascii="仿宋_GB2312" w:eastAsia="仿宋_GB2312" w:cs="仿宋_GB2312" w:hAnsi="仿宋_GB2312" w:hint="eastAsia"/>
          <w:color w:val="000000"/>
          <w:sz w:val="32"/>
          <w:szCs w:val="32"/>
          <w14:textFill>
            <w14:solidFill>
              <w14:srgbClr w14:val="000000"/>
            </w14:solidFill>
          </w14:textFill>
        </w:rPr>
        <w:t>次。抓实脱贫攻坚和乡村振兴有效衔接工作，向范家村选派第一书记和工作队员</w:t>
      </w:r>
      <w:r>
        <w:rPr>
          <w:rFonts w:ascii="宋体" w:eastAsia="仿宋_GB2312" w:cs="仿宋_GB2312" w:hAnsi="宋体" w:hint="eastAsia"/>
          <w:color w:val="000000"/>
          <w:sz w:val="32"/>
          <w:szCs w:val="32"/>
          <w14:textFill>
            <w14:solidFill>
              <w14:srgbClr w14:val="000000"/>
            </w14:solidFill>
          </w14:textFill>
        </w:rPr>
        <w:t>2</w:t>
      </w:r>
      <w:r>
        <w:rPr>
          <w:rFonts w:ascii="仿宋_GB2312" w:eastAsia="仿宋_GB2312" w:cs="仿宋_GB2312" w:hAnsi="仿宋_GB2312" w:hint="eastAsia"/>
          <w:color w:val="000000"/>
          <w:sz w:val="32"/>
          <w:szCs w:val="32"/>
          <w14:textFill>
            <w14:solidFill>
              <w14:srgbClr w14:val="000000"/>
            </w14:solidFill>
          </w14:textFill>
        </w:rPr>
        <w:t>名，争取项目资金</w:t>
      </w:r>
      <w:r>
        <w:rPr>
          <w:rFonts w:ascii="宋体" w:eastAsia="仿宋_GB2312" w:cs="仿宋_GB2312" w:hAnsi="宋体" w:hint="eastAsia"/>
          <w:color w:val="000000"/>
          <w:sz w:val="32"/>
          <w:szCs w:val="32"/>
          <w14:textFill>
            <w14:solidFill>
              <w14:srgbClr w14:val="000000"/>
            </w14:solidFill>
          </w14:textFill>
        </w:rPr>
        <w:t>778</w:t>
      </w:r>
      <w:r>
        <w:rPr>
          <w:rFonts w:ascii="仿宋_GB2312" w:eastAsia="仿宋_GB2312" w:cs="仿宋_GB2312" w:hAnsi="仿宋_GB2312" w:hint="eastAsia"/>
          <w:color w:val="000000"/>
          <w:sz w:val="32"/>
          <w:szCs w:val="32"/>
          <w14:textFill>
            <w14:solidFill>
              <w14:srgbClr w14:val="000000"/>
            </w14:solidFill>
          </w14:textFill>
        </w:rPr>
        <w:t>万元，解决范家村</w:t>
      </w:r>
      <w:r>
        <w:rPr>
          <w:rFonts w:ascii="宋体" w:eastAsia="仿宋_GB2312" w:cs="仿宋_GB2312" w:hAnsi="宋体" w:hint="eastAsia"/>
          <w:color w:val="000000"/>
          <w:sz w:val="32"/>
          <w:szCs w:val="32"/>
          <w14:textFill>
            <w14:solidFill>
              <w14:srgbClr w14:val="000000"/>
            </w14:solidFill>
          </w14:textFill>
        </w:rPr>
        <w:t>2</w:t>
      </w:r>
      <w:r>
        <w:rPr>
          <w:rFonts w:ascii="仿宋_GB2312" w:eastAsia="仿宋_GB2312" w:cs="仿宋_GB2312" w:hAnsi="仿宋_GB2312" w:hint="eastAsia"/>
          <w:color w:val="000000"/>
          <w:sz w:val="32"/>
          <w:szCs w:val="32"/>
          <w14:textFill>
            <w14:solidFill>
              <w14:srgbClr w14:val="000000"/>
            </w14:solidFill>
          </w14:textFill>
        </w:rPr>
        <w:t>个组</w:t>
      </w:r>
      <w:r>
        <w:rPr>
          <w:rFonts w:ascii="宋体" w:eastAsia="仿宋_GB2312" w:cs="仿宋_GB2312" w:hAnsi="宋体" w:hint="eastAsia"/>
          <w:color w:val="000000"/>
          <w:sz w:val="32"/>
          <w:szCs w:val="32"/>
          <w14:textFill>
            <w14:solidFill>
              <w14:srgbClr w14:val="000000"/>
            </w14:solidFill>
          </w14:textFill>
        </w:rPr>
        <w:t>600</w:t>
      </w:r>
      <w:r>
        <w:rPr>
          <w:rFonts w:ascii="仿宋_GB2312" w:eastAsia="仿宋_GB2312" w:cs="仿宋_GB2312" w:hAnsi="仿宋_GB2312" w:hint="eastAsia"/>
          <w:color w:val="000000"/>
          <w:sz w:val="32"/>
          <w:szCs w:val="32"/>
          <w14:textFill>
            <w14:solidFill>
              <w14:srgbClr w14:val="000000"/>
            </w14:solidFill>
          </w14:textFill>
        </w:rPr>
        <w:t>余人的出行难、安全饮水等问题，组织干部到村以购代扶</w:t>
      </w:r>
      <w:r>
        <w:rPr>
          <w:rFonts w:ascii="宋体" w:eastAsia="仿宋_GB2312" w:cs="仿宋_GB2312" w:hAnsi="宋体" w:hint="eastAsia"/>
          <w:color w:val="000000"/>
          <w:sz w:val="32"/>
          <w:szCs w:val="32"/>
          <w14:textFill>
            <w14:solidFill>
              <w14:srgbClr w14:val="000000"/>
            </w14:solidFill>
          </w14:textFill>
        </w:rPr>
        <w:t>13000</w:t>
      </w:r>
      <w:r>
        <w:rPr>
          <w:rFonts w:ascii="仿宋_GB2312" w:eastAsia="仿宋_GB2312" w:cs="仿宋_GB2312" w:hAnsi="仿宋_GB2312" w:hint="eastAsia"/>
          <w:color w:val="000000"/>
          <w:sz w:val="32"/>
          <w:szCs w:val="32"/>
          <w14:textFill>
            <w14:solidFill>
              <w14:srgbClr w14:val="000000"/>
            </w14:solidFill>
          </w14:textFill>
        </w:rPr>
        <w:t>余元。在全区党史答题活动中，我局被表彰为党史答题先进单位。</w:t>
      </w:r>
      <w:r>
        <w:rPr>
          <w:rFonts w:ascii="仿宋_GB2312" w:eastAsia="仿宋_GB2312" w:cs="仿宋_GB2312" w:hAnsi="仿宋_GB2312" w:hint="eastAsia"/>
          <w:b/>
          <w:bCs/>
          <w:color w:val="000000"/>
          <w:sz w:val="32"/>
          <w:szCs w:val="32"/>
          <w14:textFill>
            <w14:solidFill>
              <w14:srgbClr w14:val="000000"/>
            </w14:solidFill>
          </w14:textFill>
        </w:rPr>
        <w:t>二是</w:t>
      </w:r>
      <w:r>
        <w:rPr>
          <w:rFonts w:ascii="仿宋_GB2312" w:eastAsia="仿宋_GB2312" w:cs="仿宋_GB2312" w:hAnsi="仿宋_GB2312" w:hint="eastAsia"/>
          <w:color w:val="000000"/>
          <w:sz w:val="32"/>
          <w:szCs w:val="32"/>
          <w14:textFill>
            <w14:solidFill>
              <w14:srgbClr w14:val="000000"/>
            </w14:solidFill>
          </w14:textFill>
        </w:rPr>
        <w:t>强化党风廉政建设。今年以来，接受专项巡察</w:t>
      </w:r>
      <w:r>
        <w:rPr>
          <w:rFonts w:ascii="宋体" w:eastAsia="仿宋_GB2312" w:cs="仿宋_GB2312" w:hAnsi="宋体" w:hint="eastAsia"/>
          <w:color w:val="000000"/>
          <w:sz w:val="32"/>
          <w:szCs w:val="32"/>
          <w14:textFill>
            <w14:solidFill>
              <w14:srgbClr w14:val="000000"/>
            </w14:solidFill>
          </w14:textFill>
        </w:rPr>
        <w:t>1</w:t>
      </w:r>
      <w:r>
        <w:rPr>
          <w:rFonts w:ascii="仿宋_GB2312" w:eastAsia="仿宋_GB2312" w:cs="仿宋_GB2312" w:hAnsi="仿宋_GB2312" w:hint="eastAsia"/>
          <w:color w:val="000000"/>
          <w:sz w:val="32"/>
          <w:szCs w:val="32"/>
          <w14:textFill>
            <w14:solidFill>
              <w14:srgbClr w14:val="000000"/>
            </w14:solidFill>
          </w14:textFill>
        </w:rPr>
        <w:t>次、审计</w:t>
      </w:r>
      <w:r>
        <w:rPr>
          <w:rFonts w:ascii="宋体" w:eastAsia="仿宋_GB2312" w:cs="仿宋_GB2312" w:hAnsi="宋体" w:hint="eastAsia"/>
          <w:color w:val="000000"/>
          <w:sz w:val="32"/>
          <w:szCs w:val="32"/>
          <w14:textFill>
            <w14:solidFill>
              <w14:srgbClr w14:val="000000"/>
            </w14:solidFill>
          </w14:textFill>
        </w:rPr>
        <w:t>1</w:t>
      </w:r>
      <w:r>
        <w:rPr>
          <w:rFonts w:ascii="仿宋_GB2312" w:eastAsia="仿宋_GB2312" w:cs="仿宋_GB2312" w:hAnsi="仿宋_GB2312" w:hint="eastAsia"/>
          <w:color w:val="000000"/>
          <w:sz w:val="32"/>
          <w:szCs w:val="32"/>
          <w14:textFill>
            <w14:solidFill>
              <w14:srgbClr w14:val="000000"/>
            </w14:solidFill>
          </w14:textFill>
        </w:rPr>
        <w:t>次，发现反馈问题</w:t>
      </w:r>
      <w:r>
        <w:rPr>
          <w:rFonts w:ascii="宋体" w:eastAsia="仿宋_GB2312" w:cs="仿宋_GB2312" w:hAnsi="宋体" w:hint="eastAsia"/>
          <w:color w:val="000000"/>
          <w:sz w:val="32"/>
          <w:szCs w:val="32"/>
          <w14:textFill>
            <w14:solidFill>
              <w14:srgbClr w14:val="000000"/>
            </w14:solidFill>
          </w14:textFill>
        </w:rPr>
        <w:t>23</w:t>
      </w:r>
      <w:r>
        <w:rPr>
          <w:rFonts w:ascii="仿宋_GB2312" w:eastAsia="仿宋_GB2312" w:cs="仿宋_GB2312" w:hAnsi="仿宋_GB2312" w:hint="eastAsia"/>
          <w:color w:val="000000"/>
          <w:sz w:val="32"/>
          <w:szCs w:val="32"/>
          <w14:textFill>
            <w14:solidFill>
              <w14:srgbClr w14:val="000000"/>
            </w14:solidFill>
          </w14:textFill>
        </w:rPr>
        <w:t>个，截至目前，已完成整改</w:t>
      </w:r>
      <w:r>
        <w:rPr>
          <w:rFonts w:ascii="宋体" w:eastAsia="仿宋_GB2312" w:cs="仿宋_GB2312" w:hAnsi="宋体" w:hint="eastAsia"/>
          <w:color w:val="000000"/>
          <w:sz w:val="32"/>
          <w:szCs w:val="32"/>
          <w14:textFill>
            <w14:solidFill>
              <w14:srgbClr w14:val="000000"/>
            </w14:solidFill>
          </w14:textFill>
        </w:rPr>
        <w:t>23</w:t>
      </w:r>
      <w:r>
        <w:rPr>
          <w:rFonts w:ascii="仿宋_GB2312" w:eastAsia="仿宋_GB2312" w:cs="仿宋_GB2312" w:hAnsi="仿宋_GB2312" w:hint="eastAsia"/>
          <w:color w:val="000000"/>
          <w:sz w:val="32"/>
          <w:szCs w:val="32"/>
          <w14:textFill>
            <w14:solidFill>
              <w14:srgbClr w14:val="000000"/>
            </w14:solidFill>
          </w14:textFill>
        </w:rPr>
        <w:t>个。组织学习典型案例</w:t>
      </w:r>
      <w:r>
        <w:rPr>
          <w:rFonts w:ascii="宋体" w:eastAsia="仿宋_GB2312" w:cs="仿宋_GB2312" w:hAnsi="宋体" w:hint="eastAsia"/>
          <w:color w:val="000000"/>
          <w:sz w:val="32"/>
          <w:szCs w:val="32"/>
          <w14:textFill>
            <w14:solidFill>
              <w14:srgbClr w14:val="000000"/>
            </w14:solidFill>
          </w14:textFill>
        </w:rPr>
        <w:t>4</w:t>
      </w:r>
      <w:r>
        <w:rPr>
          <w:rFonts w:ascii="仿宋_GB2312" w:eastAsia="仿宋_GB2312" w:cs="仿宋_GB2312" w:hAnsi="仿宋_GB2312" w:hint="eastAsia"/>
          <w:color w:val="000000"/>
          <w:sz w:val="32"/>
          <w:szCs w:val="32"/>
          <w14:textFill>
            <w14:solidFill>
              <w14:srgbClr w14:val="000000"/>
            </w14:solidFill>
          </w14:textFill>
        </w:rPr>
        <w:t>次，观看警示教育片</w:t>
      </w:r>
      <w:r>
        <w:rPr>
          <w:rFonts w:ascii="宋体" w:eastAsia="仿宋_GB2312" w:cs="仿宋_GB2312" w:hAnsi="宋体" w:hint="eastAsia"/>
          <w:color w:val="000000"/>
          <w:sz w:val="32"/>
          <w:szCs w:val="32"/>
          <w14:textFill>
            <w14:solidFill>
              <w14:srgbClr w14:val="000000"/>
            </w14:solidFill>
          </w14:textFill>
        </w:rPr>
        <w:t>120</w:t>
      </w:r>
      <w:r>
        <w:rPr>
          <w:rFonts w:ascii="仿宋_GB2312" w:eastAsia="仿宋_GB2312" w:cs="仿宋_GB2312" w:hAnsi="仿宋_GB2312" w:hint="eastAsia"/>
          <w:color w:val="000000"/>
          <w:sz w:val="32"/>
          <w:szCs w:val="32"/>
          <w14:textFill>
            <w14:solidFill>
              <w14:srgbClr w14:val="000000"/>
            </w14:solidFill>
          </w14:textFill>
        </w:rPr>
        <w:t>余人次，开展节前警示教育集中谈心谈话会</w:t>
      </w:r>
      <w:r>
        <w:rPr>
          <w:rFonts w:ascii="宋体" w:eastAsia="仿宋_GB2312" w:cs="仿宋_GB2312" w:hAnsi="宋体" w:hint="eastAsia"/>
          <w:color w:val="000000"/>
          <w:sz w:val="32"/>
          <w:szCs w:val="32"/>
          <w14:textFill>
            <w14:solidFill>
              <w14:srgbClr w14:val="000000"/>
            </w14:solidFill>
          </w14:textFill>
        </w:rPr>
        <w:t>6</w:t>
      </w:r>
      <w:r>
        <w:rPr>
          <w:rFonts w:ascii="仿宋_GB2312" w:eastAsia="仿宋_GB2312" w:cs="仿宋_GB2312" w:hAnsi="仿宋_GB2312" w:hint="eastAsia"/>
          <w:color w:val="000000"/>
          <w:sz w:val="32"/>
          <w:szCs w:val="32"/>
          <w14:textFill>
            <w14:solidFill>
              <w14:srgbClr w14:val="000000"/>
            </w14:solidFill>
          </w14:textFill>
        </w:rPr>
        <w:t>次，未发现利用职务上的便利在招投标、项目管理、公款吃喝等方面违法违纪行为。制定出台《严肃机关工作纪律规定》等机关管理制度。加强干部纪律作风整顿，坚持每周不少于</w:t>
      </w:r>
      <w:r>
        <w:rPr>
          <w:rFonts w:ascii="宋体" w:eastAsia="仿宋_GB2312" w:cs="仿宋_GB2312" w:hAnsi="宋体" w:hint="eastAsia"/>
          <w:color w:val="000000"/>
          <w:sz w:val="32"/>
          <w:szCs w:val="32"/>
          <w14:textFill>
            <w14:solidFill>
              <w14:srgbClr w14:val="000000"/>
            </w14:solidFill>
          </w14:textFill>
        </w:rPr>
        <w:t>2</w:t>
      </w:r>
      <w:r>
        <w:rPr>
          <w:rFonts w:ascii="仿宋_GB2312" w:eastAsia="仿宋_GB2312" w:cs="仿宋_GB2312" w:hAnsi="仿宋_GB2312" w:hint="eastAsia"/>
          <w:color w:val="000000"/>
          <w:sz w:val="32"/>
          <w:szCs w:val="32"/>
          <w14:textFill>
            <w14:solidFill>
              <w14:srgbClr w14:val="000000"/>
            </w14:solidFill>
          </w14:textFill>
        </w:rPr>
        <w:t>次的出勤查岗</w:t>
      </w:r>
      <w:r>
        <w:rPr>
          <w:rFonts w:ascii="仿宋_GB2312" w:eastAsia="仿宋_GB2312" w:cs="仿宋_GB2312" w:hAnsi="仿宋_GB2312" w:hint="eastAsia"/>
          <w:b/>
          <w:bCs/>
          <w:color w:val="000000"/>
          <w:sz w:val="32"/>
          <w:szCs w:val="32"/>
          <w14:textFill>
            <w14:solidFill>
              <w14:srgbClr w14:val="000000"/>
            </w14:solidFill>
          </w14:textFill>
        </w:rPr>
        <w:t>。三是</w:t>
      </w:r>
      <w:r>
        <w:rPr>
          <w:rFonts w:ascii="仿宋_GB2312" w:eastAsia="仿宋_GB2312" w:cs="仿宋_GB2312" w:hAnsi="仿宋_GB2312" w:hint="eastAsia"/>
          <w:color w:val="000000"/>
          <w:sz w:val="32"/>
          <w:szCs w:val="32"/>
          <w14:textFill>
            <w14:solidFill>
              <w14:srgbClr w14:val="000000"/>
            </w14:solidFill>
          </w14:textFill>
        </w:rPr>
        <w:t>不断提升综合能力。健全例会会前学习制度，将习近平总书记系列重要讲话、统计、审批等各项法律法规作为会前必学内容，干部法律意识进一步增强。</w:t>
      </w:r>
      <w:r>
        <w:rPr>
          <w:rFonts w:ascii="仿宋_GB2312" w:eastAsia="仿宋_GB2312" w:cs="仿宋_GB2312" w:hAnsi="仿宋_GB2312" w:hint="eastAsia"/>
          <w:b/>
          <w:bCs/>
          <w:color w:val="000000"/>
          <w:sz w:val="32"/>
          <w:szCs w:val="32"/>
          <w14:textFill>
            <w14:solidFill>
              <w14:srgbClr w14:val="000000"/>
            </w14:solidFill>
          </w14:textFill>
        </w:rPr>
        <w:t>四是</w:t>
      </w:r>
      <w:r>
        <w:rPr>
          <w:rFonts w:ascii="仿宋_GB2312" w:eastAsia="仿宋_GB2312" w:cs="仿宋_GB2312" w:hAnsi="仿宋_GB2312" w:hint="eastAsia"/>
          <w:color w:val="000000"/>
          <w:sz w:val="32"/>
          <w:szCs w:val="32"/>
          <w14:textFill>
            <w14:solidFill>
              <w14:srgbClr w14:val="000000"/>
            </w14:solidFill>
          </w14:textFill>
        </w:rPr>
        <w:t>加强人才推荐。今年以来，职级晋升</w:t>
      </w:r>
      <w:r>
        <w:rPr>
          <w:rFonts w:ascii="宋体" w:eastAsia="仿宋_GB2312" w:cs="仿宋_GB2312" w:hAnsi="宋体" w:hint="eastAsia"/>
          <w:color w:val="000000"/>
          <w:sz w:val="32"/>
          <w:szCs w:val="32"/>
          <w14:textFill>
            <w14:solidFill>
              <w14:srgbClr w14:val="000000"/>
            </w14:solidFill>
          </w14:textFill>
        </w:rPr>
        <w:t>21</w:t>
      </w:r>
      <w:r>
        <w:rPr>
          <w:rFonts w:ascii="仿宋_GB2312" w:eastAsia="仿宋_GB2312" w:cs="仿宋_GB2312" w:hAnsi="仿宋_GB2312" w:hint="eastAsia"/>
          <w:color w:val="000000"/>
          <w:sz w:val="32"/>
          <w:szCs w:val="32"/>
          <w14:textFill>
            <w14:solidFill>
              <w14:srgbClr w14:val="000000"/>
            </w14:solidFill>
          </w14:textFill>
        </w:rPr>
        <w:t>人，引进人才</w:t>
      </w:r>
      <w:r>
        <w:rPr>
          <w:rFonts w:ascii="宋体" w:eastAsia="仿宋_GB2312" w:cs="仿宋_GB2312" w:hAnsi="宋体" w:hint="eastAsia"/>
          <w:color w:val="000000"/>
          <w:sz w:val="32"/>
          <w:szCs w:val="32"/>
          <w14:textFill>
            <w14:solidFill>
              <w14:srgbClr w14:val="000000"/>
            </w14:solidFill>
          </w14:textFill>
        </w:rPr>
        <w:t>1</w:t>
      </w:r>
      <w:r>
        <w:rPr>
          <w:rFonts w:ascii="仿宋_GB2312" w:eastAsia="仿宋_GB2312" w:cs="仿宋_GB2312" w:hAnsi="仿宋_GB2312" w:hint="eastAsia"/>
          <w:color w:val="000000"/>
          <w:sz w:val="32"/>
          <w:szCs w:val="32"/>
          <w14:textFill>
            <w14:solidFill>
              <w14:srgbClr w14:val="000000"/>
            </w14:solidFill>
          </w14:textFill>
        </w:rPr>
        <w:t>人，交流使用</w:t>
      </w:r>
      <w:r>
        <w:rPr>
          <w:rFonts w:ascii="宋体" w:eastAsia="仿宋_GB2312" w:cs="仿宋_GB2312" w:hAnsi="宋体" w:hint="eastAsia"/>
          <w:color w:val="000000"/>
          <w:sz w:val="32"/>
          <w:szCs w:val="32"/>
          <w14:textFill>
            <w14:solidFill>
              <w14:srgbClr w14:val="000000"/>
            </w14:solidFill>
          </w14:textFill>
        </w:rPr>
        <w:t>1</w:t>
      </w:r>
      <w:r>
        <w:rPr>
          <w:rFonts w:ascii="仿宋_GB2312" w:eastAsia="仿宋_GB2312" w:cs="仿宋_GB2312" w:hAnsi="仿宋_GB2312" w:hint="eastAsia"/>
          <w:color w:val="000000"/>
          <w:sz w:val="32"/>
          <w:szCs w:val="32"/>
          <w14:textFill>
            <w14:solidFill>
              <w14:srgbClr w14:val="000000"/>
            </w14:solidFill>
          </w14:textFill>
        </w:rPr>
        <w:t>人。</w:t>
      </w:r>
    </w:p>
    <w:p>
      <w:pPr>
        <w:spacing w:line="600" w:lineRule="exact"/>
        <w:ind w:firstLineChars="200" w:firstLine="640"/>
        <w:rPr>
          <w:rFonts w:ascii="楷体_GB2312" w:eastAsia="楷体_GB2312" w:cs="楷体_GB2312" w:hAnsi="楷体_GB2312"/>
          <w:color w:val="000000"/>
          <w:sz w:val="32"/>
          <w:szCs w:val="32"/>
          <w14:textFill>
            <w14:solidFill>
              <w14:srgbClr w14:val="000000"/>
            </w14:solidFill>
          </w14:textFill>
          <w:lang w:val="zh-CN"/>
        </w:rPr>
      </w:pPr>
      <w:r>
        <w:rPr>
          <w:rFonts w:ascii="楷体_GB2312" w:eastAsia="楷体_GB2312" w:cs="楷体_GB2312" w:hAnsi="楷体_GB2312" w:hint="eastAsia"/>
          <w:color w:val="000000"/>
          <w:sz w:val="32"/>
          <w:szCs w:val="32"/>
          <w14:textFill>
            <w14:solidFill>
              <w14:srgbClr w14:val="000000"/>
            </w14:solidFill>
          </w14:textFill>
          <w:lang w:val="zh-CN"/>
        </w:rPr>
        <w:t>（三）结果应用情况。</w:t>
      </w:r>
    </w:p>
    <w:p>
      <w:pPr>
        <w:widowControl/>
        <w:adjustRightInd w:val="0"/>
        <w:snapToGrid w:val="0"/>
        <w:spacing w:line="600" w:lineRule="exact"/>
        <w:ind w:firstLineChars="200" w:firstLine="640"/>
        <w:contextualSpacing/>
        <w:jc w:val="left"/>
        <w:rPr>
          <w:rFonts w:ascii="仿宋_GB2312" w:eastAsia="仿宋_GB2312" w:cs="仿宋_GB2312" w:hAnsi="仿宋_GB2312"/>
          <w:color w:val="000000"/>
          <w:sz w:val="32"/>
          <w:szCs w:val="32"/>
          <w14:textFill>
            <w14:solidFill>
              <w14:srgbClr w14:val="000000"/>
            </w14:solidFill>
          </w14:textFill>
        </w:rPr>
      </w:pPr>
      <w:r>
        <w:rPr>
          <w:rFonts w:ascii="仿宋_GB2312" w:eastAsia="仿宋_GB2312" w:cs="仿宋_GB2312" w:hAnsi="仿宋_GB2312" w:hint="eastAsia"/>
          <w:color w:val="000000"/>
          <w:sz w:val="32"/>
          <w:szCs w:val="32"/>
          <w14:textFill>
            <w14:solidFill>
              <w14:srgbClr w14:val="000000"/>
            </w14:solidFill>
          </w14:textFill>
        </w:rPr>
        <w:t>我单位在绩效管理工作上人力极其有限，对项目的深入考察不够，以至于缺乏准确的绩效数据和信息，同时对项目的监督和约束力也很有限；</w:t>
      </w:r>
    </w:p>
    <w:p>
      <w:pPr>
        <w:spacing w:line="600" w:lineRule="exact"/>
        <w:ind w:firstLineChars="200" w:firstLine="640"/>
        <w:rPr>
          <w:rFonts w:ascii="楷体_GB2312" w:eastAsia="楷体_GB2312" w:cs="楷体_GB2312" w:hAnsi="楷体_GB2312"/>
          <w:color w:val="000000"/>
          <w:sz w:val="32"/>
          <w:szCs w:val="32"/>
          <w14:textFill>
            <w14:solidFill>
              <w14:srgbClr w14:val="000000"/>
            </w14:solidFill>
          </w14:textFill>
          <w:lang w:val="zh-CN"/>
        </w:rPr>
      </w:pPr>
      <w:r>
        <w:rPr>
          <w:rFonts w:ascii="楷体_GB2312" w:eastAsia="楷体_GB2312" w:cs="楷体_GB2312" w:hAnsi="楷体_GB2312" w:hint="eastAsia"/>
          <w:color w:val="000000"/>
          <w:sz w:val="32"/>
          <w:szCs w:val="32"/>
          <w14:textFill>
            <w14:solidFill>
              <w14:srgbClr w14:val="000000"/>
            </w14:solidFill>
          </w14:textFill>
        </w:rPr>
        <w:t>（四）</w:t>
      </w:r>
      <w:r>
        <w:rPr>
          <w:rFonts w:ascii="楷体_GB2312" w:eastAsia="楷体_GB2312" w:cs="楷体_GB2312" w:hAnsi="楷体_GB2312" w:hint="eastAsia"/>
          <w:color w:val="000000"/>
          <w:sz w:val="32"/>
          <w:szCs w:val="32"/>
          <w14:textFill>
            <w14:solidFill>
              <w14:srgbClr w14:val="000000"/>
            </w14:solidFill>
          </w14:textFill>
          <w:lang w:val="zh-CN"/>
        </w:rPr>
        <w:t>自评质量。</w:t>
      </w:r>
    </w:p>
    <w:p>
      <w:pPr>
        <w:widowControl/>
        <w:adjustRightInd w:val="0"/>
        <w:snapToGrid w:val="0"/>
        <w:spacing w:line="600" w:lineRule="exact"/>
        <w:ind w:firstLineChars="200" w:firstLine="640"/>
        <w:contextualSpacing/>
        <w:jc w:val="left"/>
        <w:rPr>
          <w:rFonts w:ascii="仿宋_GB2312" w:eastAsia="仿宋_GB2312" w:cs="仿宋_GB2312" w:hAnsi="仿宋_GB2312"/>
          <w:color w:val="000000"/>
          <w:sz w:val="32"/>
          <w:szCs w:val="32"/>
          <w14:textFill>
            <w14:solidFill>
              <w14:srgbClr w14:val="000000"/>
            </w14:solidFill>
          </w14:textFill>
        </w:rPr>
      </w:pPr>
      <w:r>
        <w:rPr>
          <w:rFonts w:ascii="仿宋_GB2312" w:eastAsia="仿宋_GB2312" w:cs="仿宋_GB2312" w:hAnsi="仿宋_GB2312" w:hint="eastAsia"/>
          <w:color w:val="000000"/>
          <w:sz w:val="32"/>
          <w:szCs w:val="32"/>
          <w14:textFill>
            <w14:solidFill>
              <w14:srgbClr w14:val="000000"/>
            </w14:solidFill>
          </w14:textFill>
        </w:rPr>
        <w:t>经过自评，我单位整体绩效自评得分</w:t>
      </w:r>
      <w:r>
        <w:rPr>
          <w:rFonts w:ascii="宋体" w:eastAsia="仿宋_GB2312" w:cs="仿宋_GB2312" w:hAnsi="宋体" w:hint="eastAsia"/>
          <w:color w:val="000000"/>
          <w:sz w:val="32"/>
          <w:szCs w:val="32"/>
          <w14:textFill>
            <w14:solidFill>
              <w14:srgbClr w14:val="000000"/>
            </w14:solidFill>
          </w14:textFill>
        </w:rPr>
        <w:t>97</w:t>
      </w:r>
      <w:r>
        <w:rPr>
          <w:rFonts w:ascii="仿宋_GB2312" w:eastAsia="仿宋_GB2312" w:cs="仿宋_GB2312" w:hAnsi="仿宋_GB2312" w:hint="eastAsia"/>
          <w:color w:val="000000"/>
          <w:sz w:val="32"/>
          <w:szCs w:val="32"/>
          <w14:textFill>
            <w14:solidFill>
              <w14:srgbClr w14:val="000000"/>
            </w14:solidFill>
          </w14:textFill>
        </w:rPr>
        <w:t>分。</w:t>
      </w:r>
    </w:p>
    <w:p>
      <w:pPr>
        <w:adjustRightInd w:val="0"/>
        <w:snapToGrid w:val="0"/>
        <w:spacing w:line="600" w:lineRule="exact"/>
        <w:ind w:firstLineChars="200" w:firstLine="640"/>
        <w:contextualSpacing/>
        <w:jc w:val="left"/>
        <w:rPr>
          <w:rFonts w:ascii="黑体" w:eastAsia="黑体" w:cs="黑体" w:hAnsi="黑体"/>
          <w:color w:val="000000"/>
          <w:kern w:val="0"/>
          <w:sz w:val="32"/>
          <w:szCs w:val="32"/>
          <w:shd w:val="clear" w:color="auto" w:fill="FFFFFF"/>
          <w14:textFill>
            <w14:solidFill>
              <w14:srgbClr w14:val="000000"/>
            </w14:solidFill>
          </w14:textFill>
        </w:rPr>
      </w:pPr>
      <w:r>
        <w:rPr>
          <w:rFonts w:ascii="黑体" w:eastAsia="黑体" w:cs="黑体" w:hAnsi="黑体" w:hint="eastAsia"/>
          <w:color w:val="000000"/>
          <w:kern w:val="0"/>
          <w:sz w:val="32"/>
          <w:szCs w:val="32"/>
          <w:shd w:val="clear" w:color="auto" w:fill="FFFFFF"/>
          <w14:textFill>
            <w14:solidFill>
              <w14:srgbClr w14:val="000000"/>
            </w14:solidFill>
          </w14:textFill>
        </w:rPr>
        <w:t>四、评价结论及建议</w:t>
      </w:r>
    </w:p>
    <w:p>
      <w:pPr>
        <w:widowControl/>
        <w:adjustRightInd w:val="0"/>
        <w:snapToGrid w:val="0"/>
        <w:spacing w:line="600" w:lineRule="exact"/>
        <w:ind w:firstLineChars="200" w:firstLine="640"/>
        <w:contextualSpacing/>
        <w:jc w:val="left"/>
        <w:rPr>
          <w:rFonts w:ascii="楷体_GB2312" w:eastAsia="楷体_GB2312" w:cs="楷体_GB2312" w:hAnsi="楷体_GB2312"/>
          <w:color w:val="000000"/>
          <w:kern w:val="0"/>
          <w:sz w:val="32"/>
          <w:szCs w:val="32"/>
          <w14:textFill>
            <w14:solidFill>
              <w14:srgbClr w14:val="000000"/>
            </w14:solidFill>
          </w14:textFill>
          <w:lang w:val="zh-CN"/>
        </w:rPr>
      </w:pPr>
      <w:r>
        <w:rPr>
          <w:rFonts w:ascii="楷体_GB2312" w:eastAsia="楷体_GB2312" w:cs="楷体_GB2312" w:hAnsi="楷体_GB2312" w:hint="eastAsia"/>
          <w:color w:val="000000"/>
          <w:kern w:val="0"/>
          <w:sz w:val="32"/>
          <w:szCs w:val="32"/>
          <w14:textFill>
            <w14:solidFill>
              <w14:srgbClr w14:val="000000"/>
            </w14:solidFill>
          </w14:textFill>
          <w:lang w:val="zh-CN"/>
        </w:rPr>
        <w:t>（一）评价结论。</w:t>
      </w:r>
    </w:p>
    <w:p>
      <w:pPr>
        <w:widowControl/>
        <w:adjustRightInd w:val="0"/>
        <w:snapToGrid w:val="0"/>
        <w:spacing w:line="600" w:lineRule="exact"/>
        <w:ind w:firstLineChars="200" w:firstLine="640"/>
        <w:contextualSpacing/>
        <w:jc w:val="left"/>
        <w:rPr>
          <w:rFonts w:ascii="仿宋_GB2312" w:eastAsia="仿宋_GB2312" w:cs="仿宋_GB2312" w:hAnsi="仿宋_GB2312"/>
          <w:color w:val="000000"/>
          <w:kern w:val="0"/>
          <w:sz w:val="32"/>
          <w:szCs w:val="32"/>
          <w14:textFill>
            <w14:solidFill>
              <w14:srgbClr w14:val="000000"/>
            </w14:solidFill>
          </w14:textFill>
        </w:rPr>
      </w:pPr>
      <w:r>
        <w:rPr>
          <w:rFonts w:ascii="仿宋_GB2312" w:eastAsia="仿宋_GB2312" w:cs="仿宋_GB2312" w:hAnsi="仿宋_GB2312" w:hint="eastAsia"/>
          <w:color w:val="000000"/>
          <w:kern w:val="0"/>
          <w:sz w:val="32"/>
          <w:szCs w:val="32"/>
          <w14:textFill>
            <w14:solidFill>
              <w14:srgbClr w14:val="000000"/>
            </w14:solidFill>
          </w14:textFill>
        </w:rPr>
        <w:t>我单位绩效目标评价结果显示，绩效管理情况较为理想，达到了年初各项绩效目标，所有资金使用严格按审批程序办理、操作规范，会计核算结果真实、准确，各项支出严格按照各项制度执行。</w:t>
      </w:r>
    </w:p>
    <w:p>
      <w:pPr>
        <w:widowControl/>
        <w:adjustRightInd w:val="0"/>
        <w:snapToGrid w:val="0"/>
        <w:spacing w:line="600" w:lineRule="exact"/>
        <w:ind w:firstLineChars="200" w:firstLine="640"/>
        <w:contextualSpacing/>
        <w:jc w:val="left"/>
        <w:rPr>
          <w:rFonts w:ascii="楷体_GB2312" w:eastAsia="楷体_GB2312" w:cs="楷体_GB2312" w:hAnsi="楷体_GB2312"/>
          <w:color w:val="000000"/>
          <w:kern w:val="0"/>
          <w:sz w:val="32"/>
          <w:szCs w:val="32"/>
          <w14:textFill>
            <w14:solidFill>
              <w14:srgbClr w14:val="000000"/>
            </w14:solidFill>
          </w14:textFill>
          <w:lang w:val="zh-CN"/>
        </w:rPr>
      </w:pPr>
      <w:r>
        <w:rPr>
          <w:rFonts w:ascii="楷体_GB2312" w:eastAsia="楷体_GB2312" w:cs="楷体_GB2312" w:hAnsi="楷体_GB2312" w:hint="eastAsia"/>
          <w:color w:val="000000"/>
          <w:kern w:val="0"/>
          <w:sz w:val="32"/>
          <w:szCs w:val="32"/>
          <w14:textFill>
            <w14:solidFill>
              <w14:srgbClr w14:val="000000"/>
            </w14:solidFill>
          </w14:textFill>
        </w:rPr>
        <w:t>（二）</w:t>
      </w:r>
      <w:r>
        <w:rPr>
          <w:rFonts w:ascii="楷体_GB2312" w:eastAsia="楷体_GB2312" w:cs="楷体_GB2312" w:hAnsi="楷体_GB2312" w:hint="eastAsia"/>
          <w:color w:val="000000"/>
          <w:kern w:val="0"/>
          <w:sz w:val="32"/>
          <w:szCs w:val="32"/>
          <w14:textFill>
            <w14:solidFill>
              <w14:srgbClr w14:val="000000"/>
            </w14:solidFill>
          </w14:textFill>
          <w:lang w:val="zh-CN"/>
        </w:rPr>
        <w:t>存在问题。</w:t>
      </w:r>
    </w:p>
    <w:p>
      <w:pPr>
        <w:widowControl/>
        <w:adjustRightInd w:val="0"/>
        <w:snapToGrid w:val="0"/>
        <w:spacing w:line="600" w:lineRule="exact"/>
        <w:ind w:firstLineChars="200" w:firstLine="640"/>
        <w:contextualSpacing/>
        <w:jc w:val="left"/>
        <w:rPr>
          <w:rFonts w:ascii="仿宋_GB2312" w:eastAsia="仿宋_GB2312" w:cs="仿宋_GB2312" w:hAnsi="仿宋_GB2312"/>
          <w:color w:val="000000"/>
          <w:kern w:val="0"/>
          <w:sz w:val="32"/>
          <w:szCs w:val="32"/>
          <w14:textFill>
            <w14:solidFill>
              <w14:srgbClr w14:val="000000"/>
            </w14:solidFill>
          </w14:textFill>
        </w:rPr>
      </w:pPr>
      <w:r>
        <w:rPr>
          <w:rFonts w:ascii="仿宋_GB2312" w:eastAsia="仿宋_GB2312" w:cs="仿宋_GB2312" w:hAnsi="仿宋_GB2312" w:hint="eastAsia"/>
          <w:color w:val="000000"/>
          <w:kern w:val="0"/>
          <w:sz w:val="32"/>
          <w:szCs w:val="32"/>
          <w14:textFill>
            <w14:solidFill>
              <w14:srgbClr w14:val="000000"/>
            </w14:solidFill>
          </w14:textFill>
        </w:rPr>
        <w:t>内控制度需要进一步完善，随着资金改革的进一步推进，我单位内部机构进行了相应的优化，建立健全了财务管理制度、固定资产管理制度、费用报销流程制度，但仍需要进一步加强财务约束监督体制。</w:t>
      </w:r>
    </w:p>
    <w:p>
      <w:pPr>
        <w:widowControl/>
        <w:adjustRightInd w:val="0"/>
        <w:snapToGrid w:val="0"/>
        <w:spacing w:line="600" w:lineRule="exact"/>
        <w:ind w:firstLineChars="200" w:firstLine="640"/>
        <w:contextualSpacing/>
        <w:jc w:val="left"/>
        <w:rPr>
          <w:rFonts w:ascii="楷体_GB2312" w:eastAsia="楷体_GB2312" w:cs="楷体_GB2312" w:hAnsi="楷体_GB2312"/>
          <w:color w:val="000000"/>
          <w:kern w:val="0"/>
          <w:sz w:val="32"/>
          <w:szCs w:val="32"/>
          <w14:textFill>
            <w14:solidFill>
              <w14:srgbClr w14:val="000000"/>
            </w14:solidFill>
          </w14:textFill>
        </w:rPr>
      </w:pPr>
      <w:r>
        <w:rPr>
          <w:rFonts w:ascii="楷体_GB2312" w:eastAsia="楷体_GB2312" w:cs="楷体_GB2312" w:hAnsi="楷体_GB2312" w:hint="eastAsia"/>
          <w:color w:val="000000"/>
          <w:kern w:val="0"/>
          <w:sz w:val="32"/>
          <w:szCs w:val="32"/>
          <w14:textFill>
            <w14:solidFill>
              <w14:srgbClr w14:val="000000"/>
            </w14:solidFill>
          </w14:textFill>
        </w:rPr>
        <w:t>（三）改进建议。</w:t>
      </w:r>
    </w:p>
    <w:p>
      <w:pPr>
        <w:widowControl/>
        <w:adjustRightInd w:val="0"/>
        <w:snapToGrid w:val="0"/>
        <w:spacing w:line="600" w:lineRule="exact"/>
        <w:ind w:firstLineChars="200" w:firstLine="640"/>
        <w:contextualSpacing/>
        <w:jc w:val="left"/>
        <w:rPr>
          <w:rFonts w:ascii="仿宋_GB2312" w:eastAsia="仿宋_GB2312" w:cs="仿宋_GB2312" w:hAnsi="仿宋_GB2312"/>
          <w:color w:val="000000"/>
          <w:szCs w:val="32"/>
          <w14:textFill>
            <w14:solidFill>
              <w14:srgbClr w14:val="000000"/>
            </w14:solidFill>
          </w14:textFill>
        </w:rPr>
      </w:pPr>
      <w:r>
        <w:rPr>
          <w:rFonts w:ascii="仿宋_GB2312" w:eastAsia="仿宋_GB2312" w:cs="仿宋_GB2312" w:hAnsi="仿宋_GB2312" w:hint="eastAsia"/>
          <w:color w:val="000000"/>
          <w:kern w:val="0"/>
          <w:sz w:val="32"/>
          <w:szCs w:val="32"/>
          <w14:textFill>
            <w14:solidFill>
              <w14:srgbClr w14:val="000000"/>
            </w14:solidFill>
          </w14:textFill>
        </w:rPr>
        <w:t>进一步加强项目资金管理，严格实行项目管理程序化，实现项目申报、实施、拨付、评价全流程监督与控制，规范专项资金管理，提高专项资金使用效率。</w:t>
      </w:r>
    </w:p>
    <w:p>
      <w:pPr>
        <w:pStyle w:val="16"/>
        <w:spacing w:beforeLines="0" w:before="93"/>
        <w:rPr>
          <w:rFonts w:cs="宋体" w:hAnsi="宋体"/>
          <w:color w:val="000000"/>
          <w:sz w:val="32"/>
          <w:szCs w:val="32"/>
          <w:shd w:val="clear" w:color="auto" w:fill="FFFFFF"/>
          <w14:textFill>
            <w14:solidFill>
              <w14:srgbClr w14:val="000000"/>
            </w14:solidFill>
          </w14:textFill>
          <w:lang w:val="zh-CN"/>
        </w:rPr>
      </w:pPr>
    </w:p>
    <w:p>
      <w:pPr>
        <w:pStyle w:val="16"/>
        <w:spacing w:beforeLines="0" w:before="93"/>
        <w:rPr>
          <w:rFonts w:cs="宋体" w:hAnsi="宋体"/>
          <w:color w:val="000000"/>
          <w:sz w:val="32"/>
          <w:szCs w:val="32"/>
          <w:shd w:val="clear" w:color="auto" w:fill="FFFFFF"/>
          <w14:textFill>
            <w14:solidFill>
              <w14:srgbClr w14:val="000000"/>
            </w14:solidFill>
          </w14:textFill>
          <w:lang w:val="zh-CN"/>
        </w:rPr>
      </w:pPr>
    </w:p>
    <w:p>
      <w:pPr>
        <w:pStyle w:val="16"/>
        <w:spacing w:beforeLines="0" w:before="93"/>
        <w:rPr>
          <w:rFonts w:cs="宋体" w:hAnsi="宋体"/>
          <w:color w:val="000000"/>
          <w:sz w:val="32"/>
          <w:szCs w:val="32"/>
          <w:shd w:val="clear" w:color="auto" w:fill="FFFFFF"/>
          <w14:textFill>
            <w14:solidFill>
              <w14:srgbClr w14:val="000000"/>
            </w14:solidFill>
          </w14:textFill>
          <w:lang w:val="zh-CN"/>
        </w:rPr>
      </w:pPr>
    </w:p>
    <w:p>
      <w:pPr>
        <w:pStyle w:val="16"/>
        <w:spacing w:beforeLines="0" w:before="93"/>
        <w:rPr>
          <w:rFonts w:cs="宋体" w:hAnsi="宋体"/>
          <w:color w:val="000000"/>
          <w:sz w:val="32"/>
          <w:szCs w:val="32"/>
          <w:shd w:val="clear" w:color="auto" w:fill="FFFFFF"/>
          <w14:textFill>
            <w14:solidFill>
              <w14:srgbClr w14:val="000000"/>
            </w14:solidFill>
          </w14:textFill>
          <w:lang w:val="zh-CN"/>
        </w:rPr>
      </w:pPr>
    </w:p>
    <w:p>
      <w:pPr>
        <w:pStyle w:val="16"/>
        <w:spacing w:beforeLines="0" w:before="93"/>
        <w:rPr>
          <w:rFonts w:cs="宋体" w:hAnsi="宋体"/>
          <w:color w:val="000000"/>
          <w:sz w:val="32"/>
          <w:szCs w:val="32"/>
          <w:shd w:val="clear" w:color="auto" w:fill="FFFFFF"/>
          <w14:textFill>
            <w14:solidFill>
              <w14:srgbClr w14:val="000000"/>
            </w14:solidFill>
          </w14:textFill>
          <w:lang w:val="zh-CN"/>
        </w:rPr>
      </w:pPr>
    </w:p>
    <w:p>
      <w:pPr>
        <w:pStyle w:val="16"/>
        <w:spacing w:beforeLines="0" w:before="93"/>
        <w:rPr>
          <w:rFonts w:cs="宋体" w:hAnsi="宋体"/>
          <w:color w:val="000000"/>
          <w:sz w:val="32"/>
          <w:szCs w:val="32"/>
          <w:shd w:val="clear" w:color="auto" w:fill="FFFFFF"/>
          <w14:textFill>
            <w14:solidFill>
              <w14:srgbClr w14:val="000000"/>
            </w14:solidFill>
          </w14:textFill>
          <w:lang w:val="zh-CN"/>
        </w:rPr>
      </w:pPr>
    </w:p>
    <w:p>
      <w:pPr>
        <w:pStyle w:val="16"/>
        <w:spacing w:beforeLines="0" w:before="93"/>
        <w:rPr>
          <w:rFonts w:cs="宋体" w:hAnsi="宋体"/>
          <w:color w:val="000000"/>
          <w:sz w:val="32"/>
          <w:szCs w:val="32"/>
          <w:shd w:val="clear" w:color="auto" w:fill="FFFFFF"/>
          <w14:textFill>
            <w14:solidFill>
              <w14:srgbClr w14:val="000000"/>
            </w14:solidFill>
          </w14:textFill>
          <w:lang w:val="zh-CN"/>
        </w:rPr>
      </w:pPr>
    </w:p>
    <w:p>
      <w:pPr>
        <w:pStyle w:val="16"/>
        <w:spacing w:beforeLines="0" w:before="93"/>
        <w:rPr>
          <w:color w:val="000000"/>
          <w:sz w:val="32"/>
          <w:szCs w:val="32"/>
          <w14:textFill>
            <w14:solidFill>
              <w14:srgbClr w14:val="000000"/>
            </w14:solidFill>
          </w14:textFill>
        </w:rPr>
      </w:pPr>
      <w:r>
        <w:rPr>
          <w:rFonts w:cs="宋体" w:hAnsi="宋体" w:hint="eastAsia"/>
          <w:color w:val="000000"/>
          <w:sz w:val="32"/>
          <w:szCs w:val="32"/>
          <w:shd w:val="clear" w:color="auto" w:fill="FFFFFF"/>
          <w14:textFill>
            <w14:solidFill>
              <w14:srgbClr w14:val="000000"/>
            </w14:solidFill>
          </w14:textFill>
          <w:lang w:val="zh-CN"/>
        </w:rPr>
        <w:t>附件</w:t>
      </w:r>
      <w:r>
        <w:rPr>
          <w:rFonts w:ascii="宋体" w:cs="宋体" w:hAnsi="宋体" w:hint="eastAsia"/>
          <w:color w:val="000000"/>
          <w:sz w:val="32"/>
          <w:szCs w:val="32"/>
          <w:shd w:val="clear" w:color="auto" w:fill="FFFFFF"/>
          <w14:textFill>
            <w14:solidFill>
              <w14:srgbClr w14:val="000000"/>
            </w14:solidFill>
          </w14:textFill>
        </w:rPr>
        <w:t>2</w:t>
      </w:r>
    </w:p>
    <w:p>
      <w:pPr>
        <w:pStyle w:val="38"/>
        <w:spacing w:line="578" w:lineRule="exact"/>
        <w:rPr>
          <w:rFonts w:ascii="方正小标宋简体" w:eastAsia="方正小标宋简体" w:cs="方正小标宋简体" w:hAnsi="方正小标宋简体"/>
          <w:color w:val="000000"/>
          <w:kern w:val="2"/>
          <w:sz w:val="44"/>
          <w:szCs w:val="44"/>
          <w14:textFill>
            <w14:solidFill>
              <w14:srgbClr w14:val="000000"/>
            </w14:solidFill>
          </w14:textFill>
          <w:lang w:val="en-US"/>
        </w:rPr>
      </w:pPr>
      <w:bookmarkEnd w:id="52"/>
    </w:p>
    <w:p>
      <w:pPr>
        <w:pStyle w:val="38"/>
        <w:spacing w:line="578" w:lineRule="exact"/>
        <w:jc w:val="center"/>
        <w:rPr>
          <w:rFonts w:ascii="方正小标宋简体" w:eastAsia="方正小标宋简体" w:cs="方正小标宋简体" w:hAnsi="方正小标宋简体" w:hint="eastAsia"/>
          <w:color w:val="000000"/>
          <w:kern w:val="2"/>
          <w:sz w:val="44"/>
          <w:szCs w:val="44"/>
          <w14:textFill>
            <w14:solidFill>
              <w14:srgbClr w14:val="000000"/>
            </w14:solidFill>
          </w14:textFill>
          <w:lang w:val="en-US"/>
        </w:rPr>
      </w:pPr>
      <w:r>
        <w:rPr>
          <w:rFonts w:ascii="方正小标宋简体" w:eastAsia="方正小标宋简体" w:cs="方正小标宋简体" w:hAnsi="宋体" w:hint="eastAsia"/>
          <w:color w:val="000000"/>
          <w:kern w:val="2"/>
          <w:sz w:val="44"/>
          <w:szCs w:val="44"/>
          <w14:textFill>
            <w14:solidFill>
              <w14:srgbClr w14:val="000000"/>
            </w14:solidFill>
          </w14:textFill>
          <w:lang w:val="en-US"/>
        </w:rPr>
        <w:t>2023</w:t>
      </w:r>
      <w:r>
        <w:rPr>
          <w:rFonts w:ascii="方正小标宋简体" w:eastAsia="方正小标宋简体" w:cs="方正小标宋简体" w:hAnsi="方正小标宋简体" w:hint="eastAsia"/>
          <w:color w:val="000000"/>
          <w:kern w:val="2"/>
          <w:sz w:val="44"/>
          <w:szCs w:val="44"/>
          <w14:textFill>
            <w14:solidFill>
              <w14:srgbClr w14:val="000000"/>
            </w14:solidFill>
          </w14:textFill>
          <w:lang w:val="en-US"/>
        </w:rPr>
        <w:t>年区级专项资金预算项目支出绩效</w:t>
      </w:r>
    </w:p>
    <w:p>
      <w:pPr>
        <w:pStyle w:val="38"/>
        <w:spacing w:line="578" w:lineRule="exact"/>
        <w:jc w:val="center"/>
        <w:rPr>
          <w:rFonts w:ascii="微软雅黑" w:eastAsia="仿宋_GB2312" w:cs="仿宋_GB2312" w:hAnsi="仿宋_GB2312"/>
          <w:color w:val="000000"/>
          <w:kern w:val="2"/>
          <w:sz w:val="32"/>
          <w:szCs w:val="32"/>
          <w14:textFill>
            <w14:solidFill>
              <w14:srgbClr w14:val="000000"/>
            </w14:solidFill>
          </w14:textFill>
          <w:lang w:val="en-US"/>
        </w:rPr>
      </w:pPr>
      <w:r>
        <w:rPr>
          <w:rFonts w:ascii="方正小标宋简体" w:eastAsia="方正小标宋简体" w:cs="方正小标宋简体" w:hAnsi="方正小标宋简体" w:hint="eastAsia"/>
          <w:color w:val="000000"/>
          <w:kern w:val="2"/>
          <w:sz w:val="44"/>
          <w:szCs w:val="44"/>
          <w14:textFill>
            <w14:solidFill>
              <w14:srgbClr w14:val="000000"/>
            </w14:solidFill>
          </w14:textFill>
          <w:lang w:val="en-US"/>
        </w:rPr>
        <w:t>自评报告</w:t>
      </w:r>
    </w:p>
    <w:p>
      <w:pPr>
        <w:pStyle w:val="38"/>
        <w:spacing w:line="578" w:lineRule="exact"/>
        <w:jc w:val="center"/>
        <w:rPr>
          <w:rFonts w:ascii="微软雅黑" w:eastAsia="仿宋_GB2312" w:cs="仿宋_GB2312" w:hAnsi="仿宋_GB2312"/>
          <w:color w:val="000000"/>
          <w:kern w:val="2"/>
          <w:sz w:val="32"/>
          <w:szCs w:val="32"/>
          <w14:textFill>
            <w14:solidFill>
              <w14:srgbClr w14:val="000000"/>
            </w14:solidFill>
          </w14:textFill>
          <w:lang w:val="en-US"/>
        </w:rPr>
      </w:pPr>
      <w:r>
        <w:rPr>
          <w:rFonts w:ascii="微软雅黑" w:eastAsia="仿宋_GB2312" w:cs="仿宋_GB2312" w:hAnsi="仿宋_GB2312" w:hint="eastAsia"/>
          <w:color w:val="000000"/>
          <w:kern w:val="2"/>
          <w:sz w:val="32"/>
          <w:szCs w:val="32"/>
          <w14:textFill>
            <w14:solidFill>
              <w14:srgbClr w14:val="000000"/>
            </w14:solidFill>
          </w14:textFill>
          <w:lang w:val="en-US"/>
        </w:rPr>
        <w:t>（宝轮镇范家村</w:t>
      </w:r>
      <w:r>
        <w:rPr>
          <w:rFonts w:ascii="宋体" w:eastAsia="仿宋_GB2312" w:cs="仿宋_GB2312" w:hAnsi="宋体" w:hint="eastAsia"/>
          <w:color w:val="000000"/>
          <w:kern w:val="2"/>
          <w:sz w:val="32"/>
          <w:szCs w:val="32"/>
          <w14:textFill>
            <w14:solidFill>
              <w14:srgbClr w14:val="000000"/>
            </w14:solidFill>
          </w14:textFill>
          <w:lang w:val="en-US"/>
        </w:rPr>
        <w:t>2022</w:t>
      </w:r>
      <w:r>
        <w:rPr>
          <w:rFonts w:ascii="微软雅黑" w:eastAsia="仿宋_GB2312" w:cs="仿宋_GB2312" w:hAnsi="仿宋_GB2312" w:hint="eastAsia"/>
          <w:color w:val="000000"/>
          <w:kern w:val="2"/>
          <w:sz w:val="32"/>
          <w:szCs w:val="32"/>
          <w14:textFill>
            <w14:solidFill>
              <w14:srgbClr w14:val="000000"/>
            </w14:solidFill>
          </w14:textFill>
          <w:lang w:val="en-US"/>
        </w:rPr>
        <w:t>年中央预算内以工代赈示范工程）</w:t>
      </w:r>
    </w:p>
    <w:p>
      <w:pPr>
        <w:pStyle w:val="38"/>
        <w:spacing w:line="578" w:lineRule="exact"/>
        <w:ind w:firstLine="640"/>
        <w:jc w:val="center"/>
        <w:rPr>
          <w:rFonts w:ascii="宋体" w:hAnsi="宋体"/>
          <w:color w:val="000000"/>
          <w:kern w:val="2"/>
          <w:sz w:val="32"/>
          <w:szCs w:val="32"/>
          <w14:textFill>
            <w14:solidFill>
              <w14:srgbClr w14:val="000000"/>
            </w14:solidFill>
          </w14:textFill>
        </w:rPr>
      </w:pPr>
    </w:p>
    <w:p>
      <w:pPr>
        <w:adjustRightInd w:val="0"/>
        <w:snapToGrid w:val="0"/>
        <w:spacing w:line="576" w:lineRule="exact"/>
        <w:ind w:firstLineChars="200" w:firstLine="640"/>
        <w:rPr>
          <w:rFonts w:ascii="黑体" w:eastAsia="黑体" w:hAnsi="宋体"/>
          <w:color w:val="000000"/>
          <w:sz w:val="32"/>
          <w:szCs w:val="32"/>
          <w14:textFill>
            <w14:solidFill>
              <w14:srgbClr w14:val="000000"/>
            </w14:solidFill>
          </w14:textFill>
          <w:lang w:val="zh-CN"/>
        </w:rPr>
      </w:pPr>
      <w:r>
        <w:rPr>
          <w:rFonts w:ascii="黑体" w:eastAsia="黑体" w:hAnsi="宋体" w:hint="eastAsia"/>
          <w:color w:val="000000"/>
          <w:sz w:val="32"/>
          <w:szCs w:val="32"/>
          <w14:textFill>
            <w14:solidFill>
              <w14:srgbClr w14:val="000000"/>
            </w14:solidFill>
          </w14:textFill>
        </w:rPr>
        <w:t>一、</w:t>
      </w:r>
      <w:r>
        <w:rPr>
          <w:rFonts w:ascii="黑体" w:eastAsia="黑体" w:hAnsi="宋体" w:hint="eastAsia"/>
          <w:color w:val="000000"/>
          <w:sz w:val="32"/>
          <w:szCs w:val="32"/>
          <w14:textFill>
            <w14:solidFill>
              <w14:srgbClr w14:val="000000"/>
            </w14:solidFill>
          </w14:textFill>
          <w:lang w:val="zh-CN"/>
        </w:rPr>
        <w:t>项目概况</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（一）项目基本情况</w:t>
      </w:r>
    </w:p>
    <w:p>
      <w:pPr>
        <w:overflowPunct w:val="0"/>
        <w:spacing w:line="576" w:lineRule="exact"/>
        <w:ind w:firstLineChars="200" w:firstLine="640"/>
        <w:contextualSpacing/>
        <w:rPr>
          <w:rFonts w:ascii="微软雅黑" w:eastAsia="仿宋_GB2312" w:cs="仿宋_GB2312" w:hAnsi="仿宋_GB2312"/>
          <w:color w:val="000000"/>
          <w:sz w:val="32"/>
          <w:szCs w:val="32"/>
          <w14:textFill>
            <w14:solidFill>
              <w14:srgbClr w14:val="000000"/>
            </w14:solidFill>
          </w14:textFill>
          <w:lang w:val="zh-CN"/>
        </w:rPr>
      </w:pPr>
      <w:r>
        <w:rPr>
          <w:rFonts w:ascii="宋体" w:eastAsia="仿宋_GB2312" w:cs="仿宋_GB2312" w:hAnsi="宋体" w:hint="eastAsia"/>
          <w:color w:val="000000"/>
          <w:sz w:val="32"/>
          <w:szCs w:val="32"/>
          <w14:textFill>
            <w14:solidFill>
              <w14:srgbClr w14:val="000000"/>
            </w14:solidFill>
          </w14:textFill>
        </w:rPr>
        <w:t>1</w:t>
      </w:r>
      <w:r>
        <w:rPr>
          <w:rFonts w:ascii="微软雅黑" w:eastAsia="仿宋_GB2312" w:cs="仿宋_GB2312" w:hAnsi="仿宋_GB2312" w:hint="eastAsia"/>
          <w:color w:val="000000"/>
          <w:sz w:val="32"/>
          <w:szCs w:val="32"/>
          <w14:textFill>
            <w14:solidFill>
              <w14:srgbClr w14:val="000000"/>
            </w14:solidFill>
          </w14:textFill>
        </w:rPr>
        <w:t>．主管部门职能。区发改局根据省、市下达资金计划文件及时将资金计划转下达至宝轮镇人民政府。</w:t>
      </w:r>
      <w:r>
        <w:rPr>
          <w:rFonts w:ascii="微软雅黑" w:eastAsia="仿宋_GB2312" w:cs="仿宋_GB2312" w:hAnsi="仿宋_GB2312" w:hint="eastAsia"/>
          <w:color w:val="000000"/>
          <w:sz w:val="32"/>
          <w:szCs w:val="32"/>
          <w14:textFill>
            <w14:solidFill>
              <w14:srgbClr w14:val="000000"/>
            </w14:solidFill>
          </w14:textFill>
          <w:lang w:val="zh-CN"/>
        </w:rPr>
        <w:t>在项目建设中，严格履行以工代赈项目区级负责人工作职责，督促工程建设进度，及时帮助协调解决工程建设中出现的问题。</w:t>
      </w:r>
    </w:p>
    <w:p>
      <w:pPr>
        <w:overflowPunct w:val="0"/>
        <w:spacing w:line="576" w:lineRule="exact"/>
        <w:ind w:firstLineChars="200" w:firstLine="640"/>
        <w:jc w:val="left"/>
        <w:rPr>
          <w:rFonts w:ascii="微软雅黑" w:eastAsia="仿宋_GB2312" w:cs="仿宋_GB2312" w:hAnsi="仿宋_GB2312"/>
          <w:color w:val="000000"/>
          <w:sz w:val="32"/>
          <w:szCs w:val="32"/>
          <w14:textFill>
            <w14:solidFill>
              <w14:srgbClr w14:val="000000"/>
            </w14:solidFill>
          </w14:textFill>
        </w:rPr>
      </w:pPr>
      <w:r>
        <w:rPr>
          <w:rFonts w:ascii="宋体" w:eastAsia="仿宋_GB2312" w:cs="仿宋_GB2312" w:hAnsi="宋体" w:hint="eastAsia"/>
          <w:color w:val="000000"/>
          <w:sz w:val="32"/>
          <w:szCs w:val="32"/>
          <w14:textFill>
            <w14:solidFill>
              <w14:srgbClr w14:val="000000"/>
            </w14:solidFill>
          </w14:textFill>
        </w:rPr>
        <w:t>2</w:t>
      </w:r>
      <w:r>
        <w:rPr>
          <w:rFonts w:ascii="微软雅黑" w:eastAsia="仿宋_GB2312" w:cs="仿宋_GB2312" w:hAnsi="仿宋_GB2312" w:hint="eastAsia"/>
          <w:color w:val="000000"/>
          <w:sz w:val="32"/>
          <w:szCs w:val="32"/>
          <w14:textFill>
            <w14:solidFill>
              <w14:srgbClr w14:val="000000"/>
            </w14:solidFill>
          </w14:textFill>
        </w:rPr>
        <w:t>．项目立项、资金申报依据。按照以工代赈项目的准入条件，经过村申报、乡镇审核、区审定后立项，该项目由广元市利州区发展和改革局出具了《关于利州区</w:t>
      </w:r>
      <w:r>
        <w:rPr>
          <w:rFonts w:ascii="宋体" w:eastAsia="仿宋_GB2312" w:cs="仿宋_GB2312" w:hAnsi="宋体" w:hint="eastAsia"/>
          <w:color w:val="000000"/>
          <w:sz w:val="32"/>
          <w:szCs w:val="32"/>
          <w14:textFill>
            <w14:solidFill>
              <w14:srgbClr w14:val="000000"/>
            </w14:solidFill>
          </w14:textFill>
        </w:rPr>
        <w:t>2022</w:t>
      </w:r>
      <w:r>
        <w:rPr>
          <w:rFonts w:ascii="微软雅黑" w:eastAsia="仿宋_GB2312" w:cs="仿宋_GB2312" w:hAnsi="仿宋_GB2312" w:hint="eastAsia"/>
          <w:color w:val="000000"/>
          <w:sz w:val="32"/>
          <w:szCs w:val="32"/>
          <w14:textFill>
            <w14:solidFill>
              <w14:srgbClr w14:val="000000"/>
            </w14:solidFill>
          </w14:textFill>
        </w:rPr>
        <w:t>年以工代赈示范工程可行性研究报告的批复》（</w:t>
      </w:r>
      <w:r>
        <w:rPr>
          <w:rFonts w:ascii="宋体" w:eastAsia="仿宋_GB2312" w:cs="Arial" w:hAnsi="宋体" w:hint="eastAsia"/>
          <w:color w:val="000000"/>
          <w:sz w:val="32"/>
          <w:szCs w:val="32"/>
          <w14:textFill>
            <w14:solidFill>
              <w14:srgbClr w14:val="000000"/>
            </w14:solidFill>
          </w14:textFill>
        </w:rPr>
        <w:t>广利发改发〔2021〕250号</w:t>
      </w:r>
      <w:r>
        <w:rPr>
          <w:rFonts w:ascii="微软雅黑" w:eastAsia="仿宋_GB2312" w:cs="仿宋_GB2312" w:hAnsi="仿宋_GB2312" w:hint="eastAsia"/>
          <w:color w:val="000000"/>
          <w:sz w:val="32"/>
          <w:szCs w:val="32"/>
          <w14:textFill>
            <w14:solidFill>
              <w14:srgbClr w14:val="000000"/>
            </w14:solidFill>
          </w14:textFill>
        </w:rPr>
        <w:t>）文件；根据《四川省发展和改革委员会关于做好</w:t>
      </w:r>
      <w:r>
        <w:rPr>
          <w:rFonts w:ascii="宋体" w:eastAsia="仿宋_GB2312" w:cs="仿宋_GB2312" w:hAnsi="宋体" w:hint="eastAsia"/>
          <w:color w:val="000000"/>
          <w:sz w:val="32"/>
          <w:szCs w:val="32"/>
          <w14:textFill>
            <w14:solidFill>
              <w14:srgbClr w14:val="000000"/>
            </w14:solidFill>
          </w14:textFill>
        </w:rPr>
        <w:t>2022</w:t>
      </w:r>
      <w:r>
        <w:rPr>
          <w:rFonts w:ascii="微软雅黑" w:eastAsia="仿宋_GB2312" w:cs="仿宋_GB2312" w:hAnsi="仿宋_GB2312" w:hint="eastAsia"/>
          <w:color w:val="000000"/>
          <w:sz w:val="32"/>
          <w:szCs w:val="32"/>
          <w14:textFill>
            <w14:solidFill>
              <w14:srgbClr w14:val="000000"/>
            </w14:solidFill>
          </w14:textFill>
        </w:rPr>
        <w:t>年</w:t>
      </w:r>
      <w:r>
        <w:rPr>
          <w:rFonts w:ascii="宋体" w:eastAsia="仿宋_GB2312" w:cs="仿宋_GB2312" w:hAnsi="宋体" w:hint="eastAsia"/>
          <w:color w:val="000000"/>
          <w:sz w:val="32"/>
          <w14:textFill>
            <w14:solidFill>
              <w14:srgbClr w14:val="000000"/>
            </w14:solidFill>
          </w14:textFill>
        </w:rPr>
        <w:t>以工代赈示范工程中央预算内项目遴选工作的通知</w:t>
      </w:r>
      <w:r>
        <w:rPr>
          <w:rFonts w:ascii="微软雅黑" w:eastAsia="仿宋_GB2312" w:cs="仿宋_GB2312" w:hAnsi="仿宋_GB2312" w:hint="eastAsia"/>
          <w:color w:val="000000"/>
          <w:sz w:val="32"/>
          <w:szCs w:val="32"/>
          <w14:textFill>
            <w14:solidFill>
              <w14:srgbClr w14:val="000000"/>
            </w14:solidFill>
          </w14:textFill>
        </w:rPr>
        <w:t xml:space="preserve">》文件精神，区发改局按照要求逐级向上申报，参加市以工代赈事务中心市级初选通过后，将该项目转报至省以工代赈办公室。 </w:t>
      </w:r>
    </w:p>
    <w:p>
      <w:pPr>
        <w:pStyle w:val="28"/>
        <w:spacing w:after="0" w:line="576" w:lineRule="exact"/>
        <w:ind w:leftChars="0" w:left="0"/>
        <w:rPr>
          <w:rFonts w:ascii="微软雅黑" w:eastAsia="仿宋_GB2312" w:cs="仿宋_GB2312" w:hAnsi="仿宋_GB2312"/>
          <w:color w:val="000000"/>
          <w:sz w:val="32"/>
          <w14:textFill>
            <w14:solidFill>
              <w14:srgbClr w14:val="000000"/>
            </w14:solidFill>
          </w14:textFill>
        </w:rPr>
      </w:pPr>
      <w:r>
        <w:rPr>
          <w:rFonts w:ascii="宋体" w:eastAsia="仿宋_GB2312" w:cs="仿宋_GB2312" w:hAnsi="宋体" w:hint="eastAsia"/>
          <w:color w:val="000000"/>
          <w:sz w:val="32"/>
          <w14:textFill>
            <w14:solidFill>
              <w14:srgbClr w14:val="000000"/>
            </w14:solidFill>
          </w14:textFill>
        </w:rPr>
        <w:t>3</w:t>
      </w:r>
      <w:r>
        <w:rPr>
          <w:rFonts w:ascii="微软雅黑" w:eastAsia="仿宋_GB2312" w:cs="仿宋_GB2312" w:hAnsi="仿宋_GB2312" w:hint="eastAsia"/>
          <w:color w:val="000000"/>
          <w:sz w:val="32"/>
          <w14:textFill>
            <w14:solidFill>
              <w14:srgbClr w14:val="000000"/>
            </w14:solidFill>
          </w14:textFill>
        </w:rPr>
        <w:t>．资金支持的条件、范围与支持方式。按照四川省发展和改革委员会等</w:t>
      </w:r>
      <w:r>
        <w:rPr>
          <w:rFonts w:ascii="宋体" w:eastAsia="仿宋_GB2312" w:cs="仿宋_GB2312" w:hAnsi="宋体" w:hint="eastAsia"/>
          <w:color w:val="000000"/>
          <w:sz w:val="32"/>
          <w14:textFill>
            <w14:solidFill>
              <w14:srgbClr w14:val="000000"/>
            </w14:solidFill>
          </w14:textFill>
        </w:rPr>
        <w:t>9</w:t>
      </w:r>
      <w:r>
        <w:rPr>
          <w:rFonts w:ascii="微软雅黑" w:eastAsia="仿宋_GB2312" w:cs="仿宋_GB2312" w:hAnsi="仿宋_GB2312" w:hint="eastAsia"/>
          <w:color w:val="000000"/>
          <w:sz w:val="32"/>
          <w14:textFill>
            <w14:solidFill>
              <w14:srgbClr w14:val="000000"/>
            </w14:solidFill>
          </w14:textFill>
        </w:rPr>
        <w:t>部门联合印发《关于以工代赈项目村民自建工作指南（试行）的通知》（川发改赈〔</w:t>
      </w:r>
      <w:r>
        <w:rPr>
          <w:rFonts w:ascii="宋体" w:eastAsia="仿宋_GB2312" w:cs="仿宋_GB2312" w:hAnsi="宋体" w:hint="eastAsia"/>
          <w:color w:val="000000"/>
          <w:sz w:val="32"/>
          <w14:textFill>
            <w14:solidFill>
              <w14:srgbClr w14:val="000000"/>
            </w14:solidFill>
          </w14:textFill>
        </w:rPr>
        <w:t>2022</w:t>
      </w:r>
      <w:r>
        <w:rPr>
          <w:rFonts w:ascii="微软雅黑" w:eastAsia="仿宋_GB2312" w:cs="仿宋_GB2312" w:hAnsi="仿宋_GB2312" w:hint="eastAsia"/>
          <w:color w:val="000000"/>
          <w:sz w:val="32"/>
          <w14:textFill>
            <w14:solidFill>
              <w14:srgbClr w14:val="000000"/>
            </w14:solidFill>
          </w14:textFill>
        </w:rPr>
        <w:t>〕</w:t>
      </w:r>
      <w:r>
        <w:rPr>
          <w:rFonts w:ascii="宋体" w:eastAsia="仿宋_GB2312" w:cs="仿宋_GB2312" w:hAnsi="宋体" w:hint="eastAsia"/>
          <w:color w:val="000000"/>
          <w:sz w:val="32"/>
          <w14:textFill>
            <w14:solidFill>
              <w14:srgbClr w14:val="000000"/>
            </w14:solidFill>
          </w14:textFill>
        </w:rPr>
        <w:t>260</w:t>
      </w:r>
      <w:r>
        <w:rPr>
          <w:rFonts w:ascii="微软雅黑" w:eastAsia="仿宋_GB2312" w:cs="仿宋_GB2312" w:hAnsi="仿宋_GB2312" w:hint="eastAsia"/>
          <w:color w:val="000000"/>
          <w:sz w:val="32"/>
          <w14:textFill>
            <w14:solidFill>
              <w14:srgbClr w14:val="000000"/>
            </w14:solidFill>
          </w14:textFill>
        </w:rPr>
        <w:t>号）文件要求，以工代赈资金支持巩固拓展脱贫攻坚有效衔接乡村振兴以及易地扶贫搬迁后续扶持有关的基本农田建设、农田水利建设、乡村道路建设等，优先用于发展农村产业配套基础设施建设。</w:t>
      </w:r>
    </w:p>
    <w:p>
      <w:pPr>
        <w:spacing w:line="576" w:lineRule="exact"/>
        <w:ind w:firstLineChars="200" w:firstLine="640"/>
        <w:rPr>
          <w:color w:val="000000"/>
          <w14:textFill>
            <w14:solidFill>
              <w14:srgbClr w14:val="000000"/>
            </w14:solidFill>
          </w14:textFill>
          <w:lang w:val="zh-CN"/>
        </w:rPr>
      </w:pPr>
      <w:r>
        <w:rPr>
          <w:rFonts w:ascii="宋体" w:eastAsia="仿宋_GB2312" w:cs="仿宋_GB2312" w:hAnsi="宋体" w:hint="eastAsia"/>
          <w:color w:val="000000"/>
          <w:sz w:val="32"/>
          <w:szCs w:val="32"/>
          <w14:textFill>
            <w14:solidFill>
              <w14:srgbClr w14:val="000000"/>
            </w14:solidFill>
          </w14:textFill>
        </w:rPr>
        <w:t>4</w:t>
      </w:r>
      <w:r>
        <w:rPr>
          <w:rFonts w:ascii="微软雅黑" w:eastAsia="仿宋_GB2312" w:cs="仿宋_GB2312" w:hAnsi="仿宋_GB2312" w:hint="eastAsia"/>
          <w:color w:val="000000"/>
          <w:sz w:val="32"/>
          <w:szCs w:val="32"/>
          <w14:textFill>
            <w14:solidFill>
              <w14:srgbClr w14:val="000000"/>
            </w14:solidFill>
          </w14:textFill>
        </w:rPr>
        <w:t>．资金分配的原则及考虑因素。申报该项目时，充分考虑项目区有</w:t>
      </w:r>
      <w:r>
        <w:rPr>
          <w:rFonts w:ascii="宋体" w:eastAsia="仿宋_GB2312" w:cs="微软雅黑" w:hAnsi="宋体" w:hint="eastAsia"/>
          <w:color w:val="000000"/>
          <w:sz w:val="32"/>
          <w:szCs w:val="32"/>
          <w14:textFill>
            <w14:solidFill>
              <w14:srgbClr w14:val="000000"/>
            </w14:solidFill>
          </w14:textFill>
        </w:rPr>
        <w:t>474</w:t>
      </w:r>
      <w:r>
        <w:rPr>
          <w:rFonts w:ascii="微软雅黑" w:eastAsia="仿宋_GB2312" w:cs="微软雅黑" w:hAnsi="微软雅黑" w:hint="eastAsia"/>
          <w:color w:val="000000"/>
          <w:sz w:val="32"/>
          <w:szCs w:val="32"/>
          <w14:textFill>
            <w14:solidFill>
              <w14:srgbClr w14:val="000000"/>
            </w14:solidFill>
          </w14:textFill>
        </w:rPr>
        <w:t>户</w:t>
      </w:r>
      <w:r>
        <w:rPr>
          <w:rFonts w:ascii="宋体" w:eastAsia="仿宋_GB2312" w:cs="微软雅黑" w:hAnsi="宋体" w:hint="eastAsia"/>
          <w:color w:val="000000"/>
          <w:sz w:val="32"/>
          <w:szCs w:val="32"/>
          <w14:textFill>
            <w14:solidFill>
              <w14:srgbClr w14:val="000000"/>
            </w14:solidFill>
          </w14:textFill>
        </w:rPr>
        <w:t>1923</w:t>
      </w:r>
      <w:r>
        <w:rPr>
          <w:rFonts w:ascii="微软雅黑" w:eastAsia="仿宋_GB2312" w:cs="微软雅黑" w:hAnsi="微软雅黑" w:hint="eastAsia"/>
          <w:color w:val="000000"/>
          <w:sz w:val="32"/>
          <w:szCs w:val="32"/>
          <w14:textFill>
            <w14:solidFill>
              <w14:srgbClr w14:val="000000"/>
            </w14:solidFill>
          </w14:textFill>
        </w:rPr>
        <w:t>人，其中</w:t>
      </w:r>
      <w:r>
        <w:rPr>
          <w:rFonts w:ascii="微软雅黑" w:eastAsia="仿宋_GB2312" w:cs="微软雅黑" w:hAnsi="微软雅黑" w:hint="eastAsia"/>
          <w:bCs/>
          <w:color w:val="000000"/>
          <w:sz w:val="32"/>
          <w:szCs w:val="32"/>
          <w14:textFill>
            <w14:solidFill>
              <w14:srgbClr w14:val="000000"/>
            </w14:solidFill>
          </w14:textFill>
        </w:rPr>
        <w:t>因灾因疫滞留在家劳动力</w:t>
      </w:r>
      <w:r>
        <w:rPr>
          <w:rFonts w:ascii="宋体" w:eastAsia="仿宋_GB2312" w:cs="微软雅黑" w:hAnsi="宋体" w:hint="eastAsia"/>
          <w:bCs/>
          <w:color w:val="000000"/>
          <w:sz w:val="32"/>
          <w:szCs w:val="32"/>
          <w14:textFill>
            <w14:solidFill>
              <w14:srgbClr w14:val="000000"/>
            </w14:solidFill>
          </w14:textFill>
        </w:rPr>
        <w:t>633</w:t>
      </w:r>
      <w:r>
        <w:rPr>
          <w:rFonts w:ascii="微软雅黑" w:eastAsia="仿宋_GB2312" w:cs="微软雅黑" w:hAnsi="微软雅黑" w:hint="eastAsia"/>
          <w:bCs/>
          <w:color w:val="000000"/>
          <w:sz w:val="32"/>
          <w:szCs w:val="32"/>
          <w14:textFill>
            <w14:solidFill>
              <w14:srgbClr w14:val="000000"/>
            </w14:solidFill>
          </w14:textFill>
        </w:rPr>
        <w:t>人</w:t>
      </w:r>
      <w:r>
        <w:rPr>
          <w:rFonts w:ascii="微软雅黑" w:eastAsia="仿宋_GB2312" w:hAnsi="微软雅黑" w:hint="eastAsia"/>
          <w:bCs/>
          <w:color w:val="000000"/>
          <w:sz w:val="32"/>
          <w:szCs w:val="32"/>
          <w14:textFill>
            <w14:solidFill>
              <w14:srgbClr w14:val="000000"/>
            </w14:solidFill>
          </w14:textFill>
        </w:rPr>
        <w:t>，</w:t>
      </w:r>
      <w:r>
        <w:rPr>
          <w:rFonts w:ascii="微软雅黑" w:eastAsia="仿宋_GB2312" w:cs="仿宋_GB2312" w:hAnsi="仿宋_GB2312" w:hint="eastAsia"/>
          <w:color w:val="000000"/>
          <w:sz w:val="32"/>
          <w:szCs w:val="32"/>
          <w14:textFill>
            <w14:solidFill>
              <w14:srgbClr w14:val="000000"/>
            </w14:solidFill>
          </w14:textFill>
        </w:rPr>
        <w:t>通过项目建设，为宝轮镇范家村产业发展基础设施等提供有利条件，促进当地群众参与工程建设获取劳务报酬增收。</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（二）项目绩效目标。</w:t>
      </w:r>
    </w:p>
    <w:p>
      <w:pPr>
        <w:pStyle w:val="16"/>
        <w:overflowPunct w:val="0"/>
        <w:spacing w:beforeLines="0" w:before="30" w:line="576" w:lineRule="exact"/>
        <w:ind w:firstLineChars="200" w:firstLine="640"/>
        <w:rPr>
          <w:rFonts w:ascii="宋体" w:hAnsi="宋体"/>
          <w:color w:val="000000"/>
          <w:kern w:val="2"/>
          <w:sz w:val="32"/>
          <w:szCs w:val="32"/>
          <w14:textFill>
            <w14:solidFill>
              <w14:srgbClr w14:val="000000"/>
            </w14:solidFill>
          </w14:textFill>
        </w:rPr>
      </w:pPr>
      <w:r>
        <w:rPr>
          <w:rFonts w:ascii="宋体" w:cs="仿宋_GB2312" w:hAnsi="宋体" w:hint="eastAsia"/>
          <w:color w:val="000000"/>
          <w:sz w:val="32"/>
          <w:szCs w:val="32"/>
          <w14:textFill>
            <w14:solidFill>
              <w14:srgbClr w14:val="000000"/>
            </w14:solidFill>
          </w14:textFill>
        </w:rPr>
        <w:t>1</w:t>
      </w:r>
      <w:r>
        <w:rPr>
          <w:rFonts w:ascii="微软雅黑" w:cs="仿宋_GB2312" w:hAnsi="仿宋_GB2312" w:hint="eastAsia"/>
          <w:color w:val="000000"/>
          <w:sz w:val="32"/>
          <w:szCs w:val="32"/>
          <w14:textFill>
            <w14:solidFill>
              <w14:srgbClr w14:val="000000"/>
            </w14:solidFill>
          </w14:textFill>
        </w:rPr>
        <w:t>．</w:t>
      </w:r>
      <w:r>
        <w:rPr>
          <w:rFonts w:ascii="微软雅黑" w:cs="仿宋_GB2312" w:hAnsi="仿宋_GB2312" w:hint="eastAsia"/>
          <w:color w:val="000000"/>
          <w:sz w:val="32"/>
          <w:szCs w:val="32"/>
          <w14:textFill>
            <w14:solidFill>
              <w14:srgbClr w14:val="000000"/>
            </w14:solidFill>
          </w14:textFill>
          <w:lang w:val="zh-CN"/>
        </w:rPr>
        <w:t>建设内容。</w:t>
      </w:r>
      <w:r>
        <w:rPr>
          <w:rFonts w:hint="eastAsia"/>
          <w:color w:val="000000"/>
          <w:sz w:val="32"/>
          <w:szCs w:val="32"/>
          <w14:textFill>
            <w14:solidFill>
              <w14:srgbClr w14:val="000000"/>
            </w14:solidFill>
          </w14:textFill>
        </w:rPr>
        <w:t>新建产业道路</w:t>
      </w:r>
      <w:r>
        <w:rPr>
          <w:rFonts w:ascii="宋体" w:hAnsi="宋体" w:hint="eastAsia"/>
          <w:color w:val="000000"/>
          <w:sz w:val="32"/>
          <w:szCs w:val="32"/>
          <w14:textFill>
            <w14:solidFill>
              <w14:srgbClr w14:val="000000"/>
            </w14:solidFill>
          </w14:textFill>
        </w:rPr>
        <w:t>0</w:t>
      </w:r>
      <w:r>
        <w:rPr>
          <w:rFonts w:hint="eastAsia"/>
          <w:color w:val="000000"/>
          <w:sz w:val="32"/>
          <w:szCs w:val="32"/>
          <w14:textFill>
            <w14:solidFill>
              <w14:srgbClr w14:val="000000"/>
            </w14:solidFill>
          </w14:textFill>
        </w:rPr>
        <w:t>.</w:t>
      </w:r>
      <w:r>
        <w:rPr>
          <w:rFonts w:ascii="宋体" w:hAnsi="宋体" w:hint="eastAsia"/>
          <w:color w:val="000000"/>
          <w:sz w:val="32"/>
          <w:szCs w:val="32"/>
          <w14:textFill>
            <w14:solidFill>
              <w14:srgbClr w14:val="000000"/>
            </w14:solidFill>
          </w14:textFill>
        </w:rPr>
        <w:t>59</w:t>
      </w:r>
      <w:r>
        <w:rPr>
          <w:rFonts w:hint="eastAsia"/>
          <w:color w:val="000000"/>
          <w:sz w:val="32"/>
          <w:szCs w:val="32"/>
          <w14:textFill>
            <w14:solidFill>
              <w14:srgbClr w14:val="000000"/>
            </w14:solidFill>
          </w14:textFill>
        </w:rPr>
        <w:t>公里，产业便道</w:t>
      </w:r>
      <w:r>
        <w:rPr>
          <w:rFonts w:ascii="宋体" w:hAnsi="宋体" w:hint="eastAsia"/>
          <w:color w:val="000000"/>
          <w:sz w:val="32"/>
          <w:szCs w:val="32"/>
          <w14:textFill>
            <w14:solidFill>
              <w14:srgbClr w14:val="000000"/>
            </w14:solidFill>
          </w14:textFill>
        </w:rPr>
        <w:t>3</w:t>
      </w:r>
      <w:r>
        <w:rPr>
          <w:rFonts w:hint="eastAsia"/>
          <w:color w:val="000000"/>
          <w:sz w:val="32"/>
          <w:szCs w:val="32"/>
          <w14:textFill>
            <w14:solidFill>
              <w14:srgbClr w14:val="000000"/>
            </w14:solidFill>
          </w14:textFill>
        </w:rPr>
        <w:t>.</w:t>
      </w:r>
      <w:r>
        <w:rPr>
          <w:rFonts w:ascii="宋体" w:hAnsi="宋体" w:hint="eastAsia"/>
          <w:color w:val="000000"/>
          <w:sz w:val="32"/>
          <w:szCs w:val="32"/>
          <w14:textFill>
            <w14:solidFill>
              <w14:srgbClr w14:val="000000"/>
            </w14:solidFill>
          </w14:textFill>
        </w:rPr>
        <w:t>09</w:t>
      </w:r>
      <w:r>
        <w:rPr>
          <w:rFonts w:hint="eastAsia"/>
          <w:color w:val="000000"/>
          <w:sz w:val="32"/>
          <w:szCs w:val="32"/>
          <w14:textFill>
            <w14:solidFill>
              <w14:srgbClr w14:val="000000"/>
            </w14:solidFill>
          </w14:textFill>
        </w:rPr>
        <w:t>公里，新建蓄水池</w:t>
      </w:r>
      <w:r>
        <w:rPr>
          <w:rFonts w:ascii="宋体" w:hAnsi="宋体" w:hint="eastAsia"/>
          <w:color w:val="000000"/>
          <w:sz w:val="32"/>
          <w:szCs w:val="32"/>
          <w14:textFill>
            <w14:solidFill>
              <w14:srgbClr w14:val="000000"/>
            </w14:solidFill>
          </w14:textFill>
        </w:rPr>
        <w:t>7</w:t>
      </w:r>
      <w:r>
        <w:rPr>
          <w:rFonts w:hint="eastAsia"/>
          <w:color w:val="000000"/>
          <w:sz w:val="32"/>
          <w:szCs w:val="32"/>
          <w14:textFill>
            <w14:solidFill>
              <w14:srgbClr w14:val="000000"/>
            </w14:solidFill>
          </w14:textFill>
        </w:rPr>
        <w:t>口</w:t>
      </w:r>
      <w:r>
        <w:rPr>
          <w:rFonts w:ascii="宋体" w:hAnsi="宋体" w:hint="eastAsia"/>
          <w:color w:val="000000"/>
          <w:sz w:val="32"/>
          <w:szCs w:val="32"/>
          <w14:textFill>
            <w14:solidFill>
              <w14:srgbClr w14:val="000000"/>
            </w14:solidFill>
          </w14:textFill>
        </w:rPr>
        <w:t>16613</w:t>
      </w:r>
      <w:r>
        <w:rPr>
          <w:rFonts w:hint="eastAsia"/>
          <w:color w:val="000000"/>
          <w:sz w:val="32"/>
          <w:szCs w:val="32"/>
          <w14:textFill>
            <w14:solidFill>
              <w14:srgbClr w14:val="000000"/>
            </w14:solidFill>
          </w14:textFill>
        </w:rPr>
        <w:t>m</w:t>
      </w:r>
      <w:r>
        <w:rPr>
          <w:rFonts w:ascii="宋体" w:eastAsia="宋体" w:cs="宋体" w:hAnsi="宋体" w:hint="eastAsia"/>
          <w:color w:val="000000"/>
          <w:sz w:val="32"/>
          <w:szCs w:val="32"/>
          <w14:textFill>
            <w14:solidFill>
              <w14:srgbClr w14:val="000000"/>
            </w14:solidFill>
          </w14:textFill>
        </w:rPr>
        <w:t>³</w:t>
      </w:r>
      <w:r>
        <w:rPr>
          <w:rFonts w:cs="仿宋_GB2312" w:hAnsi="仿宋_GB2312" w:hint="eastAsia"/>
          <w:color w:val="000000"/>
          <w:sz w:val="32"/>
          <w:szCs w:val="32"/>
          <w14:textFill>
            <w14:solidFill>
              <w14:srgbClr w14:val="000000"/>
            </w14:solidFill>
          </w14:textFill>
        </w:rPr>
        <w:t>；新建灌溉渠</w:t>
      </w:r>
      <w:r>
        <w:rPr>
          <w:rFonts w:ascii="宋体" w:hAnsi="宋体" w:hint="eastAsia"/>
          <w:color w:val="000000"/>
          <w:sz w:val="32"/>
          <w:szCs w:val="32"/>
          <w14:textFill>
            <w14:solidFill>
              <w14:srgbClr w14:val="000000"/>
            </w14:solidFill>
          </w14:textFill>
        </w:rPr>
        <w:t>1</w:t>
      </w:r>
      <w:r>
        <w:rPr>
          <w:rFonts w:hint="eastAsia"/>
          <w:color w:val="000000"/>
          <w:sz w:val="32"/>
          <w:szCs w:val="32"/>
          <w14:textFill>
            <w14:solidFill>
              <w14:srgbClr w14:val="000000"/>
            </w14:solidFill>
          </w14:textFill>
        </w:rPr>
        <w:t>.</w:t>
      </w:r>
      <w:r>
        <w:rPr>
          <w:rFonts w:ascii="宋体" w:hAnsi="宋体" w:hint="eastAsia"/>
          <w:color w:val="000000"/>
          <w:sz w:val="32"/>
          <w:szCs w:val="32"/>
          <w14:textFill>
            <w14:solidFill>
              <w14:srgbClr w14:val="000000"/>
            </w14:solidFill>
          </w14:textFill>
        </w:rPr>
        <w:t>34</w:t>
      </w:r>
      <w:r>
        <w:rPr>
          <w:rFonts w:hint="eastAsia"/>
          <w:color w:val="000000"/>
          <w:sz w:val="32"/>
          <w:szCs w:val="32"/>
          <w14:textFill>
            <w14:solidFill>
              <w14:srgbClr w14:val="000000"/>
            </w14:solidFill>
          </w14:textFill>
        </w:rPr>
        <w:t>公里</w:t>
      </w:r>
      <w:r>
        <w:rPr>
          <w:rFonts w:ascii="宋体" w:hAnsi="宋体" w:hint="eastAsia"/>
          <w:color w:val="000000"/>
          <w:sz w:val="32"/>
          <w:szCs w:val="32"/>
          <w14:textFill>
            <w14:solidFill>
              <w14:srgbClr w14:val="000000"/>
            </w14:solidFill>
          </w14:textFill>
        </w:rPr>
        <w:t>。</w:t>
      </w:r>
    </w:p>
    <w:p>
      <w:pPr>
        <w:overflowPunct w:val="0"/>
        <w:spacing w:line="576" w:lineRule="exact"/>
        <w:ind w:firstLineChars="200" w:firstLine="640"/>
        <w:contextualSpacing/>
        <w:rPr>
          <w:rFonts w:ascii="微软雅黑" w:eastAsia="仿宋_GB2312" w:cs="仿宋_GB2312" w:hAnsi="仿宋_GB2312"/>
          <w:color w:val="000000"/>
          <w:sz w:val="32"/>
          <w:szCs w:val="32"/>
          <w14:textFill>
            <w14:solidFill>
              <w14:srgbClr w14:val="000000"/>
            </w14:solidFill>
          </w14:textFill>
        </w:rPr>
      </w:pPr>
      <w:r>
        <w:rPr>
          <w:rFonts w:ascii="宋体" w:eastAsia="仿宋_GB2312" w:cs="仿宋_GB2312" w:hAnsi="宋体" w:hint="eastAsia"/>
          <w:color w:val="000000"/>
          <w:sz w:val="32"/>
          <w:szCs w:val="32"/>
          <w14:textFill>
            <w14:solidFill>
              <w14:srgbClr w14:val="000000"/>
            </w14:solidFill>
          </w14:textFill>
        </w:rPr>
        <w:t>2</w:t>
      </w:r>
      <w:r>
        <w:rPr>
          <w:rFonts w:ascii="微软雅黑" w:eastAsia="仿宋_GB2312" w:cs="仿宋_GB2312" w:hAnsi="仿宋_GB2312" w:hint="eastAsia"/>
          <w:color w:val="000000"/>
          <w:sz w:val="32"/>
          <w:szCs w:val="32"/>
          <w14:textFill>
            <w14:solidFill>
              <w14:srgbClr w14:val="000000"/>
            </w14:solidFill>
          </w14:textFill>
        </w:rPr>
        <w:t>．绩效目标。发挥以工代赈资金在持续推进全面脱贫与乡村振兴有效衔接的作用，改善与农村群众持续增收密切相关的乡村道路、小型农田水利等农业农村小型基础设施，助推项目区生产生活条件和发展环境明显改善。</w:t>
      </w:r>
    </w:p>
    <w:p>
      <w:pPr>
        <w:spacing w:line="576" w:lineRule="exact"/>
        <w:rPr>
          <w:color w:val="000000"/>
          <w14:textFill>
            <w14:solidFill>
              <w14:srgbClr w14:val="000000"/>
            </w14:solidFill>
          </w14:textFill>
          <w:lang w:val="zh-CN"/>
        </w:rPr>
      </w:pPr>
      <w:r>
        <w:rPr>
          <w:rFonts w:ascii="微软雅黑" w:eastAsia="仿宋_GB2312" w:cs="仿宋_GB2312" w:hAnsi="仿宋_GB2312" w:hint="eastAsia"/>
          <w:color w:val="000000"/>
          <w:sz w:val="32"/>
          <w:szCs w:val="32"/>
          <w14:textFill>
            <w14:solidFill>
              <w14:srgbClr w14:val="000000"/>
            </w14:solidFill>
          </w14:textFill>
        </w:rPr>
        <w:t xml:space="preserve"> </w:t>
      </w:r>
      <w:r>
        <w:rPr>
          <w:rFonts w:ascii="微软雅黑" w:eastAsia="仿宋_GB2312" w:cs="仿宋_GB2312" w:hAnsi="仿宋_GB2312" w:hint="eastAsia"/>
          <w:color w:val="000000"/>
          <w:spacing w:val="10"/>
          <w:sz w:val="32"/>
          <w:szCs w:val="32"/>
          <w14:textFill>
            <w14:solidFill>
              <w14:srgbClr w14:val="000000"/>
            </w14:solidFill>
          </w14:textFill>
        </w:rPr>
        <w:t xml:space="preserve">  </w:t>
      </w:r>
      <w:r>
        <w:rPr>
          <w:rFonts w:ascii="宋体" w:eastAsia="仿宋_GB2312" w:cs="仿宋_GB2312" w:hAnsi="宋体" w:hint="eastAsia"/>
          <w:color w:val="000000"/>
          <w:sz w:val="32"/>
          <w:szCs w:val="32"/>
          <w14:textFill>
            <w14:solidFill>
              <w14:srgbClr w14:val="000000"/>
            </w14:solidFill>
          </w14:textFill>
        </w:rPr>
        <w:t>3</w:t>
      </w:r>
      <w:r>
        <w:rPr>
          <w:rFonts w:ascii="微软雅黑" w:eastAsia="仿宋_GB2312" w:cs="仿宋_GB2312" w:hAnsi="仿宋_GB2312" w:hint="eastAsia"/>
          <w:color w:val="000000"/>
          <w:sz w:val="32"/>
          <w:szCs w:val="32"/>
          <w14:textFill>
            <w14:solidFill>
              <w14:srgbClr w14:val="000000"/>
            </w14:solidFill>
          </w14:textFill>
        </w:rPr>
        <w:t>．分析评价。</w:t>
      </w:r>
      <w:r>
        <w:rPr>
          <w:rFonts w:ascii="微软雅黑" w:eastAsia="仿宋_GB2312" w:cs="仿宋_GB2312" w:hAnsi="仿宋_GB2312" w:hint="eastAsia"/>
          <w:color w:val="000000"/>
          <w:spacing w:val="10"/>
          <w:sz w:val="32"/>
          <w:szCs w:val="32"/>
          <w14:textFill>
            <w14:solidFill>
              <w14:srgbClr w14:val="000000"/>
            </w14:solidFill>
          </w14:textFill>
        </w:rPr>
        <w:t>该项目计划下达</w:t>
      </w:r>
      <w:r>
        <w:rPr>
          <w:rFonts w:ascii="宋体" w:eastAsia="仿宋_GB2312" w:cs="仿宋_GB2312" w:hAnsi="宋体" w:hint="eastAsia"/>
          <w:color w:val="000000"/>
          <w:spacing w:val="10"/>
          <w:sz w:val="32"/>
          <w:szCs w:val="32"/>
          <w14:textFill>
            <w14:solidFill>
              <w14:srgbClr w14:val="000000"/>
            </w14:solidFill>
          </w14:textFill>
        </w:rPr>
        <w:t>1</w:t>
      </w:r>
      <w:r>
        <w:rPr>
          <w:rFonts w:ascii="微软雅黑" w:eastAsia="仿宋_GB2312" w:cs="仿宋_GB2312" w:hAnsi="仿宋_GB2312" w:hint="eastAsia"/>
          <w:color w:val="000000"/>
          <w:spacing w:val="10"/>
          <w:sz w:val="32"/>
          <w:szCs w:val="32"/>
          <w14:textFill>
            <w14:solidFill>
              <w14:srgbClr w14:val="000000"/>
            </w14:solidFill>
          </w14:textFill>
        </w:rPr>
        <w:t>年内完成所有建设任务，</w:t>
      </w:r>
      <w:r>
        <w:rPr>
          <w:rFonts w:ascii="微软雅黑" w:eastAsia="仿宋_GB2312" w:cs="仿宋_GB2312" w:hAnsi="仿宋_GB2312" w:hint="eastAsia"/>
          <w:color w:val="000000"/>
          <w:sz w:val="32"/>
          <w:szCs w:val="32"/>
          <w14:textFill>
            <w14:solidFill>
              <w14:srgbClr w14:val="000000"/>
            </w14:solidFill>
          </w14:textFill>
        </w:rPr>
        <w:t>目前该项目已完成建设任务。项目申报内容与项目建设内容实际相符，申报目标合理可行。</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（三）项目自评步骤及方法。</w:t>
      </w:r>
    </w:p>
    <w:p>
      <w:pPr>
        <w:pStyle w:val="41"/>
        <w:spacing w:after="0" w:line="576" w:lineRule="exact"/>
        <w:rPr>
          <w:color w:val="000000"/>
          <w14:textFill>
            <w14:solidFill>
              <w14:srgbClr w14:val="000000"/>
            </w14:solidFill>
          </w14:textFill>
          <w:lang w:val="zh-CN"/>
        </w:rPr>
      </w:pPr>
      <w:r>
        <w:rPr>
          <w:rFonts w:ascii="微软雅黑" w:eastAsia="仿宋_GB2312" w:cs="仿宋_GB2312" w:hAnsi="仿宋_GB2312" w:hint="eastAsia"/>
          <w:color w:val="000000"/>
          <w:sz w:val="32"/>
          <w:szCs w:val="32"/>
          <w14:textFill>
            <w14:solidFill>
              <w14:srgbClr w14:val="000000"/>
            </w14:solidFill>
          </w14:textFill>
        </w:rPr>
        <w:t xml:space="preserve">    一是认真学习领会文件要求，明确绩效评价要求并开展自查工作；二是</w:t>
      </w:r>
      <w:r>
        <w:rPr>
          <w:rFonts w:ascii="微软雅黑" w:eastAsia="仿宋_GB2312" w:cs="仿宋_GB2312" w:hAnsi="仿宋_GB2312" w:hint="eastAsia"/>
          <w:color w:val="000000"/>
          <w:sz w:val="32"/>
          <w:szCs w:val="32"/>
          <w14:textFill>
            <w14:solidFill>
              <w14:srgbClr w14:val="000000"/>
            </w14:solidFill>
          </w14:textFill>
          <w:lang w:val="zh-CN"/>
        </w:rPr>
        <w:t>到现场实地核查、查阅项目资料，收集资料；三</w:t>
      </w:r>
      <w:r>
        <w:rPr>
          <w:rFonts w:ascii="微软雅黑" w:eastAsia="仿宋_GB2312" w:cs="仿宋_GB2312" w:hAnsi="仿宋_GB2312" w:hint="eastAsia"/>
          <w:color w:val="000000"/>
          <w:sz w:val="32"/>
          <w:szCs w:val="32"/>
          <w14:textFill>
            <w14:solidFill>
              <w14:srgbClr w14:val="000000"/>
            </w14:solidFill>
          </w14:textFill>
        </w:rPr>
        <w:t>是在此基础上分析项目在管理、完成数量质量、完成绩效等方面的情况</w:t>
      </w:r>
      <w:r>
        <w:rPr>
          <w:rFonts w:ascii="微软雅黑" w:eastAsia="仿宋_GB2312" w:cs="仿宋_GB2312" w:hAnsi="仿宋_GB2312" w:hint="eastAsia"/>
          <w:color w:val="000000"/>
          <w:sz w:val="32"/>
          <w:szCs w:val="32"/>
          <w14:textFill>
            <w14:solidFill>
              <w14:srgbClr w14:val="000000"/>
            </w14:solidFill>
          </w14:textFill>
          <w:lang w:val="zh-CN"/>
        </w:rPr>
        <w:t>，针对存在的不足进行督查评价，并形成项目自评结论和报告。</w:t>
      </w:r>
    </w:p>
    <w:p>
      <w:pPr>
        <w:adjustRightInd w:val="0"/>
        <w:snapToGrid w:val="0"/>
        <w:spacing w:line="576" w:lineRule="exact"/>
        <w:ind w:firstLineChars="200" w:firstLine="640"/>
        <w:rPr>
          <w:rFonts w:ascii="黑体" w:eastAsia="黑体" w:hAnsi="宋体"/>
          <w:color w:val="000000"/>
          <w:sz w:val="32"/>
          <w:szCs w:val="32"/>
          <w14:textFill>
            <w14:solidFill>
              <w14:srgbClr w14:val="000000"/>
            </w14:solidFill>
          </w14:textFill>
        </w:rPr>
      </w:pPr>
      <w:r>
        <w:rPr>
          <w:rFonts w:ascii="黑体" w:eastAsia="黑体" w:hAnsi="宋体" w:hint="eastAsia"/>
          <w:color w:val="000000"/>
          <w:sz w:val="32"/>
          <w:szCs w:val="32"/>
          <w14:textFill>
            <w14:solidFill>
              <w14:srgbClr w14:val="000000"/>
            </w14:solidFill>
          </w14:textFill>
        </w:rPr>
        <w:t>二、项目资金申报及使用情况</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（一）项目资金申报及批复情况</w:t>
      </w:r>
    </w:p>
    <w:p>
      <w:pPr>
        <w:adjustRightInd w:val="0"/>
        <w:snapToGrid w:val="0"/>
        <w:spacing w:line="576" w:lineRule="exact"/>
        <w:ind w:firstLineChars="200" w:firstLine="640"/>
        <w:rPr>
          <w:color w:val="000000"/>
          <w14:textFill>
            <w14:solidFill>
              <w14:srgbClr w14:val="000000"/>
            </w14:solidFill>
          </w14:textFill>
          <w:lang w:val="zh-CN"/>
        </w:rPr>
      </w:pPr>
      <w:r>
        <w:rPr>
          <w:rFonts w:ascii="微软雅黑" w:eastAsia="仿宋_GB2312" w:cs="仿宋_GB2312" w:hAnsi="仿宋_GB2312" w:hint="eastAsia"/>
          <w:color w:val="000000"/>
          <w:sz w:val="32"/>
          <w:szCs w:val="32"/>
          <w14:textFill>
            <w14:solidFill>
              <w14:srgbClr w14:val="000000"/>
            </w14:solidFill>
          </w14:textFill>
          <w:lang w:val="zh-CN"/>
        </w:rPr>
        <w:t>区发改局在收到宝轮镇人民政府项目立项的请示报告等资料后，</w:t>
      </w:r>
      <w:r>
        <w:rPr>
          <w:rFonts w:ascii="微软雅黑" w:eastAsia="仿宋_GB2312" w:cs="仿宋_GB2312" w:hAnsi="仿宋_GB2312" w:hint="eastAsia"/>
          <w:color w:val="000000"/>
          <w:sz w:val="32"/>
          <w:szCs w:val="32"/>
          <w14:textFill>
            <w14:solidFill>
              <w14:srgbClr w14:val="000000"/>
            </w14:solidFill>
          </w14:textFill>
        </w:rPr>
        <w:t>报区人民政府同意，原则同意将宝轮镇范家村作为</w:t>
      </w:r>
      <w:r>
        <w:rPr>
          <w:rFonts w:ascii="宋体" w:eastAsia="仿宋_GB2312" w:cs="仿宋_GB2312" w:hAnsi="宋体" w:hint="eastAsia"/>
          <w:color w:val="000000"/>
          <w:sz w:val="32"/>
          <w:szCs w:val="32"/>
          <w14:textFill>
            <w14:solidFill>
              <w14:srgbClr w14:val="000000"/>
            </w14:solidFill>
          </w14:textFill>
        </w:rPr>
        <w:t>2022</w:t>
      </w:r>
      <w:r>
        <w:rPr>
          <w:rFonts w:ascii="微软雅黑" w:eastAsia="仿宋_GB2312" w:cs="仿宋_GB2312" w:hAnsi="仿宋_GB2312" w:hint="eastAsia"/>
          <w:color w:val="000000"/>
          <w:sz w:val="32"/>
          <w:szCs w:val="32"/>
          <w14:textFill>
            <w14:solidFill>
              <w14:srgbClr w14:val="000000"/>
            </w14:solidFill>
          </w14:textFill>
        </w:rPr>
        <w:t>年中央财政衔接资金以工代赈项目进行申报</w:t>
      </w:r>
      <w:r>
        <w:rPr>
          <w:rFonts w:ascii="微软雅黑" w:eastAsia="仿宋_GB2312" w:cs="仿宋_GB2312" w:hAnsi="仿宋_GB2312" w:hint="eastAsia"/>
          <w:color w:val="000000"/>
          <w:sz w:val="32"/>
          <w:szCs w:val="32"/>
          <w14:textFill>
            <w14:solidFill>
              <w14:srgbClr w14:val="000000"/>
            </w14:solidFill>
          </w14:textFill>
          <w:lang w:val="zh-CN"/>
        </w:rPr>
        <w:t>，并在国家重大项目库进行推送，区发改局出具《</w:t>
      </w:r>
      <w:r>
        <w:rPr>
          <w:rFonts w:ascii="微软雅黑" w:eastAsia="仿宋_GB2312" w:cs="仿宋_GB2312" w:hAnsi="仿宋_GB2312" w:hint="eastAsia"/>
          <w:color w:val="000000"/>
          <w:sz w:val="32"/>
          <w:szCs w:val="32"/>
          <w14:textFill>
            <w14:solidFill>
              <w14:srgbClr w14:val="000000"/>
            </w14:solidFill>
          </w14:textFill>
        </w:rPr>
        <w:t>关于利州区</w:t>
      </w:r>
      <w:r>
        <w:rPr>
          <w:rFonts w:ascii="宋体" w:eastAsia="仿宋_GB2312" w:cs="仿宋_GB2312" w:hAnsi="宋体" w:hint="eastAsia"/>
          <w:color w:val="000000"/>
          <w:sz w:val="32"/>
          <w:szCs w:val="32"/>
          <w14:textFill>
            <w14:solidFill>
              <w14:srgbClr w14:val="000000"/>
            </w14:solidFill>
          </w14:textFill>
        </w:rPr>
        <w:t>2022</w:t>
      </w:r>
      <w:r>
        <w:rPr>
          <w:rFonts w:ascii="微软雅黑" w:eastAsia="仿宋_GB2312" w:cs="仿宋_GB2312" w:hAnsi="仿宋_GB2312" w:hint="eastAsia"/>
          <w:color w:val="000000"/>
          <w:sz w:val="32"/>
          <w:szCs w:val="32"/>
          <w14:textFill>
            <w14:solidFill>
              <w14:srgbClr w14:val="000000"/>
            </w14:solidFill>
          </w14:textFill>
        </w:rPr>
        <w:t>年以工代赈示范工程可行性研究报告的批复》（</w:t>
      </w:r>
      <w:r>
        <w:rPr>
          <w:rFonts w:ascii="宋体" w:eastAsia="仿宋_GB2312" w:cs="Arial" w:hAnsi="宋体" w:hint="eastAsia"/>
          <w:color w:val="000000"/>
          <w:sz w:val="32"/>
          <w:szCs w:val="32"/>
          <w14:textFill>
            <w14:solidFill>
              <w14:srgbClr w14:val="000000"/>
            </w14:solidFill>
          </w14:textFill>
        </w:rPr>
        <w:t>广利发改发〔2021〕250号</w:t>
      </w:r>
      <w:r>
        <w:rPr>
          <w:rFonts w:ascii="微软雅黑" w:eastAsia="仿宋_GB2312" w:cs="仿宋_GB2312" w:hAnsi="仿宋_GB2312" w:hint="eastAsia"/>
          <w:color w:val="000000"/>
          <w:sz w:val="32"/>
          <w:szCs w:val="32"/>
          <w14:textFill>
            <w14:solidFill>
              <w14:srgbClr w14:val="000000"/>
            </w14:solidFill>
          </w14:textFill>
        </w:rPr>
        <w:t>）</w:t>
      </w:r>
      <w:r>
        <w:rPr>
          <w:rFonts w:ascii="微软雅黑" w:eastAsia="仿宋_GB2312" w:cs="仿宋_GB2312" w:hAnsi="仿宋_GB2312" w:hint="eastAsia"/>
          <w:color w:val="000000"/>
          <w:sz w:val="32"/>
          <w:szCs w:val="32"/>
          <w14:textFill>
            <w14:solidFill>
              <w14:srgbClr w14:val="000000"/>
            </w14:solidFill>
          </w14:textFill>
          <w:lang w:val="zh-CN"/>
        </w:rPr>
        <w:t>批复文件。</w:t>
      </w:r>
    </w:p>
    <w:p>
      <w:pPr>
        <w:adjustRightInd w:val="0"/>
        <w:snapToGrid w:val="0"/>
        <w:spacing w:line="576" w:lineRule="exact"/>
        <w:ind w:firstLineChars="200" w:firstLine="640"/>
        <w:rPr>
          <w:rFonts w:ascii="仿宋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（二）资金计划、到位及使用情况</w:t>
      </w:r>
    </w:p>
    <w:p>
      <w:pPr>
        <w:overflowPunct w:val="0"/>
        <w:spacing w:line="576" w:lineRule="exact"/>
        <w:ind w:firstLineChars="200" w:firstLine="640"/>
        <w:contextualSpacing/>
        <w:rPr>
          <w:color w:val="000000"/>
          <w14:textFill>
            <w14:solidFill>
              <w14:srgbClr w14:val="000000"/>
            </w14:solidFill>
          </w14:textFill>
          <w:lang w:val="zh-CN"/>
        </w:rPr>
      </w:pPr>
      <w:r>
        <w:rPr>
          <w:rFonts w:ascii="宋体" w:eastAsia="仿宋_GB2312" w:cs="仿宋_GB2312" w:hAnsi="宋体" w:hint="eastAsia"/>
          <w:color w:val="000000"/>
          <w:sz w:val="32"/>
          <w:szCs w:val="32"/>
          <w14:textFill>
            <w14:solidFill>
              <w14:srgbClr w14:val="000000"/>
            </w14:solidFill>
          </w14:textFill>
        </w:rPr>
        <w:t>1</w:t>
      </w:r>
      <w:r>
        <w:rPr>
          <w:rFonts w:ascii="微软雅黑" w:eastAsia="仿宋_GB2312" w:cs="仿宋_GB2312" w:hAnsi="仿宋_GB2312" w:hint="eastAsia"/>
          <w:color w:val="000000"/>
          <w:sz w:val="32"/>
          <w:szCs w:val="32"/>
          <w14:textFill>
            <w14:solidFill>
              <w14:srgbClr w14:val="000000"/>
            </w14:solidFill>
          </w14:textFill>
        </w:rPr>
        <w:t>.资金计划。</w:t>
      </w:r>
      <w:r>
        <w:rPr>
          <w:rFonts w:ascii="宋体" w:eastAsia="仿宋_GB2312" w:cs="仿宋_GB2312" w:hAnsi="宋体" w:hint="eastAsia"/>
          <w:color w:val="000000"/>
          <w:sz w:val="32"/>
          <w:szCs w:val="32"/>
          <w14:textFill>
            <w14:solidFill>
              <w14:srgbClr w14:val="000000"/>
            </w14:solidFill>
          </w14:textFill>
        </w:rPr>
        <w:t>2022</w:t>
      </w:r>
      <w:r>
        <w:rPr>
          <w:rFonts w:ascii="微软雅黑" w:eastAsia="仿宋_GB2312" w:cs="仿宋_GB2312" w:hAnsi="仿宋_GB2312" w:hint="eastAsia"/>
          <w:color w:val="000000"/>
          <w:sz w:val="32"/>
          <w:szCs w:val="32"/>
          <w14:textFill>
            <w14:solidFill>
              <w14:srgbClr w14:val="000000"/>
            </w14:solidFill>
          </w14:textFill>
        </w:rPr>
        <w:t>年</w:t>
      </w:r>
      <w:r>
        <w:rPr>
          <w:rFonts w:ascii="宋体" w:eastAsia="仿宋_GB2312" w:cs="仿宋_GB2312" w:hAnsi="宋体" w:hint="eastAsia"/>
          <w:color w:val="000000"/>
          <w:sz w:val="32"/>
          <w:szCs w:val="32"/>
          <w14:textFill>
            <w14:solidFill>
              <w14:srgbClr w14:val="000000"/>
            </w14:solidFill>
          </w14:textFill>
        </w:rPr>
        <w:t>5</w:t>
      </w:r>
      <w:r>
        <w:rPr>
          <w:rFonts w:ascii="微软雅黑" w:eastAsia="仿宋_GB2312" w:cs="仿宋_GB2312" w:hAnsi="仿宋_GB2312" w:hint="eastAsia"/>
          <w:color w:val="000000"/>
          <w:sz w:val="32"/>
          <w:szCs w:val="32"/>
          <w14:textFill>
            <w14:solidFill>
              <w14:srgbClr w14:val="000000"/>
            </w14:solidFill>
          </w14:textFill>
        </w:rPr>
        <w:t>月</w:t>
      </w:r>
      <w:r>
        <w:rPr>
          <w:rFonts w:ascii="宋体" w:eastAsia="仿宋_GB2312" w:cs="仿宋_GB2312" w:hAnsi="宋体" w:hint="eastAsia"/>
          <w:color w:val="000000"/>
          <w:sz w:val="32"/>
          <w:szCs w:val="32"/>
          <w14:textFill>
            <w14:solidFill>
              <w14:srgbClr w14:val="000000"/>
            </w14:solidFill>
          </w14:textFill>
        </w:rPr>
        <w:t>7</w:t>
      </w:r>
      <w:r>
        <w:rPr>
          <w:rFonts w:ascii="微软雅黑" w:eastAsia="仿宋_GB2312" w:cs="仿宋_GB2312" w:hAnsi="仿宋_GB2312" w:hint="eastAsia"/>
          <w:color w:val="000000"/>
          <w:sz w:val="32"/>
          <w:szCs w:val="32"/>
          <w14:textFill>
            <w14:solidFill>
              <w14:srgbClr w14:val="000000"/>
            </w14:solidFill>
          </w14:textFill>
        </w:rPr>
        <w:t>日，市以工代赈事务中心下达</w:t>
      </w:r>
      <w:r>
        <w:rPr>
          <w:rFonts w:ascii="宋体" w:eastAsia="仿宋_GB2312" w:cs="仿宋_GB2312" w:hAnsi="宋体" w:hint="eastAsia"/>
          <w:color w:val="000000"/>
          <w:sz w:val="32"/>
          <w:szCs w:val="32"/>
          <w14:textFill>
            <w14:solidFill>
              <w14:srgbClr w14:val="000000"/>
            </w14:solidFill>
          </w14:textFill>
        </w:rPr>
        <w:t>2022</w:t>
      </w:r>
      <w:r>
        <w:rPr>
          <w:rFonts w:ascii="微软雅黑" w:eastAsia="仿宋_GB2312" w:cs="仿宋_GB2312" w:hAnsi="仿宋_GB2312" w:hint="eastAsia"/>
          <w:color w:val="000000"/>
          <w:sz w:val="32"/>
          <w:szCs w:val="32"/>
          <w14:textFill>
            <w14:solidFill>
              <w14:srgbClr w14:val="000000"/>
            </w14:solidFill>
          </w14:textFill>
        </w:rPr>
        <w:t>年中央预算内以工代赈项目资金</w:t>
      </w:r>
      <w:r>
        <w:rPr>
          <w:rFonts w:ascii="宋体" w:eastAsia="仿宋_GB2312" w:cs="仿宋_GB2312" w:hAnsi="宋体" w:hint="eastAsia"/>
          <w:color w:val="000000"/>
          <w:sz w:val="32"/>
          <w:szCs w:val="32"/>
          <w14:textFill>
            <w14:solidFill>
              <w14:srgbClr w14:val="000000"/>
            </w14:solidFill>
          </w14:textFill>
        </w:rPr>
        <w:t>500</w:t>
      </w:r>
      <w:r>
        <w:rPr>
          <w:rFonts w:ascii="微软雅黑" w:eastAsia="仿宋_GB2312" w:cs="仿宋_GB2312" w:hAnsi="仿宋_GB2312" w:hint="eastAsia"/>
          <w:color w:val="000000"/>
          <w:sz w:val="32"/>
          <w:szCs w:val="32"/>
          <w14:textFill>
            <w14:solidFill>
              <w14:srgbClr w14:val="000000"/>
            </w14:solidFill>
          </w14:textFill>
        </w:rPr>
        <w:t>万元，下达项目资金</w:t>
      </w:r>
      <w:r>
        <w:rPr>
          <w:rFonts w:ascii="宋体" w:eastAsia="仿宋_GB2312" w:cs="仿宋_GB2312" w:hAnsi="宋体" w:hint="eastAsia"/>
          <w:color w:val="000000"/>
          <w:sz w:val="32"/>
          <w:szCs w:val="32"/>
          <w14:textFill>
            <w14:solidFill>
              <w14:srgbClr w14:val="000000"/>
            </w14:solidFill>
          </w14:textFill>
        </w:rPr>
        <w:t>500</w:t>
      </w:r>
      <w:r>
        <w:rPr>
          <w:rFonts w:ascii="微软雅黑" w:eastAsia="仿宋_GB2312" w:cs="仿宋_GB2312" w:hAnsi="仿宋_GB2312" w:hint="eastAsia"/>
          <w:color w:val="000000"/>
          <w:sz w:val="32"/>
          <w:szCs w:val="32"/>
          <w14:textFill>
            <w14:solidFill>
              <w14:srgbClr w14:val="000000"/>
            </w14:solidFill>
          </w14:textFill>
        </w:rPr>
        <w:t>万元到宝轮镇范家村。</w:t>
      </w:r>
    </w:p>
    <w:p>
      <w:pPr>
        <w:pStyle w:val="41"/>
        <w:spacing w:after="0" w:line="576" w:lineRule="exact"/>
        <w:ind w:firstLineChars="200" w:firstLine="640"/>
        <w:rPr>
          <w:rFonts w:ascii="微软雅黑" w:eastAsia="仿宋_GB2312" w:cs="仿宋_GB2312" w:hAnsi="仿宋_GB2312"/>
          <w:color w:val="000000"/>
          <w:sz w:val="32"/>
          <w:szCs w:val="32"/>
          <w14:textFill>
            <w14:solidFill>
              <w14:srgbClr w14:val="000000"/>
            </w14:solidFill>
          </w14:textFill>
          <w:lang w:val="zh-CN"/>
        </w:rPr>
      </w:pPr>
      <w:r>
        <w:rPr>
          <w:rFonts w:ascii="宋体" w:eastAsia="仿宋_GB2312" w:cs="仿宋_GB2312" w:hAnsi="宋体" w:hint="eastAsia"/>
          <w:color w:val="000000"/>
          <w:sz w:val="32"/>
          <w:szCs w:val="32"/>
          <w14:textFill>
            <w14:solidFill>
              <w14:srgbClr w14:val="000000"/>
            </w14:solidFill>
          </w14:textFill>
        </w:rPr>
        <w:t>2</w:t>
      </w:r>
      <w:r>
        <w:rPr>
          <w:rFonts w:ascii="微软雅黑" w:eastAsia="仿宋_GB2312" w:cs="仿宋_GB2312" w:hAnsi="仿宋_GB2312" w:hint="eastAsia"/>
          <w:color w:val="000000"/>
          <w:sz w:val="32"/>
          <w:szCs w:val="32"/>
          <w14:textFill>
            <w14:solidFill>
              <w14:srgbClr w14:val="000000"/>
            </w14:solidFill>
          </w14:textFill>
        </w:rPr>
        <w:t>．资金到位。</w:t>
      </w:r>
      <w:r>
        <w:rPr>
          <w:rFonts w:ascii="微软雅黑" w:eastAsia="仿宋_GB2312" w:cs="仿宋_GB2312" w:hAnsi="仿宋_GB2312" w:hint="eastAsia"/>
          <w:color w:val="000000"/>
          <w:sz w:val="32"/>
          <w:szCs w:val="32"/>
          <w14:textFill>
            <w14:solidFill>
              <w14:srgbClr w14:val="000000"/>
            </w14:solidFill>
          </w14:textFill>
          <w:lang w:val="zh-CN"/>
        </w:rPr>
        <w:t>到位资金</w:t>
      </w:r>
      <w:r>
        <w:rPr>
          <w:rFonts w:ascii="宋体" w:eastAsia="仿宋_GB2312" w:cs="仿宋_GB2312" w:hAnsi="宋体" w:hint="eastAsia"/>
          <w:color w:val="000000"/>
          <w:sz w:val="32"/>
          <w:szCs w:val="32"/>
          <w14:textFill>
            <w14:solidFill>
              <w14:srgbClr w14:val="000000"/>
            </w14:solidFill>
          </w14:textFill>
        </w:rPr>
        <w:t>500</w:t>
      </w:r>
      <w:r>
        <w:rPr>
          <w:rFonts w:ascii="微软雅黑" w:eastAsia="仿宋_GB2312" w:cs="仿宋_GB2312" w:hAnsi="仿宋_GB2312" w:hint="eastAsia"/>
          <w:color w:val="000000"/>
          <w:sz w:val="32"/>
          <w:szCs w:val="32"/>
          <w14:textFill>
            <w14:solidFill>
              <w14:srgbClr w14:val="000000"/>
            </w14:solidFill>
          </w14:textFill>
          <w:lang w:val="zh-CN"/>
        </w:rPr>
        <w:t>万元，资金到位率</w:t>
      </w:r>
      <w:r>
        <w:rPr>
          <w:rFonts w:ascii="宋体" w:eastAsia="仿宋_GB2312" w:cs="仿宋_GB2312" w:hAnsi="宋体" w:hint="eastAsia"/>
          <w:color w:val="000000"/>
          <w:sz w:val="32"/>
          <w:szCs w:val="32"/>
          <w14:textFill>
            <w14:solidFill>
              <w14:srgbClr w14:val="000000"/>
            </w14:solidFill>
          </w14:textFill>
        </w:rPr>
        <w:t>100</w:t>
      </w:r>
      <w:r>
        <w:rPr>
          <w:rFonts w:ascii="宋体" w:eastAsia="宋体" w:cs="仿宋_GB2312" w:hint="eastAsia"/>
          <w:color w:val="000000"/>
          <w:sz w:val="32"/>
          <w:szCs w:val="32"/>
          <w14:textFill>
            <w14:solidFill>
              <w14:srgbClr w14:val="000000"/>
            </w14:solidFill>
          </w14:textFill>
        </w:rPr>
        <w:t>％</w:t>
      </w:r>
      <w:r>
        <w:rPr>
          <w:rFonts w:ascii="微软雅黑" w:eastAsia="仿宋_GB2312" w:cs="仿宋_GB2312" w:hAnsi="仿宋_GB2312" w:hint="eastAsia"/>
          <w:color w:val="000000"/>
          <w:sz w:val="32"/>
          <w:szCs w:val="32"/>
          <w14:textFill>
            <w14:solidFill>
              <w14:srgbClr w14:val="000000"/>
            </w14:solidFill>
          </w14:textFill>
          <w:lang w:val="zh-CN"/>
        </w:rPr>
        <w:t>。</w:t>
      </w:r>
    </w:p>
    <w:p>
      <w:pPr>
        <w:pStyle w:val="16"/>
        <w:overflowPunct w:val="0"/>
        <w:spacing w:beforeLines="0" w:before="30" w:line="576" w:lineRule="exact"/>
        <w:ind w:firstLineChars="200" w:firstLine="640"/>
        <w:rPr>
          <w:rFonts w:ascii="微软雅黑" w:cs="仿宋_GB2312" w:hAnsi="仿宋_GB2312"/>
          <w:color w:val="000000"/>
          <w:kern w:val="2"/>
          <w:sz w:val="32"/>
          <w:szCs w:val="32"/>
          <w14:textFill>
            <w14:solidFill>
              <w14:srgbClr w14:val="000000"/>
            </w14:solidFill>
          </w14:textFill>
          <w:lang w:val="zh-CN"/>
        </w:rPr>
      </w:pPr>
      <w:r>
        <w:rPr>
          <w:rFonts w:ascii="宋体" w:cs="仿宋_GB2312" w:hAnsi="宋体" w:hint="eastAsia"/>
          <w:color w:val="000000"/>
          <w:kern w:val="2"/>
          <w:sz w:val="32"/>
          <w:szCs w:val="32"/>
          <w14:textFill>
            <w14:solidFill>
              <w14:srgbClr w14:val="000000"/>
            </w14:solidFill>
          </w14:textFill>
          <w:lang w:val="zh-CN"/>
        </w:rPr>
        <w:t>3</w:t>
      </w:r>
      <w:r>
        <w:rPr>
          <w:rFonts w:ascii="微软雅黑" w:cs="仿宋_GB2312" w:hAnsi="仿宋_GB2312" w:hint="eastAsia"/>
          <w:color w:val="000000"/>
          <w:kern w:val="2"/>
          <w:sz w:val="32"/>
          <w:szCs w:val="32"/>
          <w14:textFill>
            <w14:solidFill>
              <w14:srgbClr w14:val="000000"/>
            </w14:solidFill>
          </w14:textFill>
          <w:lang w:val="zh-CN"/>
        </w:rPr>
        <w:t>．资金使用。截至目前，该项目已完成堡坎</w:t>
      </w:r>
      <w:r>
        <w:rPr>
          <w:rFonts w:ascii="宋体" w:cs="仿宋_GB2312" w:hAnsi="宋体" w:hint="eastAsia"/>
          <w:color w:val="000000"/>
          <w:kern w:val="2"/>
          <w:sz w:val="32"/>
          <w:szCs w:val="32"/>
          <w14:textFill>
            <w14:solidFill>
              <w14:srgbClr w14:val="000000"/>
            </w14:solidFill>
          </w14:textFill>
          <w:lang w:val="zh-CN"/>
        </w:rPr>
        <w:t>2</w:t>
      </w:r>
      <w:r>
        <w:rPr>
          <w:rFonts w:ascii="微软雅黑" w:cs="仿宋_GB2312" w:hAnsi="仿宋_GB2312" w:hint="eastAsia"/>
          <w:color w:val="000000"/>
          <w:kern w:val="2"/>
          <w:sz w:val="32"/>
          <w:szCs w:val="32"/>
          <w14:textFill>
            <w14:solidFill>
              <w14:srgbClr w14:val="000000"/>
            </w14:solidFill>
          </w14:textFill>
          <w:lang w:val="zh-CN"/>
        </w:rPr>
        <w:t>处和挡土墙</w:t>
      </w:r>
      <w:r>
        <w:rPr>
          <w:rFonts w:ascii="宋体" w:cs="仿宋_GB2312" w:hAnsi="宋体" w:hint="eastAsia"/>
          <w:color w:val="000000"/>
          <w:kern w:val="2"/>
          <w:sz w:val="32"/>
          <w:szCs w:val="32"/>
          <w14:textFill>
            <w14:solidFill>
              <w14:srgbClr w14:val="000000"/>
            </w14:solidFill>
          </w14:textFill>
          <w:lang w:val="zh-CN"/>
        </w:rPr>
        <w:t>478</w:t>
      </w:r>
      <w:r>
        <w:rPr>
          <w:rFonts w:ascii="微软雅黑" w:cs="仿宋_GB2312" w:hAnsi="仿宋_GB2312" w:hint="eastAsia"/>
          <w:color w:val="000000"/>
          <w:kern w:val="2"/>
          <w:sz w:val="32"/>
          <w:szCs w:val="32"/>
          <w14:textFill>
            <w14:solidFill>
              <w14:srgbClr w14:val="000000"/>
            </w14:solidFill>
          </w14:textFill>
          <w:lang w:val="zh-CN"/>
        </w:rPr>
        <w:t>立方米，灌溉渠系</w:t>
      </w:r>
      <w:r>
        <w:rPr>
          <w:rFonts w:ascii="宋体" w:cs="仿宋_GB2312" w:hAnsi="宋体" w:hint="eastAsia"/>
          <w:color w:val="000000"/>
          <w:kern w:val="2"/>
          <w:sz w:val="32"/>
          <w:szCs w:val="32"/>
          <w14:textFill>
            <w14:solidFill>
              <w14:srgbClr w14:val="000000"/>
            </w14:solidFill>
          </w14:textFill>
          <w:lang w:val="zh-CN"/>
        </w:rPr>
        <w:t>0</w:t>
      </w:r>
      <w:r>
        <w:rPr>
          <w:rFonts w:ascii="微软雅黑" w:cs="仿宋_GB2312" w:hAnsi="仿宋_GB2312" w:hint="eastAsia"/>
          <w:color w:val="000000"/>
          <w:kern w:val="2"/>
          <w:sz w:val="32"/>
          <w:szCs w:val="32"/>
          <w14:textFill>
            <w14:solidFill>
              <w14:srgbClr w14:val="000000"/>
            </w14:solidFill>
          </w14:textFill>
          <w:lang w:val="zh-CN"/>
        </w:rPr>
        <w:t>.</w:t>
      </w:r>
      <w:r>
        <w:rPr>
          <w:rFonts w:ascii="宋体" w:cs="仿宋_GB2312" w:hAnsi="宋体" w:hint="eastAsia"/>
          <w:color w:val="000000"/>
          <w:kern w:val="2"/>
          <w:sz w:val="32"/>
          <w:szCs w:val="32"/>
          <w14:textFill>
            <w14:solidFill>
              <w14:srgbClr w14:val="000000"/>
            </w14:solidFill>
          </w14:textFill>
          <w:lang w:val="zh-CN"/>
        </w:rPr>
        <w:t>76</w:t>
      </w:r>
      <w:r>
        <w:rPr>
          <w:rFonts w:ascii="微软雅黑" w:cs="仿宋_GB2312" w:hAnsi="仿宋_GB2312" w:hint="eastAsia"/>
          <w:color w:val="000000"/>
          <w:kern w:val="2"/>
          <w:sz w:val="32"/>
          <w:szCs w:val="32"/>
          <w14:textFill>
            <w14:solidFill>
              <w14:srgbClr w14:val="000000"/>
            </w14:solidFill>
          </w14:textFill>
          <w:lang w:val="zh-CN"/>
        </w:rPr>
        <w:t>公里，蓄水池</w:t>
      </w:r>
      <w:r>
        <w:rPr>
          <w:rFonts w:ascii="宋体" w:cs="仿宋_GB2312" w:hAnsi="宋体" w:hint="eastAsia"/>
          <w:color w:val="000000"/>
          <w:kern w:val="2"/>
          <w:sz w:val="32"/>
          <w:szCs w:val="32"/>
          <w14:textFill>
            <w14:solidFill>
              <w14:srgbClr w14:val="000000"/>
            </w14:solidFill>
          </w14:textFill>
          <w:lang w:val="zh-CN"/>
        </w:rPr>
        <w:t>2</w:t>
      </w:r>
      <w:r>
        <w:rPr>
          <w:rFonts w:ascii="微软雅黑" w:cs="仿宋_GB2312" w:hAnsi="仿宋_GB2312" w:hint="eastAsia"/>
          <w:color w:val="000000"/>
          <w:kern w:val="2"/>
          <w:sz w:val="32"/>
          <w:szCs w:val="32"/>
          <w14:textFill>
            <w14:solidFill>
              <w14:srgbClr w14:val="000000"/>
            </w14:solidFill>
          </w14:textFill>
          <w:lang w:val="zh-CN"/>
        </w:rPr>
        <w:t>座，产业道路</w:t>
      </w:r>
      <w:r>
        <w:rPr>
          <w:rFonts w:ascii="宋体" w:cs="仿宋_GB2312" w:hAnsi="宋体" w:hint="eastAsia"/>
          <w:color w:val="000000"/>
          <w:kern w:val="2"/>
          <w:sz w:val="32"/>
          <w:szCs w:val="32"/>
          <w14:textFill>
            <w14:solidFill>
              <w14:srgbClr w14:val="000000"/>
            </w14:solidFill>
          </w14:textFill>
          <w:lang w:val="zh-CN"/>
        </w:rPr>
        <w:t>0</w:t>
      </w:r>
      <w:r>
        <w:rPr>
          <w:rFonts w:ascii="微软雅黑" w:cs="仿宋_GB2312" w:hAnsi="仿宋_GB2312" w:hint="eastAsia"/>
          <w:color w:val="000000"/>
          <w:kern w:val="2"/>
          <w:sz w:val="32"/>
          <w:szCs w:val="32"/>
          <w14:textFill>
            <w14:solidFill>
              <w14:srgbClr w14:val="000000"/>
            </w14:solidFill>
          </w14:textFill>
          <w:lang w:val="zh-CN"/>
        </w:rPr>
        <w:t>.</w:t>
      </w:r>
      <w:r>
        <w:rPr>
          <w:rFonts w:ascii="宋体" w:cs="仿宋_GB2312" w:hAnsi="宋体" w:hint="eastAsia"/>
          <w:color w:val="000000"/>
          <w:kern w:val="2"/>
          <w:sz w:val="32"/>
          <w:szCs w:val="32"/>
          <w14:textFill>
            <w14:solidFill>
              <w14:srgbClr w14:val="000000"/>
            </w14:solidFill>
          </w14:textFill>
          <w:lang w:val="zh-CN"/>
        </w:rPr>
        <w:t>33</w:t>
      </w:r>
      <w:r>
        <w:rPr>
          <w:rFonts w:ascii="微软雅黑" w:cs="仿宋_GB2312" w:hAnsi="仿宋_GB2312" w:hint="eastAsia"/>
          <w:color w:val="000000"/>
          <w:kern w:val="2"/>
          <w:sz w:val="32"/>
          <w:szCs w:val="32"/>
          <w14:textFill>
            <w14:solidFill>
              <w14:srgbClr w14:val="000000"/>
            </w14:solidFill>
          </w14:textFill>
          <w:lang w:val="zh-CN"/>
        </w:rPr>
        <w:t>公里，产业便道</w:t>
      </w:r>
      <w:r>
        <w:rPr>
          <w:rFonts w:ascii="宋体" w:cs="仿宋_GB2312" w:hAnsi="宋体" w:hint="eastAsia"/>
          <w:color w:val="000000"/>
          <w:kern w:val="2"/>
          <w:sz w:val="32"/>
          <w:szCs w:val="32"/>
          <w14:textFill>
            <w14:solidFill>
              <w14:srgbClr w14:val="000000"/>
            </w14:solidFill>
          </w14:textFill>
          <w:lang w:val="zh-CN"/>
        </w:rPr>
        <w:t>1</w:t>
      </w:r>
      <w:r>
        <w:rPr>
          <w:rFonts w:ascii="微软雅黑" w:cs="仿宋_GB2312" w:hAnsi="仿宋_GB2312" w:hint="eastAsia"/>
          <w:color w:val="000000"/>
          <w:kern w:val="2"/>
          <w:sz w:val="32"/>
          <w:szCs w:val="32"/>
          <w14:textFill>
            <w14:solidFill>
              <w14:srgbClr w14:val="000000"/>
            </w14:solidFill>
          </w14:textFill>
          <w:lang w:val="zh-CN"/>
        </w:rPr>
        <w:t>.</w:t>
      </w:r>
      <w:r>
        <w:rPr>
          <w:rFonts w:ascii="宋体" w:cs="仿宋_GB2312" w:hAnsi="宋体" w:hint="eastAsia"/>
          <w:color w:val="000000"/>
          <w:kern w:val="2"/>
          <w:sz w:val="32"/>
          <w:szCs w:val="32"/>
          <w14:textFill>
            <w14:solidFill>
              <w14:srgbClr w14:val="000000"/>
            </w14:solidFill>
          </w14:textFill>
          <w:lang w:val="zh-CN"/>
        </w:rPr>
        <w:t>76</w:t>
      </w:r>
      <w:r>
        <w:rPr>
          <w:rFonts w:ascii="微软雅黑" w:cs="仿宋_GB2312" w:hAnsi="仿宋_GB2312" w:hint="eastAsia"/>
          <w:color w:val="000000"/>
          <w:kern w:val="2"/>
          <w:sz w:val="32"/>
          <w:szCs w:val="32"/>
          <w14:textFill>
            <w14:solidFill>
              <w14:srgbClr w14:val="000000"/>
            </w14:solidFill>
          </w14:textFill>
          <w:lang w:val="zh-CN"/>
        </w:rPr>
        <w:t>公里等。项目总投资</w:t>
      </w:r>
      <w:r>
        <w:rPr>
          <w:rFonts w:ascii="宋体" w:cs="仿宋_GB2312" w:hAnsi="宋体" w:hint="eastAsia"/>
          <w:color w:val="000000"/>
          <w:kern w:val="2"/>
          <w:sz w:val="32"/>
          <w:szCs w:val="32"/>
          <w14:textFill>
            <w14:solidFill>
              <w14:srgbClr w14:val="000000"/>
            </w14:solidFill>
          </w14:textFill>
        </w:rPr>
        <w:t>545</w:t>
      </w:r>
      <w:r>
        <w:rPr>
          <w:rFonts w:ascii="微软雅黑" w:cs="仿宋_GB2312" w:hAnsi="仿宋_GB2312" w:hint="eastAsia"/>
          <w:color w:val="000000"/>
          <w:kern w:val="2"/>
          <w:sz w:val="32"/>
          <w:szCs w:val="32"/>
          <w14:textFill>
            <w14:solidFill>
              <w14:srgbClr w14:val="000000"/>
            </w14:solidFill>
          </w14:textFill>
        </w:rPr>
        <w:t>万元，</w:t>
      </w:r>
      <w:r>
        <w:rPr>
          <w:rFonts w:ascii="微软雅黑" w:cs="仿宋_GB2312" w:hAnsi="仿宋_GB2312" w:hint="eastAsia"/>
          <w:color w:val="000000"/>
          <w:kern w:val="2"/>
          <w:sz w:val="32"/>
          <w:szCs w:val="32"/>
          <w14:textFill>
            <w14:solidFill>
              <w14:srgbClr w14:val="000000"/>
            </w14:solidFill>
          </w14:textFill>
          <w:lang w:val="zh-CN"/>
        </w:rPr>
        <w:t>完成总投资</w:t>
      </w:r>
      <w:r>
        <w:rPr>
          <w:rFonts w:ascii="宋体" w:cs="仿宋_GB2312" w:hAnsi="宋体" w:hint="eastAsia"/>
          <w:color w:val="000000"/>
          <w:kern w:val="2"/>
          <w:sz w:val="32"/>
          <w:szCs w:val="32"/>
          <w14:textFill>
            <w14:solidFill>
              <w14:srgbClr w14:val="000000"/>
            </w14:solidFill>
          </w14:textFill>
        </w:rPr>
        <w:t>289</w:t>
      </w:r>
      <w:r>
        <w:rPr>
          <w:rFonts w:ascii="微软雅黑" w:cs="仿宋_GB2312" w:hAnsi="仿宋_GB2312" w:hint="eastAsia"/>
          <w:color w:val="000000"/>
          <w:kern w:val="2"/>
          <w:sz w:val="32"/>
          <w:szCs w:val="32"/>
          <w14:textFill>
            <w14:solidFill>
              <w14:srgbClr w14:val="000000"/>
            </w14:solidFill>
          </w14:textFill>
          <w:lang w:val="zh-CN"/>
        </w:rPr>
        <w:t>万元，占总投资</w:t>
      </w:r>
      <w:r>
        <w:rPr>
          <w:rFonts w:ascii="宋体" w:cs="仿宋_GB2312" w:hAnsi="宋体" w:hint="eastAsia"/>
          <w:color w:val="000000"/>
          <w:kern w:val="2"/>
          <w:sz w:val="32"/>
          <w:szCs w:val="32"/>
          <w14:textFill>
            <w14:solidFill>
              <w14:srgbClr w14:val="000000"/>
            </w14:solidFill>
          </w14:textFill>
        </w:rPr>
        <w:t>57</w:t>
      </w:r>
      <w:r>
        <w:rPr>
          <w:rFonts w:ascii="微软雅黑" w:cs="仿宋_GB2312" w:hAnsi="仿宋_GB2312" w:hint="eastAsia"/>
          <w:color w:val="000000"/>
          <w:kern w:val="2"/>
          <w:sz w:val="32"/>
          <w:szCs w:val="32"/>
          <w14:textFill>
            <w14:solidFill>
              <w14:srgbClr w14:val="000000"/>
            </w14:solidFill>
          </w14:textFill>
          <w:lang w:val="zh-CN"/>
        </w:rPr>
        <w:t>％；以工代赈资金</w:t>
      </w:r>
      <w:r>
        <w:rPr>
          <w:rFonts w:ascii="宋体" w:cs="仿宋_GB2312" w:hAnsi="宋体" w:hint="eastAsia"/>
          <w:color w:val="000000"/>
          <w:kern w:val="2"/>
          <w:sz w:val="32"/>
          <w:szCs w:val="32"/>
          <w14:textFill>
            <w14:solidFill>
              <w14:srgbClr w14:val="000000"/>
            </w14:solidFill>
          </w14:textFill>
        </w:rPr>
        <w:t>500</w:t>
      </w:r>
      <w:r>
        <w:rPr>
          <w:rFonts w:ascii="微软雅黑" w:cs="仿宋_GB2312" w:hAnsi="仿宋_GB2312" w:hint="eastAsia"/>
          <w:color w:val="000000"/>
          <w:kern w:val="2"/>
          <w:sz w:val="32"/>
          <w:szCs w:val="32"/>
          <w14:textFill>
            <w14:solidFill>
              <w14:srgbClr w14:val="000000"/>
            </w14:solidFill>
          </w14:textFill>
          <w:lang w:val="zh-CN"/>
        </w:rPr>
        <w:t>万元，已拨付</w:t>
      </w:r>
      <w:r>
        <w:rPr>
          <w:rFonts w:ascii="宋体" w:cs="仿宋_GB2312" w:hAnsi="宋体" w:hint="eastAsia"/>
          <w:color w:val="000000"/>
          <w:kern w:val="2"/>
          <w:sz w:val="32"/>
          <w:szCs w:val="32"/>
          <w14:textFill>
            <w14:solidFill>
              <w14:srgbClr w14:val="000000"/>
            </w14:solidFill>
          </w14:textFill>
        </w:rPr>
        <w:t>195</w:t>
      </w:r>
      <w:r>
        <w:rPr>
          <w:rFonts w:ascii="微软雅黑" w:cs="仿宋_GB2312" w:hAnsi="仿宋_GB2312" w:hint="eastAsia"/>
          <w:color w:val="000000"/>
          <w:kern w:val="2"/>
          <w:sz w:val="32"/>
          <w:szCs w:val="32"/>
          <w14:textFill>
            <w14:solidFill>
              <w14:srgbClr w14:val="000000"/>
            </w14:solidFill>
          </w14:textFill>
        </w:rPr>
        <w:t>.</w:t>
      </w:r>
      <w:r>
        <w:rPr>
          <w:rFonts w:ascii="宋体" w:cs="仿宋_GB2312" w:hAnsi="宋体" w:hint="eastAsia"/>
          <w:color w:val="000000"/>
          <w:kern w:val="2"/>
          <w:sz w:val="32"/>
          <w:szCs w:val="32"/>
          <w14:textFill>
            <w14:solidFill>
              <w14:srgbClr w14:val="000000"/>
            </w14:solidFill>
          </w14:textFill>
        </w:rPr>
        <w:t>24</w:t>
      </w:r>
      <w:r>
        <w:rPr>
          <w:rFonts w:ascii="微软雅黑" w:cs="仿宋_GB2312" w:hAnsi="仿宋_GB2312" w:hint="eastAsia"/>
          <w:color w:val="000000"/>
          <w:kern w:val="2"/>
          <w:sz w:val="32"/>
          <w:szCs w:val="32"/>
          <w14:textFill>
            <w14:solidFill>
              <w14:srgbClr w14:val="000000"/>
            </w14:solidFill>
          </w14:textFill>
          <w:lang w:val="zh-CN"/>
        </w:rPr>
        <w:t>万元，拨付率</w:t>
      </w:r>
      <w:r>
        <w:rPr>
          <w:rFonts w:ascii="宋体" w:cs="仿宋_GB2312" w:hAnsi="宋体" w:hint="eastAsia"/>
          <w:color w:val="000000"/>
          <w:kern w:val="2"/>
          <w:sz w:val="32"/>
          <w:szCs w:val="32"/>
          <w14:textFill>
            <w14:solidFill>
              <w14:srgbClr w14:val="000000"/>
            </w14:solidFill>
          </w14:textFill>
        </w:rPr>
        <w:t>39</w:t>
      </w:r>
      <w:r>
        <w:rPr>
          <w:rFonts w:ascii="微软雅黑" w:cs="仿宋_GB2312" w:hAnsi="仿宋_GB2312" w:hint="eastAsia"/>
          <w:color w:val="000000"/>
          <w:kern w:val="2"/>
          <w:sz w:val="32"/>
          <w:szCs w:val="32"/>
          <w14:textFill>
            <w14:solidFill>
              <w14:srgbClr w14:val="000000"/>
            </w14:solidFill>
          </w14:textFill>
        </w:rPr>
        <w:t>.</w:t>
      </w:r>
      <w:r>
        <w:rPr>
          <w:rFonts w:ascii="宋体" w:cs="仿宋_GB2312" w:hAnsi="宋体" w:hint="eastAsia"/>
          <w:color w:val="000000"/>
          <w:kern w:val="2"/>
          <w:sz w:val="32"/>
          <w:szCs w:val="32"/>
          <w14:textFill>
            <w14:solidFill>
              <w14:srgbClr w14:val="000000"/>
            </w14:solidFill>
          </w14:textFill>
        </w:rPr>
        <w:t>048</w:t>
      </w:r>
      <w:r>
        <w:rPr>
          <w:rFonts w:ascii="微软雅黑" w:cs="仿宋_GB2312" w:hAnsi="仿宋_GB2312" w:hint="eastAsia"/>
          <w:color w:val="000000"/>
          <w:kern w:val="2"/>
          <w:sz w:val="32"/>
          <w:szCs w:val="32"/>
          <w14:textFill>
            <w14:solidFill>
              <w14:srgbClr w14:val="000000"/>
            </w14:solidFill>
          </w14:textFill>
          <w:lang w:val="zh-CN"/>
        </w:rPr>
        <w:t>％。</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（三）项目财务管理情况。</w:t>
      </w:r>
    </w:p>
    <w:p>
      <w:pPr>
        <w:pStyle w:val="41"/>
        <w:spacing w:after="0" w:line="576" w:lineRule="exact"/>
        <w:rPr>
          <w:color w:val="000000"/>
          <w14:textFill>
            <w14:solidFill>
              <w14:srgbClr w14:val="000000"/>
            </w14:solidFill>
          </w14:textFill>
          <w:lang w:val="zh-CN"/>
        </w:rPr>
      </w:pPr>
      <w:r>
        <w:rPr>
          <w:rFonts w:ascii="微软雅黑" w:eastAsia="仿宋_GB2312" w:cs="仿宋_GB2312" w:hAnsi="仿宋_GB2312" w:hint="eastAsia"/>
          <w:color w:val="000000"/>
          <w:sz w:val="32"/>
          <w:szCs w:val="32"/>
          <w14:textFill>
            <w14:solidFill>
              <w14:srgbClr w14:val="000000"/>
            </w14:solidFill>
          </w14:textFill>
        </w:rPr>
        <w:t xml:space="preserve">    按照四川省发展和改革委员会等</w:t>
      </w:r>
      <w:r>
        <w:rPr>
          <w:rFonts w:ascii="宋体" w:eastAsia="仿宋_GB2312" w:cs="仿宋_GB2312" w:hAnsi="宋体" w:hint="eastAsia"/>
          <w:color w:val="000000"/>
          <w:sz w:val="32"/>
          <w:szCs w:val="32"/>
          <w14:textFill>
            <w14:solidFill>
              <w14:srgbClr w14:val="000000"/>
            </w14:solidFill>
          </w14:textFill>
        </w:rPr>
        <w:t>9</w:t>
      </w:r>
      <w:r>
        <w:rPr>
          <w:rFonts w:ascii="微软雅黑" w:eastAsia="仿宋_GB2312" w:cs="仿宋_GB2312" w:hAnsi="仿宋_GB2312" w:hint="eastAsia"/>
          <w:color w:val="000000"/>
          <w:sz w:val="32"/>
          <w:szCs w:val="32"/>
          <w14:textFill>
            <w14:solidFill>
              <w14:srgbClr w14:val="000000"/>
            </w14:solidFill>
          </w14:textFill>
        </w:rPr>
        <w:t>部门联合印发《关于以工代赈项目村民自建工作指南（试行）的通知》（川发改赈〔</w:t>
      </w:r>
      <w:r>
        <w:rPr>
          <w:rFonts w:ascii="宋体" w:eastAsia="仿宋_GB2312" w:cs="仿宋_GB2312" w:hAnsi="宋体" w:hint="eastAsia"/>
          <w:color w:val="000000"/>
          <w:sz w:val="32"/>
          <w:szCs w:val="32"/>
          <w14:textFill>
            <w14:solidFill>
              <w14:srgbClr w14:val="000000"/>
            </w14:solidFill>
          </w14:textFill>
        </w:rPr>
        <w:t>2022</w:t>
      </w:r>
      <w:r>
        <w:rPr>
          <w:rFonts w:ascii="微软雅黑" w:eastAsia="仿宋_GB2312" w:cs="仿宋_GB2312" w:hAnsi="仿宋_GB2312" w:hint="eastAsia"/>
          <w:color w:val="000000"/>
          <w:sz w:val="32"/>
          <w:szCs w:val="32"/>
          <w14:textFill>
            <w14:solidFill>
              <w14:srgbClr w14:val="000000"/>
            </w14:solidFill>
          </w14:textFill>
        </w:rPr>
        <w:t>〕</w:t>
      </w:r>
      <w:r>
        <w:rPr>
          <w:rFonts w:ascii="宋体" w:eastAsia="仿宋_GB2312" w:cs="仿宋_GB2312" w:hAnsi="宋体" w:hint="eastAsia"/>
          <w:color w:val="000000"/>
          <w:sz w:val="32"/>
          <w:szCs w:val="32"/>
          <w14:textFill>
            <w14:solidFill>
              <w14:srgbClr w14:val="000000"/>
            </w14:solidFill>
          </w14:textFill>
        </w:rPr>
        <w:t>260</w:t>
      </w:r>
      <w:r>
        <w:rPr>
          <w:rFonts w:ascii="微软雅黑" w:eastAsia="仿宋_GB2312" w:cs="仿宋_GB2312" w:hAnsi="仿宋_GB2312" w:hint="eastAsia"/>
          <w:color w:val="000000"/>
          <w:sz w:val="32"/>
          <w:szCs w:val="32"/>
          <w14:textFill>
            <w14:solidFill>
              <w14:srgbClr w14:val="000000"/>
            </w14:solidFill>
          </w14:textFill>
        </w:rPr>
        <w:t>号）要求严格执行县级报账制，按照项目进度及时报账，规范管理。</w:t>
      </w:r>
    </w:p>
    <w:p>
      <w:pPr>
        <w:adjustRightInd w:val="0"/>
        <w:snapToGrid w:val="0"/>
        <w:spacing w:line="576" w:lineRule="exact"/>
        <w:ind w:firstLineChars="200" w:firstLine="640"/>
        <w:rPr>
          <w:rFonts w:ascii="黑体" w:eastAsia="黑体" w:hAnsi="宋体"/>
          <w:color w:val="000000"/>
          <w:sz w:val="32"/>
          <w:szCs w:val="32"/>
          <w14:textFill>
            <w14:solidFill>
              <w14:srgbClr w14:val="000000"/>
            </w14:solidFill>
          </w14:textFill>
        </w:rPr>
      </w:pPr>
      <w:r>
        <w:rPr>
          <w:rFonts w:ascii="黑体" w:eastAsia="黑体" w:hAnsi="宋体" w:hint="eastAsia"/>
          <w:color w:val="000000"/>
          <w:sz w:val="32"/>
          <w:szCs w:val="32"/>
          <w14:textFill>
            <w14:solidFill>
              <w14:srgbClr w14:val="000000"/>
            </w14:solidFill>
          </w14:textFill>
        </w:rPr>
        <w:t>三、项目实施及管理情况</w:t>
      </w:r>
    </w:p>
    <w:p>
      <w:pPr>
        <w:numPr>
          <w:ilvl w:val="0"/>
          <w:numId w:val="6"/>
        </w:numPr>
        <w:adjustRightInd w:val="0"/>
        <w:snapToGrid w:val="0"/>
        <w:spacing w:line="576" w:lineRule="exact"/>
        <w:ind w:left="0"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项目组织架构及实施流程。</w:t>
      </w:r>
    </w:p>
    <w:p>
      <w:pPr>
        <w:pStyle w:val="41"/>
        <w:spacing w:after="0" w:line="576" w:lineRule="exact"/>
        <w:ind w:firstLineChars="200" w:firstLine="640"/>
        <w:rPr>
          <w:color w:val="000000"/>
          <w14:textFill>
            <w14:solidFill>
              <w14:srgbClr w14:val="000000"/>
            </w14:solidFill>
          </w14:textFill>
          <w:lang w:val="zh-CN"/>
        </w:rPr>
      </w:pPr>
      <w:r>
        <w:rPr>
          <w:rFonts w:ascii="微软雅黑" w:eastAsia="仿宋_GB2312" w:cs="仿宋_GB2312" w:hAnsi="仿宋_GB2312" w:hint="eastAsia"/>
          <w:color w:val="000000"/>
          <w:kern w:val="0"/>
          <w:sz w:val="32"/>
          <w:szCs w:val="32"/>
          <w14:textFill>
            <w14:solidFill>
              <w14:srgbClr w14:val="000000"/>
            </w14:solidFill>
          </w14:textFill>
        </w:rPr>
        <w:t>一是强化组织领导。项目乡镇成立工作领导小组，落实项目管理主体责任和监督责任，重点开展建设质量、资金安全、施工安全、落实以工代赈政策的监督管理工作，项目村选举项目理事会监事会，具体负责项目建设管理工作。二是开工准备。宝轮镇人民政府根据计划下达的建设内容和规模优化项目设计方案，编制施工图纸</w:t>
      </w:r>
      <w:r>
        <w:rPr>
          <w:rFonts w:ascii="微软雅黑" w:eastAsia="仿宋_GB2312" w:cs="仿宋_GB2312" w:hAnsi="仿宋_GB2312" w:hint="eastAsia"/>
          <w:color w:val="000000"/>
          <w:spacing w:val="-6"/>
          <w:kern w:val="0"/>
          <w:sz w:val="32"/>
          <w:szCs w:val="32"/>
          <w14:textFill>
            <w14:solidFill>
              <w14:srgbClr w14:val="000000"/>
            </w14:solidFill>
          </w14:textFill>
        </w:rPr>
        <w:t>设计、工程预算、组织务工群众方案，委托财评，落实项目建设方式，组织岗前培训等前期工作。三是工程建设。由村项目理事会在乡、村领导小组的领导下开展项目的建设管理工作，区发改、交通、水利局等相关行业部门安排专人深入施工现场，督促工程进度、质量。四是项目竣工。该项目预计</w:t>
      </w:r>
      <w:r>
        <w:rPr>
          <w:rFonts w:ascii="宋体" w:eastAsia="仿宋_GB2312" w:cs="仿宋_GB2312" w:hAnsi="宋体" w:hint="eastAsia"/>
          <w:color w:val="000000"/>
          <w:spacing w:val="-6"/>
          <w:kern w:val="0"/>
          <w:sz w:val="32"/>
          <w:szCs w:val="32"/>
          <w14:textFill>
            <w14:solidFill>
              <w14:srgbClr w14:val="000000"/>
            </w14:solidFill>
          </w14:textFill>
        </w:rPr>
        <w:t>2023年4</w:t>
      </w:r>
      <w:r>
        <w:rPr>
          <w:rFonts w:ascii="微软雅黑" w:eastAsia="仿宋_GB2312" w:cs="仿宋_GB2312" w:hAnsi="仿宋_GB2312" w:hint="eastAsia"/>
          <w:color w:val="000000"/>
          <w:spacing w:val="-6"/>
          <w:kern w:val="0"/>
          <w:sz w:val="32"/>
          <w:szCs w:val="32"/>
          <w14:textFill>
            <w14:solidFill>
              <w14:srgbClr w14:val="000000"/>
            </w14:solidFill>
          </w14:textFill>
        </w:rPr>
        <w:t>月底完成建设任务，并及时做好项目的自验、初验、区级验收和后期管护。</w:t>
      </w:r>
    </w:p>
    <w:p>
      <w:pPr>
        <w:adjustRightInd w:val="0"/>
        <w:snapToGrid w:val="0"/>
        <w:spacing w:line="576" w:lineRule="exact"/>
        <w:ind w:left="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（二）项目管理情况</w:t>
      </w:r>
    </w:p>
    <w:p>
      <w:pPr>
        <w:pStyle w:val="28"/>
        <w:spacing w:after="0" w:line="576" w:lineRule="exact"/>
        <w:ind w:leftChars="0" w:left="0"/>
        <w:rPr>
          <w:rFonts w:ascii="微软雅黑" w:eastAsia="仿宋_GB2312" w:cs="仿宋_GB2312" w:hAnsi="仿宋_GB2312"/>
          <w:color w:val="000000"/>
          <w:sz w:val="32"/>
          <w14:textFill>
            <w14:solidFill>
              <w14:srgbClr w14:val="000000"/>
            </w14:solidFill>
          </w14:textFill>
        </w:rPr>
      </w:pPr>
      <w:r>
        <w:rPr>
          <w:rFonts w:ascii="微软雅黑" w:eastAsia="仿宋_GB2312" w:cs="仿宋_GB2312" w:hAnsi="仿宋_GB2312" w:hint="eastAsia"/>
          <w:color w:val="000000"/>
          <w:sz w:val="32"/>
          <w14:textFill>
            <w14:solidFill>
              <w14:srgbClr w14:val="000000"/>
            </w14:solidFill>
          </w14:textFill>
        </w:rPr>
        <w:t>宝轮镇人民政府严格按照《国家以工代赈管理办法》（</w:t>
      </w:r>
      <w:r>
        <w:rPr>
          <w:rFonts w:ascii="宋体" w:eastAsia="仿宋_GB2312" w:cs="仿宋_GB2312" w:hAnsi="宋体" w:hint="eastAsia"/>
          <w:color w:val="000000"/>
          <w:sz w:val="32"/>
          <w14:textFill>
            <w14:solidFill>
              <w14:srgbClr w14:val="000000"/>
            </w14:solidFill>
          </w14:textFill>
        </w:rPr>
        <w:t>2014</w:t>
      </w:r>
      <w:r>
        <w:rPr>
          <w:rFonts w:ascii="微软雅黑" w:eastAsia="仿宋_GB2312" w:cs="仿宋_GB2312" w:hAnsi="仿宋_GB2312" w:hint="eastAsia"/>
          <w:color w:val="000000"/>
          <w:sz w:val="32"/>
          <w14:textFill>
            <w14:solidFill>
              <w14:srgbClr w14:val="000000"/>
            </w14:solidFill>
          </w14:textFill>
        </w:rPr>
        <w:t>年中华人民共和国国家发展和改革委员会令第</w:t>
      </w:r>
      <w:r>
        <w:rPr>
          <w:rFonts w:ascii="宋体" w:eastAsia="仿宋_GB2312" w:cs="仿宋_GB2312" w:hAnsi="宋体" w:hint="eastAsia"/>
          <w:color w:val="000000"/>
          <w:sz w:val="32"/>
          <w14:textFill>
            <w14:solidFill>
              <w14:srgbClr w14:val="000000"/>
            </w14:solidFill>
          </w14:textFill>
        </w:rPr>
        <w:t>19</w:t>
      </w:r>
      <w:r>
        <w:rPr>
          <w:rFonts w:ascii="微软雅黑" w:eastAsia="仿宋_GB2312" w:cs="仿宋_GB2312" w:hAnsi="仿宋_GB2312" w:hint="eastAsia"/>
          <w:color w:val="000000"/>
          <w:sz w:val="32"/>
          <w14:textFill>
            <w14:solidFill>
              <w14:srgbClr w14:val="000000"/>
            </w14:solidFill>
          </w14:textFill>
        </w:rPr>
        <w:t>号）和省发展改革委印发的以工代赈“十项规范”“十项制度”“村民自建工作指南”执行。区发改局严格按照国家法律法规对工程的设计、预算、施工等进行全程监管。</w:t>
      </w:r>
    </w:p>
    <w:p>
      <w:pPr>
        <w:adjustRightInd w:val="0"/>
        <w:snapToGrid w:val="0"/>
        <w:spacing w:line="576" w:lineRule="exact"/>
        <w:ind w:left="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（三）项目监管情况</w:t>
      </w:r>
    </w:p>
    <w:p>
      <w:pPr>
        <w:pStyle w:val="41"/>
        <w:spacing w:after="0" w:line="576" w:lineRule="exact"/>
        <w:ind w:firstLineChars="200" w:firstLine="640"/>
        <w:rPr>
          <w:rFonts w:ascii="微软雅黑" w:eastAsia="仿宋_GB2312" w:cs="仿宋_GB2312" w:hAnsi="仿宋_GB2312"/>
          <w:color w:val="000000"/>
          <w:sz w:val="32"/>
          <w:szCs w:val="32"/>
          <w14:textFill>
            <w14:solidFill>
              <w14:srgbClr w14:val="000000"/>
            </w14:solidFill>
          </w14:textFill>
          <w:lang w:val="zh-CN"/>
        </w:rPr>
      </w:pPr>
      <w:r>
        <w:rPr>
          <w:rFonts w:ascii="微软雅黑" w:eastAsia="仿宋_GB2312" w:cs="仿宋_GB2312" w:hAnsi="仿宋_GB2312" w:hint="eastAsia"/>
          <w:color w:val="000000"/>
          <w:sz w:val="32"/>
          <w:szCs w:val="32"/>
          <w14:textFill>
            <w14:solidFill>
              <w14:srgbClr w14:val="000000"/>
            </w14:solidFill>
          </w14:textFill>
          <w:lang w:val="zh-CN"/>
        </w:rPr>
        <w:t>在项目实施过程中，我局安排业务工作人员到项目现场，督促项目村严格按照项目实施方案建设，对存在的问题，及时协调解决，核查现场劳动力务工情况、劳务报酬发放情况，及时在乡镇、村进行公示公开。</w:t>
      </w:r>
    </w:p>
    <w:p>
      <w:pPr>
        <w:adjustRightInd w:val="0"/>
        <w:snapToGrid w:val="0"/>
        <w:spacing w:line="576" w:lineRule="exact"/>
        <w:ind w:firstLineChars="200" w:firstLine="640"/>
        <w:rPr>
          <w:rFonts w:ascii="仿宋_GB2312" w:hAnsi="宋体"/>
          <w:color w:val="000000"/>
          <w:sz w:val="32"/>
          <w:szCs w:val="32"/>
          <w14:textFill>
            <w14:solidFill>
              <w14:srgbClr w14:val="000000"/>
            </w14:solidFill>
          </w14:textFill>
          <w:lang w:val="zh-CN"/>
        </w:rPr>
      </w:pPr>
      <w:r>
        <w:rPr>
          <w:rFonts w:ascii="黑体" w:eastAsia="黑体" w:hAnsi="宋体" w:hint="eastAsia"/>
          <w:color w:val="000000"/>
          <w:sz w:val="32"/>
          <w:szCs w:val="32"/>
          <w14:textFill>
            <w14:solidFill>
              <w14:srgbClr w14:val="000000"/>
            </w14:solidFill>
          </w14:textFill>
        </w:rPr>
        <w:t>四、项目绩效情况</w:t>
      </w:r>
      <w:r>
        <w:rPr>
          <w:rFonts w:ascii="仿宋_GB2312" w:hAnsi="宋体" w:hint="eastAsia"/>
          <w:color w:val="000000"/>
          <w:sz w:val="32"/>
          <w:szCs w:val="32"/>
          <w14:textFill>
            <w14:solidFill>
              <w14:srgbClr w14:val="000000"/>
            </w14:solidFill>
          </w14:textFill>
          <w:lang w:val="zh-CN"/>
        </w:rPr>
        <w:tab/>
      </w:r>
    </w:p>
    <w:p>
      <w:pPr>
        <w:adjustRightInd w:val="0"/>
        <w:snapToGrid w:val="0"/>
        <w:spacing w:line="576" w:lineRule="exact"/>
        <w:ind w:left="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（一）项目完成情况</w:t>
      </w:r>
    </w:p>
    <w:p>
      <w:pPr>
        <w:pStyle w:val="28"/>
        <w:spacing w:after="0" w:line="576" w:lineRule="exact"/>
        <w:ind w:leftChars="0" w:left="0"/>
        <w:rPr>
          <w:rFonts w:ascii="微软雅黑" w:eastAsia="仿宋_GB2312" w:cs="仿宋_GB2312" w:hAnsi="仿宋_GB2312"/>
          <w:color w:val="000000"/>
          <w:sz w:val="32"/>
          <w14:textFill>
            <w14:solidFill>
              <w14:srgbClr w14:val="000000"/>
            </w14:solidFill>
          </w14:textFill>
        </w:rPr>
      </w:pPr>
      <w:r>
        <w:rPr>
          <w:rFonts w:ascii="微软雅黑" w:eastAsia="仿宋_GB2312" w:cs="仿宋_GB2312" w:hAnsi="仿宋_GB2312" w:hint="eastAsia"/>
          <w:color w:val="000000"/>
          <w:sz w:val="32"/>
          <w14:textFill>
            <w14:solidFill>
              <w14:srgbClr w14:val="000000"/>
            </w14:solidFill>
          </w14:textFill>
        </w:rPr>
        <w:t>宝轮镇范家村</w:t>
      </w:r>
      <w:r>
        <w:rPr>
          <w:rFonts w:ascii="宋体" w:eastAsia="仿宋_GB2312" w:cs="仿宋_GB2312" w:hAnsi="宋体" w:hint="eastAsia"/>
          <w:color w:val="000000"/>
          <w:sz w:val="32"/>
          <w14:textFill>
            <w14:solidFill>
              <w14:srgbClr w14:val="000000"/>
            </w14:solidFill>
          </w14:textFill>
        </w:rPr>
        <w:t>2022</w:t>
      </w:r>
      <w:r>
        <w:rPr>
          <w:rFonts w:ascii="微软雅黑" w:eastAsia="仿宋_GB2312" w:cs="仿宋_GB2312" w:hAnsi="仿宋_GB2312" w:hint="eastAsia"/>
          <w:color w:val="000000"/>
          <w:sz w:val="32"/>
          <w14:textFill>
            <w14:solidFill>
              <w14:srgbClr w14:val="000000"/>
            </w14:solidFill>
          </w14:textFill>
        </w:rPr>
        <w:t>年中央预算内以工代赈示范工程项目，</w:t>
      </w:r>
      <w:r>
        <w:rPr>
          <w:rFonts w:ascii="微软雅黑" w:eastAsia="仿宋_GB2312" w:cs="仿宋_GB2312" w:hAnsi="仿宋_GB2312" w:hint="eastAsia"/>
          <w:color w:val="000000"/>
          <w:kern w:val="0"/>
          <w:sz w:val="32"/>
          <w14:textFill>
            <w14:solidFill>
              <w14:srgbClr w14:val="000000"/>
            </w14:solidFill>
          </w14:textFill>
        </w:rPr>
        <w:t>截至目前，</w:t>
      </w:r>
      <w:r>
        <w:rPr>
          <w:rFonts w:ascii="微软雅黑" w:eastAsia="仿宋_GB2312" w:cs="仿宋_GB2312" w:hAnsi="仿宋_GB2312" w:hint="eastAsia"/>
          <w:color w:val="000000"/>
          <w:sz w:val="32"/>
          <w14:textFill>
            <w14:solidFill>
              <w14:srgbClr w14:val="000000"/>
            </w14:solidFill>
          </w14:textFill>
          <w:lang w:val="zh-CN"/>
        </w:rPr>
        <w:t>已完成堡坎</w:t>
      </w:r>
      <w:r>
        <w:rPr>
          <w:rFonts w:ascii="宋体" w:eastAsia="仿宋_GB2312" w:cs="仿宋_GB2312" w:hAnsi="宋体" w:hint="eastAsia"/>
          <w:color w:val="000000"/>
          <w:sz w:val="32"/>
          <w14:textFill>
            <w14:solidFill>
              <w14:srgbClr w14:val="000000"/>
            </w14:solidFill>
          </w14:textFill>
          <w:lang w:val="zh-CN"/>
        </w:rPr>
        <w:t>2</w:t>
      </w:r>
      <w:r>
        <w:rPr>
          <w:rFonts w:ascii="微软雅黑" w:eastAsia="仿宋_GB2312" w:cs="仿宋_GB2312" w:hAnsi="仿宋_GB2312" w:hint="eastAsia"/>
          <w:color w:val="000000"/>
          <w:sz w:val="32"/>
          <w14:textFill>
            <w14:solidFill>
              <w14:srgbClr w14:val="000000"/>
            </w14:solidFill>
          </w14:textFill>
          <w:lang w:val="zh-CN"/>
        </w:rPr>
        <w:t>处和挡土墙</w:t>
      </w:r>
      <w:r>
        <w:rPr>
          <w:rFonts w:ascii="宋体" w:eastAsia="仿宋_GB2312" w:cs="仿宋_GB2312" w:hAnsi="宋体" w:hint="eastAsia"/>
          <w:color w:val="000000"/>
          <w:sz w:val="32"/>
          <w14:textFill>
            <w14:solidFill>
              <w14:srgbClr w14:val="000000"/>
            </w14:solidFill>
          </w14:textFill>
          <w:lang w:val="zh-CN"/>
        </w:rPr>
        <w:t>478</w:t>
      </w:r>
      <w:r>
        <w:rPr>
          <w:rFonts w:ascii="微软雅黑" w:eastAsia="仿宋_GB2312" w:cs="仿宋_GB2312" w:hAnsi="仿宋_GB2312" w:hint="eastAsia"/>
          <w:color w:val="000000"/>
          <w:sz w:val="32"/>
          <w14:textFill>
            <w14:solidFill>
              <w14:srgbClr w14:val="000000"/>
            </w14:solidFill>
          </w14:textFill>
          <w:lang w:val="zh-CN"/>
        </w:rPr>
        <w:t>立方米，灌溉渠系</w:t>
      </w:r>
      <w:r>
        <w:rPr>
          <w:rFonts w:ascii="宋体" w:eastAsia="仿宋_GB2312" w:cs="仿宋_GB2312" w:hAnsi="宋体" w:hint="eastAsia"/>
          <w:color w:val="000000"/>
          <w:sz w:val="32"/>
          <w14:textFill>
            <w14:solidFill>
              <w14:srgbClr w14:val="000000"/>
            </w14:solidFill>
          </w14:textFill>
          <w:lang w:val="zh-CN"/>
        </w:rPr>
        <w:t>0</w:t>
      </w:r>
      <w:r>
        <w:rPr>
          <w:rFonts w:ascii="微软雅黑" w:eastAsia="仿宋_GB2312" w:cs="仿宋_GB2312" w:hAnsi="仿宋_GB2312" w:hint="eastAsia"/>
          <w:color w:val="000000"/>
          <w:sz w:val="32"/>
          <w14:textFill>
            <w14:solidFill>
              <w14:srgbClr w14:val="000000"/>
            </w14:solidFill>
          </w14:textFill>
          <w:lang w:val="zh-CN"/>
        </w:rPr>
        <w:t>.</w:t>
      </w:r>
      <w:r>
        <w:rPr>
          <w:rFonts w:ascii="宋体" w:eastAsia="仿宋_GB2312" w:cs="仿宋_GB2312" w:hAnsi="宋体" w:hint="eastAsia"/>
          <w:color w:val="000000"/>
          <w:sz w:val="32"/>
          <w14:textFill>
            <w14:solidFill>
              <w14:srgbClr w14:val="000000"/>
            </w14:solidFill>
          </w14:textFill>
          <w:lang w:val="zh-CN"/>
        </w:rPr>
        <w:t>76</w:t>
      </w:r>
      <w:r>
        <w:rPr>
          <w:rFonts w:ascii="微软雅黑" w:eastAsia="仿宋_GB2312" w:cs="仿宋_GB2312" w:hAnsi="仿宋_GB2312" w:hint="eastAsia"/>
          <w:color w:val="000000"/>
          <w:sz w:val="32"/>
          <w14:textFill>
            <w14:solidFill>
              <w14:srgbClr w14:val="000000"/>
            </w14:solidFill>
          </w14:textFill>
          <w:lang w:val="zh-CN"/>
        </w:rPr>
        <w:t>公里，蓄水池</w:t>
      </w:r>
      <w:r>
        <w:rPr>
          <w:rFonts w:ascii="宋体" w:eastAsia="仿宋_GB2312" w:cs="仿宋_GB2312" w:hAnsi="宋体" w:hint="eastAsia"/>
          <w:color w:val="000000"/>
          <w:sz w:val="32"/>
          <w14:textFill>
            <w14:solidFill>
              <w14:srgbClr w14:val="000000"/>
            </w14:solidFill>
          </w14:textFill>
          <w:lang w:val="zh-CN"/>
        </w:rPr>
        <w:t>2</w:t>
      </w:r>
      <w:r>
        <w:rPr>
          <w:rFonts w:ascii="微软雅黑" w:eastAsia="仿宋_GB2312" w:cs="仿宋_GB2312" w:hAnsi="仿宋_GB2312" w:hint="eastAsia"/>
          <w:color w:val="000000"/>
          <w:sz w:val="32"/>
          <w14:textFill>
            <w14:solidFill>
              <w14:srgbClr w14:val="000000"/>
            </w14:solidFill>
          </w14:textFill>
          <w:lang w:val="zh-CN"/>
        </w:rPr>
        <w:t>座，产业道路</w:t>
      </w:r>
      <w:r>
        <w:rPr>
          <w:rFonts w:ascii="宋体" w:eastAsia="仿宋_GB2312" w:cs="仿宋_GB2312" w:hAnsi="宋体" w:hint="eastAsia"/>
          <w:color w:val="000000"/>
          <w:sz w:val="32"/>
          <w14:textFill>
            <w14:solidFill>
              <w14:srgbClr w14:val="000000"/>
            </w14:solidFill>
          </w14:textFill>
          <w:lang w:val="zh-CN"/>
        </w:rPr>
        <w:t>0</w:t>
      </w:r>
      <w:r>
        <w:rPr>
          <w:rFonts w:ascii="微软雅黑" w:eastAsia="仿宋_GB2312" w:cs="仿宋_GB2312" w:hAnsi="仿宋_GB2312" w:hint="eastAsia"/>
          <w:color w:val="000000"/>
          <w:sz w:val="32"/>
          <w14:textFill>
            <w14:solidFill>
              <w14:srgbClr w14:val="000000"/>
            </w14:solidFill>
          </w14:textFill>
          <w:lang w:val="zh-CN"/>
        </w:rPr>
        <w:t>.</w:t>
      </w:r>
      <w:r>
        <w:rPr>
          <w:rFonts w:ascii="宋体" w:eastAsia="仿宋_GB2312" w:cs="仿宋_GB2312" w:hAnsi="宋体" w:hint="eastAsia"/>
          <w:color w:val="000000"/>
          <w:sz w:val="32"/>
          <w14:textFill>
            <w14:solidFill>
              <w14:srgbClr w14:val="000000"/>
            </w14:solidFill>
          </w14:textFill>
          <w:lang w:val="zh-CN"/>
        </w:rPr>
        <w:t>33</w:t>
      </w:r>
      <w:r>
        <w:rPr>
          <w:rFonts w:ascii="微软雅黑" w:eastAsia="仿宋_GB2312" w:cs="仿宋_GB2312" w:hAnsi="仿宋_GB2312" w:hint="eastAsia"/>
          <w:color w:val="000000"/>
          <w:sz w:val="32"/>
          <w14:textFill>
            <w14:solidFill>
              <w14:srgbClr w14:val="000000"/>
            </w14:solidFill>
          </w14:textFill>
          <w:lang w:val="zh-CN"/>
        </w:rPr>
        <w:t>公里，产业便道</w:t>
      </w:r>
      <w:r>
        <w:rPr>
          <w:rFonts w:ascii="宋体" w:eastAsia="仿宋_GB2312" w:cs="仿宋_GB2312" w:hAnsi="宋体" w:hint="eastAsia"/>
          <w:color w:val="000000"/>
          <w:sz w:val="32"/>
          <w14:textFill>
            <w14:solidFill>
              <w14:srgbClr w14:val="000000"/>
            </w14:solidFill>
          </w14:textFill>
          <w:lang w:val="zh-CN"/>
        </w:rPr>
        <w:t>1</w:t>
      </w:r>
      <w:r>
        <w:rPr>
          <w:rFonts w:ascii="微软雅黑" w:eastAsia="仿宋_GB2312" w:cs="仿宋_GB2312" w:hAnsi="仿宋_GB2312" w:hint="eastAsia"/>
          <w:color w:val="000000"/>
          <w:sz w:val="32"/>
          <w14:textFill>
            <w14:solidFill>
              <w14:srgbClr w14:val="000000"/>
            </w14:solidFill>
          </w14:textFill>
          <w:lang w:val="zh-CN"/>
        </w:rPr>
        <w:t>.</w:t>
      </w:r>
      <w:r>
        <w:rPr>
          <w:rFonts w:ascii="宋体" w:eastAsia="仿宋_GB2312" w:cs="仿宋_GB2312" w:hAnsi="宋体" w:hint="eastAsia"/>
          <w:color w:val="000000"/>
          <w:sz w:val="32"/>
          <w14:textFill>
            <w14:solidFill>
              <w14:srgbClr w14:val="000000"/>
            </w14:solidFill>
          </w14:textFill>
          <w:lang w:val="zh-CN"/>
        </w:rPr>
        <w:t>76</w:t>
      </w:r>
      <w:r>
        <w:rPr>
          <w:rFonts w:ascii="微软雅黑" w:eastAsia="仿宋_GB2312" w:cs="仿宋_GB2312" w:hAnsi="仿宋_GB2312" w:hint="eastAsia"/>
          <w:color w:val="000000"/>
          <w:sz w:val="32"/>
          <w14:textFill>
            <w14:solidFill>
              <w14:srgbClr w14:val="000000"/>
            </w14:solidFill>
          </w14:textFill>
          <w:lang w:val="zh-CN"/>
        </w:rPr>
        <w:t>公里等。</w:t>
      </w:r>
    </w:p>
    <w:p>
      <w:pPr>
        <w:adjustRightInd w:val="0"/>
        <w:snapToGrid w:val="0"/>
        <w:spacing w:line="576" w:lineRule="exact"/>
        <w:ind w:left="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（二）项目效益情况</w:t>
      </w:r>
    </w:p>
    <w:p>
      <w:pPr>
        <w:spacing w:line="576" w:lineRule="exact"/>
        <w:ind w:firstLineChars="200" w:firstLine="640"/>
        <w:rPr>
          <w:rFonts w:ascii="微软雅黑" w:eastAsia="仿宋_GB2312" w:cs="仿宋_GB2312" w:hAnsi="仿宋_GB2312"/>
          <w:color w:val="000000"/>
          <w:sz w:val="32"/>
          <w:szCs w:val="32"/>
          <w14:textFill>
            <w14:solidFill>
              <w14:srgbClr w14:val="000000"/>
            </w14:solidFill>
          </w14:textFill>
          <w:lang w:val="zh-CN"/>
        </w:rPr>
      </w:pPr>
      <w:r>
        <w:rPr>
          <w:rFonts w:ascii="微软雅黑" w:eastAsia="仿宋_GB2312" w:cs="仿宋_GB2312" w:hAnsi="仿宋_GB2312" w:hint="eastAsia"/>
          <w:color w:val="000000"/>
          <w:sz w:val="32"/>
          <w:szCs w:val="32"/>
          <w14:textFill>
            <w14:solidFill>
              <w14:srgbClr w14:val="000000"/>
            </w14:solidFill>
          </w14:textFill>
          <w:lang w:val="zh-CN"/>
        </w:rPr>
        <w:t>该项目实施</w:t>
      </w:r>
      <w:r>
        <w:rPr>
          <w:rFonts w:ascii="微软雅黑" w:eastAsia="仿宋_GB2312" w:cs="仿宋_GB2312" w:hAnsi="仿宋_GB2312" w:hint="eastAsia"/>
          <w:color w:val="000000"/>
          <w:sz w:val="32"/>
          <w:szCs w:val="32"/>
          <w14:textFill>
            <w14:solidFill>
              <w14:srgbClr w14:val="000000"/>
            </w14:solidFill>
          </w14:textFill>
        </w:rPr>
        <w:t>完工后，预计带动本村</w:t>
      </w:r>
      <w:r>
        <w:rPr>
          <w:rFonts w:ascii="宋体" w:eastAsia="仿宋_GB2312" w:cs="仿宋_GB2312" w:hAnsi="宋体" w:hint="eastAsia"/>
          <w:color w:val="000000"/>
          <w:sz w:val="32"/>
          <w:szCs w:val="32"/>
          <w14:textFill>
            <w14:solidFill>
              <w14:srgbClr w14:val="000000"/>
            </w14:solidFill>
          </w14:textFill>
        </w:rPr>
        <w:t>299</w:t>
      </w:r>
      <w:r>
        <w:rPr>
          <w:rFonts w:ascii="微软雅黑" w:eastAsia="仿宋_GB2312" w:cs="仿宋_GB2312" w:hAnsi="仿宋_GB2312" w:hint="eastAsia"/>
          <w:color w:val="000000"/>
          <w:sz w:val="32"/>
          <w:szCs w:val="32"/>
          <w14:textFill>
            <w14:solidFill>
              <w14:srgbClr w14:val="000000"/>
            </w14:solidFill>
          </w14:textFill>
        </w:rPr>
        <w:t>人就近就地就业，预计发放劳务报酬</w:t>
      </w:r>
      <w:r>
        <w:rPr>
          <w:rFonts w:ascii="宋体" w:eastAsia="仿宋_GB2312" w:cs="仿宋_GB2312" w:hAnsi="宋体" w:hint="eastAsia"/>
          <w:color w:val="000000"/>
          <w:sz w:val="32"/>
          <w:szCs w:val="32"/>
          <w14:textFill>
            <w14:solidFill>
              <w14:srgbClr w14:val="000000"/>
            </w14:solidFill>
          </w14:textFill>
        </w:rPr>
        <w:t>150</w:t>
      </w:r>
      <w:r>
        <w:rPr>
          <w:rFonts w:ascii="微软雅黑" w:eastAsia="仿宋_GB2312" w:cs="仿宋_GB2312" w:hAnsi="仿宋_GB2312" w:hint="eastAsia"/>
          <w:color w:val="000000"/>
          <w:sz w:val="32"/>
          <w:szCs w:val="32"/>
          <w14:textFill>
            <w14:solidFill>
              <w14:srgbClr w14:val="000000"/>
            </w14:solidFill>
          </w14:textFill>
        </w:rPr>
        <w:t>万元，通过开展技能培训，增加了群众就业增收机会，进一步巩固脱贫攻坚成果，加快推进乡村振兴步伐奠定了坚实基础。</w:t>
      </w:r>
      <w:r>
        <w:rPr>
          <w:rFonts w:ascii="微软雅黑" w:eastAsia="仿宋_GB2312" w:cs="仿宋_GB2312" w:hAnsi="仿宋_GB2312" w:hint="eastAsia"/>
          <w:color w:val="000000"/>
          <w:sz w:val="32"/>
          <w:szCs w:val="32"/>
          <w14:textFill>
            <w14:solidFill>
              <w14:srgbClr w14:val="000000"/>
            </w14:solidFill>
          </w14:textFill>
          <w:lang w:val="zh-CN"/>
        </w:rPr>
        <w:t>通过调查了解，项目区群众对该项目的满意度达</w:t>
      </w:r>
      <w:r>
        <w:rPr>
          <w:rFonts w:ascii="宋体" w:eastAsia="仿宋_GB2312" w:cs="仿宋_GB2312" w:hAnsi="宋体" w:hint="eastAsia"/>
          <w:color w:val="000000"/>
          <w:sz w:val="32"/>
          <w:szCs w:val="32"/>
          <w14:textFill>
            <w14:solidFill>
              <w14:srgbClr w14:val="000000"/>
            </w14:solidFill>
          </w14:textFill>
          <w:lang w:val="zh-CN"/>
        </w:rPr>
        <w:t>100</w:t>
      </w:r>
      <w:r>
        <w:rPr>
          <w:rFonts w:ascii="微软雅黑" w:eastAsia="仿宋_GB2312" w:cs="仿宋_GB2312" w:hAnsi="仿宋_GB2312" w:hint="eastAsia"/>
          <w:color w:val="000000"/>
          <w:sz w:val="32"/>
          <w:szCs w:val="32"/>
          <w14:textFill>
            <w14:solidFill>
              <w14:srgbClr w14:val="000000"/>
            </w14:solidFill>
          </w14:textFill>
          <w:lang w:val="zh-CN"/>
        </w:rPr>
        <w:t>％。</w:t>
      </w:r>
    </w:p>
    <w:p>
      <w:pPr>
        <w:adjustRightInd w:val="0"/>
        <w:snapToGrid w:val="0"/>
        <w:spacing w:line="576" w:lineRule="exact"/>
        <w:ind w:firstLineChars="200" w:firstLine="640"/>
        <w:rPr>
          <w:rFonts w:ascii="黑体" w:eastAsia="黑体" w:hAnsi="宋体"/>
          <w:color w:val="000000"/>
          <w:sz w:val="32"/>
          <w:szCs w:val="32"/>
          <w14:textFill>
            <w14:solidFill>
              <w14:srgbClr w14:val="000000"/>
            </w14:solidFill>
          </w14:textFill>
        </w:rPr>
      </w:pPr>
      <w:r>
        <w:rPr>
          <w:rFonts w:ascii="黑体" w:eastAsia="黑体" w:hAnsi="宋体" w:hint="eastAsia"/>
          <w:color w:val="000000"/>
          <w:sz w:val="32"/>
          <w:szCs w:val="32"/>
          <w14:textFill>
            <w14:solidFill>
              <w14:srgbClr w14:val="000000"/>
            </w14:solidFill>
          </w14:textFill>
        </w:rPr>
        <w:t>五、评价结论及建议</w:t>
      </w:r>
    </w:p>
    <w:p>
      <w:pPr>
        <w:adjustRightInd w:val="0"/>
        <w:snapToGrid w:val="0"/>
        <w:spacing w:line="576" w:lineRule="exact"/>
        <w:ind w:left="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（一）评价结论</w:t>
      </w:r>
    </w:p>
    <w:p>
      <w:pPr>
        <w:pStyle w:val="16"/>
        <w:overflowPunct w:val="0"/>
        <w:spacing w:beforeLines="0" w:before="30" w:line="576" w:lineRule="exact"/>
        <w:ind w:firstLineChars="200" w:firstLine="640"/>
        <w:rPr>
          <w:rFonts w:ascii="微软雅黑" w:cs="仿宋_GB2312" w:hAnsi="仿宋_GB2312"/>
          <w:color w:val="000000"/>
          <w:sz w:val="32"/>
          <w:szCs w:val="32"/>
          <w14:textFill>
            <w14:solidFill>
              <w14:srgbClr w14:val="000000"/>
            </w14:solidFill>
          </w14:textFill>
        </w:rPr>
      </w:pPr>
      <w:r>
        <w:rPr>
          <w:rFonts w:ascii="微软雅黑" w:cs="仿宋_GB2312" w:hAnsi="仿宋_GB2312" w:hint="eastAsia"/>
          <w:color w:val="000000"/>
          <w:sz w:val="32"/>
          <w:szCs w:val="32"/>
          <w14:textFill>
            <w14:solidFill>
              <w14:srgbClr w14:val="000000"/>
            </w14:solidFill>
          </w14:textFill>
        </w:rPr>
        <w:t>该项目在项目决策上程序严密、规划合理、相关制度完备；在项目实施中资金分配合理、使用合规、执行有效；在计划的时间内完成了建设任务，无</w:t>
      </w:r>
      <w:r>
        <w:rPr>
          <w:rFonts w:ascii="宋体" w:cs="仿宋_GB2312" w:hAnsi="宋体" w:hint="eastAsia"/>
          <w:color w:val="000000"/>
          <w:sz w:val="32"/>
          <w:szCs w:val="32"/>
          <w14:textFill>
            <w14:solidFill>
              <w14:srgbClr w14:val="000000"/>
            </w14:solidFill>
          </w14:textFill>
        </w:rPr>
        <w:t>1</w:t>
      </w:r>
      <w:r>
        <w:rPr>
          <w:rFonts w:ascii="微软雅黑" w:cs="仿宋_GB2312" w:hAnsi="仿宋_GB2312" w:hint="eastAsia"/>
          <w:color w:val="000000"/>
          <w:sz w:val="32"/>
          <w:szCs w:val="32"/>
          <w14:textFill>
            <w14:solidFill>
              <w14:srgbClr w14:val="000000"/>
            </w14:solidFill>
          </w14:textFill>
        </w:rPr>
        <w:t>处违规记录；在项目效果方面，该项目资金分配均衡，在实施的范围、标准、程序上公平合理，通过现场民意调查，社会满意度</w:t>
      </w:r>
      <w:r>
        <w:rPr>
          <w:rFonts w:ascii="宋体" w:cs="仿宋_GB2312" w:hAnsi="宋体" w:hint="eastAsia"/>
          <w:color w:val="000000"/>
          <w:sz w:val="32"/>
          <w:szCs w:val="32"/>
          <w14:textFill>
            <w14:solidFill>
              <w14:srgbClr w14:val="000000"/>
            </w14:solidFill>
          </w14:textFill>
        </w:rPr>
        <w:t>100</w:t>
      </w:r>
      <w:r>
        <w:rPr>
          <w:rFonts w:ascii="微软雅黑" w:cs="仿宋_GB2312" w:hAnsi="仿宋_GB2312" w:hint="eastAsia"/>
          <w:color w:val="000000"/>
          <w:sz w:val="32"/>
          <w:szCs w:val="32"/>
          <w14:textFill>
            <w14:solidFill>
              <w14:srgbClr w14:val="000000"/>
            </w14:solidFill>
          </w14:textFill>
        </w:rPr>
        <w:t>%；在可持续影响指标方面，通过完成</w:t>
      </w:r>
      <w:r>
        <w:rPr>
          <w:rFonts w:hint="eastAsia"/>
          <w:color w:val="000000"/>
          <w:sz w:val="32"/>
          <w:szCs w:val="32"/>
          <w14:textFill>
            <w14:solidFill>
              <w14:srgbClr w14:val="000000"/>
            </w14:solidFill>
          </w14:textFill>
        </w:rPr>
        <w:t>新建产业道路</w:t>
      </w:r>
      <w:r>
        <w:rPr>
          <w:rFonts w:ascii="宋体" w:hAnsi="宋体" w:hint="eastAsia"/>
          <w:color w:val="000000"/>
          <w:sz w:val="32"/>
          <w:szCs w:val="32"/>
          <w14:textFill>
            <w14:solidFill>
              <w14:srgbClr w14:val="000000"/>
            </w14:solidFill>
          </w14:textFill>
        </w:rPr>
        <w:t>0</w:t>
      </w:r>
      <w:r>
        <w:rPr>
          <w:rFonts w:hint="eastAsia"/>
          <w:color w:val="000000"/>
          <w:sz w:val="32"/>
          <w:szCs w:val="32"/>
          <w14:textFill>
            <w14:solidFill>
              <w14:srgbClr w14:val="000000"/>
            </w14:solidFill>
          </w14:textFill>
        </w:rPr>
        <w:t>.</w:t>
      </w:r>
      <w:r>
        <w:rPr>
          <w:rFonts w:ascii="宋体" w:hAnsi="宋体" w:hint="eastAsia"/>
          <w:color w:val="000000"/>
          <w:sz w:val="32"/>
          <w:szCs w:val="32"/>
          <w14:textFill>
            <w14:solidFill>
              <w14:srgbClr w14:val="000000"/>
            </w14:solidFill>
          </w14:textFill>
        </w:rPr>
        <w:t>59</w:t>
      </w:r>
      <w:r>
        <w:rPr>
          <w:rFonts w:hint="eastAsia"/>
          <w:color w:val="000000"/>
          <w:sz w:val="32"/>
          <w:szCs w:val="32"/>
          <w14:textFill>
            <w14:solidFill>
              <w14:srgbClr w14:val="000000"/>
            </w14:solidFill>
          </w14:textFill>
        </w:rPr>
        <w:t>公里，产业便道</w:t>
      </w:r>
      <w:r>
        <w:rPr>
          <w:rFonts w:ascii="宋体" w:hAnsi="宋体" w:hint="eastAsia"/>
          <w:color w:val="000000"/>
          <w:sz w:val="32"/>
          <w:szCs w:val="32"/>
          <w14:textFill>
            <w14:solidFill>
              <w14:srgbClr w14:val="000000"/>
            </w14:solidFill>
          </w14:textFill>
        </w:rPr>
        <w:t>3</w:t>
      </w:r>
      <w:r>
        <w:rPr>
          <w:rFonts w:hint="eastAsia"/>
          <w:color w:val="000000"/>
          <w:sz w:val="32"/>
          <w:szCs w:val="32"/>
          <w14:textFill>
            <w14:solidFill>
              <w14:srgbClr w14:val="000000"/>
            </w14:solidFill>
          </w14:textFill>
        </w:rPr>
        <w:t>.</w:t>
      </w:r>
      <w:r>
        <w:rPr>
          <w:rFonts w:ascii="宋体" w:hAnsi="宋体" w:hint="eastAsia"/>
          <w:color w:val="000000"/>
          <w:sz w:val="32"/>
          <w:szCs w:val="32"/>
          <w14:textFill>
            <w14:solidFill>
              <w14:srgbClr w14:val="000000"/>
            </w14:solidFill>
          </w14:textFill>
        </w:rPr>
        <w:t>09</w:t>
      </w:r>
      <w:r>
        <w:rPr>
          <w:rFonts w:hint="eastAsia"/>
          <w:color w:val="000000"/>
          <w:sz w:val="32"/>
          <w:szCs w:val="32"/>
          <w14:textFill>
            <w14:solidFill>
              <w14:srgbClr w14:val="000000"/>
            </w14:solidFill>
          </w14:textFill>
        </w:rPr>
        <w:t>公里，新建蓄水池</w:t>
      </w:r>
      <w:r>
        <w:rPr>
          <w:rFonts w:ascii="宋体" w:hAnsi="宋体" w:hint="eastAsia"/>
          <w:color w:val="000000"/>
          <w:sz w:val="32"/>
          <w:szCs w:val="32"/>
          <w14:textFill>
            <w14:solidFill>
              <w14:srgbClr w14:val="000000"/>
            </w14:solidFill>
          </w14:textFill>
        </w:rPr>
        <w:t>7</w:t>
      </w:r>
      <w:r>
        <w:rPr>
          <w:rFonts w:hint="eastAsia"/>
          <w:color w:val="000000"/>
          <w:sz w:val="32"/>
          <w:szCs w:val="32"/>
          <w14:textFill>
            <w14:solidFill>
              <w14:srgbClr w14:val="000000"/>
            </w14:solidFill>
          </w14:textFill>
        </w:rPr>
        <w:t>口</w:t>
      </w:r>
      <w:r>
        <w:rPr>
          <w:rFonts w:ascii="宋体" w:hAnsi="宋体" w:hint="eastAsia"/>
          <w:color w:val="000000"/>
          <w:sz w:val="32"/>
          <w:szCs w:val="32"/>
          <w14:textFill>
            <w14:solidFill>
              <w14:srgbClr w14:val="000000"/>
            </w14:solidFill>
          </w14:textFill>
        </w:rPr>
        <w:t>16613</w:t>
      </w:r>
      <w:r>
        <w:rPr>
          <w:rFonts w:hint="eastAsia"/>
          <w:color w:val="000000"/>
          <w:sz w:val="32"/>
          <w:szCs w:val="32"/>
          <w14:textFill>
            <w14:solidFill>
              <w14:srgbClr w14:val="000000"/>
            </w14:solidFill>
          </w14:textFill>
        </w:rPr>
        <w:t>m</w:t>
      </w:r>
      <w:r>
        <w:rPr>
          <w:rFonts w:ascii="宋体" w:eastAsia="宋体" w:cs="宋体" w:hAnsi="宋体" w:hint="eastAsia"/>
          <w:color w:val="000000"/>
          <w:sz w:val="32"/>
          <w:szCs w:val="32"/>
          <w14:textFill>
            <w14:solidFill>
              <w14:srgbClr w14:val="000000"/>
            </w14:solidFill>
          </w14:textFill>
        </w:rPr>
        <w:t>³</w:t>
      </w:r>
      <w:r>
        <w:rPr>
          <w:rFonts w:cs="仿宋_GB2312" w:hAnsi="仿宋_GB2312" w:hint="eastAsia"/>
          <w:color w:val="000000"/>
          <w:sz w:val="32"/>
          <w:szCs w:val="32"/>
          <w14:textFill>
            <w14:solidFill>
              <w14:srgbClr w14:val="000000"/>
            </w14:solidFill>
          </w14:textFill>
        </w:rPr>
        <w:t>；新建灌溉渠</w:t>
      </w:r>
      <w:r>
        <w:rPr>
          <w:rFonts w:ascii="宋体" w:hAnsi="宋体" w:hint="eastAsia"/>
          <w:color w:val="000000"/>
          <w:sz w:val="32"/>
          <w:szCs w:val="32"/>
          <w14:textFill>
            <w14:solidFill>
              <w14:srgbClr w14:val="000000"/>
            </w14:solidFill>
          </w14:textFill>
        </w:rPr>
        <w:t>1</w:t>
      </w:r>
      <w:r>
        <w:rPr>
          <w:rFonts w:hint="eastAsia"/>
          <w:color w:val="000000"/>
          <w:sz w:val="32"/>
          <w:szCs w:val="32"/>
          <w14:textFill>
            <w14:solidFill>
              <w14:srgbClr w14:val="000000"/>
            </w14:solidFill>
          </w14:textFill>
        </w:rPr>
        <w:t>.</w:t>
      </w:r>
      <w:r>
        <w:rPr>
          <w:rFonts w:ascii="宋体" w:hAnsi="宋体" w:hint="eastAsia"/>
          <w:color w:val="000000"/>
          <w:sz w:val="32"/>
          <w:szCs w:val="32"/>
          <w14:textFill>
            <w14:solidFill>
              <w14:srgbClr w14:val="000000"/>
            </w14:solidFill>
          </w14:textFill>
        </w:rPr>
        <w:t>34</w:t>
      </w:r>
      <w:r>
        <w:rPr>
          <w:rFonts w:hint="eastAsia"/>
          <w:color w:val="000000"/>
          <w:sz w:val="32"/>
          <w:szCs w:val="32"/>
          <w14:textFill>
            <w14:solidFill>
              <w14:srgbClr w14:val="000000"/>
            </w14:solidFill>
          </w14:textFill>
        </w:rPr>
        <w:t>公里</w:t>
      </w:r>
      <w:r>
        <w:rPr>
          <w:rFonts w:ascii="宋体" w:hAnsi="宋体" w:hint="eastAsia"/>
          <w:color w:val="000000"/>
          <w:sz w:val="32"/>
          <w:szCs w:val="32"/>
          <w14:textFill>
            <w14:solidFill>
              <w14:srgbClr w14:val="000000"/>
            </w14:solidFill>
          </w14:textFill>
        </w:rPr>
        <w:t>。</w:t>
      </w:r>
      <w:r>
        <w:rPr>
          <w:rFonts w:ascii="微软雅黑" w:cs="仿宋_GB2312" w:hAnsi="仿宋_GB2312" w:hint="eastAsia"/>
          <w:color w:val="000000"/>
          <w:sz w:val="32"/>
          <w:szCs w:val="32"/>
          <w14:textFill>
            <w14:solidFill>
              <w14:srgbClr w14:val="000000"/>
            </w14:solidFill>
          </w14:textFill>
        </w:rPr>
        <w:t>为项目区产业发展提供了方便。效益指标方面，通过实地调查，在项目实施中购买的水泥等建材，租赁的机械设备以及人工费用等符合当地行业的指导价。劳务报酬发放方面，通过查阅劳务报酬发放台账，银行转账凭证等资料，电话核实劳务报酬发放情况，截至目前已发放劳务报酬</w:t>
      </w:r>
      <w:r>
        <w:rPr>
          <w:rFonts w:ascii="宋体" w:cs="仿宋_GB2312" w:hAnsi="宋体" w:hint="eastAsia"/>
          <w:color w:val="000000"/>
          <w:sz w:val="32"/>
          <w:szCs w:val="32"/>
          <w14:textFill>
            <w14:solidFill>
              <w14:srgbClr w14:val="000000"/>
            </w14:solidFill>
          </w14:textFill>
        </w:rPr>
        <w:t>48</w:t>
      </w:r>
      <w:r>
        <w:rPr>
          <w:rFonts w:ascii="微软雅黑" w:cs="仿宋_GB2312" w:hAnsi="仿宋_GB2312" w:hint="eastAsia"/>
          <w:color w:val="000000"/>
          <w:sz w:val="32"/>
          <w:szCs w:val="32"/>
          <w14:textFill>
            <w14:solidFill>
              <w14:srgbClr w14:val="000000"/>
            </w14:solidFill>
          </w14:textFill>
        </w:rPr>
        <w:t>.</w:t>
      </w:r>
      <w:r>
        <w:rPr>
          <w:rFonts w:ascii="宋体" w:cs="仿宋_GB2312" w:hAnsi="宋体" w:hint="eastAsia"/>
          <w:color w:val="000000"/>
          <w:sz w:val="32"/>
          <w:szCs w:val="32"/>
          <w14:textFill>
            <w14:solidFill>
              <w14:srgbClr w14:val="000000"/>
            </w14:solidFill>
          </w14:textFill>
        </w:rPr>
        <w:t>937</w:t>
      </w:r>
      <w:r>
        <w:rPr>
          <w:rFonts w:ascii="微软雅黑" w:cs="仿宋_GB2312" w:hAnsi="仿宋_GB2312" w:hint="eastAsia"/>
          <w:color w:val="000000"/>
          <w:sz w:val="32"/>
          <w:szCs w:val="32"/>
          <w14:textFill>
            <w14:solidFill>
              <w14:srgbClr w14:val="000000"/>
            </w14:solidFill>
          </w14:textFill>
        </w:rPr>
        <w:t>万元，占中央预算内资金</w:t>
      </w:r>
      <w:r>
        <w:rPr>
          <w:rFonts w:ascii="宋体" w:cs="仿宋_GB2312" w:hAnsi="宋体" w:hint="eastAsia"/>
          <w:color w:val="000000"/>
          <w:sz w:val="32"/>
          <w:szCs w:val="32"/>
          <w14:textFill>
            <w14:solidFill>
              <w14:srgbClr w14:val="000000"/>
            </w14:solidFill>
          </w14:textFill>
        </w:rPr>
        <w:t>9</w:t>
      </w:r>
      <w:r>
        <w:rPr>
          <w:rFonts w:cs="仿宋_GB2312" w:hint="eastAsia"/>
          <w:color w:val="000000"/>
          <w:sz w:val="32"/>
          <w:szCs w:val="32"/>
          <w14:textFill>
            <w14:solidFill>
              <w14:srgbClr w14:val="000000"/>
            </w14:solidFill>
          </w14:textFill>
        </w:rPr>
        <w:t>.</w:t>
      </w:r>
      <w:r>
        <w:rPr>
          <w:rFonts w:ascii="宋体" w:cs="仿宋_GB2312" w:hAnsi="宋体" w:hint="eastAsia"/>
          <w:color w:val="000000"/>
          <w:sz w:val="32"/>
          <w:szCs w:val="32"/>
          <w14:textFill>
            <w14:solidFill>
              <w14:srgbClr w14:val="000000"/>
            </w14:solidFill>
          </w14:textFill>
        </w:rPr>
        <w:t>79</w:t>
      </w:r>
      <w:r>
        <w:rPr>
          <w:rFonts w:ascii="微软雅黑" w:cs="仿宋_GB2312" w:hAnsi="仿宋_GB2312" w:hint="eastAsia"/>
          <w:color w:val="000000"/>
          <w:sz w:val="32"/>
          <w:szCs w:val="32"/>
          <w14:textFill>
            <w14:solidFill>
              <w14:srgbClr w14:val="000000"/>
            </w14:solidFill>
          </w14:textFill>
        </w:rPr>
        <w:t>%。</w:t>
      </w:r>
    </w:p>
    <w:p>
      <w:pPr>
        <w:numPr>
          <w:ilvl w:val="0"/>
          <w:numId w:val="6"/>
        </w:numPr>
        <w:adjustRightInd w:val="0"/>
        <w:snapToGrid w:val="0"/>
        <w:spacing w:line="576" w:lineRule="exact"/>
        <w:ind w:left="0"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存在的问题。</w:t>
      </w:r>
    </w:p>
    <w:p>
      <w:pPr>
        <w:pStyle w:val="28"/>
        <w:spacing w:after="0" w:line="576" w:lineRule="exact"/>
        <w:ind w:firstLineChars="0" w:firstLine="0"/>
        <w:rPr>
          <w:rFonts w:ascii="微软雅黑" w:eastAsia="仿宋_GB2312" w:cs="仿宋_GB2312" w:hAnsi="仿宋_GB2312"/>
          <w:color w:val="000000"/>
          <w:sz w:val="32"/>
          <w14:textFill>
            <w14:solidFill>
              <w14:srgbClr w14:val="000000"/>
            </w14:solidFill>
          </w14:textFill>
          <w:lang w:val="zh-CN"/>
        </w:rPr>
      </w:pPr>
      <w:r>
        <w:rPr>
          <w:rFonts w:ascii="微软雅黑" w:eastAsia="仿宋_GB2312" w:cs="仿宋_GB2312" w:hAnsi="仿宋_GB2312" w:hint="eastAsia"/>
          <w:color w:val="000000"/>
          <w:sz w:val="32"/>
          <w14:textFill>
            <w14:solidFill>
              <w14:srgbClr w14:val="000000"/>
            </w14:solidFill>
          </w14:textFill>
          <w:lang w:val="zh-CN"/>
        </w:rPr>
        <w:t>该项目资料整理不够规范。</w:t>
      </w:r>
    </w:p>
    <w:p>
      <w:pPr>
        <w:adjustRightInd w:val="0"/>
        <w:snapToGrid w:val="0"/>
        <w:spacing w:line="576" w:lineRule="exact"/>
        <w:ind w:left="640"/>
        <w:rPr>
          <w:rFonts w:ascii="微软雅黑" w:eastAsia="仿宋_GB2312" w:cs="仿宋_GB2312" w:hAnsi="仿宋_GB2312" w:hint="eastAsia"/>
          <w:color w:val="000000"/>
          <w:sz w:val="32"/>
          <w:szCs w:val="32"/>
          <w14:textFill>
            <w14:solidFill>
              <w14:srgbClr w14:val="000000"/>
            </w14:solidFill>
          </w14:textFill>
          <w:lang w:val="zh-CN"/>
        </w:rPr>
      </w:pPr>
      <w:r>
        <w:rPr>
          <w:rFonts w:ascii="微软雅黑" w:eastAsia="仿宋_GB2312" w:cs="仿宋_GB2312" w:hAnsi="仿宋_GB2312" w:hint="eastAsia"/>
          <w:color w:val="000000"/>
          <w:sz w:val="32"/>
          <w:szCs w:val="32"/>
          <w14:textFill>
            <w14:solidFill>
              <w14:srgbClr w14:val="000000"/>
            </w14:solidFill>
          </w14:textFill>
          <w:lang w:val="zh-CN"/>
        </w:rPr>
        <w:t>（三）相关建议。</w:t>
      </w:r>
    </w:p>
    <w:p>
      <w:pPr>
        <w:adjustRightInd w:val="0"/>
        <w:snapToGrid w:val="0"/>
        <w:spacing w:line="576" w:lineRule="exact"/>
        <w:ind w:left="640"/>
        <w:rPr>
          <w:rFonts w:ascii="微软雅黑" w:eastAsia="仿宋_GB2312" w:cs="仿宋_GB2312" w:hAnsi="仿宋_GB2312"/>
          <w:color w:val="000000"/>
          <w:sz w:val="32"/>
          <w14:textFill>
            <w14:solidFill>
              <w14:srgbClr w14:val="000000"/>
            </w14:solidFill>
          </w14:textFill>
          <w:lang w:val="zh-CN"/>
        </w:rPr>
      </w:pPr>
      <w:r>
        <w:rPr>
          <w:rFonts w:ascii="微软雅黑" w:eastAsia="仿宋_GB2312" w:cs="仿宋_GB2312" w:hAnsi="仿宋_GB2312" w:hint="eastAsia"/>
          <w:color w:val="000000"/>
          <w:sz w:val="32"/>
          <w14:textFill>
            <w14:solidFill>
              <w14:srgbClr w14:val="000000"/>
            </w14:solidFill>
          </w14:textFill>
          <w:lang w:val="zh-CN"/>
        </w:rPr>
        <w:t>无</w:t>
      </w:r>
    </w:p>
    <w:p>
      <w:pPr>
        <w:spacing w:line="576" w:lineRule="exact"/>
        <w:rPr>
          <w:rFonts w:ascii="微软雅黑" w:eastAsia="仿宋_GB2312" w:cs="仿宋_GB2312" w:hAnsi="仿宋_GB2312"/>
          <w:color w:val="000000"/>
          <w:sz w:val="32"/>
          <w:szCs w:val="32"/>
          <w14:textFill>
            <w14:solidFill>
              <w14:srgbClr w14:val="000000"/>
            </w14:solidFill>
          </w14:textFill>
          <w:lang w:val="zh-CN"/>
        </w:rPr>
      </w:pPr>
    </w:p>
    <w:p>
      <w:pPr>
        <w:pStyle w:val="34"/>
        <w:spacing w:line="576" w:lineRule="exact"/>
        <w:rPr>
          <w:rFonts w:ascii="微软雅黑" w:eastAsia="仿宋_GB2312" w:cs="仿宋_GB2312" w:hAnsi="仿宋_GB2312"/>
          <w:color w:val="000000"/>
          <w:kern w:val="2"/>
          <w:sz w:val="32"/>
          <w:szCs w:val="32"/>
          <w14:textFill>
            <w14:solidFill>
              <w14:srgbClr w14:val="000000"/>
            </w14:solidFill>
          </w14:textFill>
          <w:lang w:val="zh-CN"/>
        </w:rPr>
      </w:pPr>
    </w:p>
    <w:p>
      <w:pPr>
        <w:pStyle w:val="34"/>
        <w:spacing w:line="576" w:lineRule="exact"/>
        <w:rPr>
          <w:rFonts w:ascii="微软雅黑" w:eastAsia="仿宋_GB2312" w:cs="仿宋_GB2312" w:hAnsi="仿宋_GB2312"/>
          <w:color w:val="000000"/>
          <w:kern w:val="2"/>
          <w:sz w:val="32"/>
          <w:szCs w:val="32"/>
          <w14:textFill>
            <w14:solidFill>
              <w14:srgbClr w14:val="000000"/>
            </w14:solidFill>
          </w14:textFill>
          <w:lang w:val="zh-CN"/>
        </w:rPr>
      </w:pPr>
    </w:p>
    <w:p>
      <w:pPr>
        <w:pStyle w:val="34"/>
        <w:spacing w:line="576" w:lineRule="exact"/>
        <w:rPr>
          <w:rFonts w:ascii="微软雅黑" w:eastAsia="仿宋_GB2312" w:cs="仿宋_GB2312" w:hAnsi="仿宋_GB2312"/>
          <w:color w:val="000000"/>
          <w:kern w:val="2"/>
          <w:sz w:val="32"/>
          <w:szCs w:val="32"/>
          <w14:textFill>
            <w14:solidFill>
              <w14:srgbClr w14:val="000000"/>
            </w14:solidFill>
          </w14:textFill>
          <w:lang w:val="zh-CN"/>
        </w:rPr>
      </w:pPr>
    </w:p>
    <w:p>
      <w:pPr>
        <w:pStyle w:val="34"/>
        <w:spacing w:line="576" w:lineRule="exact"/>
        <w:rPr>
          <w:rFonts w:ascii="微软雅黑" w:eastAsia="仿宋_GB2312" w:cs="仿宋_GB2312" w:hAnsi="仿宋_GB2312"/>
          <w:color w:val="000000"/>
          <w:kern w:val="2"/>
          <w:sz w:val="32"/>
          <w:szCs w:val="32"/>
          <w14:textFill>
            <w14:solidFill>
              <w14:srgbClr w14:val="000000"/>
            </w14:solidFill>
          </w14:textFill>
          <w:lang w:val="zh-CN"/>
        </w:rPr>
      </w:pPr>
    </w:p>
    <w:p>
      <w:pPr>
        <w:pStyle w:val="34"/>
        <w:spacing w:line="576" w:lineRule="exact"/>
        <w:rPr>
          <w:rFonts w:ascii="微软雅黑" w:eastAsia="仿宋_GB2312" w:cs="仿宋_GB2312" w:hAnsi="仿宋_GB2312"/>
          <w:color w:val="000000"/>
          <w:kern w:val="2"/>
          <w:sz w:val="32"/>
          <w:szCs w:val="32"/>
          <w14:textFill>
            <w14:solidFill>
              <w14:srgbClr w14:val="000000"/>
            </w14:solidFill>
          </w14:textFill>
          <w:lang w:val="zh-CN"/>
        </w:rPr>
      </w:pPr>
    </w:p>
    <w:p>
      <w:pPr>
        <w:pStyle w:val="34"/>
        <w:spacing w:line="576" w:lineRule="exact"/>
        <w:rPr>
          <w:rFonts w:ascii="微软雅黑" w:eastAsia="仿宋_GB2312" w:cs="仿宋_GB2312" w:hAnsi="仿宋_GB2312"/>
          <w:color w:val="000000"/>
          <w:kern w:val="2"/>
          <w:sz w:val="32"/>
          <w:szCs w:val="32"/>
          <w14:textFill>
            <w14:solidFill>
              <w14:srgbClr w14:val="000000"/>
            </w14:solidFill>
          </w14:textFill>
          <w:lang w:val="zh-CN"/>
        </w:rPr>
      </w:pPr>
    </w:p>
    <w:p>
      <w:pPr>
        <w:pStyle w:val="34"/>
        <w:spacing w:line="576" w:lineRule="exact"/>
        <w:rPr>
          <w:rFonts w:ascii="微软雅黑" w:eastAsia="仿宋_GB2312" w:cs="仿宋_GB2312" w:hAnsi="仿宋_GB2312"/>
          <w:color w:val="000000"/>
          <w:kern w:val="2"/>
          <w:sz w:val="32"/>
          <w:szCs w:val="32"/>
          <w14:textFill>
            <w14:solidFill>
              <w14:srgbClr w14:val="000000"/>
            </w14:solidFill>
          </w14:textFill>
          <w:lang w:val="zh-CN"/>
        </w:rPr>
      </w:pPr>
    </w:p>
    <w:p>
      <w:pPr>
        <w:pStyle w:val="38"/>
        <w:spacing w:line="576" w:lineRule="exact"/>
        <w:jc w:val="center"/>
        <w:rPr>
          <w:rFonts w:ascii="宋体" w:eastAsia="方正小标宋简体" w:cs="方正小标宋简体" w:hAnsi="宋体"/>
          <w:color w:val="000000"/>
          <w:kern w:val="2"/>
          <w:sz w:val="44"/>
          <w:szCs w:val="44"/>
          <w14:textFill>
            <w14:solidFill>
              <w14:srgbClr w14:val="000000"/>
            </w14:solidFill>
          </w14:textFill>
          <w:lang w:val="en-US"/>
        </w:rPr>
      </w:pPr>
    </w:p>
    <w:p>
      <w:pPr>
        <w:pStyle w:val="38"/>
        <w:spacing w:line="576" w:lineRule="exact"/>
        <w:jc w:val="center"/>
        <w:rPr>
          <w:rFonts w:ascii="宋体" w:eastAsia="方正小标宋简体" w:cs="方正小标宋简体" w:hAnsi="宋体"/>
          <w:color w:val="000000"/>
          <w:kern w:val="2"/>
          <w:sz w:val="44"/>
          <w:szCs w:val="44"/>
          <w14:textFill>
            <w14:solidFill>
              <w14:srgbClr w14:val="000000"/>
            </w14:solidFill>
          </w14:textFill>
          <w:lang w:val="en-US"/>
        </w:rPr>
      </w:pPr>
    </w:p>
    <w:p>
      <w:pPr>
        <w:pStyle w:val="38"/>
        <w:spacing w:line="576" w:lineRule="exact"/>
        <w:jc w:val="center"/>
        <w:rPr>
          <w:rFonts w:ascii="方正小标宋简体" w:eastAsia="方正小标宋简体" w:cs="方正小标宋简体" w:hAnsi="方正小标宋简体" w:hint="eastAsia"/>
          <w:color w:val="000000"/>
          <w:kern w:val="2"/>
          <w:sz w:val="44"/>
          <w:szCs w:val="44"/>
          <w14:textFill>
            <w14:solidFill>
              <w14:srgbClr w14:val="000000"/>
            </w14:solidFill>
          </w14:textFill>
          <w:lang w:val="en-US"/>
        </w:rPr>
      </w:pPr>
      <w:r>
        <w:rPr>
          <w:rFonts w:ascii="方正小标宋简体" w:eastAsia="方正小标宋简体" w:cs="方正小标宋简体" w:hAnsi="宋体" w:hint="eastAsia"/>
          <w:color w:val="000000"/>
          <w:kern w:val="2"/>
          <w:sz w:val="44"/>
          <w:szCs w:val="44"/>
          <w14:textFill>
            <w14:solidFill>
              <w14:srgbClr w14:val="000000"/>
            </w14:solidFill>
          </w14:textFill>
          <w:lang w:val="en-US"/>
        </w:rPr>
        <w:t>2023</w:t>
      </w:r>
      <w:r>
        <w:rPr>
          <w:rFonts w:ascii="方正小标宋简体" w:eastAsia="方正小标宋简体" w:cs="方正小标宋简体" w:hAnsi="方正小标宋简体" w:hint="eastAsia"/>
          <w:color w:val="000000"/>
          <w:kern w:val="2"/>
          <w:sz w:val="44"/>
          <w:szCs w:val="44"/>
          <w14:textFill>
            <w14:solidFill>
              <w14:srgbClr w14:val="000000"/>
            </w14:solidFill>
          </w14:textFill>
          <w:lang w:val="en-US"/>
        </w:rPr>
        <w:t>年区级专项资金预算项目支出绩效</w:t>
      </w:r>
    </w:p>
    <w:p>
      <w:pPr>
        <w:pStyle w:val="38"/>
        <w:spacing w:line="576" w:lineRule="exact"/>
        <w:jc w:val="center"/>
        <w:rPr>
          <w:rFonts w:ascii="方正小标宋简体" w:eastAsia="方正小标宋简体" w:cs="仿宋_GB2312" w:hAnsi="仿宋_GB2312"/>
          <w:color w:val="000000"/>
          <w:kern w:val="2"/>
          <w:sz w:val="32"/>
          <w:szCs w:val="32"/>
          <w14:textFill>
            <w14:solidFill>
              <w14:srgbClr w14:val="000000"/>
            </w14:solidFill>
          </w14:textFill>
          <w:lang w:val="en-US"/>
        </w:rPr>
      </w:pPr>
      <w:r>
        <w:rPr>
          <w:rFonts w:ascii="方正小标宋简体" w:eastAsia="方正小标宋简体" w:cs="方正小标宋简体" w:hAnsi="方正小标宋简体" w:hint="eastAsia"/>
          <w:color w:val="000000"/>
          <w:kern w:val="2"/>
          <w:sz w:val="44"/>
          <w:szCs w:val="44"/>
          <w14:textFill>
            <w14:solidFill>
              <w14:srgbClr w14:val="000000"/>
            </w14:solidFill>
          </w14:textFill>
          <w:lang w:val="en-US"/>
        </w:rPr>
        <w:t>自评报告</w:t>
      </w:r>
    </w:p>
    <w:p>
      <w:pPr>
        <w:pStyle w:val="38"/>
        <w:spacing w:line="576" w:lineRule="exact"/>
        <w:jc w:val="center"/>
        <w:rPr>
          <w:rFonts w:ascii="微软雅黑" w:eastAsia="仿宋_GB2312" w:cs="仿宋_GB2312" w:hAnsi="仿宋_GB2312"/>
          <w:color w:val="000000"/>
          <w:spacing w:val="-8"/>
          <w:kern w:val="2"/>
          <w:sz w:val="32"/>
          <w:szCs w:val="32"/>
          <w14:textFill>
            <w14:solidFill>
              <w14:srgbClr w14:val="000000"/>
            </w14:solidFill>
          </w14:textFill>
          <w:lang w:val="en-US"/>
        </w:rPr>
      </w:pPr>
      <w:r>
        <w:rPr>
          <w:rFonts w:ascii="微软雅黑" w:eastAsia="仿宋_GB2312" w:cs="仿宋_GB2312" w:hAnsi="仿宋_GB2312" w:hint="eastAsia"/>
          <w:color w:val="000000"/>
          <w:spacing w:val="-8"/>
          <w:kern w:val="2"/>
          <w:sz w:val="32"/>
          <w:szCs w:val="32"/>
          <w14:textFill>
            <w14:solidFill>
              <w14:srgbClr w14:val="000000"/>
            </w14:solidFill>
          </w14:textFill>
          <w:lang w:val="en-US"/>
        </w:rPr>
        <w:t>（广元市利州区白朝乡月坝村</w:t>
      </w:r>
      <w:r>
        <w:rPr>
          <w:rFonts w:ascii="宋体" w:eastAsia="仿宋_GB2312" w:cs="仿宋_GB2312" w:hAnsi="宋体" w:hint="eastAsia"/>
          <w:color w:val="000000"/>
          <w:spacing w:val="-8"/>
          <w:kern w:val="2"/>
          <w:sz w:val="32"/>
          <w:szCs w:val="32"/>
          <w14:textFill>
            <w14:solidFill>
              <w14:srgbClr w14:val="000000"/>
            </w14:solidFill>
          </w14:textFill>
          <w:lang w:val="en-US"/>
        </w:rPr>
        <w:t>2022</w:t>
      </w:r>
      <w:r>
        <w:rPr>
          <w:rFonts w:ascii="微软雅黑" w:eastAsia="仿宋_GB2312" w:cs="仿宋_GB2312" w:hAnsi="仿宋_GB2312" w:hint="eastAsia"/>
          <w:color w:val="000000"/>
          <w:spacing w:val="-8"/>
          <w:kern w:val="2"/>
          <w:sz w:val="32"/>
          <w:szCs w:val="32"/>
          <w14:textFill>
            <w14:solidFill>
              <w14:srgbClr w14:val="000000"/>
            </w14:solidFill>
          </w14:textFill>
          <w:lang w:val="en-US"/>
        </w:rPr>
        <w:t>年易地扶贫搬迁后续扶持项目）</w:t>
      </w:r>
    </w:p>
    <w:p>
      <w:pPr>
        <w:pStyle w:val="38"/>
        <w:spacing w:line="576" w:lineRule="exact"/>
        <w:ind w:firstLine="640"/>
        <w:jc w:val="center"/>
        <w:rPr>
          <w:rFonts w:ascii="宋体" w:hAnsi="宋体"/>
          <w:color w:val="000000"/>
          <w:kern w:val="2"/>
          <w:sz w:val="32"/>
          <w:szCs w:val="32"/>
          <w14:textFill>
            <w14:solidFill>
              <w14:srgbClr w14:val="000000"/>
            </w14:solidFill>
          </w14:textFill>
        </w:rPr>
      </w:pPr>
    </w:p>
    <w:p>
      <w:pPr>
        <w:adjustRightInd w:val="0"/>
        <w:snapToGrid w:val="0"/>
        <w:spacing w:line="576" w:lineRule="exact"/>
        <w:ind w:firstLineChars="200" w:firstLine="640"/>
        <w:rPr>
          <w:rFonts w:ascii="黑体" w:eastAsia="黑体" w:hAnsi="宋体"/>
          <w:color w:val="000000"/>
          <w:sz w:val="32"/>
          <w:szCs w:val="32"/>
          <w14:textFill>
            <w14:solidFill>
              <w14:srgbClr w14:val="000000"/>
            </w14:solidFill>
          </w14:textFill>
          <w:lang w:val="zh-CN"/>
        </w:rPr>
      </w:pPr>
      <w:r>
        <w:rPr>
          <w:rFonts w:ascii="黑体" w:eastAsia="黑体" w:hAnsi="宋体" w:hint="eastAsia"/>
          <w:color w:val="000000"/>
          <w:sz w:val="32"/>
          <w:szCs w:val="32"/>
          <w14:textFill>
            <w14:solidFill>
              <w14:srgbClr w14:val="000000"/>
            </w14:solidFill>
          </w14:textFill>
        </w:rPr>
        <w:t>一、</w:t>
      </w:r>
      <w:r>
        <w:rPr>
          <w:rFonts w:ascii="黑体" w:eastAsia="黑体" w:hAnsi="宋体" w:hint="eastAsia"/>
          <w:color w:val="000000"/>
          <w:sz w:val="32"/>
          <w:szCs w:val="32"/>
          <w14:textFill>
            <w14:solidFill>
              <w14:srgbClr w14:val="000000"/>
            </w14:solidFill>
          </w14:textFill>
          <w:lang w:val="zh-CN"/>
        </w:rPr>
        <w:t>项目概况</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（一）项目基本情况</w:t>
      </w:r>
    </w:p>
    <w:p>
      <w:pPr>
        <w:overflowPunct w:val="0"/>
        <w:spacing w:line="576" w:lineRule="exact"/>
        <w:ind w:firstLineChars="200" w:firstLine="640"/>
        <w:contextualSpacing/>
        <w:rPr>
          <w:rFonts w:ascii="微软雅黑" w:eastAsia="仿宋_GB2312" w:cs="仿宋_GB2312" w:hAnsi="仿宋_GB2312"/>
          <w:color w:val="000000"/>
          <w:sz w:val="32"/>
          <w:szCs w:val="32"/>
          <w14:textFill>
            <w14:solidFill>
              <w14:srgbClr w14:val="000000"/>
            </w14:solidFill>
          </w14:textFill>
          <w:lang w:val="zh-CN"/>
        </w:rPr>
      </w:pPr>
      <w:r>
        <w:rPr>
          <w:rFonts w:ascii="宋体" w:eastAsia="仿宋_GB2312" w:cs="仿宋_GB2312" w:hAnsi="宋体" w:hint="eastAsia"/>
          <w:color w:val="000000"/>
          <w:sz w:val="32"/>
          <w:szCs w:val="32"/>
          <w14:textFill>
            <w14:solidFill>
              <w14:srgbClr w14:val="000000"/>
            </w14:solidFill>
          </w14:textFill>
        </w:rPr>
        <w:t>1</w:t>
      </w:r>
      <w:r>
        <w:rPr>
          <w:rFonts w:ascii="微软雅黑" w:eastAsia="仿宋_GB2312" w:cs="仿宋_GB2312" w:hAnsi="仿宋_GB2312" w:hint="eastAsia"/>
          <w:color w:val="000000"/>
          <w:sz w:val="32"/>
          <w:szCs w:val="32"/>
          <w14:textFill>
            <w14:solidFill>
              <w14:srgbClr w14:val="000000"/>
            </w14:solidFill>
          </w14:textFill>
        </w:rPr>
        <w:t>．主管部门职能。</w:t>
      </w:r>
      <w:r>
        <w:rPr>
          <w:rFonts w:ascii="微软雅黑" w:eastAsia="仿宋_GB2312" w:cs="仿宋_GB2312" w:hAnsi="仿宋_GB2312" w:hint="eastAsia"/>
          <w:color w:val="000000"/>
          <w:sz w:val="32"/>
          <w:szCs w:val="32"/>
          <w14:textFill>
            <w14:solidFill>
              <w14:srgbClr w14:val="000000"/>
            </w14:solidFill>
          </w14:textFill>
          <w:lang w:val="zh-CN"/>
        </w:rPr>
        <w:t>在项目建设中，严格履行项目主管单位工作职责，督促工程建设进度，加强项目资金监管，及时帮助协调解决工程建设中出现的问题。</w:t>
      </w:r>
    </w:p>
    <w:p>
      <w:pPr>
        <w:overflowPunct w:val="0"/>
        <w:spacing w:line="576" w:lineRule="exact"/>
        <w:ind w:firstLineChars="200" w:firstLine="640"/>
        <w:jc w:val="left"/>
        <w:rPr>
          <w:rFonts w:ascii="微软雅黑" w:eastAsia="仿宋_GB2312" w:cs="仿宋_GB2312" w:hAnsi="仿宋_GB2312"/>
          <w:color w:val="000000"/>
          <w:sz w:val="32"/>
          <w:szCs w:val="32"/>
          <w14:textFill>
            <w14:solidFill>
              <w14:srgbClr w14:val="000000"/>
            </w14:solidFill>
          </w14:textFill>
        </w:rPr>
      </w:pPr>
      <w:r>
        <w:rPr>
          <w:rFonts w:ascii="宋体" w:eastAsia="仿宋_GB2312" w:cs="仿宋_GB2312" w:hAnsi="宋体" w:hint="eastAsia"/>
          <w:color w:val="000000"/>
          <w:sz w:val="32"/>
          <w:szCs w:val="32"/>
          <w14:textFill>
            <w14:solidFill>
              <w14:srgbClr w14:val="000000"/>
            </w14:solidFill>
          </w14:textFill>
        </w:rPr>
        <w:t>2</w:t>
      </w:r>
      <w:r>
        <w:rPr>
          <w:rFonts w:ascii="微软雅黑" w:eastAsia="仿宋_GB2312" w:cs="仿宋_GB2312" w:hAnsi="仿宋_GB2312" w:hint="eastAsia"/>
          <w:color w:val="000000"/>
          <w:sz w:val="32"/>
          <w:szCs w:val="32"/>
          <w14:textFill>
            <w14:solidFill>
              <w14:srgbClr w14:val="000000"/>
            </w14:solidFill>
          </w14:textFill>
        </w:rPr>
        <w:t>．项目立项、资金申报依据。经过村申报、乡镇审核、区审定，该项目由广元市利州区发展和改革</w:t>
      </w:r>
      <w:r>
        <w:rPr>
          <w:rFonts w:ascii="微软雅黑" w:eastAsia="仿宋_GB2312" w:cs="仿宋_GB2312" w:hAnsi="仿宋_GB2312" w:hint="eastAsia"/>
          <w:color w:val="000000"/>
          <w:sz w:val="32"/>
          <w:szCs w:val="32"/>
          <w14:textFill>
            <w14:solidFill>
              <w14:srgbClr w14:val="000000"/>
            </w14:solidFill>
          </w14:textFill>
          <w:lang w:val="zh-CN"/>
        </w:rPr>
        <w:t>局出具了关于《白朝乡月坝村</w:t>
      </w:r>
      <w:r>
        <w:rPr>
          <w:rFonts w:ascii="宋体" w:eastAsia="仿宋_GB2312" w:cs="仿宋_GB2312" w:hAnsi="宋体" w:hint="eastAsia"/>
          <w:color w:val="000000"/>
          <w:sz w:val="32"/>
          <w:szCs w:val="32"/>
          <w14:textFill>
            <w14:solidFill>
              <w14:srgbClr w14:val="000000"/>
            </w14:solidFill>
          </w14:textFill>
        </w:rPr>
        <w:t>2022</w:t>
      </w:r>
      <w:r>
        <w:rPr>
          <w:rFonts w:ascii="微软雅黑" w:eastAsia="仿宋_GB2312" w:cs="仿宋_GB2312" w:hAnsi="仿宋_GB2312" w:hint="eastAsia"/>
          <w:color w:val="000000"/>
          <w:sz w:val="32"/>
          <w:szCs w:val="32"/>
          <w14:textFill>
            <w14:solidFill>
              <w14:srgbClr w14:val="000000"/>
            </w14:solidFill>
          </w14:textFill>
        </w:rPr>
        <w:t>年安置点创业就业示范点项目实施方案</w:t>
      </w:r>
      <w:r>
        <w:rPr>
          <w:rFonts w:ascii="微软雅黑" w:eastAsia="仿宋_GB2312" w:cs="仿宋_GB2312" w:hAnsi="仿宋_GB2312" w:hint="eastAsia"/>
          <w:color w:val="000000"/>
          <w:sz w:val="32"/>
          <w:szCs w:val="32"/>
          <w14:textFill>
            <w14:solidFill>
              <w14:srgbClr w14:val="000000"/>
            </w14:solidFill>
          </w14:textFill>
          <w:lang w:val="zh-CN"/>
        </w:rPr>
        <w:t>的批复》</w:t>
      </w:r>
      <w:r>
        <w:rPr>
          <w:rFonts w:ascii="仿宋" w:eastAsia="仿宋_GB2312" w:cs="仿宋" w:hAnsi="仿宋" w:hint="eastAsia"/>
          <w:color w:val="000000"/>
          <w:sz w:val="32"/>
          <w:szCs w:val="32"/>
          <w14:textFill>
            <w14:solidFill>
              <w14:srgbClr w14:val="000000"/>
            </w14:solidFill>
          </w14:textFill>
        </w:rPr>
        <w:t>广利发改发</w:t>
      </w:r>
      <w:r>
        <w:rPr>
          <w:rFonts w:ascii="宋体" w:eastAsia="仿宋_GB2312" w:cs="Arial" w:hAnsi="宋体" w:hint="eastAsia"/>
          <w:color w:val="000000"/>
          <w:sz w:val="32"/>
          <w:szCs w:val="32"/>
          <w14:textFill>
            <w14:solidFill>
              <w14:srgbClr w14:val="000000"/>
            </w14:solidFill>
          </w14:textFill>
        </w:rPr>
        <w:t>〔2022〕</w:t>
      </w:r>
      <w:r>
        <w:rPr>
          <w:rFonts w:ascii="宋体" w:eastAsia="仿宋_GB2312" w:cs="仿宋" w:hAnsi="宋体" w:hint="eastAsia"/>
          <w:color w:val="000000"/>
          <w:sz w:val="32"/>
          <w:szCs w:val="32"/>
          <w14:textFill>
            <w14:solidFill>
              <w14:srgbClr w14:val="000000"/>
            </w14:solidFill>
          </w14:textFill>
        </w:rPr>
        <w:t>277</w:t>
      </w:r>
      <w:r>
        <w:rPr>
          <w:rFonts w:ascii="仿宋" w:eastAsia="仿宋_GB2312" w:cs="仿宋" w:hAnsi="仿宋" w:hint="eastAsia"/>
          <w:color w:val="000000"/>
          <w:sz w:val="32"/>
          <w:szCs w:val="32"/>
          <w14:textFill>
            <w14:solidFill>
              <w14:srgbClr w14:val="000000"/>
            </w14:solidFill>
          </w14:textFill>
        </w:rPr>
        <w:t>号</w:t>
      </w:r>
      <w:r>
        <w:rPr>
          <w:rFonts w:ascii="微软雅黑" w:eastAsia="仿宋_GB2312" w:cs="仿宋_GB2312" w:hAnsi="仿宋_GB2312" w:hint="eastAsia"/>
          <w:color w:val="000000"/>
          <w:sz w:val="32"/>
          <w:szCs w:val="32"/>
          <w14:textFill>
            <w14:solidFill>
              <w14:srgbClr w14:val="000000"/>
            </w14:solidFill>
          </w14:textFill>
        </w:rPr>
        <w:t>）文件；根据《广元市市级财政衔接推进乡村振兴补助资金管理办法》（广财农</w:t>
      </w:r>
      <w:r>
        <w:rPr>
          <w:rFonts w:ascii="宋体" w:eastAsia="仿宋_GB2312" w:cs="Arial" w:hAnsi="宋体" w:hint="eastAsia"/>
          <w:color w:val="000000"/>
          <w:sz w:val="32"/>
          <w:szCs w:val="32"/>
          <w14:textFill>
            <w14:solidFill>
              <w14:srgbClr w14:val="000000"/>
            </w14:solidFill>
          </w14:textFill>
        </w:rPr>
        <w:t>〔2022〕</w:t>
      </w:r>
      <w:r>
        <w:rPr>
          <w:rFonts w:ascii="宋体" w:cs="Arial" w:hAnsi="宋体" w:hint="eastAsia"/>
          <w:color w:val="000000"/>
          <w:sz w:val="32"/>
          <w:szCs w:val="32"/>
          <w14:textFill>
            <w14:solidFill>
              <w14:srgbClr w14:val="000000"/>
            </w14:solidFill>
          </w14:textFill>
        </w:rPr>
        <w:t>77号</w:t>
      </w:r>
      <w:r>
        <w:rPr>
          <w:rFonts w:ascii="微软雅黑" w:eastAsia="仿宋_GB2312" w:cs="仿宋_GB2312" w:hAnsi="仿宋_GB2312" w:hint="eastAsia"/>
          <w:color w:val="000000"/>
          <w:sz w:val="32"/>
          <w:szCs w:val="32"/>
          <w14:textFill>
            <w14:solidFill>
              <w14:srgbClr w14:val="000000"/>
            </w14:solidFill>
          </w14:textFill>
        </w:rPr>
        <w:t xml:space="preserve">）文件要求，严格按照项目申报流程进行报送。 </w:t>
      </w:r>
    </w:p>
    <w:p>
      <w:pPr>
        <w:pStyle w:val="28"/>
        <w:spacing w:after="0" w:line="576" w:lineRule="exact"/>
        <w:ind w:leftChars="0" w:left="0"/>
        <w:rPr>
          <w:rFonts w:ascii="微软雅黑" w:eastAsia="仿宋_GB2312" w:cs="仿宋_GB2312" w:hAnsi="仿宋_GB2312"/>
          <w:color w:val="000000"/>
          <w:sz w:val="32"/>
          <w14:textFill>
            <w14:solidFill>
              <w14:srgbClr w14:val="000000"/>
            </w14:solidFill>
          </w14:textFill>
        </w:rPr>
      </w:pPr>
      <w:r>
        <w:rPr>
          <w:rFonts w:ascii="宋体" w:eastAsia="仿宋_GB2312" w:cs="仿宋_GB2312" w:hAnsi="宋体" w:hint="eastAsia"/>
          <w:color w:val="000000"/>
          <w:sz w:val="32"/>
          <w14:textFill>
            <w14:solidFill>
              <w14:srgbClr w14:val="000000"/>
            </w14:solidFill>
          </w14:textFill>
        </w:rPr>
        <w:t>3</w:t>
      </w:r>
      <w:r>
        <w:rPr>
          <w:rFonts w:ascii="微软雅黑" w:eastAsia="仿宋_GB2312" w:cs="仿宋_GB2312" w:hAnsi="仿宋_GB2312" w:hint="eastAsia"/>
          <w:color w:val="000000"/>
          <w:sz w:val="32"/>
          <w14:textFill>
            <w14:solidFill>
              <w14:srgbClr w14:val="000000"/>
            </w14:solidFill>
          </w14:textFill>
        </w:rPr>
        <w:t>．资金支持的条件、范围与支持方式。按照《广元市市级财政衔接推进乡村振兴补助资金管理办法》（广财农</w:t>
      </w:r>
      <w:r>
        <w:rPr>
          <w:rFonts w:ascii="宋体" w:eastAsia="仿宋_GB2312" w:cs="Arial" w:hAnsi="宋体" w:hint="eastAsia"/>
          <w:color w:val="000000"/>
          <w:sz w:val="32"/>
          <w14:textFill>
            <w14:solidFill>
              <w14:srgbClr w14:val="000000"/>
            </w14:solidFill>
          </w14:textFill>
        </w:rPr>
        <w:t>〔2022〕</w:t>
      </w:r>
      <w:r>
        <w:rPr>
          <w:rFonts w:ascii="宋体" w:cs="Arial" w:hAnsi="宋体" w:hint="eastAsia"/>
          <w:color w:val="000000"/>
          <w:sz w:val="32"/>
          <w14:textFill>
            <w14:solidFill>
              <w14:srgbClr w14:val="000000"/>
            </w14:solidFill>
          </w14:textFill>
        </w:rPr>
        <w:t>77号</w:t>
      </w:r>
      <w:r>
        <w:rPr>
          <w:rFonts w:ascii="微软雅黑" w:eastAsia="仿宋_GB2312" w:cs="仿宋_GB2312" w:hAnsi="仿宋_GB2312" w:hint="eastAsia"/>
          <w:color w:val="000000"/>
          <w:sz w:val="32"/>
          <w14:textFill>
            <w14:solidFill>
              <w14:srgbClr w14:val="000000"/>
            </w14:solidFill>
          </w14:textFill>
        </w:rPr>
        <w:t xml:space="preserve">）文件要求，市级财政衔接推进乡村振兴补助资金支持巩固衔接推进乡村振兴、农村人居环境整治和小型公益性基础设施建设短板以及易地扶贫搬迁后续扶持有关的基本农田建设、农田水利建设、乡村道路建设等内容，优先用于发展农村产业配套基础设施建设。   </w:t>
      </w:r>
    </w:p>
    <w:p>
      <w:pPr>
        <w:spacing w:line="576" w:lineRule="exact"/>
        <w:ind w:firstLineChars="200" w:firstLine="640"/>
        <w:rPr>
          <w:rFonts w:ascii="微软雅黑" w:eastAsia="仿宋_GB2312" w:cs="仿宋_GB2312" w:hAnsi="仿宋_GB2312"/>
          <w:color w:val="000000"/>
          <w:sz w:val="32"/>
          <w:szCs w:val="32"/>
          <w14:textFill>
            <w14:solidFill>
              <w14:srgbClr w14:val="000000"/>
            </w14:solidFill>
          </w14:textFill>
        </w:rPr>
      </w:pPr>
      <w:r>
        <w:rPr>
          <w:rFonts w:ascii="宋体" w:eastAsia="仿宋_GB2312" w:cs="仿宋_GB2312" w:hAnsi="宋体" w:hint="eastAsia"/>
          <w:color w:val="000000"/>
          <w:sz w:val="32"/>
          <w:szCs w:val="32"/>
          <w14:textFill>
            <w14:solidFill>
              <w14:srgbClr w14:val="000000"/>
            </w14:solidFill>
          </w14:textFill>
        </w:rPr>
        <w:t>4</w:t>
      </w:r>
      <w:r>
        <w:rPr>
          <w:rFonts w:ascii="微软雅黑" w:eastAsia="仿宋_GB2312" w:cs="仿宋_GB2312" w:hAnsi="仿宋_GB2312" w:hint="eastAsia"/>
          <w:color w:val="000000"/>
          <w:sz w:val="32"/>
          <w:szCs w:val="32"/>
          <w14:textFill>
            <w14:solidFill>
              <w14:srgbClr w14:val="000000"/>
            </w14:solidFill>
          </w14:textFill>
        </w:rPr>
        <w:t>．资金分配的原则及考虑因素。申报该项目时，主要是完善白朝乡月坝村集中安置点公共服务配套基础设施建设，提供当地群众就业率。</w:t>
      </w:r>
    </w:p>
    <w:p>
      <w:pPr>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（二）项目绩效目标</w:t>
      </w:r>
    </w:p>
    <w:p>
      <w:pPr>
        <w:pStyle w:val="16"/>
        <w:overflowPunct w:val="0"/>
        <w:spacing w:beforeLines="0" w:before="30" w:line="576" w:lineRule="exact"/>
        <w:ind w:firstLineChars="200" w:firstLine="640"/>
        <w:rPr>
          <w:rFonts w:ascii="微软雅黑" w:cs="仿宋_GB2312" w:hAnsi="仿宋_GB2312"/>
          <w:color w:val="000000"/>
          <w:kern w:val="2"/>
          <w:sz w:val="32"/>
          <w:szCs w:val="32"/>
          <w14:textFill>
            <w14:solidFill>
              <w14:srgbClr w14:val="000000"/>
            </w14:solidFill>
          </w14:textFill>
        </w:rPr>
      </w:pPr>
      <w:r>
        <w:rPr>
          <w:rFonts w:ascii="宋体" w:cs="仿宋_GB2312" w:hAnsi="宋体" w:hint="eastAsia"/>
          <w:color w:val="000000"/>
          <w:sz w:val="32"/>
          <w:szCs w:val="32"/>
          <w14:textFill>
            <w14:solidFill>
              <w14:srgbClr w14:val="000000"/>
            </w14:solidFill>
          </w14:textFill>
        </w:rPr>
        <w:t>1</w:t>
      </w:r>
      <w:r>
        <w:rPr>
          <w:rFonts w:ascii="微软雅黑" w:cs="仿宋_GB2312" w:hAnsi="仿宋_GB2312" w:hint="eastAsia"/>
          <w:color w:val="000000"/>
          <w:sz w:val="32"/>
          <w:szCs w:val="32"/>
          <w14:textFill>
            <w14:solidFill>
              <w14:srgbClr w14:val="000000"/>
            </w14:solidFill>
          </w14:textFill>
        </w:rPr>
        <w:t>．</w:t>
      </w:r>
      <w:r>
        <w:rPr>
          <w:rFonts w:ascii="微软雅黑" w:cs="仿宋_GB2312" w:hAnsi="仿宋_GB2312" w:hint="eastAsia"/>
          <w:color w:val="000000"/>
          <w:sz w:val="32"/>
          <w:szCs w:val="32"/>
          <w14:textFill>
            <w14:solidFill>
              <w14:srgbClr w14:val="000000"/>
            </w14:solidFill>
          </w14:textFill>
          <w:lang w:val="zh-CN"/>
        </w:rPr>
        <w:t>建设内容</w:t>
      </w:r>
      <w:r>
        <w:rPr>
          <w:rFonts w:ascii="微软雅黑" w:cs="仿宋_GB2312" w:hAnsi="仿宋_GB2312" w:hint="eastAsia"/>
          <w:color w:val="000000"/>
          <w:kern w:val="2"/>
          <w:sz w:val="32"/>
          <w:szCs w:val="32"/>
          <w14:textFill>
            <w14:solidFill>
              <w14:srgbClr w14:val="000000"/>
            </w14:solidFill>
          </w14:textFill>
          <w:lang w:val="zh-CN"/>
        </w:rPr>
        <w:t>。</w:t>
      </w:r>
      <w:r>
        <w:rPr>
          <w:rFonts w:ascii="微软雅黑" w:cs="仿宋_GB2312" w:hAnsi="仿宋_GB2312" w:hint="eastAsia"/>
          <w:color w:val="000000"/>
          <w:kern w:val="2"/>
          <w:sz w:val="32"/>
          <w:szCs w:val="32"/>
          <w14:textFill>
            <w14:solidFill>
              <w14:srgbClr w14:val="000000"/>
            </w14:solidFill>
          </w14:textFill>
        </w:rPr>
        <w:t>安置点环境绿化美化工程</w:t>
      </w:r>
      <w:r>
        <w:rPr>
          <w:rFonts w:ascii="宋体" w:cs="仿宋_GB2312" w:hAnsi="宋体" w:hint="eastAsia"/>
          <w:color w:val="000000"/>
          <w:kern w:val="2"/>
          <w:sz w:val="32"/>
          <w:szCs w:val="32"/>
          <w14:textFill>
            <w14:solidFill>
              <w14:srgbClr w14:val="000000"/>
            </w14:solidFill>
          </w14:textFill>
        </w:rPr>
        <w:t>2000</w:t>
      </w:r>
      <w:r>
        <w:rPr>
          <w:rFonts w:ascii="微软雅黑" w:cs="仿宋_GB2312" w:hAnsi="仿宋_GB2312" w:hint="eastAsia"/>
          <w:color w:val="000000"/>
          <w:kern w:val="2"/>
          <w:sz w:val="32"/>
          <w:szCs w:val="32"/>
          <w14:textFill>
            <w14:solidFill>
              <w14:srgbClr w14:val="000000"/>
            </w14:solidFill>
          </w14:textFill>
        </w:rPr>
        <w:t>平方米，公共服务配套设施</w:t>
      </w:r>
      <w:r>
        <w:rPr>
          <w:rFonts w:ascii="宋体" w:cs="仿宋_GB2312" w:hAnsi="宋体" w:hint="eastAsia"/>
          <w:color w:val="000000"/>
          <w:kern w:val="2"/>
          <w:sz w:val="32"/>
          <w:szCs w:val="32"/>
          <w14:textFill>
            <w14:solidFill>
              <w14:srgbClr w14:val="000000"/>
            </w14:solidFill>
          </w14:textFill>
        </w:rPr>
        <w:t>7</w:t>
      </w:r>
      <w:r>
        <w:rPr>
          <w:rFonts w:ascii="微软雅黑" w:cs="仿宋_GB2312" w:hAnsi="仿宋_GB2312" w:hint="eastAsia"/>
          <w:color w:val="000000"/>
          <w:kern w:val="2"/>
          <w:sz w:val="32"/>
          <w:szCs w:val="32"/>
          <w14:textFill>
            <w14:solidFill>
              <w14:srgbClr w14:val="000000"/>
            </w14:solidFill>
          </w14:textFill>
        </w:rPr>
        <w:t>处等建设内容。</w:t>
      </w:r>
    </w:p>
    <w:p>
      <w:pPr>
        <w:overflowPunct w:val="0"/>
        <w:spacing w:line="576" w:lineRule="exact"/>
        <w:ind w:firstLineChars="200" w:firstLine="640"/>
        <w:contextualSpacing/>
        <w:rPr>
          <w:rFonts w:ascii="微软雅黑" w:eastAsia="仿宋_GB2312" w:cs="仿宋_GB2312" w:hAnsi="仿宋_GB2312"/>
          <w:color w:val="000000"/>
          <w:sz w:val="32"/>
          <w:szCs w:val="32"/>
          <w14:textFill>
            <w14:solidFill>
              <w14:srgbClr w14:val="000000"/>
            </w14:solidFill>
          </w14:textFill>
        </w:rPr>
      </w:pPr>
      <w:r>
        <w:rPr>
          <w:rFonts w:ascii="宋体" w:eastAsia="仿宋_GB2312" w:cs="仿宋_GB2312" w:hAnsi="宋体" w:hint="eastAsia"/>
          <w:color w:val="000000"/>
          <w:sz w:val="32"/>
          <w:szCs w:val="32"/>
          <w14:textFill>
            <w14:solidFill>
              <w14:srgbClr w14:val="000000"/>
            </w14:solidFill>
          </w14:textFill>
        </w:rPr>
        <w:t>2</w:t>
      </w:r>
      <w:r>
        <w:rPr>
          <w:rFonts w:ascii="微软雅黑" w:eastAsia="仿宋_GB2312" w:cs="仿宋_GB2312" w:hAnsi="仿宋_GB2312" w:hint="eastAsia"/>
          <w:color w:val="000000"/>
          <w:sz w:val="32"/>
          <w:szCs w:val="32"/>
          <w14:textFill>
            <w14:solidFill>
              <w14:srgbClr w14:val="000000"/>
            </w14:solidFill>
          </w14:textFill>
        </w:rPr>
        <w:t>．绩效目标。发挥衔接资金在持续推进全面脱贫与乡村振兴有效衔接的作用，提升安置点公共服务配套基础设施建设。</w:t>
      </w:r>
    </w:p>
    <w:p>
      <w:pPr>
        <w:spacing w:line="576" w:lineRule="exact"/>
        <w:rPr>
          <w:color w:val="000000"/>
          <w14:textFill>
            <w14:solidFill>
              <w14:srgbClr w14:val="000000"/>
            </w14:solidFill>
          </w14:textFill>
          <w:lang w:val="zh-CN"/>
        </w:rPr>
      </w:pPr>
      <w:r>
        <w:rPr>
          <w:rFonts w:ascii="微软雅黑" w:eastAsia="仿宋_GB2312" w:cs="仿宋_GB2312" w:hAnsi="仿宋_GB2312" w:hint="eastAsia"/>
          <w:color w:val="000000"/>
          <w:sz w:val="32"/>
          <w:szCs w:val="32"/>
          <w14:textFill>
            <w14:solidFill>
              <w14:srgbClr w14:val="000000"/>
            </w14:solidFill>
          </w14:textFill>
        </w:rPr>
        <w:t xml:space="preserve"> </w:t>
      </w:r>
      <w:r>
        <w:rPr>
          <w:rFonts w:ascii="微软雅黑" w:eastAsia="仿宋_GB2312" w:cs="仿宋_GB2312" w:hAnsi="仿宋_GB2312" w:hint="eastAsia"/>
          <w:color w:val="000000"/>
          <w:spacing w:val="10"/>
          <w:sz w:val="32"/>
          <w:szCs w:val="32"/>
          <w14:textFill>
            <w14:solidFill>
              <w14:srgbClr w14:val="000000"/>
            </w14:solidFill>
          </w14:textFill>
        </w:rPr>
        <w:t xml:space="preserve">  </w:t>
      </w:r>
      <w:r>
        <w:rPr>
          <w:rFonts w:ascii="宋体" w:eastAsia="仿宋_GB2312" w:cs="仿宋_GB2312" w:hAnsi="宋体" w:hint="eastAsia"/>
          <w:color w:val="000000"/>
          <w:sz w:val="32"/>
          <w:szCs w:val="32"/>
          <w14:textFill>
            <w14:solidFill>
              <w14:srgbClr w14:val="000000"/>
            </w14:solidFill>
          </w14:textFill>
        </w:rPr>
        <w:t>3</w:t>
      </w:r>
      <w:r>
        <w:rPr>
          <w:rFonts w:ascii="微软雅黑" w:eastAsia="仿宋_GB2312" w:cs="仿宋_GB2312" w:hAnsi="仿宋_GB2312" w:hint="eastAsia"/>
          <w:color w:val="000000"/>
          <w:sz w:val="32"/>
          <w:szCs w:val="32"/>
          <w14:textFill>
            <w14:solidFill>
              <w14:srgbClr w14:val="000000"/>
            </w14:solidFill>
          </w14:textFill>
        </w:rPr>
        <w:t>．分析评价。</w:t>
      </w:r>
      <w:r>
        <w:rPr>
          <w:rFonts w:ascii="微软雅黑" w:eastAsia="仿宋_GB2312" w:cs="仿宋_GB2312" w:hAnsi="仿宋_GB2312" w:hint="eastAsia"/>
          <w:color w:val="000000"/>
          <w:spacing w:val="10"/>
          <w:sz w:val="32"/>
          <w:szCs w:val="32"/>
          <w14:textFill>
            <w14:solidFill>
              <w14:srgbClr w14:val="000000"/>
            </w14:solidFill>
          </w14:textFill>
        </w:rPr>
        <w:t>该项目计划下达</w:t>
      </w:r>
      <w:r>
        <w:rPr>
          <w:rFonts w:ascii="宋体" w:eastAsia="仿宋_GB2312" w:cs="仿宋_GB2312" w:hAnsi="宋体" w:hint="eastAsia"/>
          <w:color w:val="000000"/>
          <w:spacing w:val="10"/>
          <w:sz w:val="32"/>
          <w:szCs w:val="32"/>
          <w14:textFill>
            <w14:solidFill>
              <w14:srgbClr w14:val="000000"/>
            </w14:solidFill>
          </w14:textFill>
        </w:rPr>
        <w:t>1</w:t>
      </w:r>
      <w:r>
        <w:rPr>
          <w:rFonts w:ascii="微软雅黑" w:eastAsia="仿宋_GB2312" w:cs="仿宋_GB2312" w:hAnsi="仿宋_GB2312" w:hint="eastAsia"/>
          <w:color w:val="000000"/>
          <w:spacing w:val="10"/>
          <w:sz w:val="32"/>
          <w:szCs w:val="32"/>
          <w14:textFill>
            <w14:solidFill>
              <w14:srgbClr w14:val="000000"/>
            </w14:solidFill>
          </w14:textFill>
        </w:rPr>
        <w:t>年内完成所有建设任务，</w:t>
      </w:r>
      <w:r>
        <w:rPr>
          <w:rFonts w:ascii="微软雅黑" w:eastAsia="仿宋_GB2312" w:cs="仿宋_GB2312" w:hAnsi="仿宋_GB2312" w:hint="eastAsia"/>
          <w:color w:val="000000"/>
          <w:sz w:val="32"/>
          <w:szCs w:val="32"/>
          <w14:textFill>
            <w14:solidFill>
              <w14:srgbClr w14:val="000000"/>
            </w14:solidFill>
          </w14:textFill>
        </w:rPr>
        <w:t>目前该项目已完成建设任务。项目申报内容与项目建设内容实际相符，申报目标合理可行。</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（三）项目自评步骤及方法</w:t>
      </w:r>
    </w:p>
    <w:p>
      <w:pPr>
        <w:pStyle w:val="41"/>
        <w:spacing w:after="0" w:line="576" w:lineRule="exact"/>
        <w:rPr>
          <w:color w:val="000000"/>
          <w14:textFill>
            <w14:solidFill>
              <w14:srgbClr w14:val="000000"/>
            </w14:solidFill>
          </w14:textFill>
          <w:lang w:val="zh-CN"/>
        </w:rPr>
      </w:pPr>
      <w:r>
        <w:rPr>
          <w:rFonts w:ascii="微软雅黑" w:eastAsia="仿宋_GB2312" w:cs="仿宋_GB2312" w:hAnsi="仿宋_GB2312" w:hint="eastAsia"/>
          <w:color w:val="000000"/>
          <w:sz w:val="32"/>
          <w:szCs w:val="32"/>
          <w14:textFill>
            <w14:solidFill>
              <w14:srgbClr w14:val="000000"/>
            </w14:solidFill>
          </w14:textFill>
        </w:rPr>
        <w:t xml:space="preserve">    一是认真学习领会文件要求，明确绩效评价要求并开展自查工作；二是</w:t>
      </w:r>
      <w:r>
        <w:rPr>
          <w:rFonts w:ascii="微软雅黑" w:eastAsia="仿宋_GB2312" w:cs="仿宋_GB2312" w:hAnsi="仿宋_GB2312" w:hint="eastAsia"/>
          <w:color w:val="000000"/>
          <w:sz w:val="32"/>
          <w:szCs w:val="32"/>
          <w14:textFill>
            <w14:solidFill>
              <w14:srgbClr w14:val="000000"/>
            </w14:solidFill>
          </w14:textFill>
          <w:lang w:val="zh-CN"/>
        </w:rPr>
        <w:t>到现场实地核查、查阅项目资料，收集资料；</w:t>
      </w:r>
      <w:r>
        <w:rPr>
          <w:rFonts w:ascii="微软雅黑" w:eastAsia="仿宋_GB2312" w:cs="仿宋_GB2312" w:hAnsi="仿宋_GB2312" w:hint="eastAsia"/>
          <w:color w:val="000000"/>
          <w:sz w:val="32"/>
          <w:szCs w:val="32"/>
          <w14:textFill>
            <w14:solidFill>
              <w14:srgbClr w14:val="000000"/>
            </w14:solidFill>
          </w14:textFill>
        </w:rPr>
        <w:t>三是在此基础上分析项目在管理、完成数量质量、完成绩效等方面的情况</w:t>
      </w:r>
      <w:r>
        <w:rPr>
          <w:rFonts w:ascii="微软雅黑" w:eastAsia="仿宋_GB2312" w:cs="仿宋_GB2312" w:hAnsi="仿宋_GB2312" w:hint="eastAsia"/>
          <w:color w:val="000000"/>
          <w:sz w:val="32"/>
          <w:szCs w:val="32"/>
          <w14:textFill>
            <w14:solidFill>
              <w14:srgbClr w14:val="000000"/>
            </w14:solidFill>
          </w14:textFill>
          <w:lang w:val="zh-CN"/>
        </w:rPr>
        <w:t>，针对存在的不足进行督查评价，并形成项目自评结论和报告。</w:t>
      </w:r>
    </w:p>
    <w:p>
      <w:pPr>
        <w:adjustRightInd w:val="0"/>
        <w:snapToGrid w:val="0"/>
        <w:spacing w:line="576" w:lineRule="exact"/>
        <w:ind w:firstLineChars="200" w:firstLine="640"/>
        <w:rPr>
          <w:rFonts w:ascii="黑体" w:eastAsia="黑体" w:hAnsi="宋体"/>
          <w:color w:val="000000"/>
          <w:sz w:val="32"/>
          <w:szCs w:val="32"/>
          <w14:textFill>
            <w14:solidFill>
              <w14:srgbClr w14:val="000000"/>
            </w14:solidFill>
          </w14:textFill>
        </w:rPr>
      </w:pPr>
      <w:r>
        <w:rPr>
          <w:rFonts w:ascii="黑体" w:eastAsia="黑体" w:hAnsi="宋体" w:hint="eastAsia"/>
          <w:color w:val="000000"/>
          <w:sz w:val="32"/>
          <w:szCs w:val="32"/>
          <w14:textFill>
            <w14:solidFill>
              <w14:srgbClr w14:val="000000"/>
            </w14:solidFill>
          </w14:textFill>
        </w:rPr>
        <w:t>二、项目资金申报及使用情况</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（一）项目资金申报及批复情况</w:t>
      </w:r>
    </w:p>
    <w:p>
      <w:pPr>
        <w:adjustRightInd w:val="0"/>
        <w:snapToGrid w:val="0"/>
        <w:spacing w:line="576" w:lineRule="exact"/>
        <w:ind w:firstLineChars="200" w:firstLine="640"/>
        <w:rPr>
          <w:color w:val="000000"/>
          <w14:textFill>
            <w14:solidFill>
              <w14:srgbClr w14:val="000000"/>
            </w14:solidFill>
          </w14:textFill>
          <w:lang w:val="zh-CN"/>
        </w:rPr>
      </w:pPr>
      <w:r>
        <w:rPr>
          <w:rFonts w:ascii="微软雅黑" w:eastAsia="仿宋_GB2312" w:cs="仿宋_GB2312" w:hAnsi="仿宋_GB2312" w:hint="eastAsia"/>
          <w:color w:val="000000"/>
          <w:sz w:val="32"/>
          <w:szCs w:val="32"/>
          <w14:textFill>
            <w14:solidFill>
              <w14:srgbClr w14:val="000000"/>
            </w14:solidFill>
          </w14:textFill>
          <w:lang w:val="zh-CN"/>
        </w:rPr>
        <w:t>区发改局在收到白朝乡人民政府项目实施方案请示报告等资料后，</w:t>
      </w:r>
      <w:r>
        <w:rPr>
          <w:rFonts w:ascii="微软雅黑" w:eastAsia="仿宋_GB2312" w:cs="仿宋_GB2312" w:hAnsi="仿宋_GB2312" w:hint="eastAsia"/>
          <w:color w:val="000000"/>
          <w:sz w:val="32"/>
          <w:szCs w:val="32"/>
          <w14:textFill>
            <w14:solidFill>
              <w14:srgbClr w14:val="000000"/>
            </w14:solidFill>
          </w14:textFill>
        </w:rPr>
        <w:t>报区人民政府同意，原则同意将白朝乡月坝村作为</w:t>
      </w:r>
      <w:r>
        <w:rPr>
          <w:rFonts w:ascii="宋体" w:eastAsia="仿宋_GB2312" w:cs="仿宋_GB2312" w:hAnsi="宋体" w:hint="eastAsia"/>
          <w:color w:val="000000"/>
          <w:sz w:val="32"/>
          <w:szCs w:val="32"/>
          <w14:textFill>
            <w14:solidFill>
              <w14:srgbClr w14:val="000000"/>
            </w14:solidFill>
          </w14:textFill>
        </w:rPr>
        <w:t>2022</w:t>
      </w:r>
      <w:r>
        <w:rPr>
          <w:rFonts w:ascii="微软雅黑" w:eastAsia="仿宋_GB2312" w:cs="仿宋_GB2312" w:hAnsi="仿宋_GB2312" w:hint="eastAsia"/>
          <w:color w:val="000000"/>
          <w:sz w:val="32"/>
          <w:szCs w:val="32"/>
          <w14:textFill>
            <w14:solidFill>
              <w14:srgbClr w14:val="000000"/>
            </w14:solidFill>
          </w14:textFill>
        </w:rPr>
        <w:t>年易地搬迁后续扶持资金项目进行申报</w:t>
      </w:r>
      <w:r>
        <w:rPr>
          <w:rFonts w:ascii="微软雅黑" w:eastAsia="仿宋_GB2312" w:cs="仿宋_GB2312" w:hAnsi="仿宋_GB2312" w:hint="eastAsia"/>
          <w:color w:val="000000"/>
          <w:sz w:val="32"/>
          <w:szCs w:val="32"/>
          <w14:textFill>
            <w14:solidFill>
              <w14:srgbClr w14:val="000000"/>
            </w14:solidFill>
          </w14:textFill>
          <w:lang w:val="zh-CN"/>
        </w:rPr>
        <w:t>，并在全国防止返贫监测和衔接推进乡村振兴信息系统进行数据录入并推送，区发改局出具关于《白朝乡月坝村</w:t>
      </w:r>
      <w:r>
        <w:rPr>
          <w:rFonts w:ascii="宋体" w:eastAsia="仿宋_GB2312" w:cs="仿宋_GB2312" w:hAnsi="宋体" w:hint="eastAsia"/>
          <w:color w:val="000000"/>
          <w:sz w:val="32"/>
          <w:szCs w:val="32"/>
          <w14:textFill>
            <w14:solidFill>
              <w14:srgbClr w14:val="000000"/>
            </w14:solidFill>
          </w14:textFill>
        </w:rPr>
        <w:t>2022</w:t>
      </w:r>
      <w:r>
        <w:rPr>
          <w:rFonts w:ascii="微软雅黑" w:eastAsia="仿宋_GB2312" w:cs="仿宋_GB2312" w:hAnsi="仿宋_GB2312" w:hint="eastAsia"/>
          <w:color w:val="000000"/>
          <w:sz w:val="32"/>
          <w:szCs w:val="32"/>
          <w14:textFill>
            <w14:solidFill>
              <w14:srgbClr w14:val="000000"/>
            </w14:solidFill>
          </w14:textFill>
        </w:rPr>
        <w:t>年安置点创业就业示范点项目实施方案</w:t>
      </w:r>
      <w:r>
        <w:rPr>
          <w:rFonts w:ascii="微软雅黑" w:eastAsia="仿宋_GB2312" w:cs="仿宋_GB2312" w:hAnsi="仿宋_GB2312" w:hint="eastAsia"/>
          <w:color w:val="000000"/>
          <w:sz w:val="32"/>
          <w:szCs w:val="32"/>
          <w14:textFill>
            <w14:solidFill>
              <w14:srgbClr w14:val="000000"/>
            </w14:solidFill>
          </w14:textFill>
          <w:lang w:val="zh-CN"/>
        </w:rPr>
        <w:t>的批复》</w:t>
      </w:r>
      <w:r>
        <w:rPr>
          <w:rFonts w:ascii="仿宋" w:eastAsia="仿宋_GB2312" w:cs="仿宋" w:hAnsi="仿宋" w:hint="eastAsia"/>
          <w:color w:val="000000"/>
          <w:sz w:val="32"/>
          <w:szCs w:val="32"/>
          <w14:textFill>
            <w14:solidFill>
              <w14:srgbClr w14:val="000000"/>
            </w14:solidFill>
          </w14:textFill>
        </w:rPr>
        <w:t>广利发改发</w:t>
      </w:r>
      <w:r>
        <w:rPr>
          <w:rFonts w:ascii="宋体" w:eastAsia="仿宋_GB2312" w:cs="Arial" w:hAnsi="宋体" w:hint="eastAsia"/>
          <w:color w:val="000000"/>
          <w:sz w:val="32"/>
          <w:szCs w:val="32"/>
          <w14:textFill>
            <w14:solidFill>
              <w14:srgbClr w14:val="000000"/>
            </w14:solidFill>
          </w14:textFill>
        </w:rPr>
        <w:t>〔2022〕</w:t>
      </w:r>
      <w:r>
        <w:rPr>
          <w:rFonts w:ascii="宋体" w:eastAsia="仿宋_GB2312" w:cs="仿宋" w:hAnsi="宋体" w:hint="eastAsia"/>
          <w:color w:val="000000"/>
          <w:sz w:val="32"/>
          <w:szCs w:val="32"/>
          <w14:textFill>
            <w14:solidFill>
              <w14:srgbClr w14:val="000000"/>
            </w14:solidFill>
          </w14:textFill>
        </w:rPr>
        <w:t>277</w:t>
      </w:r>
      <w:r>
        <w:rPr>
          <w:rFonts w:ascii="仿宋" w:eastAsia="仿宋_GB2312" w:cs="仿宋" w:hAnsi="仿宋" w:hint="eastAsia"/>
          <w:color w:val="000000"/>
          <w:sz w:val="32"/>
          <w:szCs w:val="32"/>
          <w14:textFill>
            <w14:solidFill>
              <w14:srgbClr w14:val="000000"/>
            </w14:solidFill>
          </w14:textFill>
        </w:rPr>
        <w:t>号</w:t>
      </w:r>
      <w:r>
        <w:rPr>
          <w:rFonts w:ascii="微软雅黑" w:eastAsia="仿宋_GB2312" w:cs="仿宋_GB2312" w:hAnsi="仿宋_GB2312" w:hint="eastAsia"/>
          <w:color w:val="000000"/>
          <w:sz w:val="32"/>
          <w:szCs w:val="32"/>
          <w14:textFill>
            <w14:solidFill>
              <w14:srgbClr w14:val="000000"/>
            </w14:solidFill>
          </w14:textFill>
        </w:rPr>
        <w:t>）</w:t>
      </w:r>
      <w:r>
        <w:rPr>
          <w:rFonts w:ascii="微软雅黑" w:eastAsia="仿宋_GB2312" w:cs="仿宋_GB2312" w:hAnsi="仿宋_GB2312" w:hint="eastAsia"/>
          <w:color w:val="000000"/>
          <w:sz w:val="32"/>
          <w:szCs w:val="32"/>
          <w14:textFill>
            <w14:solidFill>
              <w14:srgbClr w14:val="000000"/>
            </w14:solidFill>
          </w14:textFill>
          <w:lang w:val="zh-CN"/>
        </w:rPr>
        <w:t>批复文件。</w:t>
      </w:r>
    </w:p>
    <w:p>
      <w:pPr>
        <w:adjustRightInd w:val="0"/>
        <w:snapToGrid w:val="0"/>
        <w:spacing w:line="576" w:lineRule="exact"/>
        <w:ind w:firstLineChars="200" w:firstLine="640"/>
        <w:rPr>
          <w:rFonts w:ascii="仿宋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（二）资金计划、到位及使用情况</w:t>
      </w:r>
    </w:p>
    <w:p>
      <w:pPr>
        <w:overflowPunct w:val="0"/>
        <w:spacing w:line="576" w:lineRule="exact"/>
        <w:ind w:firstLineChars="200" w:firstLine="640"/>
        <w:contextualSpacing/>
        <w:rPr>
          <w:color w:val="000000"/>
          <w14:textFill>
            <w14:solidFill>
              <w14:srgbClr w14:val="000000"/>
            </w14:solidFill>
          </w14:textFill>
          <w:lang w:val="zh-CN"/>
        </w:rPr>
      </w:pPr>
      <w:r>
        <w:rPr>
          <w:rFonts w:ascii="宋体" w:eastAsia="仿宋_GB2312" w:cs="仿宋_GB2312" w:hAnsi="宋体" w:hint="eastAsia"/>
          <w:color w:val="000000"/>
          <w:sz w:val="32"/>
          <w:szCs w:val="32"/>
          <w14:textFill>
            <w14:solidFill>
              <w14:srgbClr w14:val="000000"/>
            </w14:solidFill>
          </w14:textFill>
        </w:rPr>
        <w:t>1</w:t>
      </w:r>
      <w:r>
        <w:rPr>
          <w:rFonts w:ascii="微软雅黑" w:eastAsia="仿宋_GB2312" w:cs="仿宋_GB2312" w:hAnsi="仿宋_GB2312" w:hint="eastAsia"/>
          <w:color w:val="000000"/>
          <w:sz w:val="32"/>
          <w:szCs w:val="32"/>
          <w14:textFill>
            <w14:solidFill>
              <w14:srgbClr w14:val="000000"/>
            </w14:solidFill>
          </w14:textFill>
        </w:rPr>
        <w:t>.资金计划。</w:t>
      </w:r>
      <w:r>
        <w:rPr>
          <w:rFonts w:ascii="宋体" w:eastAsia="仿宋_GB2312" w:cs="仿宋_GB2312" w:hAnsi="宋体" w:hint="eastAsia"/>
          <w:color w:val="000000"/>
          <w:sz w:val="32"/>
          <w:szCs w:val="32"/>
          <w14:textFill>
            <w14:solidFill>
              <w14:srgbClr w14:val="000000"/>
            </w14:solidFill>
          </w14:textFill>
        </w:rPr>
        <w:t>2022</w:t>
      </w:r>
      <w:r>
        <w:rPr>
          <w:rFonts w:ascii="微软雅黑" w:eastAsia="仿宋_GB2312" w:cs="仿宋_GB2312" w:hAnsi="仿宋_GB2312" w:hint="eastAsia"/>
          <w:color w:val="000000"/>
          <w:sz w:val="32"/>
          <w:szCs w:val="32"/>
          <w14:textFill>
            <w14:solidFill>
              <w14:srgbClr w14:val="000000"/>
            </w14:solidFill>
          </w14:textFill>
        </w:rPr>
        <w:t>年</w:t>
      </w:r>
      <w:r>
        <w:rPr>
          <w:rFonts w:ascii="宋体" w:eastAsia="仿宋_GB2312" w:cs="仿宋_GB2312" w:hAnsi="宋体" w:hint="eastAsia"/>
          <w:color w:val="000000"/>
          <w:sz w:val="32"/>
          <w:szCs w:val="32"/>
          <w14:textFill>
            <w14:solidFill>
              <w14:srgbClr w14:val="000000"/>
            </w14:solidFill>
          </w14:textFill>
        </w:rPr>
        <w:t>8</w:t>
      </w:r>
      <w:r>
        <w:rPr>
          <w:rFonts w:ascii="微软雅黑" w:eastAsia="仿宋_GB2312" w:cs="仿宋_GB2312" w:hAnsi="仿宋_GB2312" w:hint="eastAsia"/>
          <w:color w:val="000000"/>
          <w:sz w:val="32"/>
          <w:szCs w:val="32"/>
          <w14:textFill>
            <w14:solidFill>
              <w14:srgbClr w14:val="000000"/>
            </w14:solidFill>
          </w14:textFill>
        </w:rPr>
        <w:t>月</w:t>
      </w:r>
      <w:r>
        <w:rPr>
          <w:rFonts w:ascii="宋体" w:eastAsia="仿宋_GB2312" w:cs="仿宋_GB2312" w:hAnsi="宋体" w:hint="eastAsia"/>
          <w:color w:val="000000"/>
          <w:sz w:val="32"/>
          <w:szCs w:val="32"/>
          <w14:textFill>
            <w14:solidFill>
              <w14:srgbClr w14:val="000000"/>
            </w14:solidFill>
          </w14:textFill>
        </w:rPr>
        <w:t>24</w:t>
      </w:r>
      <w:r>
        <w:rPr>
          <w:rFonts w:ascii="微软雅黑" w:eastAsia="仿宋_GB2312" w:cs="仿宋_GB2312" w:hAnsi="仿宋_GB2312" w:hint="eastAsia"/>
          <w:color w:val="000000"/>
          <w:sz w:val="32"/>
          <w:szCs w:val="32"/>
          <w14:textFill>
            <w14:solidFill>
              <w14:srgbClr w14:val="000000"/>
            </w14:solidFill>
          </w14:textFill>
        </w:rPr>
        <w:t>日，市财政局下达</w:t>
      </w:r>
      <w:r>
        <w:rPr>
          <w:rFonts w:ascii="宋体" w:eastAsia="仿宋_GB2312" w:cs="仿宋_GB2312" w:hAnsi="宋体" w:hint="eastAsia"/>
          <w:color w:val="000000"/>
          <w:sz w:val="32"/>
          <w:szCs w:val="32"/>
          <w14:textFill>
            <w14:solidFill>
              <w14:srgbClr w14:val="000000"/>
            </w14:solidFill>
          </w14:textFill>
        </w:rPr>
        <w:t>2022</w:t>
      </w:r>
      <w:r>
        <w:rPr>
          <w:rFonts w:ascii="微软雅黑" w:eastAsia="仿宋_GB2312" w:cs="仿宋_GB2312" w:hAnsi="仿宋_GB2312" w:hint="eastAsia"/>
          <w:color w:val="000000"/>
          <w:sz w:val="32"/>
          <w:szCs w:val="32"/>
          <w14:textFill>
            <w14:solidFill>
              <w14:srgbClr w14:val="000000"/>
            </w14:solidFill>
          </w14:textFill>
        </w:rPr>
        <w:t>年市级财政衔接推进乡村振兴补助资金项目</w:t>
      </w:r>
      <w:r>
        <w:rPr>
          <w:rFonts w:ascii="宋体" w:eastAsia="仿宋_GB2312" w:cs="仿宋_GB2312" w:hAnsi="宋体" w:hint="eastAsia"/>
          <w:color w:val="000000"/>
          <w:sz w:val="32"/>
          <w:szCs w:val="32"/>
          <w14:textFill>
            <w14:solidFill>
              <w14:srgbClr w14:val="000000"/>
            </w14:solidFill>
          </w14:textFill>
        </w:rPr>
        <w:t>40</w:t>
      </w:r>
      <w:r>
        <w:rPr>
          <w:rFonts w:ascii="微软雅黑" w:eastAsia="仿宋_GB2312" w:cs="仿宋_GB2312" w:hAnsi="仿宋_GB2312" w:hint="eastAsia"/>
          <w:color w:val="000000"/>
          <w:sz w:val="32"/>
          <w:szCs w:val="32"/>
          <w14:textFill>
            <w14:solidFill>
              <w14:srgbClr w14:val="000000"/>
            </w14:solidFill>
          </w14:textFill>
        </w:rPr>
        <w:t>万元，其中下达白朝乡月坝村项目资金</w:t>
      </w:r>
      <w:r>
        <w:rPr>
          <w:rFonts w:ascii="宋体" w:eastAsia="仿宋_GB2312" w:cs="仿宋_GB2312" w:hAnsi="宋体" w:hint="eastAsia"/>
          <w:color w:val="000000"/>
          <w:sz w:val="32"/>
          <w:szCs w:val="32"/>
          <w14:textFill>
            <w14:solidFill>
              <w14:srgbClr w14:val="000000"/>
            </w14:solidFill>
          </w14:textFill>
        </w:rPr>
        <w:t>20</w:t>
      </w:r>
      <w:r>
        <w:rPr>
          <w:rFonts w:ascii="微软雅黑" w:eastAsia="仿宋_GB2312" w:cs="仿宋_GB2312" w:hAnsi="仿宋_GB2312" w:hint="eastAsia"/>
          <w:color w:val="000000"/>
          <w:sz w:val="32"/>
          <w:szCs w:val="32"/>
          <w14:textFill>
            <w14:solidFill>
              <w14:srgbClr w14:val="000000"/>
            </w14:solidFill>
          </w14:textFill>
        </w:rPr>
        <w:t>万元。</w:t>
      </w:r>
    </w:p>
    <w:p>
      <w:pPr>
        <w:pStyle w:val="41"/>
        <w:spacing w:after="0" w:line="576" w:lineRule="exact"/>
        <w:ind w:firstLineChars="200" w:firstLine="640"/>
        <w:rPr>
          <w:rFonts w:ascii="微软雅黑" w:eastAsia="仿宋_GB2312" w:cs="仿宋_GB2312" w:hAnsi="仿宋_GB2312"/>
          <w:color w:val="000000"/>
          <w:sz w:val="32"/>
          <w:szCs w:val="32"/>
          <w14:textFill>
            <w14:solidFill>
              <w14:srgbClr w14:val="000000"/>
            </w14:solidFill>
          </w14:textFill>
          <w:lang w:val="zh-CN"/>
        </w:rPr>
      </w:pPr>
      <w:r>
        <w:rPr>
          <w:rFonts w:ascii="宋体" w:eastAsia="仿宋_GB2312" w:cs="仿宋_GB2312" w:hAnsi="宋体" w:hint="eastAsia"/>
          <w:color w:val="000000"/>
          <w:sz w:val="32"/>
          <w:szCs w:val="32"/>
          <w14:textFill>
            <w14:solidFill>
              <w14:srgbClr w14:val="000000"/>
            </w14:solidFill>
          </w14:textFill>
        </w:rPr>
        <w:t>2</w:t>
      </w:r>
      <w:r>
        <w:rPr>
          <w:rFonts w:ascii="微软雅黑" w:eastAsia="仿宋_GB2312" w:cs="仿宋_GB2312" w:hAnsi="仿宋_GB2312" w:hint="eastAsia"/>
          <w:color w:val="000000"/>
          <w:sz w:val="32"/>
          <w:szCs w:val="32"/>
          <w14:textFill>
            <w14:solidFill>
              <w14:srgbClr w14:val="000000"/>
            </w14:solidFill>
          </w14:textFill>
        </w:rPr>
        <w:t>．资金到位。</w:t>
      </w:r>
      <w:r>
        <w:rPr>
          <w:rFonts w:ascii="微软雅黑" w:eastAsia="仿宋_GB2312" w:cs="仿宋_GB2312" w:hAnsi="仿宋_GB2312" w:hint="eastAsia"/>
          <w:color w:val="000000"/>
          <w:sz w:val="32"/>
          <w:szCs w:val="32"/>
          <w14:textFill>
            <w14:solidFill>
              <w14:srgbClr w14:val="000000"/>
            </w14:solidFill>
          </w14:textFill>
          <w:lang w:val="zh-CN"/>
        </w:rPr>
        <w:t>到位资金</w:t>
      </w:r>
      <w:r>
        <w:rPr>
          <w:rFonts w:ascii="宋体" w:eastAsia="仿宋_GB2312" w:cs="仿宋_GB2312" w:hAnsi="宋体" w:hint="eastAsia"/>
          <w:color w:val="000000"/>
          <w:sz w:val="32"/>
          <w:szCs w:val="32"/>
          <w14:textFill>
            <w14:solidFill>
              <w14:srgbClr w14:val="000000"/>
            </w14:solidFill>
          </w14:textFill>
        </w:rPr>
        <w:t>20</w:t>
      </w:r>
      <w:r>
        <w:rPr>
          <w:rFonts w:ascii="微软雅黑" w:eastAsia="仿宋_GB2312" w:cs="仿宋_GB2312" w:hAnsi="仿宋_GB2312" w:hint="eastAsia"/>
          <w:color w:val="000000"/>
          <w:sz w:val="32"/>
          <w:szCs w:val="32"/>
          <w14:textFill>
            <w14:solidFill>
              <w14:srgbClr w14:val="000000"/>
            </w14:solidFill>
          </w14:textFill>
          <w:lang w:val="zh-CN"/>
        </w:rPr>
        <w:t>万元，资金到位率</w:t>
      </w:r>
      <w:r>
        <w:rPr>
          <w:rFonts w:ascii="宋体" w:eastAsia="仿宋_GB2312" w:cs="仿宋_GB2312" w:hAnsi="宋体" w:hint="eastAsia"/>
          <w:color w:val="000000"/>
          <w:sz w:val="32"/>
          <w:szCs w:val="32"/>
          <w14:textFill>
            <w14:solidFill>
              <w14:srgbClr w14:val="000000"/>
            </w14:solidFill>
          </w14:textFill>
        </w:rPr>
        <w:t>100</w:t>
      </w:r>
      <w:r>
        <w:rPr>
          <w:rFonts w:ascii="宋体" w:eastAsia="宋体" w:cs="仿宋_GB2312" w:hint="eastAsia"/>
          <w:color w:val="000000"/>
          <w:sz w:val="32"/>
          <w:szCs w:val="32"/>
          <w14:textFill>
            <w14:solidFill>
              <w14:srgbClr w14:val="000000"/>
            </w14:solidFill>
          </w14:textFill>
        </w:rPr>
        <w:t>％</w:t>
      </w:r>
      <w:r>
        <w:rPr>
          <w:rFonts w:ascii="微软雅黑" w:eastAsia="仿宋_GB2312" w:cs="仿宋_GB2312" w:hAnsi="仿宋_GB2312" w:hint="eastAsia"/>
          <w:color w:val="000000"/>
          <w:sz w:val="32"/>
          <w:szCs w:val="32"/>
          <w14:textFill>
            <w14:solidFill>
              <w14:srgbClr w14:val="000000"/>
            </w14:solidFill>
          </w14:textFill>
          <w:lang w:val="zh-CN"/>
        </w:rPr>
        <w:t>。</w:t>
      </w:r>
    </w:p>
    <w:p>
      <w:pPr>
        <w:pStyle w:val="16"/>
        <w:overflowPunct w:val="0"/>
        <w:spacing w:beforeLines="0" w:before="30" w:line="576" w:lineRule="exact"/>
        <w:ind w:firstLineChars="200" w:firstLine="640"/>
        <w:rPr>
          <w:rFonts w:ascii="微软雅黑" w:cs="仿宋_GB2312" w:hAnsi="仿宋_GB2312"/>
          <w:color w:val="000000"/>
          <w:kern w:val="2"/>
          <w:sz w:val="32"/>
          <w:szCs w:val="32"/>
          <w14:textFill>
            <w14:solidFill>
              <w14:srgbClr w14:val="000000"/>
            </w14:solidFill>
          </w14:textFill>
          <w:lang w:val="zh-CN"/>
        </w:rPr>
      </w:pPr>
      <w:r>
        <w:rPr>
          <w:rFonts w:ascii="宋体" w:cs="仿宋_GB2312" w:hAnsi="宋体" w:hint="eastAsia"/>
          <w:color w:val="000000"/>
          <w:kern w:val="2"/>
          <w:sz w:val="32"/>
          <w:szCs w:val="32"/>
          <w14:textFill>
            <w14:solidFill>
              <w14:srgbClr w14:val="000000"/>
            </w14:solidFill>
          </w14:textFill>
          <w:lang w:val="zh-CN"/>
        </w:rPr>
        <w:t>3</w:t>
      </w:r>
      <w:r>
        <w:rPr>
          <w:rFonts w:ascii="微软雅黑" w:cs="仿宋_GB2312" w:hAnsi="仿宋_GB2312" w:hint="eastAsia"/>
          <w:color w:val="000000"/>
          <w:kern w:val="2"/>
          <w:sz w:val="32"/>
          <w:szCs w:val="32"/>
          <w14:textFill>
            <w14:solidFill>
              <w14:srgbClr w14:val="000000"/>
            </w14:solidFill>
          </w14:textFill>
          <w:lang w:val="zh-CN"/>
        </w:rPr>
        <w:t>．资金使用。截至目前已完成</w:t>
      </w:r>
      <w:r>
        <w:rPr>
          <w:rFonts w:ascii="微软雅黑" w:cs="仿宋_GB2312" w:hAnsi="仿宋_GB2312" w:hint="eastAsia"/>
          <w:color w:val="000000"/>
          <w:kern w:val="2"/>
          <w:sz w:val="32"/>
          <w:szCs w:val="32"/>
          <w14:textFill>
            <w14:solidFill>
              <w14:srgbClr w14:val="000000"/>
            </w14:solidFill>
          </w14:textFill>
        </w:rPr>
        <w:t>安置点环境绿化美化工程</w:t>
      </w:r>
      <w:r>
        <w:rPr>
          <w:rFonts w:ascii="宋体" w:cs="仿宋_GB2312" w:hAnsi="宋体" w:hint="eastAsia"/>
          <w:color w:val="000000"/>
          <w:kern w:val="2"/>
          <w:sz w:val="32"/>
          <w:szCs w:val="32"/>
          <w14:textFill>
            <w14:solidFill>
              <w14:srgbClr w14:val="000000"/>
            </w14:solidFill>
          </w14:textFill>
        </w:rPr>
        <w:t>1300</w:t>
      </w:r>
      <w:r>
        <w:rPr>
          <w:rFonts w:ascii="微软雅黑" w:cs="仿宋_GB2312" w:hAnsi="仿宋_GB2312" w:hint="eastAsia"/>
          <w:color w:val="000000"/>
          <w:kern w:val="2"/>
          <w:sz w:val="32"/>
          <w:szCs w:val="32"/>
          <w14:textFill>
            <w14:solidFill>
              <w14:srgbClr w14:val="000000"/>
            </w14:solidFill>
          </w14:textFill>
        </w:rPr>
        <w:t>平方米，公共服务配套设施</w:t>
      </w:r>
      <w:r>
        <w:rPr>
          <w:rFonts w:ascii="宋体" w:cs="仿宋_GB2312" w:hAnsi="宋体" w:hint="eastAsia"/>
          <w:color w:val="000000"/>
          <w:kern w:val="2"/>
          <w:sz w:val="32"/>
          <w:szCs w:val="32"/>
          <w14:textFill>
            <w14:solidFill>
              <w14:srgbClr w14:val="000000"/>
            </w14:solidFill>
          </w14:textFill>
        </w:rPr>
        <w:t>5</w:t>
      </w:r>
      <w:r>
        <w:rPr>
          <w:rFonts w:ascii="微软雅黑" w:cs="仿宋_GB2312" w:hAnsi="仿宋_GB2312" w:hint="eastAsia"/>
          <w:color w:val="000000"/>
          <w:kern w:val="2"/>
          <w:sz w:val="32"/>
          <w:szCs w:val="32"/>
          <w14:textFill>
            <w14:solidFill>
              <w14:srgbClr w14:val="000000"/>
            </w14:solidFill>
          </w14:textFill>
        </w:rPr>
        <w:t>处等建设内容。</w:t>
      </w:r>
      <w:r>
        <w:rPr>
          <w:rFonts w:ascii="微软雅黑" w:cs="仿宋_GB2312" w:hAnsi="仿宋_GB2312" w:hint="eastAsia"/>
          <w:color w:val="000000"/>
          <w:kern w:val="2"/>
          <w:sz w:val="32"/>
          <w:szCs w:val="32"/>
          <w14:textFill>
            <w14:solidFill>
              <w14:srgbClr w14:val="000000"/>
            </w14:solidFill>
          </w14:textFill>
          <w:lang w:val="zh-CN"/>
        </w:rPr>
        <w:t>完成总投资</w:t>
      </w:r>
      <w:r>
        <w:rPr>
          <w:rFonts w:ascii="宋体" w:cs="仿宋_GB2312" w:hAnsi="宋体" w:hint="eastAsia"/>
          <w:color w:val="000000"/>
          <w:kern w:val="2"/>
          <w:sz w:val="32"/>
          <w:szCs w:val="32"/>
          <w14:textFill>
            <w14:solidFill>
              <w14:srgbClr w14:val="000000"/>
            </w14:solidFill>
          </w14:textFill>
        </w:rPr>
        <w:t>20</w:t>
      </w:r>
      <w:r>
        <w:rPr>
          <w:rFonts w:ascii="微软雅黑" w:cs="仿宋_GB2312" w:hAnsi="仿宋_GB2312" w:hint="eastAsia"/>
          <w:color w:val="000000"/>
          <w:kern w:val="2"/>
          <w:sz w:val="32"/>
          <w:szCs w:val="32"/>
          <w14:textFill>
            <w14:solidFill>
              <w14:srgbClr w14:val="000000"/>
            </w14:solidFill>
          </w14:textFill>
          <w:lang w:val="zh-CN"/>
        </w:rPr>
        <w:t>万元，占总投资</w:t>
      </w:r>
      <w:r>
        <w:rPr>
          <w:rFonts w:ascii="宋体" w:cs="仿宋_GB2312" w:hAnsi="宋体" w:hint="eastAsia"/>
          <w:color w:val="000000"/>
          <w:kern w:val="2"/>
          <w:sz w:val="32"/>
          <w:szCs w:val="32"/>
          <w14:textFill>
            <w14:solidFill>
              <w14:srgbClr w14:val="000000"/>
            </w14:solidFill>
          </w14:textFill>
        </w:rPr>
        <w:t>12</w:t>
      </w:r>
      <w:r>
        <w:rPr>
          <w:rFonts w:ascii="微软雅黑" w:cs="仿宋_GB2312" w:hAnsi="仿宋_GB2312" w:hint="eastAsia"/>
          <w:color w:val="000000"/>
          <w:kern w:val="2"/>
          <w:sz w:val="32"/>
          <w:szCs w:val="32"/>
          <w14:textFill>
            <w14:solidFill>
              <w14:srgbClr w14:val="000000"/>
            </w14:solidFill>
          </w14:textFill>
        </w:rPr>
        <w:t>.</w:t>
      </w:r>
      <w:r>
        <w:rPr>
          <w:rFonts w:ascii="宋体" w:cs="仿宋_GB2312" w:hAnsi="宋体" w:hint="eastAsia"/>
          <w:color w:val="000000"/>
          <w:kern w:val="2"/>
          <w:sz w:val="32"/>
          <w:szCs w:val="32"/>
          <w14:textFill>
            <w14:solidFill>
              <w14:srgbClr w14:val="000000"/>
            </w14:solidFill>
          </w14:textFill>
        </w:rPr>
        <w:t>8</w:t>
      </w:r>
      <w:r>
        <w:rPr>
          <w:rFonts w:ascii="微软雅黑" w:cs="仿宋_GB2312" w:hAnsi="仿宋_GB2312" w:hint="eastAsia"/>
          <w:color w:val="000000"/>
          <w:kern w:val="2"/>
          <w:sz w:val="32"/>
          <w:szCs w:val="32"/>
          <w14:textFill>
            <w14:solidFill>
              <w14:srgbClr w14:val="000000"/>
            </w14:solidFill>
          </w14:textFill>
          <w:lang w:val="zh-CN"/>
        </w:rPr>
        <w:t>％；财政衔接资金</w:t>
      </w:r>
      <w:r>
        <w:rPr>
          <w:rFonts w:ascii="宋体" w:cs="仿宋_GB2312" w:hAnsi="宋体" w:hint="eastAsia"/>
          <w:color w:val="000000"/>
          <w:kern w:val="2"/>
          <w:sz w:val="32"/>
          <w:szCs w:val="32"/>
          <w14:textFill>
            <w14:solidFill>
              <w14:srgbClr w14:val="000000"/>
            </w14:solidFill>
          </w14:textFill>
        </w:rPr>
        <w:t>20</w:t>
      </w:r>
      <w:r>
        <w:rPr>
          <w:rFonts w:ascii="微软雅黑" w:cs="仿宋_GB2312" w:hAnsi="仿宋_GB2312" w:hint="eastAsia"/>
          <w:color w:val="000000"/>
          <w:kern w:val="2"/>
          <w:sz w:val="32"/>
          <w:szCs w:val="32"/>
          <w14:textFill>
            <w14:solidFill>
              <w14:srgbClr w14:val="000000"/>
            </w14:solidFill>
          </w14:textFill>
          <w:lang w:val="zh-CN"/>
        </w:rPr>
        <w:t>万元，已拨付</w:t>
      </w:r>
      <w:r>
        <w:rPr>
          <w:rFonts w:ascii="宋体" w:cs="仿宋_GB2312" w:hAnsi="宋体" w:hint="eastAsia"/>
          <w:color w:val="000000"/>
          <w:kern w:val="2"/>
          <w:sz w:val="32"/>
          <w:szCs w:val="32"/>
          <w14:textFill>
            <w14:solidFill>
              <w14:srgbClr w14:val="000000"/>
            </w14:solidFill>
          </w14:textFill>
        </w:rPr>
        <w:t>19</w:t>
      </w:r>
      <w:r>
        <w:rPr>
          <w:rFonts w:ascii="微软雅黑" w:cs="仿宋_GB2312" w:hAnsi="仿宋_GB2312" w:hint="eastAsia"/>
          <w:color w:val="000000"/>
          <w:kern w:val="2"/>
          <w:sz w:val="32"/>
          <w:szCs w:val="32"/>
          <w14:textFill>
            <w14:solidFill>
              <w14:srgbClr w14:val="000000"/>
            </w14:solidFill>
          </w14:textFill>
          <w:lang w:val="zh-CN"/>
        </w:rPr>
        <w:t>万元，拨付率</w:t>
      </w:r>
      <w:r>
        <w:rPr>
          <w:rFonts w:ascii="宋体" w:cs="仿宋_GB2312" w:hAnsi="宋体" w:hint="eastAsia"/>
          <w:color w:val="000000"/>
          <w:kern w:val="2"/>
          <w:sz w:val="32"/>
          <w:szCs w:val="32"/>
          <w14:textFill>
            <w14:solidFill>
              <w14:srgbClr w14:val="000000"/>
            </w14:solidFill>
          </w14:textFill>
        </w:rPr>
        <w:t>95</w:t>
      </w:r>
      <w:r>
        <w:rPr>
          <w:rFonts w:ascii="微软雅黑" w:cs="仿宋_GB2312" w:hAnsi="仿宋_GB2312" w:hint="eastAsia"/>
          <w:color w:val="000000"/>
          <w:kern w:val="2"/>
          <w:sz w:val="32"/>
          <w:szCs w:val="32"/>
          <w14:textFill>
            <w14:solidFill>
              <w14:srgbClr w14:val="000000"/>
            </w14:solidFill>
          </w14:textFill>
          <w:lang w:val="zh-CN"/>
        </w:rPr>
        <w:t>％。</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（三）项目财务管理情况。</w:t>
      </w:r>
    </w:p>
    <w:p>
      <w:pPr>
        <w:pStyle w:val="41"/>
        <w:spacing w:after="0" w:line="576" w:lineRule="exact"/>
        <w:rPr>
          <w:color w:val="000000"/>
          <w14:textFill>
            <w14:solidFill>
              <w14:srgbClr w14:val="000000"/>
            </w14:solidFill>
          </w14:textFill>
          <w:lang w:val="zh-CN"/>
        </w:rPr>
      </w:pPr>
      <w:r>
        <w:rPr>
          <w:rFonts w:ascii="微软雅黑" w:eastAsia="仿宋_GB2312" w:cs="仿宋_GB2312" w:hAnsi="仿宋_GB2312" w:hint="eastAsia"/>
          <w:color w:val="000000"/>
          <w:sz w:val="32"/>
          <w:szCs w:val="32"/>
          <w14:textFill>
            <w14:solidFill>
              <w14:srgbClr w14:val="000000"/>
            </w14:solidFill>
          </w14:textFill>
        </w:rPr>
        <w:t xml:space="preserve">   按照《广元市市级财政衔接推进乡村振兴补助资金管理办法》（广财农</w:t>
      </w:r>
      <w:r>
        <w:rPr>
          <w:rFonts w:ascii="宋体" w:eastAsia="仿宋_GB2312" w:cs="Arial" w:hAnsi="宋体" w:hint="eastAsia"/>
          <w:color w:val="000000"/>
          <w:sz w:val="32"/>
          <w:szCs w:val="32"/>
          <w14:textFill>
            <w14:solidFill>
              <w14:srgbClr w14:val="000000"/>
            </w14:solidFill>
          </w14:textFill>
        </w:rPr>
        <w:t>〔2022〕</w:t>
      </w:r>
      <w:r>
        <w:rPr>
          <w:rFonts w:ascii="宋体" w:cs="Arial" w:hAnsi="宋体" w:hint="eastAsia"/>
          <w:color w:val="000000"/>
          <w:sz w:val="32"/>
          <w:szCs w:val="32"/>
          <w14:textFill>
            <w14:solidFill>
              <w14:srgbClr w14:val="000000"/>
            </w14:solidFill>
          </w14:textFill>
        </w:rPr>
        <w:t>77号</w:t>
      </w:r>
      <w:r>
        <w:rPr>
          <w:rFonts w:ascii="微软雅黑" w:eastAsia="仿宋_GB2312" w:cs="仿宋_GB2312" w:hAnsi="仿宋_GB2312" w:hint="eastAsia"/>
          <w:color w:val="000000"/>
          <w:sz w:val="32"/>
          <w:szCs w:val="32"/>
          <w14:textFill>
            <w14:solidFill>
              <w14:srgbClr w14:val="000000"/>
            </w14:solidFill>
          </w14:textFill>
        </w:rPr>
        <w:t>）文件要求，严格项目进度及时报账，规范管理。</w:t>
      </w:r>
    </w:p>
    <w:p>
      <w:pPr>
        <w:adjustRightInd w:val="0"/>
        <w:snapToGrid w:val="0"/>
        <w:spacing w:line="576" w:lineRule="exact"/>
        <w:ind w:firstLineChars="200" w:firstLine="640"/>
        <w:rPr>
          <w:rFonts w:ascii="黑体" w:eastAsia="黑体" w:hAnsi="宋体"/>
          <w:color w:val="000000"/>
          <w:sz w:val="32"/>
          <w:szCs w:val="32"/>
          <w14:textFill>
            <w14:solidFill>
              <w14:srgbClr w14:val="000000"/>
            </w14:solidFill>
          </w14:textFill>
        </w:rPr>
      </w:pPr>
      <w:r>
        <w:rPr>
          <w:rFonts w:ascii="黑体" w:eastAsia="黑体" w:hAnsi="宋体" w:hint="eastAsia"/>
          <w:color w:val="000000"/>
          <w:sz w:val="32"/>
          <w:szCs w:val="32"/>
          <w14:textFill>
            <w14:solidFill>
              <w14:srgbClr w14:val="000000"/>
            </w14:solidFill>
          </w14:textFill>
        </w:rPr>
        <w:t>三、项目实施及管理情况</w:t>
      </w:r>
    </w:p>
    <w:p>
      <w:pPr>
        <w:adjustRightInd w:val="0"/>
        <w:snapToGrid w:val="0"/>
        <w:spacing w:line="576" w:lineRule="exact"/>
        <w:ind w:left="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（一）项目组织架构及实施流程。</w:t>
      </w:r>
    </w:p>
    <w:p>
      <w:pPr>
        <w:pStyle w:val="41"/>
        <w:spacing w:after="0" w:line="576" w:lineRule="exact"/>
        <w:ind w:firstLineChars="200" w:firstLine="640"/>
        <w:rPr>
          <w:color w:val="000000"/>
          <w14:textFill>
            <w14:solidFill>
              <w14:srgbClr w14:val="000000"/>
            </w14:solidFill>
          </w14:textFill>
          <w:lang w:val="zh-CN"/>
        </w:rPr>
      </w:pPr>
      <w:r>
        <w:rPr>
          <w:rFonts w:ascii="微软雅黑" w:eastAsia="仿宋_GB2312" w:cs="仿宋_GB2312" w:hAnsi="仿宋_GB2312" w:hint="eastAsia"/>
          <w:color w:val="000000"/>
          <w:kern w:val="0"/>
          <w:sz w:val="32"/>
          <w:szCs w:val="32"/>
          <w14:textFill>
            <w14:solidFill>
              <w14:srgbClr w14:val="000000"/>
            </w14:solidFill>
          </w14:textFill>
        </w:rPr>
        <w:t>一是强化组织领导。落实项目管理主体责任和监督责任，重点开展建设质量、资金安全等工作。二是开工准备。白朝乡人民政府根据计划下达的建设内容，按照规模优化项目实施方案，项目建设工期，有序推进项目建设，确保高质量完成</w:t>
      </w:r>
      <w:r>
        <w:rPr>
          <w:rFonts w:ascii="微软雅黑" w:eastAsia="仿宋_GB2312" w:cs="仿宋_GB2312" w:hAnsi="仿宋_GB2312" w:hint="eastAsia"/>
          <w:color w:val="000000"/>
          <w:spacing w:val="-6"/>
          <w:kern w:val="0"/>
          <w:sz w:val="32"/>
          <w:szCs w:val="32"/>
          <w14:textFill>
            <w14:solidFill>
              <w14:srgbClr w14:val="000000"/>
            </w14:solidFill>
          </w14:textFill>
        </w:rPr>
        <w:t>。三是工程建设。由村支两委的领导下开展项目的建设管理工作，区发改安排专人深入施工现场，督促工程进度、质量。四是项目竣工。该项目预计在</w:t>
      </w:r>
      <w:r>
        <w:rPr>
          <w:rFonts w:ascii="宋体" w:eastAsia="仿宋_GB2312" w:cs="仿宋_GB2312" w:hAnsi="宋体" w:hint="eastAsia"/>
          <w:color w:val="000000"/>
          <w:spacing w:val="-6"/>
          <w:kern w:val="0"/>
          <w:sz w:val="32"/>
          <w:szCs w:val="32"/>
          <w14:textFill>
            <w14:solidFill>
              <w14:srgbClr w14:val="000000"/>
            </w14:solidFill>
          </w14:textFill>
        </w:rPr>
        <w:t>2023</w:t>
      </w:r>
      <w:r>
        <w:rPr>
          <w:rFonts w:ascii="微软雅黑" w:eastAsia="仿宋_GB2312" w:cs="仿宋_GB2312" w:hAnsi="仿宋_GB2312" w:hint="eastAsia"/>
          <w:color w:val="000000"/>
          <w:spacing w:val="-6"/>
          <w:kern w:val="0"/>
          <w:sz w:val="32"/>
          <w:szCs w:val="32"/>
          <w14:textFill>
            <w14:solidFill>
              <w14:srgbClr w14:val="000000"/>
            </w14:solidFill>
          </w14:textFill>
        </w:rPr>
        <w:t>年</w:t>
      </w:r>
      <w:r>
        <w:rPr>
          <w:rFonts w:ascii="宋体" w:eastAsia="仿宋_GB2312" w:cs="仿宋_GB2312" w:hAnsi="宋体" w:hint="eastAsia"/>
          <w:color w:val="000000"/>
          <w:spacing w:val="-6"/>
          <w:kern w:val="0"/>
          <w:sz w:val="32"/>
          <w:szCs w:val="32"/>
          <w14:textFill>
            <w14:solidFill>
              <w14:srgbClr w14:val="000000"/>
            </w14:solidFill>
          </w14:textFill>
        </w:rPr>
        <w:t>6</w:t>
      </w:r>
      <w:r>
        <w:rPr>
          <w:rFonts w:ascii="微软雅黑" w:eastAsia="仿宋_GB2312" w:cs="仿宋_GB2312" w:hAnsi="仿宋_GB2312" w:hint="eastAsia"/>
          <w:color w:val="000000"/>
          <w:spacing w:val="-6"/>
          <w:kern w:val="0"/>
          <w:sz w:val="32"/>
          <w:szCs w:val="32"/>
          <w14:textFill>
            <w14:solidFill>
              <w14:srgbClr w14:val="000000"/>
            </w14:solidFill>
          </w14:textFill>
        </w:rPr>
        <w:t>月完成项目建设任务。</w:t>
      </w:r>
    </w:p>
    <w:p>
      <w:pPr>
        <w:adjustRightInd w:val="0"/>
        <w:snapToGrid w:val="0"/>
        <w:spacing w:line="576" w:lineRule="exact"/>
        <w:ind w:left="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（二）项目管理情况</w:t>
      </w:r>
    </w:p>
    <w:p>
      <w:pPr>
        <w:pStyle w:val="28"/>
        <w:spacing w:after="0" w:line="576" w:lineRule="exact"/>
        <w:ind w:leftChars="0" w:left="0"/>
        <w:rPr>
          <w:rFonts w:ascii="微软雅黑" w:eastAsia="仿宋_GB2312" w:cs="仿宋_GB2312" w:hAnsi="仿宋_GB2312"/>
          <w:color w:val="000000"/>
          <w:spacing w:val="-6"/>
          <w:sz w:val="32"/>
          <w14:textFill>
            <w14:solidFill>
              <w14:srgbClr w14:val="000000"/>
            </w14:solidFill>
          </w14:textFill>
        </w:rPr>
      </w:pPr>
      <w:r>
        <w:rPr>
          <w:rFonts w:ascii="微软雅黑" w:eastAsia="仿宋_GB2312" w:cs="仿宋_GB2312" w:hAnsi="仿宋_GB2312" w:hint="eastAsia"/>
          <w:color w:val="000000"/>
          <w:sz w:val="32"/>
          <w14:textFill>
            <w14:solidFill>
              <w14:srgbClr w14:val="000000"/>
            </w14:solidFill>
          </w14:textFill>
        </w:rPr>
        <w:t>白朝乡人民政府严格按照《广元市市级财政衔接推进乡村振</w:t>
      </w:r>
      <w:r>
        <w:rPr>
          <w:rFonts w:ascii="微软雅黑" w:eastAsia="仿宋_GB2312" w:cs="仿宋_GB2312" w:hAnsi="仿宋_GB2312" w:hint="eastAsia"/>
          <w:color w:val="000000"/>
          <w:spacing w:val="-6"/>
          <w:sz w:val="32"/>
          <w14:textFill>
            <w14:solidFill>
              <w14:srgbClr w14:val="000000"/>
            </w14:solidFill>
          </w14:textFill>
        </w:rPr>
        <w:t>兴补助资金管理办法》（广财农</w:t>
      </w:r>
      <w:r>
        <w:rPr>
          <w:rFonts w:ascii="宋体" w:eastAsia="仿宋_GB2312" w:cs="Arial" w:hAnsi="宋体" w:hint="eastAsia"/>
          <w:color w:val="000000"/>
          <w:spacing w:val="-6"/>
          <w:sz w:val="32"/>
          <w14:textFill>
            <w14:solidFill>
              <w14:srgbClr w14:val="000000"/>
            </w14:solidFill>
          </w14:textFill>
        </w:rPr>
        <w:t>〔2022〕</w:t>
      </w:r>
      <w:r>
        <w:rPr>
          <w:rFonts w:ascii="宋体" w:cs="Arial" w:hAnsi="宋体" w:hint="eastAsia"/>
          <w:color w:val="000000"/>
          <w:spacing w:val="-6"/>
          <w:sz w:val="32"/>
          <w14:textFill>
            <w14:solidFill>
              <w14:srgbClr w14:val="000000"/>
            </w14:solidFill>
          </w14:textFill>
        </w:rPr>
        <w:t>77号</w:t>
      </w:r>
      <w:r>
        <w:rPr>
          <w:rFonts w:ascii="微软雅黑" w:eastAsia="仿宋_GB2312" w:cs="仿宋_GB2312" w:hAnsi="仿宋_GB2312" w:hint="eastAsia"/>
          <w:color w:val="000000"/>
          <w:spacing w:val="-6"/>
          <w:sz w:val="32"/>
          <w14:textFill>
            <w14:solidFill>
              <w14:srgbClr w14:val="000000"/>
            </w14:solidFill>
          </w14:textFill>
        </w:rPr>
        <w:t>）文件要求执行，区发改局严格执行国家法律法规对项目的设计、施工等进行全程监管。</w:t>
      </w:r>
    </w:p>
    <w:p>
      <w:pPr>
        <w:adjustRightInd w:val="0"/>
        <w:snapToGrid w:val="0"/>
        <w:spacing w:line="576" w:lineRule="exact"/>
        <w:ind w:left="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（三）项目监管情况</w:t>
      </w:r>
    </w:p>
    <w:p>
      <w:pPr>
        <w:pStyle w:val="41"/>
        <w:spacing w:after="0" w:line="576" w:lineRule="exact"/>
        <w:ind w:firstLineChars="200" w:firstLine="640"/>
        <w:rPr>
          <w:rFonts w:ascii="微软雅黑" w:eastAsia="仿宋_GB2312" w:cs="仿宋_GB2312" w:hAnsi="仿宋_GB2312"/>
          <w:color w:val="000000"/>
          <w:sz w:val="32"/>
          <w:szCs w:val="32"/>
          <w14:textFill>
            <w14:solidFill>
              <w14:srgbClr w14:val="000000"/>
            </w14:solidFill>
          </w14:textFill>
          <w:lang w:val="zh-CN"/>
        </w:rPr>
      </w:pPr>
      <w:r>
        <w:rPr>
          <w:rFonts w:ascii="微软雅黑" w:eastAsia="仿宋_GB2312" w:cs="仿宋_GB2312" w:hAnsi="仿宋_GB2312" w:hint="eastAsia"/>
          <w:color w:val="000000"/>
          <w:sz w:val="32"/>
          <w:szCs w:val="32"/>
          <w14:textFill>
            <w14:solidFill>
              <w14:srgbClr w14:val="000000"/>
            </w14:solidFill>
          </w14:textFill>
          <w:lang w:val="zh-CN"/>
        </w:rPr>
        <w:t>在项目实施过程中，我局安排业务工作人员到项目现场，督促项目村严格按照项目实施方案建设，对存在的问题，及时协调解决。</w:t>
      </w:r>
    </w:p>
    <w:p>
      <w:pPr>
        <w:adjustRightInd w:val="0"/>
        <w:snapToGrid w:val="0"/>
        <w:spacing w:line="576" w:lineRule="exact"/>
        <w:ind w:firstLineChars="200" w:firstLine="640"/>
        <w:rPr>
          <w:rFonts w:ascii="仿宋_GB2312" w:hAnsi="宋体"/>
          <w:color w:val="000000"/>
          <w:sz w:val="32"/>
          <w:szCs w:val="32"/>
          <w14:textFill>
            <w14:solidFill>
              <w14:srgbClr w14:val="000000"/>
            </w14:solidFill>
          </w14:textFill>
          <w:lang w:val="zh-CN"/>
        </w:rPr>
      </w:pPr>
      <w:r>
        <w:rPr>
          <w:rFonts w:ascii="黑体" w:eastAsia="黑体" w:hAnsi="宋体" w:hint="eastAsia"/>
          <w:color w:val="000000"/>
          <w:sz w:val="32"/>
          <w:szCs w:val="32"/>
          <w14:textFill>
            <w14:solidFill>
              <w14:srgbClr w14:val="000000"/>
            </w14:solidFill>
          </w14:textFill>
        </w:rPr>
        <w:t>四、项目绩效情况</w:t>
      </w:r>
      <w:r>
        <w:rPr>
          <w:rFonts w:ascii="仿宋_GB2312" w:hAnsi="宋体" w:hint="eastAsia"/>
          <w:color w:val="000000"/>
          <w:sz w:val="32"/>
          <w:szCs w:val="32"/>
          <w14:textFill>
            <w14:solidFill>
              <w14:srgbClr w14:val="000000"/>
            </w14:solidFill>
          </w14:textFill>
          <w:lang w:val="zh-CN"/>
        </w:rPr>
        <w:tab/>
      </w:r>
    </w:p>
    <w:p>
      <w:pPr>
        <w:adjustRightInd w:val="0"/>
        <w:snapToGrid w:val="0"/>
        <w:spacing w:line="576" w:lineRule="exact"/>
        <w:ind w:left="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（一）项目完成情况</w:t>
      </w:r>
    </w:p>
    <w:p>
      <w:pPr>
        <w:pStyle w:val="28"/>
        <w:spacing w:after="0" w:line="576" w:lineRule="exact"/>
        <w:ind w:leftChars="0" w:left="0"/>
        <w:rPr>
          <w:rFonts w:ascii="微软雅黑" w:eastAsia="仿宋_GB2312" w:cs="仿宋_GB2312" w:hAnsi="仿宋_GB2312"/>
          <w:color w:val="000000"/>
          <w:sz w:val="32"/>
          <w14:textFill>
            <w14:solidFill>
              <w14:srgbClr w14:val="000000"/>
            </w14:solidFill>
          </w14:textFill>
        </w:rPr>
      </w:pPr>
      <w:r>
        <w:rPr>
          <w:rFonts w:ascii="微软雅黑" w:eastAsia="仿宋_GB2312" w:cs="仿宋_GB2312" w:hAnsi="仿宋_GB2312" w:hint="eastAsia"/>
          <w:color w:val="000000"/>
          <w:sz w:val="32"/>
          <w14:textFill>
            <w14:solidFill>
              <w14:srgbClr w14:val="000000"/>
            </w14:solidFill>
          </w14:textFill>
        </w:rPr>
        <w:t>广元市利州区白朝乡月坝村</w:t>
      </w:r>
      <w:r>
        <w:rPr>
          <w:rFonts w:ascii="宋体" w:eastAsia="仿宋_GB2312" w:cs="仿宋_GB2312" w:hAnsi="宋体" w:hint="eastAsia"/>
          <w:color w:val="000000"/>
          <w:sz w:val="32"/>
          <w14:textFill>
            <w14:solidFill>
              <w14:srgbClr w14:val="000000"/>
            </w14:solidFill>
          </w14:textFill>
        </w:rPr>
        <w:t>2022</w:t>
      </w:r>
      <w:r>
        <w:rPr>
          <w:rFonts w:ascii="微软雅黑" w:eastAsia="仿宋_GB2312" w:cs="仿宋_GB2312" w:hAnsi="仿宋_GB2312" w:hint="eastAsia"/>
          <w:color w:val="000000"/>
          <w:sz w:val="32"/>
          <w14:textFill>
            <w14:solidFill>
              <w14:srgbClr w14:val="000000"/>
            </w14:solidFill>
          </w14:textFill>
        </w:rPr>
        <w:t>年易地扶贫搬迁后续扶持项目，</w:t>
      </w:r>
      <w:r>
        <w:rPr>
          <w:rFonts w:ascii="微软雅黑" w:eastAsia="仿宋_GB2312" w:cs="仿宋_GB2312" w:hAnsi="仿宋_GB2312" w:hint="eastAsia"/>
          <w:color w:val="000000"/>
          <w:sz w:val="32"/>
          <w14:textFill>
            <w14:solidFill>
              <w14:srgbClr w14:val="000000"/>
            </w14:solidFill>
          </w14:textFill>
          <w:lang w:val="zh-CN"/>
        </w:rPr>
        <w:t>截至目前已完成</w:t>
      </w:r>
      <w:r>
        <w:rPr>
          <w:rFonts w:ascii="微软雅黑" w:eastAsia="仿宋_GB2312" w:cs="仿宋_GB2312" w:hAnsi="仿宋_GB2312" w:hint="eastAsia"/>
          <w:color w:val="000000"/>
          <w:sz w:val="32"/>
          <w14:textFill>
            <w14:solidFill>
              <w14:srgbClr w14:val="000000"/>
            </w14:solidFill>
          </w14:textFill>
        </w:rPr>
        <w:t>安置点环境绿化美化工程</w:t>
      </w:r>
      <w:r>
        <w:rPr>
          <w:rFonts w:ascii="宋体" w:eastAsia="仿宋_GB2312" w:cs="仿宋_GB2312" w:hAnsi="宋体" w:hint="eastAsia"/>
          <w:color w:val="000000"/>
          <w:sz w:val="32"/>
          <w14:textFill>
            <w14:solidFill>
              <w14:srgbClr w14:val="000000"/>
            </w14:solidFill>
          </w14:textFill>
        </w:rPr>
        <w:t>1300</w:t>
      </w:r>
      <w:r>
        <w:rPr>
          <w:rFonts w:ascii="微软雅黑" w:eastAsia="仿宋_GB2312" w:cs="仿宋_GB2312" w:hAnsi="仿宋_GB2312" w:hint="eastAsia"/>
          <w:color w:val="000000"/>
          <w:sz w:val="32"/>
          <w14:textFill>
            <w14:solidFill>
              <w14:srgbClr w14:val="000000"/>
            </w14:solidFill>
          </w14:textFill>
        </w:rPr>
        <w:t>平方米，公共服务配套设施</w:t>
      </w:r>
      <w:r>
        <w:rPr>
          <w:rFonts w:ascii="宋体" w:eastAsia="仿宋_GB2312" w:cs="仿宋_GB2312" w:hAnsi="宋体" w:hint="eastAsia"/>
          <w:color w:val="000000"/>
          <w:sz w:val="32"/>
          <w14:textFill>
            <w14:solidFill>
              <w14:srgbClr w14:val="000000"/>
            </w14:solidFill>
          </w14:textFill>
        </w:rPr>
        <w:t>5</w:t>
      </w:r>
      <w:r>
        <w:rPr>
          <w:rFonts w:ascii="微软雅黑" w:eastAsia="仿宋_GB2312" w:cs="仿宋_GB2312" w:hAnsi="仿宋_GB2312" w:hint="eastAsia"/>
          <w:color w:val="000000"/>
          <w:sz w:val="32"/>
          <w14:textFill>
            <w14:solidFill>
              <w14:srgbClr w14:val="000000"/>
            </w14:solidFill>
          </w14:textFill>
        </w:rPr>
        <w:t>处等建设内容。</w:t>
      </w:r>
    </w:p>
    <w:p>
      <w:pPr>
        <w:adjustRightInd w:val="0"/>
        <w:snapToGrid w:val="0"/>
        <w:spacing w:line="576" w:lineRule="exact"/>
        <w:ind w:left="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（二）项目效益情况</w:t>
      </w:r>
    </w:p>
    <w:p>
      <w:pPr>
        <w:spacing w:line="576" w:lineRule="exact"/>
        <w:ind w:firstLineChars="200" w:firstLine="640"/>
        <w:rPr>
          <w:rFonts w:ascii="微软雅黑" w:eastAsia="仿宋_GB2312" w:cs="仿宋_GB2312" w:hAnsi="仿宋_GB2312"/>
          <w:color w:val="000000"/>
          <w:sz w:val="32"/>
          <w:szCs w:val="32"/>
          <w14:textFill>
            <w14:solidFill>
              <w14:srgbClr w14:val="000000"/>
            </w14:solidFill>
          </w14:textFill>
          <w:lang w:val="zh-CN"/>
        </w:rPr>
      </w:pPr>
      <w:r>
        <w:rPr>
          <w:rFonts w:ascii="微软雅黑" w:eastAsia="仿宋_GB2312" w:cs="仿宋_GB2312" w:hAnsi="仿宋_GB2312" w:hint="eastAsia"/>
          <w:color w:val="000000"/>
          <w:sz w:val="32"/>
          <w:szCs w:val="32"/>
          <w14:textFill>
            <w14:solidFill>
              <w14:srgbClr w14:val="000000"/>
            </w14:solidFill>
          </w14:textFill>
          <w:lang w:val="zh-CN"/>
        </w:rPr>
        <w:t>该项目实施</w:t>
      </w:r>
      <w:r>
        <w:rPr>
          <w:rFonts w:ascii="微软雅黑" w:eastAsia="仿宋_GB2312" w:cs="仿宋_GB2312" w:hAnsi="仿宋_GB2312" w:hint="eastAsia"/>
          <w:color w:val="000000"/>
          <w:sz w:val="32"/>
          <w:szCs w:val="32"/>
          <w14:textFill>
            <w14:solidFill>
              <w14:srgbClr w14:val="000000"/>
            </w14:solidFill>
          </w14:textFill>
        </w:rPr>
        <w:t>完工后，提升了安置点公共服务配套基础设施建设，进一步巩固脱贫攻坚成果，加快推进乡村振兴步伐奠定了坚实基础。</w:t>
      </w:r>
      <w:r>
        <w:rPr>
          <w:rFonts w:ascii="微软雅黑" w:eastAsia="仿宋_GB2312" w:cs="仿宋_GB2312" w:hAnsi="仿宋_GB2312" w:hint="eastAsia"/>
          <w:color w:val="000000"/>
          <w:sz w:val="32"/>
          <w:szCs w:val="32"/>
          <w14:textFill>
            <w14:solidFill>
              <w14:srgbClr w14:val="000000"/>
            </w14:solidFill>
          </w14:textFill>
          <w:lang w:val="zh-CN"/>
        </w:rPr>
        <w:t>通过调查了解，项目区群众对该项目的满意度达</w:t>
      </w:r>
      <w:r>
        <w:rPr>
          <w:rFonts w:ascii="宋体" w:eastAsia="仿宋_GB2312" w:cs="仿宋_GB2312" w:hAnsi="宋体" w:hint="eastAsia"/>
          <w:color w:val="000000"/>
          <w:sz w:val="32"/>
          <w:szCs w:val="32"/>
          <w14:textFill>
            <w14:solidFill>
              <w14:srgbClr w14:val="000000"/>
            </w14:solidFill>
          </w14:textFill>
          <w:lang w:val="zh-CN"/>
        </w:rPr>
        <w:t>100</w:t>
      </w:r>
      <w:r>
        <w:rPr>
          <w:rFonts w:ascii="微软雅黑" w:eastAsia="仿宋_GB2312" w:cs="仿宋_GB2312" w:hAnsi="仿宋_GB2312" w:hint="eastAsia"/>
          <w:color w:val="000000"/>
          <w:sz w:val="32"/>
          <w:szCs w:val="32"/>
          <w14:textFill>
            <w14:solidFill>
              <w14:srgbClr w14:val="000000"/>
            </w14:solidFill>
          </w14:textFill>
          <w:lang w:val="zh-CN"/>
        </w:rPr>
        <w:t>％。</w:t>
      </w:r>
    </w:p>
    <w:p>
      <w:pPr>
        <w:adjustRightInd w:val="0"/>
        <w:snapToGrid w:val="0"/>
        <w:spacing w:line="576" w:lineRule="exact"/>
        <w:ind w:firstLineChars="200" w:firstLine="640"/>
        <w:rPr>
          <w:rFonts w:ascii="黑体" w:eastAsia="黑体" w:hAnsi="宋体"/>
          <w:color w:val="000000"/>
          <w:sz w:val="32"/>
          <w:szCs w:val="32"/>
          <w14:textFill>
            <w14:solidFill>
              <w14:srgbClr w14:val="000000"/>
            </w14:solidFill>
          </w14:textFill>
        </w:rPr>
      </w:pPr>
      <w:r>
        <w:rPr>
          <w:rFonts w:ascii="黑体" w:eastAsia="黑体" w:hAnsi="宋体" w:hint="eastAsia"/>
          <w:color w:val="000000"/>
          <w:sz w:val="32"/>
          <w:szCs w:val="32"/>
          <w14:textFill>
            <w14:solidFill>
              <w14:srgbClr w14:val="000000"/>
            </w14:solidFill>
          </w14:textFill>
        </w:rPr>
        <w:t>五、评价结论及建议</w:t>
      </w:r>
    </w:p>
    <w:p>
      <w:pPr>
        <w:adjustRightInd w:val="0"/>
        <w:snapToGrid w:val="0"/>
        <w:spacing w:line="576" w:lineRule="exact"/>
        <w:ind w:left="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（一）评价结论</w:t>
      </w:r>
    </w:p>
    <w:p>
      <w:pPr>
        <w:pStyle w:val="16"/>
        <w:overflowPunct w:val="0"/>
        <w:spacing w:beforeLines="0" w:before="30" w:line="576" w:lineRule="exact"/>
        <w:ind w:firstLineChars="200" w:firstLine="640"/>
        <w:rPr>
          <w:rFonts w:ascii="微软雅黑" w:cs="仿宋_GB2312" w:hAnsi="仿宋_GB2312"/>
          <w:color w:val="000000"/>
          <w:sz w:val="32"/>
          <w:szCs w:val="32"/>
          <w14:textFill>
            <w14:solidFill>
              <w14:srgbClr w14:val="000000"/>
            </w14:solidFill>
          </w14:textFill>
        </w:rPr>
      </w:pPr>
      <w:r>
        <w:rPr>
          <w:rFonts w:ascii="微软雅黑" w:cs="仿宋_GB2312" w:hAnsi="仿宋_GB2312" w:hint="eastAsia"/>
          <w:color w:val="000000"/>
          <w:sz w:val="32"/>
          <w:szCs w:val="32"/>
          <w14:textFill>
            <w14:solidFill>
              <w14:srgbClr w14:val="000000"/>
            </w14:solidFill>
          </w14:textFill>
        </w:rPr>
        <w:t>严格按照《广元市市级财政衔接推进乡村振兴补助资金管理办法》（广财农</w:t>
      </w:r>
      <w:r>
        <w:rPr>
          <w:rFonts w:ascii="宋体" w:cs="Arial" w:hAnsi="宋体" w:hint="eastAsia"/>
          <w:color w:val="000000"/>
          <w:sz w:val="32"/>
          <w:szCs w:val="32"/>
          <w14:textFill>
            <w14:solidFill>
              <w14:srgbClr w14:val="000000"/>
            </w14:solidFill>
          </w14:textFill>
        </w:rPr>
        <w:t>〔2022〕77号</w:t>
      </w:r>
      <w:r>
        <w:rPr>
          <w:rFonts w:ascii="微软雅黑" w:cs="仿宋_GB2312" w:hAnsi="仿宋_GB2312" w:hint="eastAsia"/>
          <w:color w:val="000000"/>
          <w:sz w:val="32"/>
          <w:szCs w:val="32"/>
          <w14:textFill>
            <w14:solidFill>
              <w14:srgbClr w14:val="000000"/>
            </w14:solidFill>
          </w14:textFill>
        </w:rPr>
        <w:t>）文件要求，在项目决策上程序严密、规划合理、相关制度完备；在项目实施中资金分配合理、使用合规、执行有效；在计划的时间内完成了建设任务，无</w:t>
      </w:r>
      <w:r>
        <w:rPr>
          <w:rFonts w:ascii="宋体" w:cs="仿宋_GB2312" w:hAnsi="宋体" w:hint="eastAsia"/>
          <w:color w:val="000000"/>
          <w:sz w:val="32"/>
          <w:szCs w:val="32"/>
          <w14:textFill>
            <w14:solidFill>
              <w14:srgbClr w14:val="000000"/>
            </w14:solidFill>
          </w14:textFill>
        </w:rPr>
        <w:t>1</w:t>
      </w:r>
      <w:r>
        <w:rPr>
          <w:rFonts w:ascii="微软雅黑" w:cs="仿宋_GB2312" w:hAnsi="仿宋_GB2312" w:hint="eastAsia"/>
          <w:color w:val="000000"/>
          <w:sz w:val="32"/>
          <w:szCs w:val="32"/>
          <w14:textFill>
            <w14:solidFill>
              <w14:srgbClr w14:val="000000"/>
            </w14:solidFill>
          </w14:textFill>
        </w:rPr>
        <w:t>处违规记录；在项目效果方面，该项目资金分配均衡，在实施的范围、标准、程序上公平合理，通过现场民意调查，社会满意度</w:t>
      </w:r>
      <w:r>
        <w:rPr>
          <w:rFonts w:ascii="宋体" w:cs="仿宋_GB2312" w:hAnsi="宋体" w:hint="eastAsia"/>
          <w:color w:val="000000"/>
          <w:sz w:val="32"/>
          <w:szCs w:val="32"/>
          <w14:textFill>
            <w14:solidFill>
              <w14:srgbClr w14:val="000000"/>
            </w14:solidFill>
          </w14:textFill>
        </w:rPr>
        <w:t>100</w:t>
      </w:r>
      <w:r>
        <w:rPr>
          <w:rFonts w:ascii="微软雅黑" w:cs="仿宋_GB2312" w:hAnsi="仿宋_GB2312" w:hint="eastAsia"/>
          <w:color w:val="000000"/>
          <w:sz w:val="32"/>
          <w:szCs w:val="32"/>
          <w14:textFill>
            <w14:solidFill>
              <w14:srgbClr w14:val="000000"/>
            </w14:solidFill>
          </w14:textFill>
        </w:rPr>
        <w:t>%；在可持续影响指标方面，通过项目的建设，提升了安置点公共服务配套基础设施。</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（二）存在的问题。</w:t>
      </w:r>
    </w:p>
    <w:p>
      <w:pPr>
        <w:overflowPunct w:val="0"/>
        <w:spacing w:line="576" w:lineRule="exact"/>
        <w:ind w:firstLineChars="200" w:firstLine="640"/>
        <w:rPr>
          <w:rFonts w:eastAsia="楷体_GB2312"/>
          <w:bCs/>
          <w:color w:val="000000"/>
          <w:kern w:val="0"/>
          <w:sz w:val="32"/>
          <w:szCs w:val="32"/>
          <w14:textFill>
            <w14:solidFill>
              <w14:srgbClr w14:val="000000"/>
            </w14:solidFill>
          </w14:textFill>
        </w:rPr>
      </w:pPr>
      <w:r>
        <w:rPr>
          <w:rFonts w:ascii="微软雅黑" w:eastAsia="仿宋_GB2312" w:cs="微软雅黑" w:hAnsi="微软雅黑" w:hint="eastAsia"/>
          <w:bCs/>
          <w:color w:val="000000"/>
          <w:kern w:val="0"/>
          <w:sz w:val="32"/>
          <w:szCs w:val="32"/>
          <w14:textFill>
            <w14:solidFill>
              <w14:srgbClr w14:val="000000"/>
            </w14:solidFill>
          </w14:textFill>
        </w:rPr>
        <w:t>一是</w:t>
      </w:r>
      <w:r>
        <w:rPr>
          <w:rFonts w:ascii="微软雅黑" w:eastAsia="仿宋_GB2312" w:cs="微软雅黑" w:hAnsi="微软雅黑" w:hint="eastAsia"/>
          <w:color w:val="000000"/>
          <w:kern w:val="0"/>
          <w:sz w:val="32"/>
          <w:szCs w:val="32"/>
          <w14:textFill>
            <w14:solidFill>
              <w14:srgbClr w14:val="000000"/>
            </w14:solidFill>
          </w14:textFill>
        </w:rPr>
        <w:t>项目进度缓慢问题。自文件下达后，乡镇积极组织项目业主做好项目前期准备工作，按时开工。但由于季节性原因、黑木耳产业无法种植，导致项目进度缓慢。</w:t>
      </w:r>
      <w:r>
        <w:rPr>
          <w:rFonts w:ascii="微软雅黑" w:eastAsia="仿宋_GB2312" w:cs="微软雅黑" w:hAnsi="微软雅黑" w:hint="eastAsia"/>
          <w:bCs/>
          <w:color w:val="000000"/>
          <w:kern w:val="0"/>
          <w:sz w:val="32"/>
          <w:szCs w:val="32"/>
          <w14:textFill>
            <w14:solidFill>
              <w14:srgbClr w14:val="000000"/>
            </w14:solidFill>
          </w14:textFill>
        </w:rPr>
        <w:t>二是</w:t>
      </w:r>
      <w:r>
        <w:rPr>
          <w:rFonts w:ascii="微软雅黑" w:eastAsia="仿宋_GB2312" w:cs="微软雅黑" w:hAnsi="微软雅黑" w:hint="eastAsia"/>
          <w:color w:val="000000"/>
          <w:kern w:val="0"/>
          <w:sz w:val="32"/>
          <w:szCs w:val="32"/>
          <w14:textFill>
            <w14:solidFill>
              <w14:srgbClr w14:val="000000"/>
            </w14:solidFill>
          </w14:textFill>
        </w:rPr>
        <w:t>项目资料管理不够规范问题。根据自查情况，在项目建设期间，项目业主只注重项目建设推进，对项目资料未及时整理汇总，导致项目部分资料不够完善。</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（三）相关建议。</w:t>
      </w:r>
    </w:p>
    <w:p>
      <w:pPr>
        <w:adjustRightInd w:val="0"/>
        <w:snapToGrid w:val="0"/>
        <w:spacing w:line="576" w:lineRule="exact"/>
        <w:ind w:firstLineChars="200" w:firstLine="640"/>
        <w:rPr>
          <w:rFonts w:ascii="微软雅黑" w:eastAsia="仿宋_GB2312" w:cs="微软雅黑" w:hAnsi="微软雅黑"/>
          <w:color w:val="000000"/>
          <w:kern w:val="0"/>
          <w:sz w:val="32"/>
          <w:szCs w:val="32"/>
          <w14:textFill>
            <w14:solidFill>
              <w14:srgbClr w14:val="000000"/>
            </w14:solidFill>
          </w14:textFill>
          <w:lang w:val="zh-CN"/>
        </w:rPr>
      </w:pPr>
      <w:r>
        <w:rPr>
          <w:rFonts w:ascii="微软雅黑" w:eastAsia="仿宋_GB2312" w:cs="微软雅黑" w:hAnsi="微软雅黑" w:hint="eastAsia"/>
          <w:color w:val="000000"/>
          <w:kern w:val="0"/>
          <w:sz w:val="32"/>
          <w:szCs w:val="32"/>
          <w14:textFill>
            <w14:solidFill>
              <w14:srgbClr w14:val="000000"/>
            </w14:solidFill>
          </w14:textFill>
          <w:lang w:val="zh-CN"/>
        </w:rPr>
        <w:t>无</w:t>
      </w:r>
    </w:p>
    <w:p>
      <w:pPr>
        <w:pStyle w:val="38"/>
        <w:spacing w:line="576" w:lineRule="exact"/>
        <w:jc w:val="center"/>
        <w:rPr>
          <w:rFonts w:ascii="宋体" w:eastAsia="方正小标宋简体" w:cs="方正小标宋简体" w:hAnsi="宋体"/>
          <w:color w:val="000000"/>
          <w:kern w:val="2"/>
          <w:sz w:val="44"/>
          <w:szCs w:val="44"/>
          <w14:textFill>
            <w14:solidFill>
              <w14:srgbClr w14:val="000000"/>
            </w14:solidFill>
          </w14:textFill>
          <w:lang w:val="en-US"/>
        </w:rPr>
      </w:pPr>
    </w:p>
    <w:p>
      <w:pPr>
        <w:pStyle w:val="38"/>
        <w:spacing w:line="576" w:lineRule="exact"/>
        <w:jc w:val="center"/>
        <w:rPr>
          <w:rFonts w:ascii="宋体" w:eastAsia="方正小标宋简体" w:cs="方正小标宋简体" w:hAnsi="宋体"/>
          <w:color w:val="000000"/>
          <w:kern w:val="2"/>
          <w:sz w:val="44"/>
          <w:szCs w:val="44"/>
          <w14:textFill>
            <w14:solidFill>
              <w14:srgbClr w14:val="000000"/>
            </w14:solidFill>
          </w14:textFill>
          <w:lang w:val="en-US"/>
        </w:rPr>
      </w:pPr>
    </w:p>
    <w:p>
      <w:pPr>
        <w:pStyle w:val="38"/>
        <w:spacing w:line="576" w:lineRule="exact"/>
        <w:jc w:val="center"/>
        <w:rPr>
          <w:rFonts w:ascii="宋体" w:eastAsia="方正小标宋简体" w:cs="方正小标宋简体" w:hAnsi="宋体"/>
          <w:color w:val="000000"/>
          <w:kern w:val="2"/>
          <w:sz w:val="44"/>
          <w:szCs w:val="44"/>
          <w14:textFill>
            <w14:solidFill>
              <w14:srgbClr w14:val="000000"/>
            </w14:solidFill>
          </w14:textFill>
          <w:lang w:val="en-US"/>
        </w:rPr>
      </w:pPr>
    </w:p>
    <w:p>
      <w:pPr>
        <w:pStyle w:val="38"/>
        <w:spacing w:line="576" w:lineRule="exact"/>
        <w:jc w:val="center"/>
        <w:rPr>
          <w:rFonts w:ascii="宋体" w:eastAsia="方正小标宋简体" w:cs="方正小标宋简体" w:hAnsi="宋体" w:hint="eastAsia"/>
          <w:color w:val="000000"/>
          <w:kern w:val="2"/>
          <w:sz w:val="44"/>
          <w:szCs w:val="44"/>
          <w14:textFill>
            <w14:solidFill>
              <w14:srgbClr w14:val="000000"/>
            </w14:solidFill>
          </w14:textFill>
          <w:lang w:val="en-US"/>
        </w:rPr>
      </w:pPr>
    </w:p>
    <w:p>
      <w:pPr>
        <w:pStyle w:val="38"/>
        <w:spacing w:line="576" w:lineRule="exact"/>
        <w:jc w:val="center"/>
        <w:rPr>
          <w:rFonts w:ascii="宋体" w:eastAsia="方正小标宋简体" w:cs="方正小标宋简体" w:hAnsi="宋体"/>
          <w:color w:val="000000"/>
          <w:kern w:val="2"/>
          <w:sz w:val="44"/>
          <w:szCs w:val="44"/>
          <w14:textFill>
            <w14:solidFill>
              <w14:srgbClr w14:val="000000"/>
            </w14:solidFill>
          </w14:textFill>
          <w:lang w:val="en-US"/>
        </w:rPr>
      </w:pPr>
    </w:p>
    <w:p>
      <w:pPr>
        <w:pStyle w:val="38"/>
        <w:spacing w:line="576" w:lineRule="exact"/>
        <w:jc w:val="center"/>
        <w:rPr>
          <w:rFonts w:ascii="宋体" w:eastAsia="方正小标宋简体" w:cs="方正小标宋简体" w:hAnsi="宋体"/>
          <w:color w:val="000000"/>
          <w:kern w:val="2"/>
          <w:sz w:val="44"/>
          <w:szCs w:val="44"/>
          <w14:textFill>
            <w14:solidFill>
              <w14:srgbClr w14:val="000000"/>
            </w14:solidFill>
          </w14:textFill>
          <w:lang w:val="en-US"/>
        </w:rPr>
      </w:pPr>
    </w:p>
    <w:p>
      <w:pPr>
        <w:pStyle w:val="38"/>
        <w:spacing w:line="576" w:lineRule="exact"/>
        <w:jc w:val="center"/>
        <w:rPr>
          <w:rFonts w:ascii="方正小标宋简体" w:eastAsia="方正小标宋简体" w:cs="方正小标宋简体" w:hAnsi="方正小标宋简体" w:hint="eastAsia"/>
          <w:color w:val="000000"/>
          <w:kern w:val="2"/>
          <w:sz w:val="44"/>
          <w:szCs w:val="44"/>
          <w14:textFill>
            <w14:solidFill>
              <w14:srgbClr w14:val="000000"/>
            </w14:solidFill>
          </w14:textFill>
          <w:lang w:val="en-US"/>
        </w:rPr>
      </w:pPr>
      <w:r>
        <w:rPr>
          <w:rFonts w:ascii="方正小标宋简体" w:eastAsia="方正小标宋简体" w:cs="方正小标宋简体" w:hAnsi="宋体" w:hint="eastAsia"/>
          <w:color w:val="000000"/>
          <w:kern w:val="2"/>
          <w:sz w:val="44"/>
          <w:szCs w:val="44"/>
          <w14:textFill>
            <w14:solidFill>
              <w14:srgbClr w14:val="000000"/>
            </w14:solidFill>
          </w14:textFill>
          <w:lang w:val="en-US"/>
        </w:rPr>
        <w:t>2023</w:t>
      </w:r>
      <w:r>
        <w:rPr>
          <w:rFonts w:ascii="方正小标宋简体" w:eastAsia="方正小标宋简体" w:cs="方正小标宋简体" w:hAnsi="方正小标宋简体" w:hint="eastAsia"/>
          <w:color w:val="000000"/>
          <w:kern w:val="2"/>
          <w:sz w:val="44"/>
          <w:szCs w:val="44"/>
          <w14:textFill>
            <w14:solidFill>
              <w14:srgbClr w14:val="000000"/>
            </w14:solidFill>
          </w14:textFill>
          <w:lang w:val="en-US"/>
        </w:rPr>
        <w:t>年区级专项资金预算项目支出绩效</w:t>
      </w:r>
    </w:p>
    <w:p>
      <w:pPr>
        <w:pStyle w:val="38"/>
        <w:spacing w:line="576" w:lineRule="exact"/>
        <w:jc w:val="center"/>
        <w:rPr>
          <w:rFonts w:ascii="微软雅黑" w:eastAsia="仿宋_GB2312" w:cs="仿宋_GB2312" w:hAnsi="仿宋_GB2312"/>
          <w:color w:val="000000"/>
          <w:kern w:val="2"/>
          <w:sz w:val="32"/>
          <w:szCs w:val="32"/>
          <w14:textFill>
            <w14:solidFill>
              <w14:srgbClr w14:val="000000"/>
            </w14:solidFill>
          </w14:textFill>
          <w:lang w:val="en-US"/>
        </w:rPr>
      </w:pPr>
      <w:r>
        <w:rPr>
          <w:rFonts w:ascii="方正小标宋简体" w:eastAsia="方正小标宋简体" w:cs="方正小标宋简体" w:hAnsi="方正小标宋简体" w:hint="eastAsia"/>
          <w:color w:val="000000"/>
          <w:kern w:val="2"/>
          <w:sz w:val="44"/>
          <w:szCs w:val="44"/>
          <w14:textFill>
            <w14:solidFill>
              <w14:srgbClr w14:val="000000"/>
            </w14:solidFill>
          </w14:textFill>
          <w:lang w:val="en-US"/>
        </w:rPr>
        <w:t>自评报告</w:t>
      </w:r>
    </w:p>
    <w:p>
      <w:pPr>
        <w:pStyle w:val="38"/>
        <w:spacing w:line="576" w:lineRule="exact"/>
        <w:jc w:val="center"/>
        <w:rPr>
          <w:rFonts w:ascii="微软雅黑" w:eastAsia="仿宋_GB2312" w:cs="仿宋_GB2312" w:hAnsi="仿宋_GB2312"/>
          <w:color w:val="000000"/>
          <w:kern w:val="2"/>
          <w:sz w:val="32"/>
          <w:szCs w:val="32"/>
          <w14:textFill>
            <w14:solidFill>
              <w14:srgbClr w14:val="000000"/>
            </w14:solidFill>
          </w14:textFill>
          <w:lang w:val="en-US"/>
        </w:rPr>
      </w:pPr>
      <w:r>
        <w:rPr>
          <w:rFonts w:ascii="微软雅黑" w:eastAsia="仿宋_GB2312" w:cs="仿宋_GB2312" w:hAnsi="仿宋_GB2312" w:hint="eastAsia"/>
          <w:color w:val="000000"/>
          <w:kern w:val="2"/>
          <w:sz w:val="32"/>
          <w:szCs w:val="32"/>
          <w14:textFill>
            <w14:solidFill>
              <w14:srgbClr w14:val="000000"/>
            </w14:solidFill>
          </w14:textFill>
          <w:lang w:val="en-US"/>
        </w:rPr>
        <w:t>（宝轮镇天</w:t>
      </w:r>
      <w:r>
        <w:rPr>
          <w:rFonts w:ascii="宋体" w:cs="宋体" w:hAnsi="宋体" w:hint="eastAsia"/>
          <w:color w:val="000000"/>
          <w:kern w:val="2"/>
          <w:sz w:val="32"/>
          <w:szCs w:val="32"/>
          <w14:textFill>
            <w14:solidFill>
              <w14:srgbClr w14:val="000000"/>
            </w14:solidFill>
          </w14:textFill>
          <w:lang w:val="en-US"/>
        </w:rPr>
        <w:t>曌</w:t>
      </w:r>
      <w:r>
        <w:rPr>
          <w:rFonts w:ascii="仿宋_GB2312" w:eastAsia="仿宋_GB2312" w:cs="仿宋_GB2312" w:hAnsi="仿宋_GB2312" w:hint="eastAsia"/>
          <w:color w:val="000000"/>
          <w:kern w:val="2"/>
          <w:sz w:val="32"/>
          <w:szCs w:val="32"/>
          <w14:textFill>
            <w14:solidFill>
              <w14:srgbClr w14:val="000000"/>
            </w14:solidFill>
          </w14:textFill>
          <w:lang w:val="en-US"/>
        </w:rPr>
        <w:t>村</w:t>
      </w:r>
      <w:r>
        <w:rPr>
          <w:rFonts w:ascii="宋体" w:eastAsia="仿宋_GB2312" w:cs="仿宋_GB2312" w:hAnsi="宋体" w:hint="eastAsia"/>
          <w:color w:val="000000"/>
          <w:kern w:val="2"/>
          <w:sz w:val="32"/>
          <w:szCs w:val="32"/>
          <w14:textFill>
            <w14:solidFill>
              <w14:srgbClr w14:val="000000"/>
            </w14:solidFill>
          </w14:textFill>
          <w:lang w:val="en-US"/>
        </w:rPr>
        <w:t>2022</w:t>
      </w:r>
      <w:r>
        <w:rPr>
          <w:rFonts w:ascii="微软雅黑" w:eastAsia="仿宋_GB2312" w:cs="仿宋_GB2312" w:hAnsi="仿宋_GB2312" w:hint="eastAsia"/>
          <w:color w:val="000000"/>
          <w:kern w:val="2"/>
          <w:sz w:val="32"/>
          <w:szCs w:val="32"/>
          <w14:textFill>
            <w14:solidFill>
              <w14:srgbClr w14:val="000000"/>
            </w14:solidFill>
          </w14:textFill>
          <w:lang w:val="en-US"/>
        </w:rPr>
        <w:t>年中央财政衔接资金以工代赈项目）</w:t>
      </w:r>
    </w:p>
    <w:p>
      <w:pPr>
        <w:pStyle w:val="38"/>
        <w:spacing w:line="576" w:lineRule="exact"/>
        <w:ind w:firstLine="640"/>
        <w:jc w:val="center"/>
        <w:rPr>
          <w:rFonts w:ascii="宋体" w:hAnsi="宋体"/>
          <w:color w:val="000000"/>
          <w:kern w:val="2"/>
          <w:sz w:val="32"/>
          <w:szCs w:val="32"/>
          <w14:textFill>
            <w14:solidFill>
              <w14:srgbClr w14:val="000000"/>
            </w14:solidFill>
          </w14:textFill>
        </w:rPr>
      </w:pPr>
    </w:p>
    <w:p>
      <w:pPr>
        <w:adjustRightInd w:val="0"/>
        <w:snapToGrid w:val="0"/>
        <w:spacing w:line="576" w:lineRule="exact"/>
        <w:ind w:firstLineChars="200" w:firstLine="640"/>
        <w:rPr>
          <w:rFonts w:ascii="黑体" w:eastAsia="黑体" w:hAnsi="宋体" w:hint="eastAsia"/>
          <w:color w:val="000000"/>
          <w:sz w:val="32"/>
          <w:szCs w:val="32"/>
          <w14:textFill>
            <w14:solidFill>
              <w14:srgbClr w14:val="000000"/>
            </w14:solidFill>
          </w14:textFill>
          <w:lang w:val="zh-CN"/>
        </w:rPr>
      </w:pPr>
      <w:r>
        <w:rPr>
          <w:rFonts w:ascii="黑体" w:eastAsia="黑体" w:hAnsi="宋体" w:hint="eastAsia"/>
          <w:color w:val="000000"/>
          <w:sz w:val="32"/>
          <w:szCs w:val="32"/>
          <w14:textFill>
            <w14:solidFill>
              <w14:srgbClr w14:val="000000"/>
            </w14:solidFill>
          </w14:textFill>
        </w:rPr>
        <w:t>一、</w:t>
      </w:r>
      <w:r>
        <w:rPr>
          <w:rFonts w:ascii="黑体" w:eastAsia="黑体" w:hAnsi="宋体" w:hint="eastAsia"/>
          <w:color w:val="000000"/>
          <w:sz w:val="32"/>
          <w:szCs w:val="32"/>
          <w14:textFill>
            <w14:solidFill>
              <w14:srgbClr w14:val="000000"/>
            </w14:solidFill>
          </w14:textFill>
          <w:lang w:val="zh-CN"/>
        </w:rPr>
        <w:t>项目概况</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（一）项目基本情况</w:t>
      </w:r>
    </w:p>
    <w:p>
      <w:pPr>
        <w:overflowPunct w:val="0"/>
        <w:spacing w:line="576" w:lineRule="exact"/>
        <w:ind w:firstLineChars="200" w:firstLine="640"/>
        <w:contextualSpacing/>
        <w:rPr>
          <w:rFonts w:ascii="微软雅黑" w:eastAsia="仿宋_GB2312" w:cs="仿宋_GB2312" w:hAnsi="仿宋_GB2312"/>
          <w:color w:val="000000"/>
          <w:sz w:val="32"/>
          <w:szCs w:val="32"/>
          <w14:textFill>
            <w14:solidFill>
              <w14:srgbClr w14:val="000000"/>
            </w14:solidFill>
          </w14:textFill>
          <w:lang w:val="zh-CN"/>
        </w:rPr>
      </w:pPr>
      <w:r>
        <w:rPr>
          <w:rFonts w:ascii="宋体" w:eastAsia="仿宋_GB2312" w:cs="仿宋_GB2312" w:hAnsi="宋体" w:hint="eastAsia"/>
          <w:color w:val="000000"/>
          <w:sz w:val="32"/>
          <w:szCs w:val="32"/>
          <w14:textFill>
            <w14:solidFill>
              <w14:srgbClr w14:val="000000"/>
            </w14:solidFill>
          </w14:textFill>
        </w:rPr>
        <w:t>1</w:t>
      </w:r>
      <w:r>
        <w:rPr>
          <w:rFonts w:ascii="微软雅黑" w:eastAsia="仿宋_GB2312" w:cs="仿宋_GB2312" w:hAnsi="仿宋_GB2312" w:hint="eastAsia"/>
          <w:color w:val="000000"/>
          <w:sz w:val="32"/>
          <w:szCs w:val="32"/>
          <w14:textFill>
            <w14:solidFill>
              <w14:srgbClr w14:val="000000"/>
            </w14:solidFill>
          </w14:textFill>
        </w:rPr>
        <w:t>．主管部门职能。区发改局根据省、市下达资金计划文件及时将资金计划转下达至宝轮镇人民政府。</w:t>
      </w:r>
      <w:r>
        <w:rPr>
          <w:rFonts w:ascii="微软雅黑" w:eastAsia="仿宋_GB2312" w:cs="仿宋_GB2312" w:hAnsi="仿宋_GB2312" w:hint="eastAsia"/>
          <w:color w:val="000000"/>
          <w:sz w:val="32"/>
          <w:szCs w:val="32"/>
          <w14:textFill>
            <w14:solidFill>
              <w14:srgbClr w14:val="000000"/>
            </w14:solidFill>
          </w14:textFill>
          <w:lang w:val="zh-CN"/>
        </w:rPr>
        <w:t>在项目建设中，严格履行以工代赈项目区级负责人工作职责，督促工程建设进度，及时帮助协调解决工程建设中出现的问题。</w:t>
      </w:r>
    </w:p>
    <w:p>
      <w:pPr>
        <w:overflowPunct w:val="0"/>
        <w:spacing w:line="576" w:lineRule="exact"/>
        <w:ind w:firstLineChars="200" w:firstLine="640"/>
        <w:jc w:val="left"/>
        <w:rPr>
          <w:rFonts w:ascii="微软雅黑" w:eastAsia="仿宋_GB2312" w:cs="仿宋_GB2312" w:hAnsi="仿宋_GB2312"/>
          <w:color w:val="000000"/>
          <w:sz w:val="32"/>
          <w:szCs w:val="32"/>
          <w14:textFill>
            <w14:solidFill>
              <w14:srgbClr w14:val="000000"/>
            </w14:solidFill>
          </w14:textFill>
        </w:rPr>
      </w:pPr>
      <w:r>
        <w:rPr>
          <w:rFonts w:ascii="宋体" w:eastAsia="仿宋_GB2312" w:cs="仿宋_GB2312" w:hAnsi="宋体" w:hint="eastAsia"/>
          <w:color w:val="000000"/>
          <w:sz w:val="32"/>
          <w:szCs w:val="32"/>
          <w14:textFill>
            <w14:solidFill>
              <w14:srgbClr w14:val="000000"/>
            </w14:solidFill>
          </w14:textFill>
        </w:rPr>
        <w:t>2</w:t>
      </w:r>
      <w:r>
        <w:rPr>
          <w:rFonts w:ascii="微软雅黑" w:eastAsia="仿宋_GB2312" w:cs="仿宋_GB2312" w:hAnsi="仿宋_GB2312" w:hint="eastAsia"/>
          <w:color w:val="000000"/>
          <w:sz w:val="32"/>
          <w:szCs w:val="32"/>
          <w14:textFill>
            <w14:solidFill>
              <w14:srgbClr w14:val="000000"/>
            </w14:solidFill>
          </w14:textFill>
        </w:rPr>
        <w:t>．项目立项、资金申报依据。按照以工代赈项目的准入条件，经过村申报、乡镇审核、区审定后立项，该项目由广元市利州区发展和改革局出具了《关于广元市利州区宝轮镇</w:t>
      </w:r>
      <w:r>
        <w:rPr>
          <w:rFonts w:ascii="宋体" w:eastAsia="仿宋_GB2312" w:cs="仿宋_GB2312" w:hAnsi="宋体" w:hint="eastAsia"/>
          <w:color w:val="000000"/>
          <w:sz w:val="32"/>
          <w:szCs w:val="32"/>
          <w14:textFill>
            <w14:solidFill>
              <w14:srgbClr w14:val="000000"/>
            </w14:solidFill>
          </w14:textFill>
        </w:rPr>
        <w:t>2022</w:t>
      </w:r>
      <w:r>
        <w:rPr>
          <w:rFonts w:ascii="微软雅黑" w:eastAsia="仿宋_GB2312" w:cs="仿宋_GB2312" w:hAnsi="仿宋_GB2312" w:hint="eastAsia"/>
          <w:color w:val="000000"/>
          <w:sz w:val="32"/>
          <w:szCs w:val="32"/>
          <w14:textFill>
            <w14:solidFill>
              <w14:srgbClr w14:val="000000"/>
            </w14:solidFill>
          </w14:textFill>
        </w:rPr>
        <w:t>年中央财政衔接资金以工代赈项目可行性研究报告的批复》（</w:t>
      </w:r>
      <w:r>
        <w:rPr>
          <w:rFonts w:ascii="宋体" w:eastAsia="仿宋_GB2312" w:cs="Arial" w:hAnsi="宋体" w:hint="eastAsia"/>
          <w:color w:val="000000"/>
          <w:sz w:val="32"/>
          <w:szCs w:val="32"/>
          <w14:textFill>
            <w14:solidFill>
              <w14:srgbClr w14:val="000000"/>
            </w14:solidFill>
          </w14:textFill>
        </w:rPr>
        <w:t>广利发改发〔2021〕235号</w:t>
      </w:r>
      <w:r>
        <w:rPr>
          <w:rFonts w:ascii="微软雅黑" w:eastAsia="仿宋_GB2312" w:cs="仿宋_GB2312" w:hAnsi="仿宋_GB2312" w:hint="eastAsia"/>
          <w:color w:val="000000"/>
          <w:sz w:val="32"/>
          <w:szCs w:val="32"/>
          <w14:textFill>
            <w14:solidFill>
              <w14:srgbClr w14:val="000000"/>
            </w14:solidFill>
          </w14:textFill>
        </w:rPr>
        <w:t>）文件；根据《四川省发展和改革委员会关于做好</w:t>
      </w:r>
      <w:r>
        <w:rPr>
          <w:rFonts w:ascii="宋体" w:eastAsia="仿宋_GB2312" w:cs="仿宋_GB2312" w:hAnsi="宋体" w:hint="eastAsia"/>
          <w:color w:val="000000"/>
          <w:sz w:val="32"/>
          <w:szCs w:val="32"/>
          <w14:textFill>
            <w14:solidFill>
              <w14:srgbClr w14:val="000000"/>
            </w14:solidFill>
          </w14:textFill>
        </w:rPr>
        <w:t>2022</w:t>
      </w:r>
      <w:r>
        <w:rPr>
          <w:rFonts w:ascii="微软雅黑" w:eastAsia="仿宋_GB2312" w:cs="仿宋_GB2312" w:hAnsi="仿宋_GB2312" w:hint="eastAsia"/>
          <w:color w:val="000000"/>
          <w:sz w:val="32"/>
          <w:szCs w:val="32"/>
          <w14:textFill>
            <w14:solidFill>
              <w14:srgbClr w14:val="000000"/>
            </w14:solidFill>
          </w14:textFill>
        </w:rPr>
        <w:t xml:space="preserve">年中央财政以工代赈任务项目遴选的通知》文件精神，区发改局按照要求逐级向上申报，参加市以工代赈事务中心市级初选通过后，将该项目转报至省以工代赈办公室。 </w:t>
      </w:r>
    </w:p>
    <w:p>
      <w:pPr>
        <w:pStyle w:val="28"/>
        <w:spacing w:after="0" w:line="576" w:lineRule="exact"/>
        <w:ind w:leftChars="0" w:left="0"/>
        <w:rPr>
          <w:rFonts w:ascii="微软雅黑" w:eastAsia="仿宋_GB2312" w:cs="仿宋_GB2312" w:hAnsi="仿宋_GB2312"/>
          <w:color w:val="000000"/>
          <w:sz w:val="32"/>
          <w14:textFill>
            <w14:solidFill>
              <w14:srgbClr w14:val="000000"/>
            </w14:solidFill>
          </w14:textFill>
        </w:rPr>
      </w:pPr>
      <w:r>
        <w:rPr>
          <w:rFonts w:ascii="宋体" w:eastAsia="仿宋_GB2312" w:cs="仿宋_GB2312" w:hAnsi="宋体" w:hint="eastAsia"/>
          <w:color w:val="000000"/>
          <w:sz w:val="32"/>
          <w14:textFill>
            <w14:solidFill>
              <w14:srgbClr w14:val="000000"/>
            </w14:solidFill>
          </w14:textFill>
        </w:rPr>
        <w:t>3</w:t>
      </w:r>
      <w:r>
        <w:rPr>
          <w:rFonts w:ascii="微软雅黑" w:eastAsia="仿宋_GB2312" w:cs="仿宋_GB2312" w:hAnsi="仿宋_GB2312" w:hint="eastAsia"/>
          <w:color w:val="000000"/>
          <w:sz w:val="32"/>
          <w14:textFill>
            <w14:solidFill>
              <w14:srgbClr w14:val="000000"/>
            </w14:solidFill>
          </w14:textFill>
        </w:rPr>
        <w:t>．资金支持的条件、范围与支持方式。按照四川省发展和改革委员会等</w:t>
      </w:r>
      <w:r>
        <w:rPr>
          <w:rFonts w:ascii="宋体" w:eastAsia="仿宋_GB2312" w:cs="仿宋_GB2312" w:hAnsi="宋体" w:hint="eastAsia"/>
          <w:color w:val="000000"/>
          <w:sz w:val="32"/>
          <w14:textFill>
            <w14:solidFill>
              <w14:srgbClr w14:val="000000"/>
            </w14:solidFill>
          </w14:textFill>
        </w:rPr>
        <w:t>9</w:t>
      </w:r>
      <w:r>
        <w:rPr>
          <w:rFonts w:ascii="微软雅黑" w:eastAsia="仿宋_GB2312" w:cs="仿宋_GB2312" w:hAnsi="仿宋_GB2312" w:hint="eastAsia"/>
          <w:color w:val="000000"/>
          <w:sz w:val="32"/>
          <w14:textFill>
            <w14:solidFill>
              <w14:srgbClr w14:val="000000"/>
            </w14:solidFill>
          </w14:textFill>
        </w:rPr>
        <w:t>部门联合印发《关于以工代赈项目村民自建工作指南（试行）的通知》（川发改赈〔</w:t>
      </w:r>
      <w:r>
        <w:rPr>
          <w:rFonts w:ascii="宋体" w:eastAsia="仿宋_GB2312" w:cs="仿宋_GB2312" w:hAnsi="宋体" w:hint="eastAsia"/>
          <w:color w:val="000000"/>
          <w:sz w:val="32"/>
          <w14:textFill>
            <w14:solidFill>
              <w14:srgbClr w14:val="000000"/>
            </w14:solidFill>
          </w14:textFill>
        </w:rPr>
        <w:t>2022</w:t>
      </w:r>
      <w:r>
        <w:rPr>
          <w:rFonts w:ascii="微软雅黑" w:eastAsia="仿宋_GB2312" w:cs="仿宋_GB2312" w:hAnsi="仿宋_GB2312" w:hint="eastAsia"/>
          <w:color w:val="000000"/>
          <w:sz w:val="32"/>
          <w14:textFill>
            <w14:solidFill>
              <w14:srgbClr w14:val="000000"/>
            </w14:solidFill>
          </w14:textFill>
        </w:rPr>
        <w:t>〕</w:t>
      </w:r>
      <w:r>
        <w:rPr>
          <w:rFonts w:ascii="宋体" w:eastAsia="仿宋_GB2312" w:cs="仿宋_GB2312" w:hAnsi="宋体" w:hint="eastAsia"/>
          <w:color w:val="000000"/>
          <w:sz w:val="32"/>
          <w14:textFill>
            <w14:solidFill>
              <w14:srgbClr w14:val="000000"/>
            </w14:solidFill>
          </w14:textFill>
        </w:rPr>
        <w:t>260</w:t>
      </w:r>
      <w:r>
        <w:rPr>
          <w:rFonts w:ascii="微软雅黑" w:eastAsia="仿宋_GB2312" w:cs="仿宋_GB2312" w:hAnsi="仿宋_GB2312" w:hint="eastAsia"/>
          <w:color w:val="000000"/>
          <w:sz w:val="32"/>
          <w14:textFill>
            <w14:solidFill>
              <w14:srgbClr w14:val="000000"/>
            </w14:solidFill>
          </w14:textFill>
        </w:rPr>
        <w:t>号）文件要求，以工代赈资金支持巩固拓展脱贫攻坚有效衔接乡村振兴以及易地扶贫搬迁后续扶持有关的基本农田建设、农田水利建设、乡村道路建设等，优先用于发展农村产业配套基础设施建设。</w:t>
      </w:r>
    </w:p>
    <w:p>
      <w:pPr>
        <w:spacing w:line="600" w:lineRule="exact"/>
        <w:ind w:firstLineChars="200" w:firstLine="640"/>
        <w:rPr>
          <w:color w:val="000000"/>
          <w14:textFill>
            <w14:solidFill>
              <w14:srgbClr w14:val="000000"/>
            </w14:solidFill>
          </w14:textFill>
          <w:lang w:val="zh-CN"/>
        </w:rPr>
      </w:pPr>
      <w:r>
        <w:rPr>
          <w:rFonts w:ascii="宋体" w:eastAsia="仿宋_GB2312" w:cs="仿宋_GB2312" w:hAnsi="宋体" w:hint="eastAsia"/>
          <w:color w:val="000000"/>
          <w:sz w:val="32"/>
          <w:szCs w:val="32"/>
          <w14:textFill>
            <w14:solidFill>
              <w14:srgbClr w14:val="000000"/>
            </w14:solidFill>
          </w14:textFill>
        </w:rPr>
        <w:t>4</w:t>
      </w:r>
      <w:r>
        <w:rPr>
          <w:rFonts w:ascii="微软雅黑" w:eastAsia="仿宋_GB2312" w:cs="仿宋_GB2312" w:hAnsi="仿宋_GB2312" w:hint="eastAsia"/>
          <w:color w:val="000000"/>
          <w:sz w:val="32"/>
          <w:szCs w:val="32"/>
          <w14:textFill>
            <w14:solidFill>
              <w14:srgbClr w14:val="000000"/>
            </w14:solidFill>
          </w14:textFill>
        </w:rPr>
        <w:t>．资金分配的原则及考虑因素。申报该项目时，充分考虑项目区有脱贫户</w:t>
      </w:r>
      <w:r>
        <w:rPr>
          <w:rFonts w:ascii="宋体" w:eastAsia="仿宋_GB2312" w:cs="仿宋_GB2312" w:hAnsi="宋体" w:hint="eastAsia"/>
          <w:color w:val="000000"/>
          <w:sz w:val="32"/>
          <w:szCs w:val="32"/>
          <w14:textFill>
            <w14:solidFill>
              <w14:srgbClr w14:val="000000"/>
            </w14:solidFill>
          </w14:textFill>
        </w:rPr>
        <w:t>93</w:t>
      </w:r>
      <w:r>
        <w:rPr>
          <w:rFonts w:ascii="微软雅黑" w:eastAsia="仿宋_GB2312" w:cs="仿宋_GB2312" w:hAnsi="仿宋_GB2312" w:hint="eastAsia"/>
          <w:color w:val="000000"/>
          <w:sz w:val="32"/>
          <w:szCs w:val="32"/>
          <w14:textFill>
            <w14:solidFill>
              <w14:srgbClr w14:val="000000"/>
            </w14:solidFill>
          </w14:textFill>
        </w:rPr>
        <w:t>户</w:t>
      </w:r>
      <w:r>
        <w:rPr>
          <w:rFonts w:ascii="宋体" w:eastAsia="仿宋_GB2312" w:cs="仿宋_GB2312" w:hAnsi="宋体" w:hint="eastAsia"/>
          <w:color w:val="000000"/>
          <w:sz w:val="32"/>
          <w:szCs w:val="32"/>
          <w14:textFill>
            <w14:solidFill>
              <w14:srgbClr w14:val="000000"/>
            </w14:solidFill>
          </w14:textFill>
        </w:rPr>
        <w:t>293</w:t>
      </w:r>
      <w:r>
        <w:rPr>
          <w:rFonts w:ascii="微软雅黑" w:eastAsia="仿宋_GB2312" w:cs="仿宋_GB2312" w:hAnsi="仿宋_GB2312" w:hint="eastAsia"/>
          <w:color w:val="000000"/>
          <w:sz w:val="32"/>
          <w:szCs w:val="32"/>
          <w14:textFill>
            <w14:solidFill>
              <w14:srgbClr w14:val="000000"/>
            </w14:solidFill>
          </w14:textFill>
        </w:rPr>
        <w:t>人，通过项目建设，为宝轮镇天</w:t>
      </w:r>
      <w:r>
        <w:rPr>
          <w:rFonts w:ascii="宋体" w:cs="宋体" w:hAnsi="宋体" w:hint="eastAsia"/>
          <w:color w:val="000000"/>
          <w:sz w:val="32"/>
          <w:szCs w:val="32"/>
          <w14:textFill>
            <w14:solidFill>
              <w14:srgbClr w14:val="000000"/>
            </w14:solidFill>
          </w14:textFill>
        </w:rPr>
        <w:t>曌</w:t>
      </w:r>
      <w:r>
        <w:rPr>
          <w:rFonts w:ascii="仿宋_GB2312" w:eastAsia="仿宋_GB2312" w:cs="仿宋_GB2312" w:hAnsi="仿宋_GB2312" w:hint="eastAsia"/>
          <w:color w:val="000000"/>
          <w:sz w:val="32"/>
          <w:szCs w:val="32"/>
          <w14:textFill>
            <w14:solidFill>
              <w14:srgbClr w14:val="000000"/>
            </w14:solidFill>
          </w14:textFill>
        </w:rPr>
        <w:t>村</w:t>
      </w:r>
      <w:r>
        <w:rPr>
          <w:rFonts w:ascii="微软雅黑" w:eastAsia="仿宋_GB2312" w:cs="仿宋_GB2312" w:hAnsi="仿宋_GB2312" w:hint="eastAsia"/>
          <w:color w:val="000000"/>
          <w:spacing w:val="-6"/>
          <w:sz w:val="32"/>
          <w:szCs w:val="32"/>
          <w14:textFill>
            <w14:solidFill>
              <w14:srgbClr w14:val="000000"/>
            </w14:solidFill>
          </w14:textFill>
        </w:rPr>
        <w:t>村基础设施等提供有利条件，有效解决当地群众饮水难、出行难以及增收难的问题，促进当地群众参与工程建设获取劳务报酬增收。</w:t>
      </w:r>
    </w:p>
    <w:p>
      <w:pPr>
        <w:adjustRightInd w:val="0"/>
        <w:snapToGrid w:val="0"/>
        <w:spacing w:line="600"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（二）项目绩效目标</w:t>
      </w:r>
    </w:p>
    <w:p>
      <w:pPr>
        <w:pStyle w:val="16"/>
        <w:overflowPunct w:val="0"/>
        <w:spacing w:beforeLines="0" w:before="30" w:line="600" w:lineRule="exact"/>
        <w:ind w:firstLineChars="200" w:firstLine="640"/>
        <w:rPr>
          <w:rFonts w:ascii="宋体" w:hAnsi="宋体"/>
          <w:color w:val="000000"/>
          <w:kern w:val="2"/>
          <w:sz w:val="32"/>
          <w:szCs w:val="32"/>
          <w14:textFill>
            <w14:solidFill>
              <w14:srgbClr w14:val="000000"/>
            </w14:solidFill>
          </w14:textFill>
        </w:rPr>
      </w:pPr>
      <w:r>
        <w:rPr>
          <w:rFonts w:ascii="宋体" w:cs="仿宋_GB2312" w:hAnsi="宋体" w:hint="eastAsia"/>
          <w:color w:val="000000"/>
          <w:sz w:val="32"/>
          <w:szCs w:val="32"/>
          <w14:textFill>
            <w14:solidFill>
              <w14:srgbClr w14:val="000000"/>
            </w14:solidFill>
          </w14:textFill>
        </w:rPr>
        <w:t>1</w:t>
      </w:r>
      <w:r>
        <w:rPr>
          <w:rFonts w:ascii="微软雅黑" w:cs="仿宋_GB2312" w:hAnsi="仿宋_GB2312" w:hint="eastAsia"/>
          <w:color w:val="000000"/>
          <w:sz w:val="32"/>
          <w:szCs w:val="32"/>
          <w14:textFill>
            <w14:solidFill>
              <w14:srgbClr w14:val="000000"/>
            </w14:solidFill>
          </w14:textFill>
        </w:rPr>
        <w:t>．</w:t>
      </w:r>
      <w:r>
        <w:rPr>
          <w:rFonts w:ascii="微软雅黑" w:cs="仿宋_GB2312" w:hAnsi="仿宋_GB2312" w:hint="eastAsia"/>
          <w:color w:val="000000"/>
          <w:sz w:val="32"/>
          <w:szCs w:val="32"/>
          <w14:textFill>
            <w14:solidFill>
              <w14:srgbClr w14:val="000000"/>
            </w14:solidFill>
          </w14:textFill>
          <w:lang w:val="zh-CN"/>
        </w:rPr>
        <w:t>建设内容。</w:t>
      </w:r>
      <w:r>
        <w:rPr>
          <w:rFonts w:ascii="宋体" w:hAnsi="宋体" w:hint="eastAsia"/>
          <w:color w:val="000000"/>
          <w:kern w:val="2"/>
          <w:sz w:val="32"/>
          <w:szCs w:val="32"/>
          <w14:textFill>
            <w14:solidFill>
              <w14:srgbClr w14:val="000000"/>
            </w14:solidFill>
          </w14:textFill>
        </w:rPr>
        <w:t>硬化道路4公里，改建道路3.8公里，新建蓄水池2口100立方米，整治山坪塘3口15000立方米</w:t>
      </w:r>
      <w:r>
        <w:rPr>
          <w:rFonts w:ascii="宋体" w:hAnsi="宋体" w:hint="eastAsia"/>
          <w:color w:val="000000"/>
          <w:sz w:val="32"/>
          <w:szCs w:val="32"/>
          <w14:textFill>
            <w14:solidFill>
              <w14:srgbClr w14:val="000000"/>
            </w14:solidFill>
          </w14:textFill>
        </w:rPr>
        <w:t>。</w:t>
      </w:r>
    </w:p>
    <w:p>
      <w:pPr>
        <w:overflowPunct w:val="0"/>
        <w:spacing w:line="600" w:lineRule="exact"/>
        <w:ind w:firstLineChars="200" w:firstLine="640"/>
        <w:contextualSpacing/>
        <w:rPr>
          <w:rFonts w:ascii="微软雅黑" w:eastAsia="仿宋_GB2312" w:cs="仿宋_GB2312" w:hAnsi="仿宋_GB2312"/>
          <w:color w:val="000000"/>
          <w:sz w:val="32"/>
          <w:szCs w:val="32"/>
          <w14:textFill>
            <w14:solidFill>
              <w14:srgbClr w14:val="000000"/>
            </w14:solidFill>
          </w14:textFill>
        </w:rPr>
      </w:pPr>
      <w:r>
        <w:rPr>
          <w:rFonts w:ascii="宋体" w:eastAsia="仿宋_GB2312" w:cs="仿宋_GB2312" w:hAnsi="宋体" w:hint="eastAsia"/>
          <w:color w:val="000000"/>
          <w:sz w:val="32"/>
          <w:szCs w:val="32"/>
          <w14:textFill>
            <w14:solidFill>
              <w14:srgbClr w14:val="000000"/>
            </w14:solidFill>
          </w14:textFill>
        </w:rPr>
        <w:t>2</w:t>
      </w:r>
      <w:r>
        <w:rPr>
          <w:rFonts w:ascii="微软雅黑" w:eastAsia="仿宋_GB2312" w:cs="仿宋_GB2312" w:hAnsi="仿宋_GB2312" w:hint="eastAsia"/>
          <w:color w:val="000000"/>
          <w:sz w:val="32"/>
          <w:szCs w:val="32"/>
          <w14:textFill>
            <w14:solidFill>
              <w14:srgbClr w14:val="000000"/>
            </w14:solidFill>
          </w14:textFill>
        </w:rPr>
        <w:t>．绩效目标。发挥以工代赈资金在持续推进全面脱贫与乡村振兴有效衔接的作用，改善与农村群众持续增收密切相关的乡村道路、小型农田水利等农业农村小型基础设施，助推项目区生产生活条件和发展环境明显改善。</w:t>
      </w:r>
    </w:p>
    <w:p>
      <w:pPr>
        <w:overflowPunct w:val="0"/>
        <w:spacing w:line="600" w:lineRule="exact"/>
        <w:ind w:firstLineChars="200" w:firstLine="640"/>
        <w:contextualSpacing/>
        <w:rPr>
          <w:color w:val="000000"/>
          <w14:textFill>
            <w14:solidFill>
              <w14:srgbClr w14:val="000000"/>
            </w14:solidFill>
          </w14:textFill>
          <w:lang w:val="zh-CN"/>
        </w:rPr>
      </w:pPr>
      <w:r>
        <w:rPr>
          <w:rFonts w:ascii="宋体" w:eastAsia="仿宋_GB2312" w:cs="仿宋_GB2312" w:hAnsi="宋体" w:hint="eastAsia"/>
          <w:color w:val="000000"/>
          <w:sz w:val="32"/>
          <w:szCs w:val="32"/>
          <w14:textFill>
            <w14:solidFill>
              <w14:srgbClr w14:val="000000"/>
            </w14:solidFill>
          </w14:textFill>
        </w:rPr>
        <w:t>3</w:t>
      </w:r>
      <w:r>
        <w:rPr>
          <w:rFonts w:ascii="微软雅黑" w:eastAsia="仿宋_GB2312" w:cs="仿宋_GB2312" w:hAnsi="仿宋_GB2312" w:hint="eastAsia"/>
          <w:color w:val="000000"/>
          <w:sz w:val="32"/>
          <w:szCs w:val="32"/>
          <w14:textFill>
            <w14:solidFill>
              <w14:srgbClr w14:val="000000"/>
            </w14:solidFill>
          </w14:textFill>
        </w:rPr>
        <w:t>．分析评价。</w:t>
      </w:r>
      <w:r>
        <w:rPr>
          <w:rFonts w:ascii="微软雅黑" w:eastAsia="仿宋_GB2312" w:cs="仿宋_GB2312" w:hAnsi="仿宋_GB2312" w:hint="eastAsia"/>
          <w:color w:val="000000"/>
          <w:spacing w:val="10"/>
          <w:sz w:val="32"/>
          <w:szCs w:val="32"/>
          <w14:textFill>
            <w14:solidFill>
              <w14:srgbClr w14:val="000000"/>
            </w14:solidFill>
          </w14:textFill>
        </w:rPr>
        <w:t>该项目计划下达</w:t>
      </w:r>
      <w:r>
        <w:rPr>
          <w:rFonts w:ascii="宋体" w:eastAsia="仿宋_GB2312" w:cs="仿宋_GB2312" w:hAnsi="宋体" w:hint="eastAsia"/>
          <w:color w:val="000000"/>
          <w:spacing w:val="10"/>
          <w:sz w:val="32"/>
          <w:szCs w:val="32"/>
          <w14:textFill>
            <w14:solidFill>
              <w14:srgbClr w14:val="000000"/>
            </w14:solidFill>
          </w14:textFill>
        </w:rPr>
        <w:t>1</w:t>
      </w:r>
      <w:r>
        <w:rPr>
          <w:rFonts w:ascii="微软雅黑" w:eastAsia="仿宋_GB2312" w:cs="仿宋_GB2312" w:hAnsi="仿宋_GB2312" w:hint="eastAsia"/>
          <w:color w:val="000000"/>
          <w:spacing w:val="10"/>
          <w:sz w:val="32"/>
          <w:szCs w:val="32"/>
          <w14:textFill>
            <w14:solidFill>
              <w14:srgbClr w14:val="000000"/>
            </w14:solidFill>
          </w14:textFill>
        </w:rPr>
        <w:t>年内完成所有建设任务，</w:t>
      </w:r>
      <w:r>
        <w:rPr>
          <w:rFonts w:ascii="微软雅黑" w:eastAsia="仿宋_GB2312" w:cs="仿宋_GB2312" w:hAnsi="仿宋_GB2312" w:hint="eastAsia"/>
          <w:color w:val="000000"/>
          <w:sz w:val="32"/>
          <w:szCs w:val="32"/>
          <w14:textFill>
            <w14:solidFill>
              <w14:srgbClr w14:val="000000"/>
            </w14:solidFill>
          </w14:textFill>
        </w:rPr>
        <w:t>目前该项目已完成建设任务。项目申报内容与项目建设内容实际相符，申报目标合理可行。</w:t>
      </w:r>
    </w:p>
    <w:p>
      <w:pPr>
        <w:adjustRightInd w:val="0"/>
        <w:snapToGrid w:val="0"/>
        <w:spacing w:line="600" w:lineRule="exact"/>
        <w:ind w:firstLineChars="200" w:firstLine="640"/>
        <w:rPr>
          <w:rFonts w:ascii="微软雅黑" w:eastAsia="仿宋_GB2312" w:cs="仿宋_GB2312" w:hAnsi="仿宋_GB2312"/>
          <w:color w:val="000000"/>
          <w:sz w:val="32"/>
          <w:szCs w:val="32"/>
          <w14:textFill>
            <w14:solidFill>
              <w14:srgbClr w14:val="000000"/>
            </w14:solidFill>
          </w14:textFill>
        </w:rPr>
      </w:pPr>
      <w:r>
        <w:rPr>
          <w:rFonts w:ascii="楷体_GB2312" w:eastAsia="楷体_GB2312" w:hAnsi="宋体" w:hint="eastAsia"/>
          <w:color w:val="000000"/>
          <w:sz w:val="32"/>
          <w:szCs w:val="32"/>
          <w14:textFill>
            <w14:solidFill>
              <w14:srgbClr w14:val="000000"/>
            </w14:solidFill>
          </w14:textFill>
          <w:lang w:val="zh-CN"/>
        </w:rPr>
        <w:t>（三）项目自评步骤及方法</w:t>
      </w:r>
      <w:r>
        <w:rPr>
          <w:rFonts w:ascii="微软雅黑" w:eastAsia="仿宋_GB2312" w:cs="仿宋_GB2312" w:hAnsi="仿宋_GB2312" w:hint="eastAsia"/>
          <w:color w:val="000000"/>
          <w:sz w:val="32"/>
          <w:szCs w:val="32"/>
          <w14:textFill>
            <w14:solidFill>
              <w14:srgbClr w14:val="000000"/>
            </w14:solidFill>
          </w14:textFill>
        </w:rPr>
        <w:t xml:space="preserve">  </w:t>
      </w:r>
    </w:p>
    <w:p>
      <w:pPr>
        <w:adjustRightInd w:val="0"/>
        <w:snapToGrid w:val="0"/>
        <w:spacing w:line="600" w:lineRule="exact"/>
        <w:ind w:firstLineChars="200" w:firstLine="640"/>
        <w:rPr>
          <w:color w:val="000000"/>
          <w:spacing w:val="-6"/>
          <w14:textFill>
            <w14:solidFill>
              <w14:srgbClr w14:val="000000"/>
            </w14:solidFill>
          </w14:textFill>
          <w:lang w:val="zh-CN"/>
        </w:rPr>
      </w:pPr>
      <w:r>
        <w:rPr>
          <w:rFonts w:ascii="微软雅黑" w:eastAsia="仿宋_GB2312" w:cs="仿宋_GB2312" w:hAnsi="仿宋_GB2312" w:hint="eastAsia"/>
          <w:color w:val="000000"/>
          <w:sz w:val="32"/>
          <w:szCs w:val="32"/>
          <w14:textFill>
            <w14:solidFill>
              <w14:srgbClr w14:val="000000"/>
            </w14:solidFill>
          </w14:textFill>
        </w:rPr>
        <w:t xml:space="preserve"> 一是认真学习领会文件要求，明确绩效评价要求并开展自查工作；二是</w:t>
      </w:r>
      <w:r>
        <w:rPr>
          <w:rFonts w:ascii="微软雅黑" w:eastAsia="仿宋_GB2312" w:cs="仿宋_GB2312" w:hAnsi="仿宋_GB2312" w:hint="eastAsia"/>
          <w:color w:val="000000"/>
          <w:sz w:val="32"/>
          <w:szCs w:val="32"/>
          <w14:textFill>
            <w14:solidFill>
              <w14:srgbClr w14:val="000000"/>
            </w14:solidFill>
          </w14:textFill>
          <w:lang w:val="zh-CN"/>
        </w:rPr>
        <w:t>到现场实地核查、查阅项目资料，收集资料；</w:t>
      </w:r>
      <w:r>
        <w:rPr>
          <w:rFonts w:ascii="微软雅黑" w:eastAsia="仿宋_GB2312" w:cs="仿宋_GB2312" w:hAnsi="仿宋_GB2312" w:hint="eastAsia"/>
          <w:color w:val="000000"/>
          <w:sz w:val="32"/>
          <w:szCs w:val="32"/>
          <w14:textFill>
            <w14:solidFill>
              <w14:srgbClr w14:val="000000"/>
            </w14:solidFill>
          </w14:textFill>
        </w:rPr>
        <w:t>三是</w:t>
      </w:r>
      <w:r>
        <w:rPr>
          <w:rFonts w:ascii="微软雅黑" w:eastAsia="仿宋_GB2312" w:cs="仿宋_GB2312" w:hAnsi="仿宋_GB2312" w:hint="eastAsia"/>
          <w:color w:val="000000"/>
          <w:spacing w:val="-6"/>
          <w:sz w:val="32"/>
          <w:szCs w:val="32"/>
          <w14:textFill>
            <w14:solidFill>
              <w14:srgbClr w14:val="000000"/>
            </w14:solidFill>
          </w14:textFill>
        </w:rPr>
        <w:t>在此基础上分析项目在管理、完成数量质量、完成绩效等方面的情况</w:t>
      </w:r>
      <w:r>
        <w:rPr>
          <w:rFonts w:ascii="微软雅黑" w:eastAsia="仿宋_GB2312" w:cs="仿宋_GB2312" w:hAnsi="仿宋_GB2312" w:hint="eastAsia"/>
          <w:color w:val="000000"/>
          <w:spacing w:val="-6"/>
          <w:sz w:val="32"/>
          <w:szCs w:val="32"/>
          <w14:textFill>
            <w14:solidFill>
              <w14:srgbClr w14:val="000000"/>
            </w14:solidFill>
          </w14:textFill>
          <w:lang w:val="zh-CN"/>
        </w:rPr>
        <w:t>，针对存在的不足进行督查评价，并形成项目自评结论和报告。</w:t>
      </w:r>
    </w:p>
    <w:p>
      <w:pPr>
        <w:adjustRightInd w:val="0"/>
        <w:snapToGrid w:val="0"/>
        <w:spacing w:line="576" w:lineRule="exact"/>
        <w:ind w:firstLineChars="200" w:firstLine="640"/>
        <w:rPr>
          <w:rFonts w:ascii="黑体" w:eastAsia="黑体" w:hAnsi="宋体"/>
          <w:color w:val="000000"/>
          <w:sz w:val="32"/>
          <w:szCs w:val="32"/>
          <w14:textFill>
            <w14:solidFill>
              <w14:srgbClr w14:val="000000"/>
            </w14:solidFill>
          </w14:textFill>
        </w:rPr>
      </w:pPr>
      <w:r>
        <w:rPr>
          <w:rFonts w:ascii="黑体" w:eastAsia="黑体" w:hAnsi="宋体" w:hint="eastAsia"/>
          <w:color w:val="000000"/>
          <w:sz w:val="32"/>
          <w:szCs w:val="32"/>
          <w14:textFill>
            <w14:solidFill>
              <w14:srgbClr w14:val="000000"/>
            </w14:solidFill>
          </w14:textFill>
        </w:rPr>
        <w:t>二、项目资金申报及使用情况</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（一）项目资金申报及批复情况</w:t>
      </w:r>
    </w:p>
    <w:p>
      <w:pPr>
        <w:adjustRightInd w:val="0"/>
        <w:snapToGrid w:val="0"/>
        <w:spacing w:line="576" w:lineRule="exact"/>
        <w:ind w:firstLineChars="200" w:firstLine="640"/>
        <w:rPr>
          <w:color w:val="000000"/>
          <w14:textFill>
            <w14:solidFill>
              <w14:srgbClr w14:val="000000"/>
            </w14:solidFill>
          </w14:textFill>
          <w:lang w:val="zh-CN"/>
        </w:rPr>
      </w:pPr>
      <w:r>
        <w:rPr>
          <w:rFonts w:ascii="微软雅黑" w:eastAsia="仿宋_GB2312" w:cs="仿宋_GB2312" w:hAnsi="仿宋_GB2312" w:hint="eastAsia"/>
          <w:color w:val="000000"/>
          <w:sz w:val="32"/>
          <w:szCs w:val="32"/>
          <w14:textFill>
            <w14:solidFill>
              <w14:srgbClr w14:val="000000"/>
            </w14:solidFill>
          </w14:textFill>
          <w:lang w:val="zh-CN"/>
        </w:rPr>
        <w:t>区发改局在收到宝轮镇人民政府项目立项的请示报告等资料后，</w:t>
      </w:r>
      <w:r>
        <w:rPr>
          <w:rFonts w:ascii="微软雅黑" w:eastAsia="仿宋_GB2312" w:cs="仿宋_GB2312" w:hAnsi="仿宋_GB2312" w:hint="eastAsia"/>
          <w:color w:val="000000"/>
          <w:sz w:val="32"/>
          <w:szCs w:val="32"/>
          <w14:textFill>
            <w14:solidFill>
              <w14:srgbClr w14:val="000000"/>
            </w14:solidFill>
          </w14:textFill>
        </w:rPr>
        <w:t>报区人民政府同意，原则同意将宝轮镇天</w:t>
      </w:r>
      <w:r>
        <w:rPr>
          <w:rFonts w:ascii="宋体" w:cs="宋体" w:hAnsi="宋体" w:hint="eastAsia"/>
          <w:color w:val="000000"/>
          <w:sz w:val="32"/>
          <w:szCs w:val="32"/>
          <w14:textFill>
            <w14:solidFill>
              <w14:srgbClr w14:val="000000"/>
            </w14:solidFill>
          </w14:textFill>
        </w:rPr>
        <w:t>曌</w:t>
      </w:r>
      <w:r>
        <w:rPr>
          <w:rFonts w:ascii="仿宋_GB2312" w:eastAsia="仿宋_GB2312" w:cs="仿宋_GB2312" w:hAnsi="仿宋_GB2312" w:hint="eastAsia"/>
          <w:color w:val="000000"/>
          <w:sz w:val="32"/>
          <w:szCs w:val="32"/>
          <w14:textFill>
            <w14:solidFill>
              <w14:srgbClr w14:val="000000"/>
            </w14:solidFill>
          </w14:textFill>
        </w:rPr>
        <w:t>村</w:t>
      </w:r>
      <w:r>
        <w:rPr>
          <w:rFonts w:ascii="微软雅黑" w:eastAsia="仿宋_GB2312" w:cs="仿宋_GB2312" w:hAnsi="仿宋_GB2312" w:hint="eastAsia"/>
          <w:color w:val="000000"/>
          <w:sz w:val="32"/>
          <w:szCs w:val="32"/>
          <w14:textFill>
            <w14:solidFill>
              <w14:srgbClr w14:val="000000"/>
            </w14:solidFill>
          </w14:textFill>
        </w:rPr>
        <w:t>作为</w:t>
      </w:r>
      <w:r>
        <w:rPr>
          <w:rFonts w:ascii="宋体" w:eastAsia="仿宋_GB2312" w:cs="仿宋_GB2312" w:hAnsi="宋体" w:hint="eastAsia"/>
          <w:color w:val="000000"/>
          <w:sz w:val="32"/>
          <w:szCs w:val="32"/>
          <w14:textFill>
            <w14:solidFill>
              <w14:srgbClr w14:val="000000"/>
            </w14:solidFill>
          </w14:textFill>
        </w:rPr>
        <w:t>2022</w:t>
      </w:r>
      <w:r>
        <w:rPr>
          <w:rFonts w:ascii="微软雅黑" w:eastAsia="仿宋_GB2312" w:cs="仿宋_GB2312" w:hAnsi="仿宋_GB2312" w:hint="eastAsia"/>
          <w:color w:val="000000"/>
          <w:sz w:val="32"/>
          <w:szCs w:val="32"/>
          <w14:textFill>
            <w14:solidFill>
              <w14:srgbClr w14:val="000000"/>
            </w14:solidFill>
          </w14:textFill>
        </w:rPr>
        <w:t>年中央财政衔接资金以工代赈项目进行申报</w:t>
      </w:r>
      <w:r>
        <w:rPr>
          <w:rFonts w:ascii="微软雅黑" w:eastAsia="仿宋_GB2312" w:cs="仿宋_GB2312" w:hAnsi="仿宋_GB2312" w:hint="eastAsia"/>
          <w:color w:val="000000"/>
          <w:sz w:val="32"/>
          <w:szCs w:val="32"/>
          <w14:textFill>
            <w14:solidFill>
              <w14:srgbClr w14:val="000000"/>
            </w14:solidFill>
          </w14:textFill>
          <w:lang w:val="zh-CN"/>
        </w:rPr>
        <w:t>，并在项目“一张网”进行推送，区发改局出具《关于广元市利州区宝轮镇</w:t>
      </w:r>
      <w:r>
        <w:rPr>
          <w:rFonts w:ascii="宋体" w:eastAsia="仿宋_GB2312" w:cs="仿宋_GB2312" w:hAnsi="宋体" w:hint="eastAsia"/>
          <w:color w:val="000000"/>
          <w:sz w:val="32"/>
          <w:szCs w:val="32"/>
          <w14:textFill>
            <w14:solidFill>
              <w14:srgbClr w14:val="000000"/>
            </w14:solidFill>
          </w14:textFill>
          <w:lang w:val="zh-CN"/>
        </w:rPr>
        <w:t>2022</w:t>
      </w:r>
      <w:r>
        <w:rPr>
          <w:rFonts w:ascii="微软雅黑" w:eastAsia="仿宋_GB2312" w:cs="仿宋_GB2312" w:hAnsi="仿宋_GB2312" w:hint="eastAsia"/>
          <w:color w:val="000000"/>
          <w:sz w:val="32"/>
          <w:szCs w:val="32"/>
          <w14:textFill>
            <w14:solidFill>
              <w14:srgbClr w14:val="000000"/>
            </w14:solidFill>
          </w14:textFill>
          <w:lang w:val="zh-CN"/>
        </w:rPr>
        <w:t>年中</w:t>
      </w:r>
      <w:r>
        <w:rPr>
          <w:rFonts w:ascii="微软雅黑" w:eastAsia="仿宋_GB2312" w:cs="仿宋_GB2312" w:hAnsi="仿宋_GB2312" w:hint="eastAsia"/>
          <w:color w:val="000000"/>
          <w:sz w:val="32"/>
          <w:szCs w:val="32"/>
          <w14:textFill>
            <w14:solidFill>
              <w14:srgbClr w14:val="000000"/>
            </w14:solidFill>
          </w14:textFill>
        </w:rPr>
        <w:t>央财政衔接资金以工代赈项目可行性研究报告的批复》（</w:t>
      </w:r>
      <w:r>
        <w:rPr>
          <w:rFonts w:ascii="宋体" w:eastAsia="仿宋_GB2312" w:cs="Arial" w:hAnsi="宋体" w:hint="eastAsia"/>
          <w:color w:val="000000"/>
          <w:sz w:val="32"/>
          <w:szCs w:val="32"/>
          <w14:textFill>
            <w14:solidFill>
              <w14:srgbClr w14:val="000000"/>
            </w14:solidFill>
          </w14:textFill>
        </w:rPr>
        <w:t>广利发改发〔2021〕235号</w:t>
      </w:r>
      <w:r>
        <w:rPr>
          <w:rFonts w:ascii="微软雅黑" w:eastAsia="仿宋_GB2312" w:cs="仿宋_GB2312" w:hAnsi="仿宋_GB2312" w:hint="eastAsia"/>
          <w:color w:val="000000"/>
          <w:sz w:val="32"/>
          <w:szCs w:val="32"/>
          <w14:textFill>
            <w14:solidFill>
              <w14:srgbClr w14:val="000000"/>
            </w14:solidFill>
          </w14:textFill>
        </w:rPr>
        <w:t>）</w:t>
      </w:r>
      <w:r>
        <w:rPr>
          <w:rFonts w:ascii="微软雅黑" w:eastAsia="仿宋_GB2312" w:cs="仿宋_GB2312" w:hAnsi="仿宋_GB2312" w:hint="eastAsia"/>
          <w:color w:val="000000"/>
          <w:sz w:val="32"/>
          <w:szCs w:val="32"/>
          <w14:textFill>
            <w14:solidFill>
              <w14:srgbClr w14:val="000000"/>
            </w14:solidFill>
          </w14:textFill>
          <w:lang w:val="zh-CN"/>
        </w:rPr>
        <w:t>批复文件。</w:t>
      </w:r>
    </w:p>
    <w:p>
      <w:pPr>
        <w:adjustRightInd w:val="0"/>
        <w:snapToGrid w:val="0"/>
        <w:spacing w:line="576" w:lineRule="exact"/>
        <w:ind w:firstLineChars="200" w:firstLine="640"/>
        <w:rPr>
          <w:rFonts w:ascii="仿宋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（二）资金计划、到位及使用情况</w:t>
      </w:r>
    </w:p>
    <w:p>
      <w:pPr>
        <w:overflowPunct w:val="0"/>
        <w:spacing w:line="576" w:lineRule="exact"/>
        <w:ind w:firstLineChars="200" w:firstLine="640"/>
        <w:contextualSpacing/>
        <w:rPr>
          <w:color w:val="000000"/>
          <w14:textFill>
            <w14:solidFill>
              <w14:srgbClr w14:val="000000"/>
            </w14:solidFill>
          </w14:textFill>
          <w:lang w:val="zh-CN"/>
        </w:rPr>
      </w:pPr>
      <w:r>
        <w:rPr>
          <w:rFonts w:ascii="宋体" w:eastAsia="仿宋_GB2312" w:cs="仿宋_GB2312" w:hAnsi="宋体" w:hint="eastAsia"/>
          <w:color w:val="000000"/>
          <w:sz w:val="32"/>
          <w:szCs w:val="32"/>
          <w14:textFill>
            <w14:solidFill>
              <w14:srgbClr w14:val="000000"/>
            </w14:solidFill>
          </w14:textFill>
        </w:rPr>
        <w:t>1</w:t>
      </w:r>
      <w:r>
        <w:rPr>
          <w:rFonts w:ascii="微软雅黑" w:eastAsia="仿宋_GB2312" w:cs="仿宋_GB2312" w:hAnsi="仿宋_GB2312" w:hint="eastAsia"/>
          <w:color w:val="000000"/>
          <w:sz w:val="32"/>
          <w:szCs w:val="32"/>
          <w14:textFill>
            <w14:solidFill>
              <w14:srgbClr w14:val="000000"/>
            </w14:solidFill>
          </w14:textFill>
        </w:rPr>
        <w:t>.资金计划。</w:t>
      </w:r>
      <w:r>
        <w:rPr>
          <w:rFonts w:ascii="宋体" w:eastAsia="仿宋_GB2312" w:cs="仿宋_GB2312" w:hAnsi="宋体" w:hint="eastAsia"/>
          <w:color w:val="000000"/>
          <w:sz w:val="32"/>
          <w:szCs w:val="32"/>
          <w14:textFill>
            <w14:solidFill>
              <w14:srgbClr w14:val="000000"/>
            </w14:solidFill>
          </w14:textFill>
        </w:rPr>
        <w:t>2021</w:t>
      </w:r>
      <w:r>
        <w:rPr>
          <w:rFonts w:ascii="微软雅黑" w:eastAsia="仿宋_GB2312" w:cs="仿宋_GB2312" w:hAnsi="仿宋_GB2312" w:hint="eastAsia"/>
          <w:color w:val="000000"/>
          <w:sz w:val="32"/>
          <w:szCs w:val="32"/>
          <w14:textFill>
            <w14:solidFill>
              <w14:srgbClr w14:val="000000"/>
            </w14:solidFill>
          </w14:textFill>
        </w:rPr>
        <w:t>年</w:t>
      </w:r>
      <w:r>
        <w:rPr>
          <w:rFonts w:ascii="宋体" w:eastAsia="仿宋_GB2312" w:cs="仿宋_GB2312" w:hAnsi="宋体" w:hint="eastAsia"/>
          <w:color w:val="000000"/>
          <w:sz w:val="32"/>
          <w:szCs w:val="32"/>
          <w14:textFill>
            <w14:solidFill>
              <w14:srgbClr w14:val="000000"/>
            </w14:solidFill>
          </w14:textFill>
        </w:rPr>
        <w:t>12</w:t>
      </w:r>
      <w:r>
        <w:rPr>
          <w:rFonts w:ascii="微软雅黑" w:eastAsia="仿宋_GB2312" w:cs="仿宋_GB2312" w:hAnsi="仿宋_GB2312" w:hint="eastAsia"/>
          <w:color w:val="000000"/>
          <w:sz w:val="32"/>
          <w:szCs w:val="32"/>
          <w14:textFill>
            <w14:solidFill>
              <w14:srgbClr w14:val="000000"/>
            </w14:solidFill>
          </w14:textFill>
        </w:rPr>
        <w:t>月</w:t>
      </w:r>
      <w:r>
        <w:rPr>
          <w:rFonts w:ascii="宋体" w:eastAsia="仿宋_GB2312" w:cs="仿宋_GB2312" w:hAnsi="宋体" w:hint="eastAsia"/>
          <w:color w:val="000000"/>
          <w:sz w:val="32"/>
          <w:szCs w:val="32"/>
          <w14:textFill>
            <w14:solidFill>
              <w14:srgbClr w14:val="000000"/>
            </w14:solidFill>
          </w14:textFill>
        </w:rPr>
        <w:t>24</w:t>
      </w:r>
      <w:r>
        <w:rPr>
          <w:rFonts w:ascii="微软雅黑" w:eastAsia="仿宋_GB2312" w:cs="仿宋_GB2312" w:hAnsi="仿宋_GB2312" w:hint="eastAsia"/>
          <w:color w:val="000000"/>
          <w:sz w:val="32"/>
          <w:szCs w:val="32"/>
          <w14:textFill>
            <w14:solidFill>
              <w14:srgbClr w14:val="000000"/>
            </w14:solidFill>
          </w14:textFill>
        </w:rPr>
        <w:t>日，市以工代赈事务中心下达</w:t>
      </w:r>
      <w:r>
        <w:rPr>
          <w:rFonts w:ascii="宋体" w:eastAsia="仿宋_GB2312" w:cs="仿宋_GB2312" w:hAnsi="宋体" w:hint="eastAsia"/>
          <w:color w:val="000000"/>
          <w:sz w:val="32"/>
          <w:szCs w:val="32"/>
          <w14:textFill>
            <w14:solidFill>
              <w14:srgbClr w14:val="000000"/>
            </w14:solidFill>
          </w14:textFill>
        </w:rPr>
        <w:t>2022</w:t>
      </w:r>
      <w:r>
        <w:rPr>
          <w:rFonts w:ascii="微软雅黑" w:eastAsia="仿宋_GB2312" w:cs="仿宋_GB2312" w:hAnsi="仿宋_GB2312" w:hint="eastAsia"/>
          <w:color w:val="000000"/>
          <w:sz w:val="32"/>
          <w:szCs w:val="32"/>
          <w14:textFill>
            <w14:solidFill>
              <w14:srgbClr w14:val="000000"/>
            </w14:solidFill>
          </w14:textFill>
        </w:rPr>
        <w:t>年中央财政以工代赈项目资金</w:t>
      </w:r>
      <w:r>
        <w:rPr>
          <w:rFonts w:ascii="宋体" w:eastAsia="仿宋_GB2312" w:cs="仿宋_GB2312" w:hAnsi="宋体" w:hint="eastAsia"/>
          <w:color w:val="000000"/>
          <w:sz w:val="32"/>
          <w:szCs w:val="32"/>
          <w14:textFill>
            <w14:solidFill>
              <w14:srgbClr w14:val="000000"/>
            </w14:solidFill>
          </w14:textFill>
        </w:rPr>
        <w:t>317</w:t>
      </w:r>
      <w:r>
        <w:rPr>
          <w:rFonts w:ascii="微软雅黑" w:eastAsia="仿宋_GB2312" w:cs="仿宋_GB2312" w:hAnsi="仿宋_GB2312" w:hint="eastAsia"/>
          <w:color w:val="000000"/>
          <w:sz w:val="32"/>
          <w:szCs w:val="32"/>
          <w14:textFill>
            <w14:solidFill>
              <w14:srgbClr w14:val="000000"/>
            </w14:solidFill>
          </w14:textFill>
        </w:rPr>
        <w:t>万元，下达项目资金</w:t>
      </w:r>
      <w:r>
        <w:rPr>
          <w:rFonts w:ascii="宋体" w:eastAsia="仿宋_GB2312" w:cs="仿宋_GB2312" w:hAnsi="宋体" w:hint="eastAsia"/>
          <w:color w:val="000000"/>
          <w:sz w:val="32"/>
          <w:szCs w:val="32"/>
          <w14:textFill>
            <w14:solidFill>
              <w14:srgbClr w14:val="000000"/>
            </w14:solidFill>
          </w14:textFill>
        </w:rPr>
        <w:t>317</w:t>
      </w:r>
      <w:r>
        <w:rPr>
          <w:rFonts w:ascii="微软雅黑" w:eastAsia="仿宋_GB2312" w:cs="仿宋_GB2312" w:hAnsi="仿宋_GB2312" w:hint="eastAsia"/>
          <w:color w:val="000000"/>
          <w:sz w:val="32"/>
          <w:szCs w:val="32"/>
          <w14:textFill>
            <w14:solidFill>
              <w14:srgbClr w14:val="000000"/>
            </w14:solidFill>
          </w14:textFill>
        </w:rPr>
        <w:t>万元到宝轮镇天</w:t>
      </w:r>
      <w:r>
        <w:rPr>
          <w:rFonts w:ascii="宋体" w:cs="宋体" w:hAnsi="宋体" w:hint="eastAsia"/>
          <w:color w:val="000000"/>
          <w:sz w:val="32"/>
          <w:szCs w:val="32"/>
          <w14:textFill>
            <w14:solidFill>
              <w14:srgbClr w14:val="000000"/>
            </w14:solidFill>
          </w14:textFill>
        </w:rPr>
        <w:t>曌</w:t>
      </w:r>
      <w:r>
        <w:rPr>
          <w:rFonts w:ascii="仿宋_GB2312" w:eastAsia="仿宋_GB2312" w:cs="仿宋_GB2312" w:hAnsi="仿宋_GB2312" w:hint="eastAsia"/>
          <w:color w:val="000000"/>
          <w:sz w:val="32"/>
          <w:szCs w:val="32"/>
          <w14:textFill>
            <w14:solidFill>
              <w14:srgbClr w14:val="000000"/>
            </w14:solidFill>
          </w14:textFill>
        </w:rPr>
        <w:t>村</w:t>
      </w:r>
      <w:r>
        <w:rPr>
          <w:rFonts w:ascii="微软雅黑" w:eastAsia="仿宋_GB2312" w:cs="仿宋_GB2312" w:hAnsi="仿宋_GB2312" w:hint="eastAsia"/>
          <w:color w:val="000000"/>
          <w:sz w:val="32"/>
          <w:szCs w:val="32"/>
          <w14:textFill>
            <w14:solidFill>
              <w14:srgbClr w14:val="000000"/>
            </w14:solidFill>
          </w14:textFill>
        </w:rPr>
        <w:t>。</w:t>
      </w:r>
    </w:p>
    <w:p>
      <w:pPr>
        <w:pStyle w:val="41"/>
        <w:spacing w:after="0" w:line="576" w:lineRule="exact"/>
        <w:ind w:firstLineChars="200" w:firstLine="640"/>
        <w:rPr>
          <w:rFonts w:ascii="微软雅黑" w:eastAsia="仿宋_GB2312" w:cs="仿宋_GB2312" w:hAnsi="仿宋_GB2312"/>
          <w:color w:val="000000"/>
          <w:sz w:val="32"/>
          <w:szCs w:val="32"/>
          <w14:textFill>
            <w14:solidFill>
              <w14:srgbClr w14:val="000000"/>
            </w14:solidFill>
          </w14:textFill>
          <w:lang w:val="zh-CN"/>
        </w:rPr>
      </w:pPr>
      <w:r>
        <w:rPr>
          <w:rFonts w:ascii="宋体" w:eastAsia="仿宋_GB2312" w:cs="仿宋_GB2312" w:hAnsi="宋体" w:hint="eastAsia"/>
          <w:color w:val="000000"/>
          <w:sz w:val="32"/>
          <w:szCs w:val="32"/>
          <w14:textFill>
            <w14:solidFill>
              <w14:srgbClr w14:val="000000"/>
            </w14:solidFill>
          </w14:textFill>
        </w:rPr>
        <w:t>2</w:t>
      </w:r>
      <w:r>
        <w:rPr>
          <w:rFonts w:ascii="微软雅黑" w:eastAsia="仿宋_GB2312" w:cs="仿宋_GB2312" w:hAnsi="仿宋_GB2312" w:hint="eastAsia"/>
          <w:color w:val="000000"/>
          <w:sz w:val="32"/>
          <w:szCs w:val="32"/>
          <w14:textFill>
            <w14:solidFill>
              <w14:srgbClr w14:val="000000"/>
            </w14:solidFill>
          </w14:textFill>
        </w:rPr>
        <w:t>．资金到位。</w:t>
      </w:r>
      <w:r>
        <w:rPr>
          <w:rFonts w:ascii="微软雅黑" w:eastAsia="仿宋_GB2312" w:cs="仿宋_GB2312" w:hAnsi="仿宋_GB2312" w:hint="eastAsia"/>
          <w:color w:val="000000"/>
          <w:sz w:val="32"/>
          <w:szCs w:val="32"/>
          <w14:textFill>
            <w14:solidFill>
              <w14:srgbClr w14:val="000000"/>
            </w14:solidFill>
          </w14:textFill>
          <w:lang w:val="zh-CN"/>
        </w:rPr>
        <w:t>到位资金</w:t>
      </w:r>
      <w:r>
        <w:rPr>
          <w:rFonts w:ascii="宋体" w:eastAsia="仿宋_GB2312" w:cs="仿宋_GB2312" w:hAnsi="宋体" w:hint="eastAsia"/>
          <w:color w:val="000000"/>
          <w:sz w:val="32"/>
          <w:szCs w:val="32"/>
          <w14:textFill>
            <w14:solidFill>
              <w14:srgbClr w14:val="000000"/>
            </w14:solidFill>
          </w14:textFill>
        </w:rPr>
        <w:t>317</w:t>
      </w:r>
      <w:r>
        <w:rPr>
          <w:rFonts w:ascii="微软雅黑" w:eastAsia="仿宋_GB2312" w:cs="仿宋_GB2312" w:hAnsi="仿宋_GB2312" w:hint="eastAsia"/>
          <w:color w:val="000000"/>
          <w:sz w:val="32"/>
          <w:szCs w:val="32"/>
          <w14:textFill>
            <w14:solidFill>
              <w14:srgbClr w14:val="000000"/>
            </w14:solidFill>
          </w14:textFill>
          <w:lang w:val="zh-CN"/>
        </w:rPr>
        <w:t>万元，资金到位率</w:t>
      </w:r>
      <w:r>
        <w:rPr>
          <w:rFonts w:ascii="宋体" w:eastAsia="仿宋_GB2312" w:cs="仿宋_GB2312" w:hAnsi="宋体" w:hint="eastAsia"/>
          <w:color w:val="000000"/>
          <w:sz w:val="32"/>
          <w:szCs w:val="32"/>
          <w14:textFill>
            <w14:solidFill>
              <w14:srgbClr w14:val="000000"/>
            </w14:solidFill>
          </w14:textFill>
        </w:rPr>
        <w:t>100</w:t>
      </w:r>
      <w:r>
        <w:rPr>
          <w:rFonts w:ascii="宋体" w:eastAsia="宋体" w:cs="仿宋_GB2312" w:hint="eastAsia"/>
          <w:color w:val="000000"/>
          <w:sz w:val="32"/>
          <w:szCs w:val="32"/>
          <w14:textFill>
            <w14:solidFill>
              <w14:srgbClr w14:val="000000"/>
            </w14:solidFill>
          </w14:textFill>
        </w:rPr>
        <w:t>％</w:t>
      </w:r>
      <w:r>
        <w:rPr>
          <w:rFonts w:ascii="微软雅黑" w:eastAsia="仿宋_GB2312" w:cs="仿宋_GB2312" w:hAnsi="仿宋_GB2312" w:hint="eastAsia"/>
          <w:color w:val="000000"/>
          <w:sz w:val="32"/>
          <w:szCs w:val="32"/>
          <w14:textFill>
            <w14:solidFill>
              <w14:srgbClr w14:val="000000"/>
            </w14:solidFill>
          </w14:textFill>
          <w:lang w:val="zh-CN"/>
        </w:rPr>
        <w:t>。</w:t>
      </w:r>
    </w:p>
    <w:p>
      <w:pPr>
        <w:pStyle w:val="16"/>
        <w:overflowPunct w:val="0"/>
        <w:spacing w:beforeLines="0" w:before="30" w:line="576" w:lineRule="exact"/>
        <w:ind w:firstLineChars="200" w:firstLine="640"/>
        <w:rPr>
          <w:rFonts w:ascii="微软雅黑" w:cs="仿宋_GB2312" w:hAnsi="仿宋_GB2312"/>
          <w:color w:val="000000"/>
          <w:kern w:val="2"/>
          <w:sz w:val="32"/>
          <w:szCs w:val="32"/>
          <w14:textFill>
            <w14:solidFill>
              <w14:srgbClr w14:val="000000"/>
            </w14:solidFill>
          </w14:textFill>
          <w:lang w:val="zh-CN"/>
        </w:rPr>
      </w:pPr>
      <w:r>
        <w:rPr>
          <w:rFonts w:ascii="宋体" w:cs="仿宋_GB2312" w:hAnsi="宋体" w:hint="eastAsia"/>
          <w:color w:val="000000"/>
          <w:kern w:val="2"/>
          <w:sz w:val="32"/>
          <w:szCs w:val="32"/>
          <w14:textFill>
            <w14:solidFill>
              <w14:srgbClr w14:val="000000"/>
            </w14:solidFill>
          </w14:textFill>
          <w:lang w:val="zh-CN"/>
        </w:rPr>
        <w:t>3</w:t>
      </w:r>
      <w:r>
        <w:rPr>
          <w:rFonts w:ascii="微软雅黑" w:cs="仿宋_GB2312" w:hAnsi="仿宋_GB2312" w:hint="eastAsia"/>
          <w:color w:val="000000"/>
          <w:kern w:val="2"/>
          <w:sz w:val="32"/>
          <w:szCs w:val="32"/>
          <w14:textFill>
            <w14:solidFill>
              <w14:srgbClr w14:val="000000"/>
            </w14:solidFill>
          </w14:textFill>
          <w:lang w:val="zh-CN"/>
        </w:rPr>
        <w:t>．资金使用。已完成</w:t>
      </w:r>
      <w:r>
        <w:rPr>
          <w:rFonts w:ascii="微软雅黑" w:cs="仿宋_GB2312" w:hAnsi="仿宋_GB2312" w:hint="eastAsia"/>
          <w:color w:val="000000"/>
          <w:kern w:val="2"/>
          <w:sz w:val="32"/>
          <w:szCs w:val="32"/>
          <w14:textFill>
            <w14:solidFill>
              <w14:srgbClr w14:val="000000"/>
            </w14:solidFill>
          </w14:textFill>
        </w:rPr>
        <w:t>硬化道路</w:t>
      </w:r>
      <w:r>
        <w:rPr>
          <w:rFonts w:ascii="宋体" w:cs="仿宋_GB2312" w:hAnsi="宋体" w:hint="eastAsia"/>
          <w:color w:val="000000"/>
          <w:kern w:val="2"/>
          <w:sz w:val="32"/>
          <w:szCs w:val="32"/>
          <w14:textFill>
            <w14:solidFill>
              <w14:srgbClr w14:val="000000"/>
            </w14:solidFill>
          </w14:textFill>
        </w:rPr>
        <w:t>4</w:t>
      </w:r>
      <w:r>
        <w:rPr>
          <w:rFonts w:ascii="微软雅黑" w:cs="仿宋_GB2312" w:hAnsi="仿宋_GB2312" w:hint="eastAsia"/>
          <w:color w:val="000000"/>
          <w:kern w:val="2"/>
          <w:sz w:val="32"/>
          <w:szCs w:val="32"/>
          <w14:textFill>
            <w14:solidFill>
              <w14:srgbClr w14:val="000000"/>
            </w14:solidFill>
          </w14:textFill>
        </w:rPr>
        <w:t>公里，改建道路</w:t>
      </w:r>
      <w:r>
        <w:rPr>
          <w:rFonts w:ascii="宋体" w:cs="仿宋_GB2312" w:hAnsi="宋体" w:hint="eastAsia"/>
          <w:color w:val="000000"/>
          <w:kern w:val="2"/>
          <w:sz w:val="32"/>
          <w:szCs w:val="32"/>
          <w14:textFill>
            <w14:solidFill>
              <w14:srgbClr w14:val="000000"/>
            </w14:solidFill>
          </w14:textFill>
        </w:rPr>
        <w:t>3</w:t>
      </w:r>
      <w:r>
        <w:rPr>
          <w:rFonts w:ascii="微软雅黑" w:cs="仿宋_GB2312" w:hAnsi="仿宋_GB2312" w:hint="eastAsia"/>
          <w:color w:val="000000"/>
          <w:kern w:val="2"/>
          <w:sz w:val="32"/>
          <w:szCs w:val="32"/>
          <w14:textFill>
            <w14:solidFill>
              <w14:srgbClr w14:val="000000"/>
            </w14:solidFill>
          </w14:textFill>
        </w:rPr>
        <w:t>.</w:t>
      </w:r>
      <w:r>
        <w:rPr>
          <w:rFonts w:ascii="宋体" w:cs="仿宋_GB2312" w:hAnsi="宋体" w:hint="eastAsia"/>
          <w:color w:val="000000"/>
          <w:kern w:val="2"/>
          <w:sz w:val="32"/>
          <w:szCs w:val="32"/>
          <w14:textFill>
            <w14:solidFill>
              <w14:srgbClr w14:val="000000"/>
            </w14:solidFill>
          </w14:textFill>
        </w:rPr>
        <w:t>8</w:t>
      </w:r>
      <w:r>
        <w:rPr>
          <w:rFonts w:ascii="微软雅黑" w:cs="仿宋_GB2312" w:hAnsi="仿宋_GB2312" w:hint="eastAsia"/>
          <w:color w:val="000000"/>
          <w:kern w:val="2"/>
          <w:sz w:val="32"/>
          <w:szCs w:val="32"/>
          <w14:textFill>
            <w14:solidFill>
              <w14:srgbClr w14:val="000000"/>
            </w14:solidFill>
          </w14:textFill>
        </w:rPr>
        <w:t>公里，新建蓄水池</w:t>
      </w:r>
      <w:r>
        <w:rPr>
          <w:rFonts w:ascii="宋体" w:cs="仿宋_GB2312" w:hAnsi="宋体" w:hint="eastAsia"/>
          <w:color w:val="000000"/>
          <w:kern w:val="2"/>
          <w:sz w:val="32"/>
          <w:szCs w:val="32"/>
          <w14:textFill>
            <w14:solidFill>
              <w14:srgbClr w14:val="000000"/>
            </w14:solidFill>
          </w14:textFill>
        </w:rPr>
        <w:t>2</w:t>
      </w:r>
      <w:r>
        <w:rPr>
          <w:rFonts w:ascii="微软雅黑" w:cs="仿宋_GB2312" w:hAnsi="仿宋_GB2312" w:hint="eastAsia"/>
          <w:color w:val="000000"/>
          <w:kern w:val="2"/>
          <w:sz w:val="32"/>
          <w:szCs w:val="32"/>
          <w14:textFill>
            <w14:solidFill>
              <w14:srgbClr w14:val="000000"/>
            </w14:solidFill>
          </w14:textFill>
        </w:rPr>
        <w:t>口</w:t>
      </w:r>
      <w:r>
        <w:rPr>
          <w:rFonts w:ascii="宋体" w:cs="仿宋_GB2312" w:hAnsi="宋体" w:hint="eastAsia"/>
          <w:color w:val="000000"/>
          <w:kern w:val="2"/>
          <w:sz w:val="32"/>
          <w:szCs w:val="32"/>
          <w14:textFill>
            <w14:solidFill>
              <w14:srgbClr w14:val="000000"/>
            </w14:solidFill>
          </w14:textFill>
        </w:rPr>
        <w:t>100</w:t>
      </w:r>
      <w:r>
        <w:rPr>
          <w:rFonts w:ascii="微软雅黑" w:cs="仿宋_GB2312" w:hAnsi="仿宋_GB2312" w:hint="eastAsia"/>
          <w:color w:val="000000"/>
          <w:kern w:val="2"/>
          <w:sz w:val="32"/>
          <w:szCs w:val="32"/>
          <w14:textFill>
            <w14:solidFill>
              <w14:srgbClr w14:val="000000"/>
            </w14:solidFill>
          </w14:textFill>
        </w:rPr>
        <w:t>立方米，整治山坪塘</w:t>
      </w:r>
      <w:r>
        <w:rPr>
          <w:rFonts w:ascii="宋体" w:cs="仿宋_GB2312" w:hAnsi="宋体" w:hint="eastAsia"/>
          <w:color w:val="000000"/>
          <w:kern w:val="2"/>
          <w:sz w:val="32"/>
          <w:szCs w:val="32"/>
          <w14:textFill>
            <w14:solidFill>
              <w14:srgbClr w14:val="000000"/>
            </w14:solidFill>
          </w14:textFill>
        </w:rPr>
        <w:t>3</w:t>
      </w:r>
      <w:r>
        <w:rPr>
          <w:rFonts w:ascii="微软雅黑" w:cs="仿宋_GB2312" w:hAnsi="仿宋_GB2312" w:hint="eastAsia"/>
          <w:color w:val="000000"/>
          <w:kern w:val="2"/>
          <w:sz w:val="32"/>
          <w:szCs w:val="32"/>
          <w14:textFill>
            <w14:solidFill>
              <w14:srgbClr w14:val="000000"/>
            </w14:solidFill>
          </w14:textFill>
        </w:rPr>
        <w:t>口</w:t>
      </w:r>
      <w:r>
        <w:rPr>
          <w:rFonts w:ascii="宋体" w:cs="仿宋_GB2312" w:hAnsi="宋体" w:hint="eastAsia"/>
          <w:color w:val="000000"/>
          <w:kern w:val="2"/>
          <w:sz w:val="32"/>
          <w:szCs w:val="32"/>
          <w14:textFill>
            <w14:solidFill>
              <w14:srgbClr w14:val="000000"/>
            </w14:solidFill>
          </w14:textFill>
        </w:rPr>
        <w:t>15000</w:t>
      </w:r>
      <w:r>
        <w:rPr>
          <w:rFonts w:ascii="微软雅黑" w:cs="仿宋_GB2312" w:hAnsi="仿宋_GB2312" w:hint="eastAsia"/>
          <w:color w:val="000000"/>
          <w:kern w:val="2"/>
          <w:sz w:val="32"/>
          <w:szCs w:val="32"/>
          <w14:textFill>
            <w14:solidFill>
              <w14:srgbClr w14:val="000000"/>
            </w14:solidFill>
          </w14:textFill>
        </w:rPr>
        <w:t>立方米</w:t>
      </w:r>
      <w:r>
        <w:rPr>
          <w:rFonts w:ascii="微软雅黑" w:cs="仿宋_GB2312" w:hAnsi="仿宋_GB2312" w:hint="eastAsia"/>
          <w:color w:val="000000"/>
          <w:kern w:val="2"/>
          <w:sz w:val="32"/>
          <w:szCs w:val="32"/>
          <w14:textFill>
            <w14:solidFill>
              <w14:srgbClr w14:val="000000"/>
            </w14:solidFill>
          </w14:textFill>
          <w:lang w:val="zh-CN"/>
        </w:rPr>
        <w:t>。完成总投资</w:t>
      </w:r>
      <w:r>
        <w:rPr>
          <w:rFonts w:ascii="宋体" w:cs="仿宋_GB2312" w:hAnsi="宋体" w:hint="eastAsia"/>
          <w:color w:val="000000"/>
          <w:kern w:val="2"/>
          <w:sz w:val="32"/>
          <w:szCs w:val="32"/>
          <w14:textFill>
            <w14:solidFill>
              <w14:srgbClr w14:val="000000"/>
            </w14:solidFill>
          </w14:textFill>
        </w:rPr>
        <w:t>347</w:t>
      </w:r>
      <w:r>
        <w:rPr>
          <w:rFonts w:ascii="微软雅黑" w:cs="仿宋_GB2312" w:hAnsi="仿宋_GB2312" w:hint="eastAsia"/>
          <w:color w:val="000000"/>
          <w:kern w:val="2"/>
          <w:sz w:val="32"/>
          <w:szCs w:val="32"/>
          <w14:textFill>
            <w14:solidFill>
              <w14:srgbClr w14:val="000000"/>
            </w14:solidFill>
          </w14:textFill>
          <w:lang w:val="zh-CN"/>
        </w:rPr>
        <w:t>万元，占总投资</w:t>
      </w:r>
      <w:r>
        <w:rPr>
          <w:rFonts w:ascii="宋体" w:cs="仿宋_GB2312" w:hAnsi="宋体" w:hint="eastAsia"/>
          <w:color w:val="000000"/>
          <w:kern w:val="2"/>
          <w:sz w:val="32"/>
          <w:szCs w:val="32"/>
          <w14:textFill>
            <w14:solidFill>
              <w14:srgbClr w14:val="000000"/>
            </w14:solidFill>
          </w14:textFill>
          <w:lang w:val="zh-CN"/>
        </w:rPr>
        <w:t>100</w:t>
      </w:r>
      <w:r>
        <w:rPr>
          <w:rFonts w:ascii="微软雅黑" w:cs="仿宋_GB2312" w:hAnsi="仿宋_GB2312" w:hint="eastAsia"/>
          <w:color w:val="000000"/>
          <w:kern w:val="2"/>
          <w:sz w:val="32"/>
          <w:szCs w:val="32"/>
          <w14:textFill>
            <w14:solidFill>
              <w14:srgbClr w14:val="000000"/>
            </w14:solidFill>
          </w14:textFill>
          <w:lang w:val="zh-CN"/>
        </w:rPr>
        <w:t>％；以工代赈资金</w:t>
      </w:r>
      <w:r>
        <w:rPr>
          <w:rFonts w:ascii="宋体" w:cs="仿宋_GB2312" w:hAnsi="宋体" w:hint="eastAsia"/>
          <w:color w:val="000000"/>
          <w:kern w:val="2"/>
          <w:sz w:val="32"/>
          <w:szCs w:val="32"/>
          <w14:textFill>
            <w14:solidFill>
              <w14:srgbClr w14:val="000000"/>
            </w14:solidFill>
          </w14:textFill>
        </w:rPr>
        <w:t>317</w:t>
      </w:r>
      <w:r>
        <w:rPr>
          <w:rFonts w:ascii="微软雅黑" w:cs="仿宋_GB2312" w:hAnsi="仿宋_GB2312" w:hint="eastAsia"/>
          <w:color w:val="000000"/>
          <w:kern w:val="2"/>
          <w:sz w:val="32"/>
          <w:szCs w:val="32"/>
          <w14:textFill>
            <w14:solidFill>
              <w14:srgbClr w14:val="000000"/>
            </w14:solidFill>
          </w14:textFill>
          <w:lang w:val="zh-CN"/>
        </w:rPr>
        <w:t>万元已拨付</w:t>
      </w:r>
      <w:r>
        <w:rPr>
          <w:rFonts w:ascii="宋体" w:cs="仿宋_GB2312" w:hAnsi="宋体" w:hint="eastAsia"/>
          <w:color w:val="000000"/>
          <w:kern w:val="2"/>
          <w:sz w:val="32"/>
          <w:szCs w:val="32"/>
          <w14:textFill>
            <w14:solidFill>
              <w14:srgbClr w14:val="000000"/>
            </w14:solidFill>
          </w14:textFill>
          <w:lang w:val="zh-CN"/>
        </w:rPr>
        <w:t>62</w:t>
      </w:r>
      <w:r>
        <w:rPr>
          <w:rFonts w:ascii="微软雅黑" w:cs="仿宋_GB2312" w:hAnsi="仿宋_GB2312" w:hint="eastAsia"/>
          <w:color w:val="000000"/>
          <w:kern w:val="2"/>
          <w:sz w:val="32"/>
          <w:szCs w:val="32"/>
          <w14:textFill>
            <w14:solidFill>
              <w14:srgbClr w14:val="000000"/>
            </w14:solidFill>
          </w14:textFill>
          <w:lang w:val="zh-CN"/>
        </w:rPr>
        <w:t>.</w:t>
      </w:r>
      <w:r>
        <w:rPr>
          <w:rFonts w:ascii="宋体" w:cs="仿宋_GB2312" w:hAnsi="宋体" w:hint="eastAsia"/>
          <w:color w:val="000000"/>
          <w:kern w:val="2"/>
          <w:sz w:val="32"/>
          <w:szCs w:val="32"/>
          <w14:textFill>
            <w14:solidFill>
              <w14:srgbClr w14:val="000000"/>
            </w14:solidFill>
          </w14:textFill>
          <w:lang w:val="zh-CN"/>
        </w:rPr>
        <w:t>519</w:t>
      </w:r>
      <w:r>
        <w:rPr>
          <w:rFonts w:ascii="微软雅黑" w:cs="仿宋_GB2312" w:hAnsi="仿宋_GB2312" w:hint="eastAsia"/>
          <w:color w:val="000000"/>
          <w:kern w:val="2"/>
          <w:sz w:val="32"/>
          <w:szCs w:val="32"/>
          <w14:textFill>
            <w14:solidFill>
              <w14:srgbClr w14:val="000000"/>
            </w14:solidFill>
          </w14:textFill>
          <w:lang w:val="zh-CN"/>
        </w:rPr>
        <w:t>万元，拨付率</w:t>
      </w:r>
      <w:r>
        <w:rPr>
          <w:rFonts w:ascii="宋体" w:cs="仿宋_GB2312" w:hAnsi="宋体" w:hint="eastAsia"/>
          <w:color w:val="000000"/>
          <w:kern w:val="2"/>
          <w:sz w:val="32"/>
          <w:szCs w:val="32"/>
          <w14:textFill>
            <w14:solidFill>
              <w14:srgbClr w14:val="000000"/>
            </w14:solidFill>
          </w14:textFill>
        </w:rPr>
        <w:t>95</w:t>
      </w:r>
      <w:r>
        <w:rPr>
          <w:rFonts w:ascii="微软雅黑" w:cs="仿宋_GB2312" w:hAnsi="仿宋_GB2312" w:hint="eastAsia"/>
          <w:color w:val="000000"/>
          <w:kern w:val="2"/>
          <w:sz w:val="32"/>
          <w:szCs w:val="32"/>
          <w14:textFill>
            <w14:solidFill>
              <w14:srgbClr w14:val="000000"/>
            </w14:solidFill>
          </w14:textFill>
          <w:lang w:val="zh-CN"/>
        </w:rPr>
        <w:t>％。</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（三）项目财务管理情况。</w:t>
      </w:r>
    </w:p>
    <w:p>
      <w:pPr>
        <w:pStyle w:val="41"/>
        <w:spacing w:after="0" w:line="576" w:lineRule="exact"/>
        <w:rPr>
          <w:color w:val="000000"/>
          <w14:textFill>
            <w14:solidFill>
              <w14:srgbClr w14:val="000000"/>
            </w14:solidFill>
          </w14:textFill>
          <w:lang w:val="zh-CN"/>
        </w:rPr>
      </w:pPr>
      <w:r>
        <w:rPr>
          <w:rFonts w:ascii="微软雅黑" w:eastAsia="仿宋_GB2312" w:cs="仿宋_GB2312" w:hAnsi="仿宋_GB2312" w:hint="eastAsia"/>
          <w:color w:val="000000"/>
          <w:sz w:val="32"/>
          <w:szCs w:val="32"/>
          <w14:textFill>
            <w14:solidFill>
              <w14:srgbClr w14:val="000000"/>
            </w14:solidFill>
          </w14:textFill>
        </w:rPr>
        <w:t xml:space="preserve">    按照四川省发展和改革委员会等</w:t>
      </w:r>
      <w:r>
        <w:rPr>
          <w:rFonts w:ascii="宋体" w:eastAsia="仿宋_GB2312" w:cs="仿宋_GB2312" w:hAnsi="宋体" w:hint="eastAsia"/>
          <w:color w:val="000000"/>
          <w:sz w:val="32"/>
          <w:szCs w:val="32"/>
          <w14:textFill>
            <w14:solidFill>
              <w14:srgbClr w14:val="000000"/>
            </w14:solidFill>
          </w14:textFill>
        </w:rPr>
        <w:t>9</w:t>
      </w:r>
      <w:r>
        <w:rPr>
          <w:rFonts w:ascii="微软雅黑" w:eastAsia="仿宋_GB2312" w:cs="仿宋_GB2312" w:hAnsi="仿宋_GB2312" w:hint="eastAsia"/>
          <w:color w:val="000000"/>
          <w:sz w:val="32"/>
          <w:szCs w:val="32"/>
          <w14:textFill>
            <w14:solidFill>
              <w14:srgbClr w14:val="000000"/>
            </w14:solidFill>
          </w14:textFill>
        </w:rPr>
        <w:t>部门联合印发《关于以工代赈项目村民自建工作指南（试行）的通知》（川发改赈〔</w:t>
      </w:r>
      <w:r>
        <w:rPr>
          <w:rFonts w:ascii="宋体" w:eastAsia="仿宋_GB2312" w:cs="仿宋_GB2312" w:hAnsi="宋体" w:hint="eastAsia"/>
          <w:color w:val="000000"/>
          <w:sz w:val="32"/>
          <w:szCs w:val="32"/>
          <w14:textFill>
            <w14:solidFill>
              <w14:srgbClr w14:val="000000"/>
            </w14:solidFill>
          </w14:textFill>
        </w:rPr>
        <w:t>2022</w:t>
      </w:r>
      <w:r>
        <w:rPr>
          <w:rFonts w:ascii="微软雅黑" w:eastAsia="仿宋_GB2312" w:cs="仿宋_GB2312" w:hAnsi="仿宋_GB2312" w:hint="eastAsia"/>
          <w:color w:val="000000"/>
          <w:sz w:val="32"/>
          <w:szCs w:val="32"/>
          <w14:textFill>
            <w14:solidFill>
              <w14:srgbClr w14:val="000000"/>
            </w14:solidFill>
          </w14:textFill>
        </w:rPr>
        <w:t>〕</w:t>
      </w:r>
      <w:r>
        <w:rPr>
          <w:rFonts w:ascii="宋体" w:eastAsia="仿宋_GB2312" w:cs="仿宋_GB2312" w:hAnsi="宋体" w:hint="eastAsia"/>
          <w:color w:val="000000"/>
          <w:sz w:val="32"/>
          <w:szCs w:val="32"/>
          <w14:textFill>
            <w14:solidFill>
              <w14:srgbClr w14:val="000000"/>
            </w14:solidFill>
          </w14:textFill>
        </w:rPr>
        <w:t>260</w:t>
      </w:r>
      <w:r>
        <w:rPr>
          <w:rFonts w:ascii="微软雅黑" w:eastAsia="仿宋_GB2312" w:cs="仿宋_GB2312" w:hAnsi="仿宋_GB2312" w:hint="eastAsia"/>
          <w:color w:val="000000"/>
          <w:sz w:val="32"/>
          <w:szCs w:val="32"/>
          <w14:textFill>
            <w14:solidFill>
              <w14:srgbClr w14:val="000000"/>
            </w14:solidFill>
          </w14:textFill>
        </w:rPr>
        <w:t>号）要求严格执行县级报账制，按照项目进度及时报账，规范管理。</w:t>
      </w:r>
    </w:p>
    <w:p>
      <w:pPr>
        <w:adjustRightInd w:val="0"/>
        <w:snapToGrid w:val="0"/>
        <w:spacing w:line="576" w:lineRule="exact"/>
        <w:ind w:firstLineChars="200" w:firstLine="640"/>
        <w:rPr>
          <w:rFonts w:ascii="黑体" w:eastAsia="黑体" w:hAnsi="宋体"/>
          <w:color w:val="000000"/>
          <w:sz w:val="32"/>
          <w:szCs w:val="32"/>
          <w14:textFill>
            <w14:solidFill>
              <w14:srgbClr w14:val="000000"/>
            </w14:solidFill>
          </w14:textFill>
        </w:rPr>
      </w:pPr>
      <w:r>
        <w:rPr>
          <w:rFonts w:ascii="黑体" w:eastAsia="黑体" w:hAnsi="宋体" w:hint="eastAsia"/>
          <w:color w:val="000000"/>
          <w:sz w:val="32"/>
          <w:szCs w:val="32"/>
          <w14:textFill>
            <w14:solidFill>
              <w14:srgbClr w14:val="000000"/>
            </w14:solidFill>
          </w14:textFill>
        </w:rPr>
        <w:t>三、项目实施及管理情况</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（一）项目组织架构及实施流程。</w:t>
      </w:r>
    </w:p>
    <w:p>
      <w:pPr>
        <w:pStyle w:val="41"/>
        <w:spacing w:after="0" w:line="576" w:lineRule="exact"/>
        <w:ind w:firstLineChars="200" w:firstLine="640"/>
        <w:rPr>
          <w:color w:val="000000"/>
          <w14:textFill>
            <w14:solidFill>
              <w14:srgbClr w14:val="000000"/>
            </w14:solidFill>
          </w14:textFill>
          <w:lang w:val="zh-CN"/>
        </w:rPr>
      </w:pPr>
      <w:r>
        <w:rPr>
          <w:rFonts w:ascii="微软雅黑" w:eastAsia="仿宋_GB2312" w:cs="仿宋_GB2312" w:hAnsi="仿宋_GB2312" w:hint="eastAsia"/>
          <w:color w:val="000000"/>
          <w:kern w:val="0"/>
          <w:sz w:val="32"/>
          <w:szCs w:val="32"/>
          <w14:textFill>
            <w14:solidFill>
              <w14:srgbClr w14:val="000000"/>
            </w14:solidFill>
          </w14:textFill>
        </w:rPr>
        <w:t>一是强化组织领导。项目乡镇成立工作领导小组，落实项目管理主体责任和监督责任，重点开展建设质量、资金安全、施工安全、落实以工代赈政策的监督管理工作，项目村选举项目理事会监事会，具体负责项目建设管理工作。二是开工准备。荣山镇人民政府根据计划下达的建设内容和规模优化项目设计方案，编制施工图纸</w:t>
      </w:r>
      <w:r>
        <w:rPr>
          <w:rFonts w:ascii="微软雅黑" w:eastAsia="仿宋_GB2312" w:cs="仿宋_GB2312" w:hAnsi="仿宋_GB2312" w:hint="eastAsia"/>
          <w:color w:val="000000"/>
          <w:spacing w:val="-6"/>
          <w:kern w:val="0"/>
          <w:sz w:val="32"/>
          <w:szCs w:val="32"/>
          <w14:textFill>
            <w14:solidFill>
              <w14:srgbClr w14:val="000000"/>
            </w14:solidFill>
          </w14:textFill>
        </w:rPr>
        <w:t>设计、工程预算、组织务工群众方案，委托财评，落实项目建设方式，组织岗前培训等前期工作。三是工程建设。由村项目理事会在乡、村领导小组的领导下开展项目的建设管理工作，区发改、交通、水利局等相关行业部门安排专人深入施工现场，督促工程进度、质量。四是项目竣工。在</w:t>
      </w:r>
      <w:r>
        <w:rPr>
          <w:rFonts w:ascii="宋体" w:eastAsia="仿宋_GB2312" w:cs="仿宋_GB2312" w:hAnsi="宋体" w:hint="eastAsia"/>
          <w:color w:val="000000"/>
          <w:spacing w:val="-6"/>
          <w:kern w:val="0"/>
          <w:sz w:val="32"/>
          <w:szCs w:val="32"/>
          <w14:textFill>
            <w14:solidFill>
              <w14:srgbClr w14:val="000000"/>
            </w14:solidFill>
          </w14:textFill>
        </w:rPr>
        <w:t>2022</w:t>
      </w:r>
      <w:r>
        <w:rPr>
          <w:rFonts w:ascii="微软雅黑" w:eastAsia="仿宋_GB2312" w:cs="仿宋_GB2312" w:hAnsi="仿宋_GB2312" w:hint="eastAsia"/>
          <w:color w:val="000000"/>
          <w:spacing w:val="-6"/>
          <w:kern w:val="0"/>
          <w:sz w:val="32"/>
          <w:szCs w:val="32"/>
          <w14:textFill>
            <w14:solidFill>
              <w14:srgbClr w14:val="000000"/>
            </w14:solidFill>
          </w14:textFill>
        </w:rPr>
        <w:t>年</w:t>
      </w:r>
      <w:r>
        <w:rPr>
          <w:rFonts w:ascii="宋体" w:eastAsia="仿宋_GB2312" w:cs="仿宋_GB2312" w:hAnsi="宋体" w:hint="eastAsia"/>
          <w:color w:val="000000"/>
          <w:spacing w:val="-6"/>
          <w:kern w:val="0"/>
          <w:sz w:val="32"/>
          <w:szCs w:val="32"/>
          <w14:textFill>
            <w14:solidFill>
              <w14:srgbClr w14:val="000000"/>
            </w14:solidFill>
          </w14:textFill>
        </w:rPr>
        <w:t>10</w:t>
      </w:r>
      <w:r>
        <w:rPr>
          <w:rFonts w:ascii="微软雅黑" w:eastAsia="仿宋_GB2312" w:cs="仿宋_GB2312" w:hAnsi="仿宋_GB2312" w:hint="eastAsia"/>
          <w:color w:val="000000"/>
          <w:spacing w:val="-6"/>
          <w:kern w:val="0"/>
          <w:sz w:val="32"/>
          <w:szCs w:val="32"/>
          <w14:textFill>
            <w14:solidFill>
              <w14:srgbClr w14:val="000000"/>
            </w14:solidFill>
          </w14:textFill>
        </w:rPr>
        <w:t>月底，已完成建设任务，及时做好项目的自验、初验、区级验收和后期管护。</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（二）项目管理情况</w:t>
      </w:r>
    </w:p>
    <w:p>
      <w:pPr>
        <w:pStyle w:val="28"/>
        <w:spacing w:after="0" w:line="576" w:lineRule="exact"/>
        <w:ind w:leftChars="0" w:left="0"/>
        <w:rPr>
          <w:rFonts w:ascii="微软雅黑" w:eastAsia="仿宋_GB2312" w:cs="仿宋_GB2312" w:hAnsi="仿宋_GB2312"/>
          <w:color w:val="000000"/>
          <w:sz w:val="32"/>
          <w14:textFill>
            <w14:solidFill>
              <w14:srgbClr w14:val="000000"/>
            </w14:solidFill>
          </w14:textFill>
        </w:rPr>
      </w:pPr>
      <w:r>
        <w:rPr>
          <w:rFonts w:ascii="微软雅黑" w:eastAsia="仿宋_GB2312" w:cs="仿宋_GB2312" w:hAnsi="仿宋_GB2312" w:hint="eastAsia"/>
          <w:color w:val="000000"/>
          <w:sz w:val="32"/>
          <w14:textFill>
            <w14:solidFill>
              <w14:srgbClr w14:val="000000"/>
            </w14:solidFill>
          </w14:textFill>
        </w:rPr>
        <w:t>荣山镇人民政府严格按照《国家以工代赈管理办法》（</w:t>
      </w:r>
      <w:r>
        <w:rPr>
          <w:rFonts w:ascii="宋体" w:eastAsia="仿宋_GB2312" w:cs="仿宋_GB2312" w:hAnsi="宋体" w:hint="eastAsia"/>
          <w:color w:val="000000"/>
          <w:sz w:val="32"/>
          <w14:textFill>
            <w14:solidFill>
              <w14:srgbClr w14:val="000000"/>
            </w14:solidFill>
          </w14:textFill>
        </w:rPr>
        <w:t>2014</w:t>
      </w:r>
      <w:r>
        <w:rPr>
          <w:rFonts w:ascii="微软雅黑" w:eastAsia="仿宋_GB2312" w:cs="仿宋_GB2312" w:hAnsi="仿宋_GB2312" w:hint="eastAsia"/>
          <w:color w:val="000000"/>
          <w:sz w:val="32"/>
          <w14:textFill>
            <w14:solidFill>
              <w14:srgbClr w14:val="000000"/>
            </w14:solidFill>
          </w14:textFill>
        </w:rPr>
        <w:t>年中华人民共和国国家发展和改革委员会令第</w:t>
      </w:r>
      <w:r>
        <w:rPr>
          <w:rFonts w:ascii="宋体" w:eastAsia="仿宋_GB2312" w:cs="仿宋_GB2312" w:hAnsi="宋体" w:hint="eastAsia"/>
          <w:color w:val="000000"/>
          <w:sz w:val="32"/>
          <w14:textFill>
            <w14:solidFill>
              <w14:srgbClr w14:val="000000"/>
            </w14:solidFill>
          </w14:textFill>
        </w:rPr>
        <w:t>19</w:t>
      </w:r>
      <w:r>
        <w:rPr>
          <w:rFonts w:ascii="微软雅黑" w:eastAsia="仿宋_GB2312" w:cs="仿宋_GB2312" w:hAnsi="仿宋_GB2312" w:hint="eastAsia"/>
          <w:color w:val="000000"/>
          <w:sz w:val="32"/>
          <w14:textFill>
            <w14:solidFill>
              <w14:srgbClr w14:val="000000"/>
            </w14:solidFill>
          </w14:textFill>
        </w:rPr>
        <w:t>号）和省发展改革委印发的以工代赈“十项规范”“十项制度”“村民自建工作指南”执行。区发改局严格按照国家法律法规对工程的设计、预算、施工等进行全程监管。</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（三）项目监管情况</w:t>
      </w:r>
    </w:p>
    <w:p>
      <w:pPr>
        <w:pStyle w:val="41"/>
        <w:spacing w:after="0" w:line="576" w:lineRule="exact"/>
        <w:ind w:firstLineChars="200" w:firstLine="640"/>
        <w:rPr>
          <w:rFonts w:ascii="微软雅黑" w:eastAsia="仿宋_GB2312" w:cs="仿宋_GB2312" w:hAnsi="仿宋_GB2312"/>
          <w:color w:val="000000"/>
          <w:sz w:val="32"/>
          <w:szCs w:val="32"/>
          <w14:textFill>
            <w14:solidFill>
              <w14:srgbClr w14:val="000000"/>
            </w14:solidFill>
          </w14:textFill>
          <w:lang w:val="zh-CN"/>
        </w:rPr>
      </w:pPr>
      <w:r>
        <w:rPr>
          <w:rFonts w:ascii="微软雅黑" w:eastAsia="仿宋_GB2312" w:cs="仿宋_GB2312" w:hAnsi="仿宋_GB2312" w:hint="eastAsia"/>
          <w:color w:val="000000"/>
          <w:sz w:val="32"/>
          <w:szCs w:val="32"/>
          <w14:textFill>
            <w14:solidFill>
              <w14:srgbClr w14:val="000000"/>
            </w14:solidFill>
          </w14:textFill>
          <w:lang w:val="zh-CN"/>
        </w:rPr>
        <w:t>在项目实施过程中，我局安排业务工作人员到项目现场，督促项目村严格按照项目实施方案建设，对存在的问题，及时协调解决，核查现场劳动力务工情况、劳务报酬发放情况，及时在乡镇、村进行公示公开。</w:t>
      </w:r>
    </w:p>
    <w:p>
      <w:pPr>
        <w:adjustRightInd w:val="0"/>
        <w:snapToGrid w:val="0"/>
        <w:spacing w:line="576" w:lineRule="exact"/>
        <w:ind w:firstLineChars="200" w:firstLine="640"/>
        <w:rPr>
          <w:rFonts w:ascii="仿宋_GB2312" w:hAnsi="宋体"/>
          <w:color w:val="000000"/>
          <w:sz w:val="32"/>
          <w:szCs w:val="32"/>
          <w14:textFill>
            <w14:solidFill>
              <w14:srgbClr w14:val="000000"/>
            </w14:solidFill>
          </w14:textFill>
          <w:lang w:val="zh-CN"/>
        </w:rPr>
      </w:pPr>
      <w:r>
        <w:rPr>
          <w:rFonts w:ascii="黑体" w:eastAsia="黑体" w:hAnsi="宋体" w:hint="eastAsia"/>
          <w:color w:val="000000"/>
          <w:sz w:val="32"/>
          <w:szCs w:val="32"/>
          <w14:textFill>
            <w14:solidFill>
              <w14:srgbClr w14:val="000000"/>
            </w14:solidFill>
          </w14:textFill>
        </w:rPr>
        <w:t>四、项目绩效情况</w:t>
      </w:r>
      <w:r>
        <w:rPr>
          <w:rFonts w:ascii="仿宋_GB2312" w:hAnsi="宋体" w:hint="eastAsia"/>
          <w:color w:val="000000"/>
          <w:sz w:val="32"/>
          <w:szCs w:val="32"/>
          <w14:textFill>
            <w14:solidFill>
              <w14:srgbClr w14:val="000000"/>
            </w14:solidFill>
          </w14:textFill>
          <w:lang w:val="zh-CN"/>
        </w:rPr>
        <w:tab/>
      </w:r>
    </w:p>
    <w:p>
      <w:pPr>
        <w:adjustRightInd w:val="0"/>
        <w:snapToGrid w:val="0"/>
        <w:spacing w:line="576" w:lineRule="exact"/>
        <w:ind w:firstLineChars="200" w:firstLine="640"/>
        <w:rPr>
          <w:rFonts w:ascii="楷体_GB2312" w:eastAsia="楷体_GB2312" w:hAnsi="宋体" w:hint="eastAsia"/>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（一）项目完成情况</w:t>
      </w:r>
    </w:p>
    <w:p>
      <w:pPr>
        <w:pStyle w:val="28"/>
        <w:spacing w:after="0" w:line="576" w:lineRule="exact"/>
        <w:ind w:leftChars="0" w:left="0"/>
        <w:rPr>
          <w:rFonts w:ascii="微软雅黑" w:eastAsia="仿宋_GB2312" w:cs="仿宋_GB2312" w:hAnsi="仿宋_GB2312"/>
          <w:color w:val="000000"/>
          <w:sz w:val="32"/>
          <w14:textFill>
            <w14:solidFill>
              <w14:srgbClr w14:val="000000"/>
            </w14:solidFill>
          </w14:textFill>
        </w:rPr>
      </w:pPr>
      <w:r>
        <w:rPr>
          <w:rFonts w:ascii="微软雅黑" w:eastAsia="仿宋_GB2312" w:cs="仿宋_GB2312" w:hAnsi="仿宋_GB2312" w:hint="eastAsia"/>
          <w:color w:val="000000"/>
          <w:sz w:val="32"/>
          <w14:textFill>
            <w14:solidFill>
              <w14:srgbClr w14:val="000000"/>
            </w14:solidFill>
          </w14:textFill>
        </w:rPr>
        <w:t>宝轮镇天</w:t>
      </w:r>
      <w:r>
        <w:rPr>
          <w:rFonts w:ascii="宋体" w:cs="宋体" w:hAnsi="宋体" w:hint="eastAsia"/>
          <w:color w:val="000000"/>
          <w:sz w:val="32"/>
          <w14:textFill>
            <w14:solidFill>
              <w14:srgbClr w14:val="000000"/>
            </w14:solidFill>
          </w14:textFill>
        </w:rPr>
        <w:t>曌</w:t>
      </w:r>
      <w:r>
        <w:rPr>
          <w:rFonts w:eastAsia="仿宋_GB2312" w:cs="仿宋_GB2312" w:hAnsi="仿宋_GB2312" w:hint="eastAsia"/>
          <w:color w:val="000000"/>
          <w:sz w:val="32"/>
          <w14:textFill>
            <w14:solidFill>
              <w14:srgbClr w14:val="000000"/>
            </w14:solidFill>
          </w14:textFill>
        </w:rPr>
        <w:t>村</w:t>
      </w:r>
      <w:r>
        <w:rPr>
          <w:rFonts w:ascii="宋体" w:eastAsia="仿宋_GB2312" w:cs="仿宋_GB2312" w:hAnsi="宋体" w:hint="eastAsia"/>
          <w:color w:val="000000"/>
          <w:sz w:val="32"/>
          <w14:textFill>
            <w14:solidFill>
              <w14:srgbClr w14:val="000000"/>
            </w14:solidFill>
          </w14:textFill>
        </w:rPr>
        <w:t>2022</w:t>
      </w:r>
      <w:r>
        <w:rPr>
          <w:rFonts w:ascii="微软雅黑" w:eastAsia="仿宋_GB2312" w:cs="仿宋_GB2312" w:hAnsi="仿宋_GB2312" w:hint="eastAsia"/>
          <w:color w:val="000000"/>
          <w:sz w:val="32"/>
          <w14:textFill>
            <w14:solidFill>
              <w14:srgbClr w14:val="000000"/>
            </w14:solidFill>
          </w14:textFill>
        </w:rPr>
        <w:t>年中央财政衔接资金以工代赈项目</w:t>
      </w:r>
      <w:r>
        <w:rPr>
          <w:rFonts w:ascii="微软雅黑" w:eastAsia="仿宋_GB2312" w:cs="仿宋_GB2312" w:hAnsi="仿宋_GB2312" w:hint="eastAsia"/>
          <w:color w:val="000000"/>
          <w:kern w:val="0"/>
          <w:sz w:val="32"/>
          <w14:textFill>
            <w14:solidFill>
              <w14:srgbClr w14:val="000000"/>
            </w14:solidFill>
          </w14:textFill>
          <w:lang w:val="zh-CN"/>
        </w:rPr>
        <w:t>完成</w:t>
      </w:r>
      <w:r>
        <w:rPr>
          <w:rFonts w:ascii="微软雅黑" w:eastAsia="仿宋_GB2312" w:cs="仿宋_GB2312" w:hAnsi="仿宋_GB2312" w:hint="eastAsia"/>
          <w:color w:val="000000"/>
          <w:spacing w:val="-4"/>
          <w:sz w:val="32"/>
          <w14:textFill>
            <w14:solidFill>
              <w14:srgbClr w14:val="000000"/>
            </w14:solidFill>
          </w14:textFill>
        </w:rPr>
        <w:t>已完成</w:t>
      </w:r>
      <w:r>
        <w:rPr>
          <w:rFonts w:ascii="宋体" w:eastAsia="仿宋_GB2312" w:hAnsi="宋体" w:hint="eastAsia"/>
          <w:color w:val="000000"/>
          <w:sz w:val="32"/>
          <w14:textFill>
            <w14:solidFill>
              <w14:srgbClr w14:val="000000"/>
            </w14:solidFill>
          </w14:textFill>
        </w:rPr>
        <w:t>硬化道路4公里，改建道路3.8公里，新建蓄水池2口100立方米，</w:t>
      </w:r>
      <w:r>
        <w:rPr>
          <w:rFonts w:ascii="微软雅黑" w:eastAsia="仿宋_GB2312" w:cs="仿宋_GB2312" w:hAnsi="仿宋_GB2312" w:hint="eastAsia"/>
          <w:color w:val="000000"/>
          <w:kern w:val="0"/>
          <w:sz w:val="32"/>
          <w14:textFill>
            <w14:solidFill>
              <w14:srgbClr w14:val="000000"/>
            </w14:solidFill>
          </w14:textFill>
        </w:rPr>
        <w:t>截至目前已全面完工，完成总投资</w:t>
      </w:r>
      <w:r>
        <w:rPr>
          <w:rFonts w:ascii="宋体" w:eastAsia="仿宋_GB2312" w:cs="仿宋_GB2312" w:hAnsi="宋体" w:hint="eastAsia"/>
          <w:color w:val="000000"/>
          <w:kern w:val="0"/>
          <w:sz w:val="32"/>
          <w14:textFill>
            <w14:solidFill>
              <w14:srgbClr w14:val="000000"/>
            </w14:solidFill>
          </w14:textFill>
        </w:rPr>
        <w:t>347</w:t>
      </w:r>
      <w:r>
        <w:rPr>
          <w:rFonts w:ascii="微软雅黑" w:eastAsia="仿宋_GB2312" w:cs="仿宋_GB2312" w:hAnsi="仿宋_GB2312" w:hint="eastAsia"/>
          <w:color w:val="000000"/>
          <w:kern w:val="0"/>
          <w:sz w:val="32"/>
          <w14:textFill>
            <w14:solidFill>
              <w14:srgbClr w14:val="000000"/>
            </w14:solidFill>
          </w14:textFill>
        </w:rPr>
        <w:t>万元。</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（二）项目效益情况</w:t>
      </w:r>
    </w:p>
    <w:p>
      <w:pPr>
        <w:spacing w:line="576" w:lineRule="exact"/>
        <w:ind w:firstLineChars="200" w:firstLine="640"/>
        <w:rPr>
          <w:rFonts w:ascii="微软雅黑" w:eastAsia="仿宋_GB2312" w:cs="仿宋_GB2312" w:hAnsi="仿宋_GB2312"/>
          <w:color w:val="000000"/>
          <w:sz w:val="32"/>
          <w:szCs w:val="32"/>
          <w14:textFill>
            <w14:solidFill>
              <w14:srgbClr w14:val="000000"/>
            </w14:solidFill>
          </w14:textFill>
          <w:lang w:val="zh-CN"/>
        </w:rPr>
      </w:pPr>
      <w:r>
        <w:rPr>
          <w:rFonts w:ascii="微软雅黑" w:eastAsia="仿宋_GB2312" w:cs="仿宋_GB2312" w:hAnsi="仿宋_GB2312" w:hint="eastAsia"/>
          <w:color w:val="000000"/>
          <w:sz w:val="32"/>
          <w:szCs w:val="32"/>
          <w14:textFill>
            <w14:solidFill>
              <w14:srgbClr w14:val="000000"/>
            </w14:solidFill>
          </w14:textFill>
          <w:lang w:val="zh-CN"/>
        </w:rPr>
        <w:t>该项目实施</w:t>
      </w:r>
      <w:r>
        <w:rPr>
          <w:rFonts w:ascii="微软雅黑" w:eastAsia="仿宋_GB2312" w:cs="仿宋_GB2312" w:hAnsi="仿宋_GB2312" w:hint="eastAsia"/>
          <w:color w:val="000000"/>
          <w:sz w:val="32"/>
          <w:szCs w:val="32"/>
          <w14:textFill>
            <w14:solidFill>
              <w14:srgbClr w14:val="000000"/>
            </w14:solidFill>
          </w14:textFill>
        </w:rPr>
        <w:t>完工后，该项目建设带动本村</w:t>
      </w:r>
      <w:r>
        <w:rPr>
          <w:rFonts w:ascii="宋体" w:eastAsia="仿宋_GB2312" w:cs="仿宋_GB2312" w:hAnsi="宋体" w:hint="eastAsia"/>
          <w:color w:val="000000"/>
          <w:sz w:val="32"/>
          <w:szCs w:val="32"/>
          <w14:textFill>
            <w14:solidFill>
              <w14:srgbClr w14:val="000000"/>
            </w14:solidFill>
          </w14:textFill>
        </w:rPr>
        <w:t>111</w:t>
      </w:r>
      <w:r>
        <w:rPr>
          <w:rFonts w:ascii="微软雅黑" w:eastAsia="仿宋_GB2312" w:cs="仿宋_GB2312" w:hAnsi="仿宋_GB2312" w:hint="eastAsia"/>
          <w:color w:val="000000"/>
          <w:sz w:val="32"/>
          <w:szCs w:val="32"/>
          <w14:textFill>
            <w14:solidFill>
              <w14:srgbClr w14:val="000000"/>
            </w14:solidFill>
          </w14:textFill>
        </w:rPr>
        <w:t>人就近就地就业（其中一般户</w:t>
      </w:r>
      <w:r>
        <w:rPr>
          <w:rFonts w:ascii="宋体" w:eastAsia="仿宋_GB2312" w:cs="仿宋_GB2312" w:hAnsi="宋体" w:hint="eastAsia"/>
          <w:color w:val="000000"/>
          <w:sz w:val="32"/>
          <w:szCs w:val="32"/>
          <w14:textFill>
            <w14:solidFill>
              <w14:srgbClr w14:val="000000"/>
            </w14:solidFill>
          </w14:textFill>
        </w:rPr>
        <w:t>81</w:t>
      </w:r>
      <w:r>
        <w:rPr>
          <w:rFonts w:ascii="微软雅黑" w:eastAsia="仿宋_GB2312" w:cs="仿宋_GB2312" w:hAnsi="仿宋_GB2312" w:hint="eastAsia"/>
          <w:color w:val="000000"/>
          <w:sz w:val="32"/>
          <w:szCs w:val="32"/>
          <w14:textFill>
            <w14:solidFill>
              <w14:srgbClr w14:val="000000"/>
            </w14:solidFill>
          </w14:textFill>
        </w:rPr>
        <w:t>人，重点人群</w:t>
      </w:r>
      <w:r>
        <w:rPr>
          <w:rFonts w:ascii="宋体" w:eastAsia="仿宋_GB2312" w:cs="仿宋_GB2312" w:hAnsi="宋体" w:hint="eastAsia"/>
          <w:color w:val="000000"/>
          <w:sz w:val="32"/>
          <w:szCs w:val="32"/>
          <w14:textFill>
            <w14:solidFill>
              <w14:srgbClr w14:val="000000"/>
            </w14:solidFill>
          </w14:textFill>
        </w:rPr>
        <w:t>30</w:t>
      </w:r>
      <w:r>
        <w:rPr>
          <w:rFonts w:ascii="微软雅黑" w:eastAsia="仿宋_GB2312" w:cs="仿宋_GB2312" w:hAnsi="仿宋_GB2312" w:hint="eastAsia"/>
          <w:color w:val="000000"/>
          <w:sz w:val="32"/>
          <w:szCs w:val="32"/>
          <w14:textFill>
            <w14:solidFill>
              <w14:srgbClr w14:val="000000"/>
            </w14:solidFill>
          </w14:textFill>
        </w:rPr>
        <w:t>人），发放劳务报酬</w:t>
      </w:r>
      <w:r>
        <w:rPr>
          <w:rFonts w:ascii="宋体" w:eastAsia="仿宋_GB2312" w:cs="仿宋_GB2312" w:hAnsi="宋体" w:hint="eastAsia"/>
          <w:color w:val="000000"/>
          <w:sz w:val="32"/>
          <w:szCs w:val="32"/>
          <w14:textFill>
            <w14:solidFill>
              <w14:srgbClr w14:val="000000"/>
            </w14:solidFill>
          </w14:textFill>
        </w:rPr>
        <w:t>62</w:t>
      </w:r>
      <w:r>
        <w:rPr>
          <w:rFonts w:ascii="微软雅黑" w:eastAsia="仿宋_GB2312" w:cs="仿宋_GB2312" w:hAnsi="仿宋_GB2312" w:hint="eastAsia"/>
          <w:color w:val="000000"/>
          <w:sz w:val="32"/>
          <w:szCs w:val="32"/>
          <w14:textFill>
            <w14:solidFill>
              <w14:srgbClr w14:val="000000"/>
            </w14:solidFill>
          </w14:textFill>
        </w:rPr>
        <w:t>.</w:t>
      </w:r>
      <w:r>
        <w:rPr>
          <w:rFonts w:ascii="宋体" w:eastAsia="仿宋_GB2312" w:cs="仿宋_GB2312" w:hAnsi="宋体" w:hint="eastAsia"/>
          <w:color w:val="000000"/>
          <w:sz w:val="32"/>
          <w:szCs w:val="32"/>
          <w14:textFill>
            <w14:solidFill>
              <w14:srgbClr w14:val="000000"/>
            </w14:solidFill>
          </w14:textFill>
        </w:rPr>
        <w:t>519</w:t>
      </w:r>
      <w:r>
        <w:rPr>
          <w:rFonts w:ascii="微软雅黑" w:eastAsia="仿宋_GB2312" w:cs="仿宋_GB2312" w:hAnsi="仿宋_GB2312" w:hint="eastAsia"/>
          <w:color w:val="000000"/>
          <w:sz w:val="32"/>
          <w:szCs w:val="32"/>
          <w14:textFill>
            <w14:solidFill>
              <w14:srgbClr w14:val="000000"/>
            </w14:solidFill>
          </w14:textFill>
        </w:rPr>
        <w:t>万元，人均增加收</w:t>
      </w:r>
      <w:r>
        <w:rPr>
          <w:rFonts w:ascii="宋体" w:eastAsia="仿宋_GB2312" w:cs="仿宋_GB2312" w:hAnsi="宋体" w:hint="eastAsia"/>
          <w:color w:val="000000"/>
          <w:sz w:val="32"/>
          <w:szCs w:val="32"/>
          <w14:textFill>
            <w14:solidFill>
              <w14:srgbClr w14:val="000000"/>
            </w14:solidFill>
          </w14:textFill>
        </w:rPr>
        <w:t>5632</w:t>
      </w:r>
      <w:r>
        <w:rPr>
          <w:rFonts w:ascii="微软雅黑" w:eastAsia="仿宋_GB2312" w:cs="仿宋_GB2312" w:hAnsi="仿宋_GB2312" w:hint="eastAsia"/>
          <w:color w:val="000000"/>
          <w:sz w:val="32"/>
          <w:szCs w:val="32"/>
          <w14:textFill>
            <w14:solidFill>
              <w14:srgbClr w14:val="000000"/>
            </w14:solidFill>
          </w14:textFill>
        </w:rPr>
        <w:t>.</w:t>
      </w:r>
      <w:r>
        <w:rPr>
          <w:rFonts w:ascii="宋体" w:eastAsia="仿宋_GB2312" w:cs="仿宋_GB2312" w:hAnsi="宋体" w:hint="eastAsia"/>
          <w:color w:val="000000"/>
          <w:sz w:val="32"/>
          <w:szCs w:val="32"/>
          <w14:textFill>
            <w14:solidFill>
              <w14:srgbClr w14:val="000000"/>
            </w14:solidFill>
          </w14:textFill>
        </w:rPr>
        <w:t>34</w:t>
      </w:r>
      <w:r>
        <w:rPr>
          <w:rFonts w:ascii="微软雅黑" w:eastAsia="仿宋_GB2312" w:cs="仿宋_GB2312" w:hAnsi="仿宋_GB2312" w:hint="eastAsia"/>
          <w:color w:val="000000"/>
          <w:sz w:val="32"/>
          <w:szCs w:val="32"/>
          <w14:textFill>
            <w14:solidFill>
              <w14:srgbClr w14:val="000000"/>
            </w14:solidFill>
          </w14:textFill>
        </w:rPr>
        <w:t xml:space="preserve"> 元；开展技能培训</w:t>
      </w:r>
      <w:r>
        <w:rPr>
          <w:rFonts w:ascii="宋体" w:eastAsia="仿宋_GB2312" w:cs="仿宋_GB2312" w:hAnsi="宋体" w:hint="eastAsia"/>
          <w:color w:val="000000"/>
          <w:sz w:val="32"/>
          <w:szCs w:val="32"/>
          <w14:textFill>
            <w14:solidFill>
              <w14:srgbClr w14:val="000000"/>
            </w14:solidFill>
          </w14:textFill>
        </w:rPr>
        <w:t>330</w:t>
      </w:r>
      <w:r>
        <w:rPr>
          <w:rFonts w:ascii="微软雅黑" w:eastAsia="仿宋_GB2312" w:cs="仿宋_GB2312" w:hAnsi="仿宋_GB2312" w:hint="eastAsia"/>
          <w:color w:val="000000"/>
          <w:sz w:val="32"/>
          <w:szCs w:val="32"/>
          <w14:textFill>
            <w14:solidFill>
              <w14:srgbClr w14:val="000000"/>
            </w14:solidFill>
          </w14:textFill>
        </w:rPr>
        <w:t>人次，增加了群众就业增收机会，进一步巩固脱贫攻坚成果，加快推进乡村振兴步伐奠定了坚实基础。</w:t>
      </w:r>
      <w:r>
        <w:rPr>
          <w:rFonts w:ascii="微软雅黑" w:eastAsia="仿宋_GB2312" w:cs="仿宋_GB2312" w:hAnsi="仿宋_GB2312" w:hint="eastAsia"/>
          <w:color w:val="000000"/>
          <w:sz w:val="32"/>
          <w:szCs w:val="32"/>
          <w14:textFill>
            <w14:solidFill>
              <w14:srgbClr w14:val="000000"/>
            </w14:solidFill>
          </w14:textFill>
          <w:lang w:val="zh-CN"/>
        </w:rPr>
        <w:t>通过调查了解，项目区群众对该项目的满意度达</w:t>
      </w:r>
      <w:r>
        <w:rPr>
          <w:rFonts w:ascii="宋体" w:eastAsia="仿宋_GB2312" w:cs="仿宋_GB2312" w:hAnsi="宋体" w:hint="eastAsia"/>
          <w:color w:val="000000"/>
          <w:sz w:val="32"/>
          <w:szCs w:val="32"/>
          <w14:textFill>
            <w14:solidFill>
              <w14:srgbClr w14:val="000000"/>
            </w14:solidFill>
          </w14:textFill>
          <w:lang w:val="zh-CN"/>
        </w:rPr>
        <w:t>100</w:t>
      </w:r>
      <w:r>
        <w:rPr>
          <w:rFonts w:ascii="微软雅黑" w:eastAsia="仿宋_GB2312" w:cs="仿宋_GB2312" w:hAnsi="仿宋_GB2312" w:hint="eastAsia"/>
          <w:color w:val="000000"/>
          <w:sz w:val="32"/>
          <w:szCs w:val="32"/>
          <w14:textFill>
            <w14:solidFill>
              <w14:srgbClr w14:val="000000"/>
            </w14:solidFill>
          </w14:textFill>
          <w:lang w:val="zh-CN"/>
        </w:rPr>
        <w:t>％。</w:t>
      </w:r>
    </w:p>
    <w:p>
      <w:pPr>
        <w:adjustRightInd w:val="0"/>
        <w:snapToGrid w:val="0"/>
        <w:spacing w:line="576" w:lineRule="exact"/>
        <w:ind w:firstLineChars="200" w:firstLine="640"/>
        <w:rPr>
          <w:rFonts w:ascii="黑体" w:eastAsia="黑体" w:hAnsi="宋体"/>
          <w:color w:val="000000"/>
          <w:sz w:val="32"/>
          <w:szCs w:val="32"/>
          <w14:textFill>
            <w14:solidFill>
              <w14:srgbClr w14:val="000000"/>
            </w14:solidFill>
          </w14:textFill>
        </w:rPr>
      </w:pPr>
      <w:r>
        <w:rPr>
          <w:rFonts w:ascii="黑体" w:eastAsia="黑体" w:hAnsi="宋体" w:hint="eastAsia"/>
          <w:color w:val="000000"/>
          <w:sz w:val="32"/>
          <w:szCs w:val="32"/>
          <w14:textFill>
            <w14:solidFill>
              <w14:srgbClr w14:val="000000"/>
            </w14:solidFill>
          </w14:textFill>
        </w:rPr>
        <w:t>五、评价结论及建议</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（一）评价结论</w:t>
      </w:r>
    </w:p>
    <w:p>
      <w:pPr>
        <w:overflowPunct w:val="0"/>
        <w:adjustRightInd w:val="0"/>
        <w:snapToGrid w:val="0"/>
        <w:spacing w:line="576" w:lineRule="exact"/>
        <w:ind w:firstLineChars="200" w:firstLine="640"/>
        <w:rPr>
          <w:rFonts w:ascii="微软雅黑" w:eastAsia="仿宋_GB2312" w:cs="仿宋_GB2312" w:hAnsi="仿宋_GB2312"/>
          <w:color w:val="000000"/>
          <w:sz w:val="32"/>
          <w:szCs w:val="32"/>
          <w14:textFill>
            <w14:solidFill>
              <w14:srgbClr w14:val="000000"/>
            </w14:solidFill>
          </w14:textFill>
        </w:rPr>
      </w:pPr>
      <w:r>
        <w:rPr>
          <w:rFonts w:ascii="微软雅黑" w:eastAsia="仿宋_GB2312" w:cs="仿宋_GB2312" w:hAnsi="仿宋_GB2312" w:hint="eastAsia"/>
          <w:color w:val="000000"/>
          <w:sz w:val="32"/>
          <w:szCs w:val="32"/>
          <w14:textFill>
            <w14:solidFill>
              <w14:srgbClr w14:val="000000"/>
            </w14:solidFill>
          </w14:textFill>
        </w:rPr>
        <w:t>该项目在项目决策上程序严密、规划合理、相关制度完备；在项目实施中资金分配合理、使用合规、执行有效；在计划的时间内完成了建设任务，无</w:t>
      </w:r>
      <w:r>
        <w:rPr>
          <w:rFonts w:ascii="宋体" w:eastAsia="仿宋_GB2312" w:cs="仿宋_GB2312" w:hAnsi="宋体" w:hint="eastAsia"/>
          <w:color w:val="000000"/>
          <w:sz w:val="32"/>
          <w:szCs w:val="32"/>
          <w14:textFill>
            <w14:solidFill>
              <w14:srgbClr w14:val="000000"/>
            </w14:solidFill>
          </w14:textFill>
        </w:rPr>
        <w:t>1</w:t>
      </w:r>
      <w:r>
        <w:rPr>
          <w:rFonts w:ascii="微软雅黑" w:eastAsia="仿宋_GB2312" w:cs="仿宋_GB2312" w:hAnsi="仿宋_GB2312" w:hint="eastAsia"/>
          <w:color w:val="000000"/>
          <w:sz w:val="32"/>
          <w:szCs w:val="32"/>
          <w14:textFill>
            <w14:solidFill>
              <w14:srgbClr w14:val="000000"/>
            </w14:solidFill>
          </w14:textFill>
        </w:rPr>
        <w:t>处违规记录；在项目效果方面，该项目资金分配均衡，在实施的范围、标准、程序上公平合理，通过现场民意调查，社会满意度</w:t>
      </w:r>
      <w:r>
        <w:rPr>
          <w:rFonts w:ascii="宋体" w:eastAsia="仿宋_GB2312" w:cs="仿宋_GB2312" w:hAnsi="宋体" w:hint="eastAsia"/>
          <w:color w:val="000000"/>
          <w:sz w:val="32"/>
          <w:szCs w:val="32"/>
          <w14:textFill>
            <w14:solidFill>
              <w14:srgbClr w14:val="000000"/>
            </w14:solidFill>
          </w14:textFill>
        </w:rPr>
        <w:t>100</w:t>
      </w:r>
      <w:r>
        <w:rPr>
          <w:rFonts w:ascii="微软雅黑" w:eastAsia="仿宋_GB2312" w:cs="仿宋_GB2312" w:hAnsi="仿宋_GB2312" w:hint="eastAsia"/>
          <w:color w:val="000000"/>
          <w:sz w:val="32"/>
          <w:szCs w:val="32"/>
          <w14:textFill>
            <w14:solidFill>
              <w14:srgbClr w14:val="000000"/>
            </w14:solidFill>
          </w14:textFill>
        </w:rPr>
        <w:t>%；在可持续影响指标方面，通过完成</w:t>
      </w:r>
      <w:r>
        <w:rPr>
          <w:rFonts w:ascii="宋体" w:eastAsia="仿宋_GB2312" w:hAnsi="宋体" w:hint="eastAsia"/>
          <w:color w:val="000000"/>
          <w:sz w:val="32"/>
          <w:szCs w:val="32"/>
          <w14:textFill>
            <w14:solidFill>
              <w14:srgbClr w14:val="000000"/>
            </w14:solidFill>
          </w14:textFill>
        </w:rPr>
        <w:t>硬化道路4公里，改建道路3.8公里，新建蓄水池2口100立方米</w:t>
      </w:r>
      <w:r>
        <w:rPr>
          <w:rFonts w:ascii="微软雅黑" w:eastAsia="仿宋_GB2312" w:cs="仿宋_GB2312" w:hAnsi="仿宋_GB2312" w:hint="eastAsia"/>
          <w:color w:val="000000"/>
          <w:kern w:val="0"/>
          <w:sz w:val="32"/>
          <w:szCs w:val="32"/>
          <w14:textFill>
            <w14:solidFill>
              <w14:srgbClr w14:val="000000"/>
            </w14:solidFill>
          </w14:textFill>
        </w:rPr>
        <w:t>。</w:t>
      </w:r>
      <w:r>
        <w:rPr>
          <w:rFonts w:ascii="微软雅黑" w:eastAsia="仿宋_GB2312" w:cs="仿宋_GB2312" w:hAnsi="仿宋_GB2312" w:hint="eastAsia"/>
          <w:color w:val="000000"/>
          <w:sz w:val="32"/>
          <w:szCs w:val="32"/>
          <w14:textFill>
            <w14:solidFill>
              <w14:srgbClr w14:val="000000"/>
            </w14:solidFill>
          </w14:textFill>
        </w:rPr>
        <w:t>为项目区道路通行、生活饮水提供了方便。效益指标方面，通过实地调查，在项目实施中购买的水泥等建材，租赁的机械设备以及人工费用等符合当地行业的指导价。劳务报酬发放方面，通过查阅劳务报酬发放台账，银行转账凭证等资料，电话核实劳务报酬发放情况，在项目建设过程发放劳务报酬</w:t>
      </w:r>
      <w:r>
        <w:rPr>
          <w:rFonts w:ascii="宋体" w:eastAsia="仿宋_GB2312" w:cs="仿宋_GB2312" w:hAnsi="宋体" w:hint="eastAsia"/>
          <w:color w:val="000000"/>
          <w:sz w:val="32"/>
          <w:szCs w:val="32"/>
          <w14:textFill>
            <w14:solidFill>
              <w14:srgbClr w14:val="000000"/>
            </w14:solidFill>
          </w14:textFill>
        </w:rPr>
        <w:t>62</w:t>
      </w:r>
      <w:r>
        <w:rPr>
          <w:rFonts w:ascii="微软雅黑" w:eastAsia="仿宋_GB2312" w:cs="仿宋_GB2312" w:hAnsi="仿宋_GB2312" w:hint="eastAsia"/>
          <w:color w:val="000000"/>
          <w:sz w:val="32"/>
          <w:szCs w:val="32"/>
          <w14:textFill>
            <w14:solidFill>
              <w14:srgbClr w14:val="000000"/>
            </w14:solidFill>
          </w14:textFill>
        </w:rPr>
        <w:t>.</w:t>
      </w:r>
      <w:r>
        <w:rPr>
          <w:rFonts w:ascii="宋体" w:eastAsia="仿宋_GB2312" w:cs="仿宋_GB2312" w:hAnsi="宋体" w:hint="eastAsia"/>
          <w:color w:val="000000"/>
          <w:sz w:val="32"/>
          <w:szCs w:val="32"/>
          <w14:textFill>
            <w14:solidFill>
              <w14:srgbClr w14:val="000000"/>
            </w14:solidFill>
          </w14:textFill>
        </w:rPr>
        <w:t>519</w:t>
      </w:r>
      <w:r>
        <w:rPr>
          <w:rFonts w:ascii="微软雅黑" w:eastAsia="仿宋_GB2312" w:cs="仿宋_GB2312" w:hAnsi="仿宋_GB2312" w:hint="eastAsia"/>
          <w:color w:val="000000"/>
          <w:sz w:val="32"/>
          <w:szCs w:val="32"/>
          <w14:textFill>
            <w14:solidFill>
              <w14:srgbClr w14:val="000000"/>
            </w14:solidFill>
          </w14:textFill>
        </w:rPr>
        <w:t>万元，占中央财政资金</w:t>
      </w:r>
      <w:r>
        <w:rPr>
          <w:rFonts w:ascii="宋体" w:eastAsia="仿宋_GB2312" w:cs="仿宋_GB2312" w:hAnsi="宋体" w:hint="eastAsia"/>
          <w:color w:val="000000"/>
          <w:sz w:val="32"/>
          <w:szCs w:val="32"/>
          <w14:textFill>
            <w14:solidFill>
              <w14:srgbClr w14:val="000000"/>
            </w14:solidFill>
          </w14:textFill>
        </w:rPr>
        <w:t>19.72</w:t>
      </w:r>
      <w:r>
        <w:rPr>
          <w:rFonts w:ascii="微软雅黑" w:eastAsia="仿宋_GB2312" w:cs="仿宋_GB2312" w:hAnsi="仿宋_GB2312" w:hint="eastAsia"/>
          <w:color w:val="000000"/>
          <w:sz w:val="32"/>
          <w:szCs w:val="32"/>
          <w14:textFill>
            <w14:solidFill>
              <w14:srgbClr w14:val="000000"/>
            </w14:solidFill>
          </w14:textFill>
        </w:rPr>
        <w:t>%。</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（二）存在的问题。</w:t>
      </w:r>
    </w:p>
    <w:p>
      <w:pPr>
        <w:spacing w:line="576" w:lineRule="exact"/>
        <w:ind w:firstLineChars="200" w:firstLine="640"/>
        <w:rPr>
          <w:rFonts w:ascii="微软雅黑" w:eastAsia="仿宋_GB2312" w:cs="仿宋_GB2312" w:hAnsi="仿宋_GB2312"/>
          <w:color w:val="000000"/>
          <w:sz w:val="32"/>
          <w:szCs w:val="32"/>
          <w14:textFill>
            <w14:solidFill>
              <w14:srgbClr w14:val="000000"/>
            </w14:solidFill>
          </w14:textFill>
        </w:rPr>
      </w:pPr>
      <w:r>
        <w:rPr>
          <w:rFonts w:ascii="微软雅黑" w:eastAsia="仿宋_GB2312" w:cs="仿宋_GB2312" w:hAnsi="仿宋_GB2312" w:hint="eastAsia"/>
          <w:color w:val="000000"/>
          <w:sz w:val="32"/>
          <w:szCs w:val="32"/>
          <w14:textFill>
            <w14:solidFill>
              <w14:srgbClr w14:val="000000"/>
            </w14:solidFill>
          </w14:textFill>
        </w:rPr>
        <w:t>该项目资料整理不够规范。</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（三）相关建议。</w:t>
      </w:r>
    </w:p>
    <w:p>
      <w:pPr>
        <w:overflowPunct w:val="0"/>
        <w:adjustRightInd w:val="0"/>
        <w:snapToGrid w:val="0"/>
        <w:spacing w:line="576" w:lineRule="exact"/>
        <w:ind w:firstLineChars="200" w:firstLine="640"/>
        <w:rPr>
          <w:rFonts w:ascii="微软雅黑" w:eastAsia="仿宋_GB2312" w:cs="仿宋_GB2312" w:hAnsi="仿宋_GB2312"/>
          <w:color w:val="000000"/>
          <w:sz w:val="32"/>
          <w:szCs w:val="32"/>
          <w14:textFill>
            <w14:solidFill>
              <w14:srgbClr w14:val="000000"/>
            </w14:solidFill>
          </w14:textFill>
        </w:rPr>
      </w:pPr>
      <w:r>
        <w:rPr>
          <w:rFonts w:ascii="微软雅黑" w:eastAsia="仿宋_GB2312" w:cs="仿宋_GB2312" w:hAnsi="仿宋_GB2312" w:hint="eastAsia"/>
          <w:color w:val="000000"/>
          <w:sz w:val="32"/>
          <w:szCs w:val="32"/>
          <w14:textFill>
            <w14:solidFill>
              <w14:srgbClr w14:val="000000"/>
            </w14:solidFill>
          </w14:textFill>
        </w:rPr>
        <w:t>无</w:t>
      </w:r>
    </w:p>
    <w:p>
      <w:pPr>
        <w:spacing w:line="576" w:lineRule="exact"/>
        <w:ind w:firstLineChars="200" w:firstLine="640"/>
        <w:rPr>
          <w:rFonts w:ascii="微软雅黑" w:eastAsia="仿宋_GB2312" w:cs="仿宋_GB2312" w:hAnsi="仿宋_GB2312"/>
          <w:color w:val="000000"/>
          <w:sz w:val="32"/>
          <w:szCs w:val="32"/>
          <w14:textFill>
            <w14:solidFill>
              <w14:srgbClr w14:val="000000"/>
            </w14:solidFill>
          </w14:textFill>
        </w:rPr>
      </w:pPr>
    </w:p>
    <w:p>
      <w:pPr>
        <w:overflowPunct w:val="0"/>
        <w:adjustRightInd w:val="0"/>
        <w:snapToGrid w:val="0"/>
        <w:spacing w:line="576" w:lineRule="exact"/>
        <w:ind w:firstLineChars="200" w:firstLine="420"/>
        <w:rPr>
          <w:color w:val="000000"/>
          <w14:textFill>
            <w14:solidFill>
              <w14:srgbClr w14:val="000000"/>
            </w14:solidFill>
          </w14:textFill>
        </w:rPr>
      </w:pPr>
    </w:p>
    <w:p>
      <w:pPr>
        <w:adjustRightInd w:val="0"/>
        <w:snapToGrid w:val="0"/>
        <w:spacing w:line="576" w:lineRule="exact"/>
        <w:contextualSpacing/>
        <w:jc w:val="left"/>
        <w:rPr>
          <w:rFonts w:ascii="仿宋_GB2312" w:eastAsia="仿宋_GB2312" w:cs="仿宋_GB2312" w:hAnsi="仿宋_GB2312"/>
          <w:color w:val="000000"/>
          <w:kern w:val="0"/>
          <w:sz w:val="32"/>
          <w:szCs w:val="32"/>
          <w:shd w:val="clear" w:color="auto" w:fill="FFFFFF"/>
          <w14:textFill>
            <w14:solidFill>
              <w14:srgbClr w14:val="000000"/>
            </w14:solidFill>
          </w14:textFill>
          <w:lang w:val="zh-CN"/>
        </w:rPr>
      </w:pPr>
    </w:p>
    <w:p>
      <w:pPr>
        <w:overflowPunct w:val="0"/>
        <w:adjustRightInd w:val="0"/>
        <w:snapToGrid w:val="0"/>
        <w:spacing w:line="576" w:lineRule="exact"/>
        <w:ind w:firstLineChars="200" w:firstLine="640"/>
        <w:rPr>
          <w:rFonts w:ascii="仿宋_GB2312" w:eastAsia="仿宋_GB2312" w:cs="仿宋_GB2312" w:hAnsi="仿宋_GB2312"/>
          <w:color w:val="000000"/>
          <w:sz w:val="32"/>
          <w:szCs w:val="32"/>
          <w:shd w:val="clear" w:color="auto" w:fill="FFFFFF"/>
          <w14:textFill>
            <w14:solidFill>
              <w14:srgbClr w14:val="000000"/>
            </w14:solidFill>
          </w14:textFill>
          <w:lang w:val="zh-CN"/>
        </w:rPr>
      </w:pPr>
    </w:p>
    <w:p>
      <w:pPr>
        <w:pStyle w:val="15"/>
        <w:rPr>
          <w:color w:val="000000"/>
          <w14:textFill>
            <w14:solidFill>
              <w14:srgbClr w14:val="000000"/>
            </w14:solidFill>
          </w14:textFill>
          <w:lang w:val="zh-CN"/>
        </w:rPr>
      </w:pPr>
    </w:p>
    <w:p>
      <w:pPr>
        <w:rPr>
          <w:color w:val="000000"/>
          <w14:textFill>
            <w14:solidFill>
              <w14:srgbClr w14:val="000000"/>
            </w14:solidFill>
          </w14:textFill>
          <w:lang w:val="zh-CN"/>
        </w:rPr>
      </w:pPr>
    </w:p>
    <w:p>
      <w:pPr>
        <w:pStyle w:val="15"/>
        <w:rPr>
          <w:color w:val="000000"/>
          <w14:textFill>
            <w14:solidFill>
              <w14:srgbClr w14:val="000000"/>
            </w14:solidFill>
          </w14:textFill>
          <w:lang w:val="zh-CN"/>
        </w:rPr>
      </w:pPr>
    </w:p>
    <w:p>
      <w:pPr>
        <w:rPr>
          <w:color w:val="000000"/>
          <w14:textFill>
            <w14:solidFill>
              <w14:srgbClr w14:val="000000"/>
            </w14:solidFill>
          </w14:textFill>
          <w:lang w:val="zh-CN"/>
        </w:rPr>
      </w:pPr>
    </w:p>
    <w:p>
      <w:pPr>
        <w:pStyle w:val="34"/>
        <w:spacing w:line="576" w:lineRule="exact"/>
        <w:rPr>
          <w:rFonts w:ascii="仿宋_GB2312" w:eastAsia="仿宋_GB2312" w:cs="仿宋_GB2312" w:hAnsi="仿宋_GB2312"/>
          <w:color w:val="000000"/>
          <w:sz w:val="32"/>
          <w:szCs w:val="32"/>
          <w:shd w:val="clear" w:color="auto" w:fill="FFFFFF"/>
          <w14:textFill>
            <w14:solidFill>
              <w14:srgbClr w14:val="000000"/>
            </w14:solidFill>
          </w14:textFill>
          <w:lang w:val="zh-CN"/>
        </w:rPr>
      </w:pPr>
    </w:p>
    <w:p>
      <w:pPr>
        <w:pStyle w:val="34"/>
        <w:spacing w:line="576" w:lineRule="exact"/>
        <w:rPr>
          <w:rFonts w:ascii="仿宋_GB2312" w:eastAsia="仿宋_GB2312" w:cs="仿宋_GB2312" w:hAnsi="仿宋_GB2312"/>
          <w:color w:val="000000"/>
          <w:sz w:val="32"/>
          <w:szCs w:val="32"/>
          <w:shd w:val="clear" w:color="auto" w:fill="FFFFFF"/>
          <w14:textFill>
            <w14:solidFill>
              <w14:srgbClr w14:val="000000"/>
            </w14:solidFill>
          </w14:textFill>
          <w:lang w:val="zh-CN"/>
        </w:rPr>
      </w:pPr>
    </w:p>
    <w:p>
      <w:pPr>
        <w:pStyle w:val="38"/>
        <w:spacing w:line="576" w:lineRule="exact"/>
        <w:jc w:val="center"/>
        <w:rPr>
          <w:rFonts w:ascii="宋体" w:eastAsia="方正小标宋简体" w:cs="方正小标宋简体" w:hAnsi="宋体" w:hint="eastAsia"/>
          <w:color w:val="000000"/>
          <w:kern w:val="2"/>
          <w:sz w:val="44"/>
          <w:szCs w:val="44"/>
          <w14:textFill>
            <w14:solidFill>
              <w14:srgbClr w14:val="000000"/>
            </w14:solidFill>
          </w14:textFill>
          <w:lang w:val="en-US"/>
        </w:rPr>
      </w:pPr>
    </w:p>
    <w:p>
      <w:pPr>
        <w:pStyle w:val="38"/>
        <w:spacing w:line="576" w:lineRule="exact"/>
        <w:jc w:val="center"/>
        <w:rPr>
          <w:rFonts w:ascii="方正小标宋简体" w:eastAsia="方正小标宋简体" w:cs="方正小标宋简体" w:hAnsi="方正小标宋简体" w:hint="eastAsia"/>
          <w:color w:val="000000"/>
          <w:kern w:val="2"/>
          <w:sz w:val="44"/>
          <w:szCs w:val="44"/>
          <w14:textFill>
            <w14:solidFill>
              <w14:srgbClr w14:val="000000"/>
            </w14:solidFill>
          </w14:textFill>
          <w:lang w:val="en-US"/>
        </w:rPr>
      </w:pPr>
      <w:r>
        <w:rPr>
          <w:rFonts w:ascii="方正小标宋简体" w:eastAsia="方正小标宋简体" w:cs="方正小标宋简体" w:hAnsi="宋体" w:hint="eastAsia"/>
          <w:color w:val="000000"/>
          <w:kern w:val="2"/>
          <w:sz w:val="44"/>
          <w:szCs w:val="44"/>
          <w14:textFill>
            <w14:solidFill>
              <w14:srgbClr w14:val="000000"/>
            </w14:solidFill>
          </w14:textFill>
          <w:lang w:val="en-US"/>
        </w:rPr>
        <w:t>2023</w:t>
      </w:r>
      <w:r>
        <w:rPr>
          <w:rFonts w:ascii="方正小标宋简体" w:eastAsia="方正小标宋简体" w:cs="方正小标宋简体" w:hAnsi="方正小标宋简体" w:hint="eastAsia"/>
          <w:color w:val="000000"/>
          <w:kern w:val="2"/>
          <w:sz w:val="44"/>
          <w:szCs w:val="44"/>
          <w14:textFill>
            <w14:solidFill>
              <w14:srgbClr w14:val="000000"/>
            </w14:solidFill>
          </w14:textFill>
          <w:lang w:val="en-US"/>
        </w:rPr>
        <w:t>年区级专项资金预算项目支出绩效</w:t>
      </w:r>
    </w:p>
    <w:p>
      <w:pPr>
        <w:pStyle w:val="38"/>
        <w:spacing w:line="576" w:lineRule="exact"/>
        <w:jc w:val="center"/>
        <w:rPr>
          <w:rFonts w:ascii="微软雅黑" w:eastAsia="仿宋_GB2312" w:cs="仿宋_GB2312" w:hAnsi="仿宋_GB2312"/>
          <w:color w:val="000000"/>
          <w:kern w:val="2"/>
          <w:sz w:val="32"/>
          <w:szCs w:val="32"/>
          <w14:textFill>
            <w14:solidFill>
              <w14:srgbClr w14:val="000000"/>
            </w14:solidFill>
          </w14:textFill>
          <w:lang w:val="en-US"/>
        </w:rPr>
      </w:pPr>
      <w:r>
        <w:rPr>
          <w:rFonts w:ascii="方正小标宋简体" w:eastAsia="方正小标宋简体" w:cs="方正小标宋简体" w:hAnsi="方正小标宋简体" w:hint="eastAsia"/>
          <w:color w:val="000000"/>
          <w:kern w:val="2"/>
          <w:sz w:val="44"/>
          <w:szCs w:val="44"/>
          <w14:textFill>
            <w14:solidFill>
              <w14:srgbClr w14:val="000000"/>
            </w14:solidFill>
          </w14:textFill>
          <w:lang w:val="en-US"/>
        </w:rPr>
        <w:t>自评报告</w:t>
      </w:r>
    </w:p>
    <w:p>
      <w:pPr>
        <w:pStyle w:val="38"/>
        <w:spacing w:line="576" w:lineRule="exact"/>
        <w:jc w:val="center"/>
        <w:rPr>
          <w:rFonts w:ascii="微软雅黑" w:eastAsia="仿宋_GB2312" w:cs="仿宋_GB2312" w:hAnsi="仿宋_GB2312"/>
          <w:color w:val="000000"/>
          <w:kern w:val="2"/>
          <w:sz w:val="32"/>
          <w:szCs w:val="32"/>
          <w14:textFill>
            <w14:solidFill>
              <w14:srgbClr w14:val="000000"/>
            </w14:solidFill>
          </w14:textFill>
          <w:lang w:val="en-US"/>
        </w:rPr>
      </w:pPr>
      <w:r>
        <w:rPr>
          <w:rFonts w:ascii="微软雅黑" w:eastAsia="仿宋_GB2312" w:cs="仿宋_GB2312" w:hAnsi="仿宋_GB2312" w:hint="eastAsia"/>
          <w:color w:val="000000"/>
          <w:kern w:val="2"/>
          <w:sz w:val="32"/>
          <w:szCs w:val="32"/>
          <w14:textFill>
            <w14:solidFill>
              <w14:srgbClr w14:val="000000"/>
            </w14:solidFill>
          </w14:textFill>
          <w:lang w:val="en-US"/>
        </w:rPr>
        <w:t>（金洞乡青峰村</w:t>
      </w:r>
      <w:r>
        <w:rPr>
          <w:rFonts w:ascii="宋体" w:eastAsia="仿宋_GB2312" w:cs="仿宋_GB2312" w:hAnsi="宋体" w:hint="eastAsia"/>
          <w:color w:val="000000"/>
          <w:kern w:val="2"/>
          <w:sz w:val="32"/>
          <w:szCs w:val="32"/>
          <w14:textFill>
            <w14:solidFill>
              <w14:srgbClr w14:val="000000"/>
            </w14:solidFill>
          </w14:textFill>
          <w:lang w:val="en-US"/>
        </w:rPr>
        <w:t>2022</w:t>
      </w:r>
      <w:r>
        <w:rPr>
          <w:rFonts w:ascii="微软雅黑" w:eastAsia="仿宋_GB2312" w:cs="仿宋_GB2312" w:hAnsi="仿宋_GB2312" w:hint="eastAsia"/>
          <w:color w:val="000000"/>
          <w:kern w:val="2"/>
          <w:sz w:val="32"/>
          <w:szCs w:val="32"/>
          <w14:textFill>
            <w14:solidFill>
              <w14:srgbClr w14:val="000000"/>
            </w14:solidFill>
          </w14:textFill>
          <w:lang w:val="en-US"/>
        </w:rPr>
        <w:t>年第二批中央和省级财政衔接推进乡村振兴补助资金项目）</w:t>
      </w:r>
    </w:p>
    <w:p>
      <w:pPr>
        <w:pStyle w:val="38"/>
        <w:spacing w:line="576" w:lineRule="exact"/>
        <w:ind w:firstLine="640"/>
        <w:jc w:val="center"/>
        <w:rPr>
          <w:rFonts w:ascii="宋体" w:hAnsi="宋体"/>
          <w:color w:val="000000"/>
          <w:kern w:val="2"/>
          <w:sz w:val="32"/>
          <w:szCs w:val="32"/>
          <w14:textFill>
            <w14:solidFill>
              <w14:srgbClr w14:val="000000"/>
            </w14:solidFill>
          </w14:textFill>
        </w:rPr>
      </w:pPr>
    </w:p>
    <w:p>
      <w:pPr>
        <w:adjustRightInd w:val="0"/>
        <w:snapToGrid w:val="0"/>
        <w:spacing w:line="576" w:lineRule="exact"/>
        <w:ind w:firstLineChars="200" w:firstLine="640"/>
        <w:rPr>
          <w:rFonts w:ascii="黑体" w:eastAsia="黑体" w:hAnsi="宋体"/>
          <w:color w:val="000000"/>
          <w:sz w:val="32"/>
          <w:szCs w:val="32"/>
          <w14:textFill>
            <w14:solidFill>
              <w14:srgbClr w14:val="000000"/>
            </w14:solidFill>
          </w14:textFill>
          <w:lang w:val="zh-CN"/>
        </w:rPr>
      </w:pPr>
      <w:r>
        <w:rPr>
          <w:rFonts w:ascii="黑体" w:eastAsia="黑体" w:hAnsi="宋体" w:hint="eastAsia"/>
          <w:color w:val="000000"/>
          <w:sz w:val="32"/>
          <w:szCs w:val="32"/>
          <w14:textFill>
            <w14:solidFill>
              <w14:srgbClr w14:val="000000"/>
            </w14:solidFill>
          </w14:textFill>
        </w:rPr>
        <w:t>一、</w:t>
      </w:r>
      <w:r>
        <w:rPr>
          <w:rFonts w:ascii="黑体" w:eastAsia="黑体" w:hAnsi="宋体" w:hint="eastAsia"/>
          <w:color w:val="000000"/>
          <w:sz w:val="32"/>
          <w:szCs w:val="32"/>
          <w14:textFill>
            <w14:solidFill>
              <w14:srgbClr w14:val="000000"/>
            </w14:solidFill>
          </w14:textFill>
          <w:lang w:val="zh-CN"/>
        </w:rPr>
        <w:t>项目概况</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（一）项目基本情况</w:t>
      </w:r>
    </w:p>
    <w:p>
      <w:pPr>
        <w:overflowPunct w:val="0"/>
        <w:spacing w:line="576" w:lineRule="exact"/>
        <w:ind w:firstLineChars="200" w:firstLine="640"/>
        <w:contextualSpacing/>
        <w:rPr>
          <w:rFonts w:ascii="微软雅黑" w:eastAsia="仿宋_GB2312" w:cs="仿宋_GB2312" w:hAnsi="仿宋_GB2312"/>
          <w:color w:val="000000"/>
          <w:sz w:val="32"/>
          <w:szCs w:val="32"/>
          <w14:textFill>
            <w14:solidFill>
              <w14:srgbClr w14:val="000000"/>
            </w14:solidFill>
          </w14:textFill>
          <w:lang w:val="zh-CN"/>
        </w:rPr>
      </w:pPr>
      <w:r>
        <w:rPr>
          <w:rFonts w:ascii="宋体" w:eastAsia="仿宋_GB2312" w:cs="仿宋_GB2312" w:hAnsi="宋体" w:hint="eastAsia"/>
          <w:color w:val="000000"/>
          <w:sz w:val="32"/>
          <w:szCs w:val="32"/>
          <w14:textFill>
            <w14:solidFill>
              <w14:srgbClr w14:val="000000"/>
            </w14:solidFill>
          </w14:textFill>
        </w:rPr>
        <w:t>1</w:t>
      </w:r>
      <w:r>
        <w:rPr>
          <w:rFonts w:ascii="微软雅黑" w:eastAsia="仿宋_GB2312" w:cs="仿宋_GB2312" w:hAnsi="仿宋_GB2312" w:hint="eastAsia"/>
          <w:color w:val="000000"/>
          <w:sz w:val="32"/>
          <w:szCs w:val="32"/>
          <w14:textFill>
            <w14:solidFill>
              <w14:srgbClr w14:val="000000"/>
            </w14:solidFill>
          </w14:textFill>
        </w:rPr>
        <w:t>．主管部门职能。</w:t>
      </w:r>
      <w:r>
        <w:rPr>
          <w:rFonts w:ascii="微软雅黑" w:eastAsia="仿宋_GB2312" w:cs="仿宋_GB2312" w:hAnsi="仿宋_GB2312" w:hint="eastAsia"/>
          <w:color w:val="000000"/>
          <w:sz w:val="32"/>
          <w:szCs w:val="32"/>
          <w14:textFill>
            <w14:solidFill>
              <w14:srgbClr w14:val="000000"/>
            </w14:solidFill>
          </w14:textFill>
          <w:lang w:val="zh-CN"/>
        </w:rPr>
        <w:t>在项目建设中，严格履行项目主管单位工作职责，督促工程建设进度，加强项目资金监管，及时帮助协调解决工程建设中出现的问题。</w:t>
      </w:r>
    </w:p>
    <w:p>
      <w:pPr>
        <w:overflowPunct w:val="0"/>
        <w:spacing w:line="576" w:lineRule="exact"/>
        <w:ind w:firstLineChars="200" w:firstLine="640"/>
        <w:jc w:val="left"/>
        <w:rPr>
          <w:rFonts w:ascii="微软雅黑" w:eastAsia="仿宋_GB2312" w:cs="仿宋_GB2312" w:hAnsi="仿宋_GB2312"/>
          <w:color w:val="000000"/>
          <w:sz w:val="32"/>
          <w:szCs w:val="32"/>
          <w14:textFill>
            <w14:solidFill>
              <w14:srgbClr w14:val="000000"/>
            </w14:solidFill>
          </w14:textFill>
        </w:rPr>
      </w:pPr>
      <w:r>
        <w:rPr>
          <w:rFonts w:ascii="宋体" w:eastAsia="仿宋_GB2312" w:cs="仿宋_GB2312" w:hAnsi="宋体" w:hint="eastAsia"/>
          <w:color w:val="000000"/>
          <w:sz w:val="32"/>
          <w:szCs w:val="32"/>
          <w14:textFill>
            <w14:solidFill>
              <w14:srgbClr w14:val="000000"/>
            </w14:solidFill>
          </w14:textFill>
        </w:rPr>
        <w:t>2</w:t>
      </w:r>
      <w:r>
        <w:rPr>
          <w:rFonts w:ascii="微软雅黑" w:eastAsia="仿宋_GB2312" w:cs="仿宋_GB2312" w:hAnsi="仿宋_GB2312" w:hint="eastAsia"/>
          <w:color w:val="000000"/>
          <w:sz w:val="32"/>
          <w:szCs w:val="32"/>
          <w14:textFill>
            <w14:solidFill>
              <w14:srgbClr w14:val="000000"/>
            </w14:solidFill>
          </w14:textFill>
        </w:rPr>
        <w:t>．项目立项、资金申报依据。经过村申报、乡镇审核、区审定，该项目由广元市利州区发展和改革局出具了《关于青峰村</w:t>
      </w:r>
      <w:r>
        <w:rPr>
          <w:rFonts w:ascii="宋体" w:eastAsia="仿宋_GB2312" w:cs="仿宋_GB2312" w:hAnsi="宋体" w:hint="eastAsia"/>
          <w:color w:val="000000"/>
          <w:sz w:val="32"/>
          <w:szCs w:val="32"/>
          <w14:textFill>
            <w14:solidFill>
              <w14:srgbClr w14:val="000000"/>
            </w14:solidFill>
          </w14:textFill>
        </w:rPr>
        <w:t>2022</w:t>
      </w:r>
      <w:r>
        <w:rPr>
          <w:rFonts w:ascii="微软雅黑" w:eastAsia="仿宋_GB2312" w:cs="仿宋_GB2312" w:hAnsi="仿宋_GB2312" w:hint="eastAsia"/>
          <w:color w:val="000000"/>
          <w:sz w:val="32"/>
          <w:szCs w:val="32"/>
          <w14:textFill>
            <w14:solidFill>
              <w14:srgbClr w14:val="000000"/>
            </w14:solidFill>
          </w14:textFill>
        </w:rPr>
        <w:t>年易地搬迁“一站式”社区综合服务设施建设项目实施方案的批复》（</w:t>
      </w:r>
      <w:r>
        <w:rPr>
          <w:rFonts w:ascii="宋体" w:eastAsia="仿宋_GB2312" w:cs="Arial" w:hAnsi="宋体" w:hint="eastAsia"/>
          <w:color w:val="000000"/>
          <w:sz w:val="32"/>
          <w:szCs w:val="32"/>
          <w14:textFill>
            <w14:solidFill>
              <w14:srgbClr w14:val="000000"/>
            </w14:solidFill>
          </w14:textFill>
        </w:rPr>
        <w:t>广利发改发〔2022〕2</w:t>
      </w:r>
      <w:r>
        <w:rPr>
          <w:rFonts w:ascii="宋体" w:cs="Arial" w:hAnsi="宋体" w:hint="eastAsia"/>
          <w:color w:val="000000"/>
          <w:sz w:val="32"/>
          <w:szCs w:val="32"/>
          <w14:textFill>
            <w14:solidFill>
              <w14:srgbClr w14:val="000000"/>
            </w14:solidFill>
          </w14:textFill>
        </w:rPr>
        <w:t>24</w:t>
      </w:r>
      <w:r>
        <w:rPr>
          <w:rFonts w:ascii="宋体" w:eastAsia="仿宋_GB2312" w:cs="Arial" w:hAnsi="宋体" w:hint="eastAsia"/>
          <w:color w:val="000000"/>
          <w:sz w:val="32"/>
          <w:szCs w:val="32"/>
          <w14:textFill>
            <w14:solidFill>
              <w14:srgbClr w14:val="000000"/>
            </w14:solidFill>
          </w14:textFill>
        </w:rPr>
        <w:t>号</w:t>
      </w:r>
      <w:r>
        <w:rPr>
          <w:rFonts w:ascii="微软雅黑" w:eastAsia="仿宋_GB2312" w:cs="仿宋_GB2312" w:hAnsi="仿宋_GB2312" w:hint="eastAsia"/>
          <w:color w:val="000000"/>
          <w:sz w:val="32"/>
          <w:szCs w:val="32"/>
          <w14:textFill>
            <w14:solidFill>
              <w14:srgbClr w14:val="000000"/>
            </w14:solidFill>
          </w14:textFill>
        </w:rPr>
        <w:t>）文件；根据四川省财政厅等</w:t>
      </w:r>
      <w:r>
        <w:rPr>
          <w:rFonts w:ascii="宋体" w:eastAsia="仿宋_GB2312" w:cs="仿宋_GB2312" w:hAnsi="宋体" w:hint="eastAsia"/>
          <w:color w:val="000000"/>
          <w:sz w:val="32"/>
          <w:szCs w:val="32"/>
          <w14:textFill>
            <w14:solidFill>
              <w14:srgbClr w14:val="000000"/>
            </w14:solidFill>
          </w14:textFill>
        </w:rPr>
        <w:t>7</w:t>
      </w:r>
      <w:r>
        <w:rPr>
          <w:rFonts w:ascii="微软雅黑" w:eastAsia="仿宋_GB2312" w:cs="仿宋_GB2312" w:hAnsi="仿宋_GB2312" w:hint="eastAsia"/>
          <w:color w:val="000000"/>
          <w:sz w:val="32"/>
          <w:szCs w:val="32"/>
          <w14:textFill>
            <w14:solidFill>
              <w14:srgbClr w14:val="000000"/>
            </w14:solidFill>
          </w14:textFill>
        </w:rPr>
        <w:t>部门联合印发《中央和省级财政衔接推进乡村振兴补助资金管理办法的通知》（川财农</w:t>
      </w:r>
      <w:r>
        <w:rPr>
          <w:rFonts w:ascii="宋体" w:eastAsia="仿宋_GB2312" w:cs="Arial" w:hAnsi="宋体" w:hint="eastAsia"/>
          <w:color w:val="000000"/>
          <w:sz w:val="32"/>
          <w:szCs w:val="32"/>
          <w14:textFill>
            <w14:solidFill>
              <w14:srgbClr w14:val="000000"/>
            </w14:solidFill>
          </w14:textFill>
        </w:rPr>
        <w:t>〔2021〕</w:t>
      </w:r>
      <w:r>
        <w:rPr>
          <w:rFonts w:ascii="宋体" w:cs="Arial" w:hAnsi="宋体" w:hint="eastAsia"/>
          <w:color w:val="000000"/>
          <w:sz w:val="32"/>
          <w:szCs w:val="32"/>
          <w14:textFill>
            <w14:solidFill>
              <w14:srgbClr w14:val="000000"/>
            </w14:solidFill>
          </w14:textFill>
        </w:rPr>
        <w:t>36号</w:t>
      </w:r>
      <w:r>
        <w:rPr>
          <w:rFonts w:ascii="微软雅黑" w:eastAsia="仿宋_GB2312" w:cs="仿宋_GB2312" w:hAnsi="仿宋_GB2312" w:hint="eastAsia"/>
          <w:color w:val="000000"/>
          <w:sz w:val="32"/>
          <w:szCs w:val="32"/>
          <w14:textFill>
            <w14:solidFill>
              <w14:srgbClr w14:val="000000"/>
            </w14:solidFill>
          </w14:textFill>
        </w:rPr>
        <w:t xml:space="preserve">）文件要求，严格按照项目申报流程进行报送。 </w:t>
      </w:r>
    </w:p>
    <w:p>
      <w:pPr>
        <w:pStyle w:val="28"/>
        <w:spacing w:after="0" w:line="576" w:lineRule="exact"/>
        <w:ind w:leftChars="0" w:left="0"/>
        <w:rPr>
          <w:rFonts w:ascii="微软雅黑" w:eastAsia="仿宋_GB2312" w:cs="仿宋_GB2312" w:hAnsi="仿宋_GB2312"/>
          <w:color w:val="000000"/>
          <w:sz w:val="32"/>
          <w14:textFill>
            <w14:solidFill>
              <w14:srgbClr w14:val="000000"/>
            </w14:solidFill>
          </w14:textFill>
        </w:rPr>
      </w:pPr>
      <w:r>
        <w:rPr>
          <w:rFonts w:ascii="宋体" w:eastAsia="仿宋_GB2312" w:cs="仿宋_GB2312" w:hAnsi="宋体" w:hint="eastAsia"/>
          <w:color w:val="000000"/>
          <w:sz w:val="32"/>
          <w14:textFill>
            <w14:solidFill>
              <w14:srgbClr w14:val="000000"/>
            </w14:solidFill>
          </w14:textFill>
        </w:rPr>
        <w:t>3</w:t>
      </w:r>
      <w:r>
        <w:rPr>
          <w:rFonts w:ascii="微软雅黑" w:eastAsia="仿宋_GB2312" w:cs="仿宋_GB2312" w:hAnsi="仿宋_GB2312" w:hint="eastAsia"/>
          <w:color w:val="000000"/>
          <w:sz w:val="32"/>
          <w14:textFill>
            <w14:solidFill>
              <w14:srgbClr w14:val="000000"/>
            </w14:solidFill>
          </w14:textFill>
        </w:rPr>
        <w:t>．资金支持的条件、范围与支持方式。按照四川省财政厅等</w:t>
      </w:r>
      <w:r>
        <w:rPr>
          <w:rFonts w:ascii="宋体" w:eastAsia="仿宋_GB2312" w:cs="仿宋_GB2312" w:hAnsi="宋体" w:hint="eastAsia"/>
          <w:color w:val="000000"/>
          <w:sz w:val="32"/>
          <w14:textFill>
            <w14:solidFill>
              <w14:srgbClr w14:val="000000"/>
            </w14:solidFill>
          </w14:textFill>
        </w:rPr>
        <w:t>7</w:t>
      </w:r>
      <w:r>
        <w:rPr>
          <w:rFonts w:ascii="微软雅黑" w:eastAsia="仿宋_GB2312" w:cs="仿宋_GB2312" w:hAnsi="仿宋_GB2312" w:hint="eastAsia"/>
          <w:color w:val="000000"/>
          <w:sz w:val="32"/>
          <w14:textFill>
            <w14:solidFill>
              <w14:srgbClr w14:val="000000"/>
            </w14:solidFill>
          </w14:textFill>
        </w:rPr>
        <w:t>部门联合印发《中央和省级财政衔接推进乡村振兴补助资金管理办法的通知》（川财农</w:t>
      </w:r>
      <w:r>
        <w:rPr>
          <w:rFonts w:ascii="宋体" w:eastAsia="仿宋_GB2312" w:cs="Arial" w:hAnsi="宋体" w:hint="eastAsia"/>
          <w:color w:val="000000"/>
          <w:sz w:val="32"/>
          <w14:textFill>
            <w14:solidFill>
              <w14:srgbClr w14:val="000000"/>
            </w14:solidFill>
          </w14:textFill>
        </w:rPr>
        <w:t>〔2021〕</w:t>
      </w:r>
      <w:r>
        <w:rPr>
          <w:rFonts w:ascii="宋体" w:cs="Arial" w:hAnsi="宋体" w:hint="eastAsia"/>
          <w:color w:val="000000"/>
          <w:sz w:val="32"/>
          <w14:textFill>
            <w14:solidFill>
              <w14:srgbClr w14:val="000000"/>
            </w14:solidFill>
          </w14:textFill>
        </w:rPr>
        <w:t>36号</w:t>
      </w:r>
      <w:r>
        <w:rPr>
          <w:rFonts w:ascii="微软雅黑" w:eastAsia="仿宋_GB2312" w:cs="仿宋_GB2312" w:hAnsi="仿宋_GB2312" w:hint="eastAsia"/>
          <w:color w:val="000000"/>
          <w:sz w:val="32"/>
          <w14:textFill>
            <w14:solidFill>
              <w14:srgbClr w14:val="000000"/>
            </w14:solidFill>
          </w14:textFill>
        </w:rPr>
        <w:t xml:space="preserve">）文件要求，中央和省级财政衔接推进乡村振兴补助资金支持巩固衔接推进乡村振兴、农村人居环境整治和小型公益性基础设施建设短板等建设以及易地扶贫搬迁后续扶持方面。   </w:t>
      </w:r>
    </w:p>
    <w:p>
      <w:pPr>
        <w:spacing w:line="576" w:lineRule="exact"/>
        <w:ind w:firstLineChars="200" w:firstLine="640"/>
        <w:rPr>
          <w:color w:val="000000"/>
          <w14:textFill>
            <w14:solidFill>
              <w14:srgbClr w14:val="000000"/>
            </w14:solidFill>
          </w14:textFill>
          <w:lang w:val="zh-CN"/>
        </w:rPr>
      </w:pPr>
      <w:r>
        <w:rPr>
          <w:rFonts w:ascii="宋体" w:eastAsia="仿宋_GB2312" w:cs="仿宋_GB2312" w:hAnsi="宋体" w:hint="eastAsia"/>
          <w:color w:val="000000"/>
          <w:sz w:val="32"/>
          <w:szCs w:val="32"/>
          <w14:textFill>
            <w14:solidFill>
              <w14:srgbClr w14:val="000000"/>
            </w14:solidFill>
          </w14:textFill>
        </w:rPr>
        <w:t>4</w:t>
      </w:r>
      <w:r>
        <w:rPr>
          <w:rFonts w:ascii="微软雅黑" w:eastAsia="仿宋_GB2312" w:cs="仿宋_GB2312" w:hAnsi="仿宋_GB2312" w:hint="eastAsia"/>
          <w:color w:val="000000"/>
          <w:sz w:val="32"/>
          <w:szCs w:val="32"/>
          <w14:textFill>
            <w14:solidFill>
              <w14:srgbClr w14:val="000000"/>
            </w14:solidFill>
          </w14:textFill>
        </w:rPr>
        <w:t>．资金分配的原则及考虑因素。申报该项目时，主要是考虑完善金洞乡青峰村集中安置点公共服务配套，保障当地群众办事便捷。</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（二）项目绩效目标</w:t>
      </w:r>
    </w:p>
    <w:p>
      <w:pPr>
        <w:pStyle w:val="16"/>
        <w:overflowPunct w:val="0"/>
        <w:spacing w:beforeLines="0" w:before="30" w:line="576" w:lineRule="exact"/>
        <w:ind w:firstLineChars="200" w:firstLine="640"/>
        <w:rPr>
          <w:rFonts w:ascii="微软雅黑" w:cs="仿宋_GB2312" w:hAnsi="仿宋_GB2312"/>
          <w:color w:val="000000"/>
          <w:kern w:val="2"/>
          <w:sz w:val="32"/>
          <w:szCs w:val="32"/>
          <w14:textFill>
            <w14:solidFill>
              <w14:srgbClr w14:val="000000"/>
            </w14:solidFill>
          </w14:textFill>
        </w:rPr>
      </w:pPr>
      <w:r>
        <w:rPr>
          <w:rFonts w:ascii="宋体" w:cs="仿宋_GB2312" w:hAnsi="宋体" w:hint="eastAsia"/>
          <w:color w:val="000000"/>
          <w:sz w:val="32"/>
          <w:szCs w:val="32"/>
          <w14:textFill>
            <w14:solidFill>
              <w14:srgbClr w14:val="000000"/>
            </w14:solidFill>
          </w14:textFill>
          <w:lang w:val="en-US" w:eastAsia="zh-CN"/>
        </w:rPr>
        <w:t>1.</w:t>
      </w:r>
      <w:r>
        <w:rPr>
          <w:rFonts w:ascii="微软雅黑" w:cs="仿宋_GB2312" w:hAnsi="仿宋_GB2312" w:hint="eastAsia"/>
          <w:color w:val="000000"/>
          <w:sz w:val="32"/>
          <w:szCs w:val="32"/>
          <w14:textFill>
            <w14:solidFill>
              <w14:srgbClr w14:val="000000"/>
            </w14:solidFill>
          </w14:textFill>
          <w:lang w:val="zh-CN"/>
        </w:rPr>
        <w:t>建设内容</w:t>
      </w:r>
      <w:r>
        <w:rPr>
          <w:rFonts w:ascii="微软雅黑" w:cs="仿宋_GB2312" w:hAnsi="仿宋_GB2312" w:hint="eastAsia"/>
          <w:color w:val="000000"/>
          <w:kern w:val="2"/>
          <w:sz w:val="32"/>
          <w:szCs w:val="32"/>
          <w14:textFill>
            <w14:solidFill>
              <w14:srgbClr w14:val="000000"/>
            </w14:solidFill>
          </w14:textFill>
          <w:lang w:val="zh-CN"/>
        </w:rPr>
        <w:t>。</w:t>
      </w:r>
      <w:r>
        <w:rPr>
          <w:rFonts w:ascii="微软雅黑" w:cs="仿宋_GB2312" w:hAnsi="仿宋_GB2312" w:hint="eastAsia"/>
          <w:color w:val="000000"/>
          <w:kern w:val="2"/>
          <w:sz w:val="32"/>
          <w:szCs w:val="32"/>
          <w14:textFill>
            <w14:solidFill>
              <w14:srgbClr w14:val="000000"/>
            </w14:solidFill>
          </w14:textFill>
        </w:rPr>
        <w:t>建设框架结构</w:t>
      </w:r>
      <w:r>
        <w:rPr>
          <w:rFonts w:ascii="宋体" w:cs="仿宋_GB2312" w:hAnsi="宋体" w:hint="eastAsia"/>
          <w:color w:val="000000"/>
          <w:kern w:val="2"/>
          <w:sz w:val="32"/>
          <w:szCs w:val="32"/>
          <w14:textFill>
            <w14:solidFill>
              <w14:srgbClr w14:val="000000"/>
            </w14:solidFill>
          </w14:textFill>
        </w:rPr>
        <w:t>24</w:t>
      </w:r>
      <w:r>
        <w:rPr>
          <w:rFonts w:ascii="微软雅黑" w:cs="仿宋_GB2312" w:hAnsi="仿宋_GB2312" w:hint="eastAsia"/>
          <w:color w:val="000000"/>
          <w:kern w:val="2"/>
          <w:sz w:val="32"/>
          <w:szCs w:val="32"/>
          <w14:textFill>
            <w14:solidFill>
              <w14:srgbClr w14:val="000000"/>
            </w14:solidFill>
          </w14:textFill>
        </w:rPr>
        <w:t>.</w:t>
      </w:r>
      <w:r>
        <w:rPr>
          <w:rFonts w:ascii="宋体" w:cs="仿宋_GB2312" w:hAnsi="宋体" w:hint="eastAsia"/>
          <w:color w:val="000000"/>
          <w:kern w:val="2"/>
          <w:sz w:val="32"/>
          <w:szCs w:val="32"/>
          <w14:textFill>
            <w14:solidFill>
              <w14:srgbClr w14:val="000000"/>
            </w14:solidFill>
          </w14:textFill>
        </w:rPr>
        <w:t>18</w:t>
      </w:r>
      <w:r>
        <w:rPr>
          <w:rFonts w:ascii="微软雅黑" w:cs="仿宋_GB2312" w:hAnsi="仿宋_GB2312" w:hint="eastAsia"/>
          <w:color w:val="000000"/>
          <w:kern w:val="2"/>
          <w:sz w:val="32"/>
          <w:szCs w:val="32"/>
          <w14:textFill>
            <w14:solidFill>
              <w14:srgbClr w14:val="000000"/>
            </w14:solidFill>
          </w14:textFill>
        </w:rPr>
        <w:t>平方；电脑桌椅</w:t>
      </w:r>
      <w:r>
        <w:rPr>
          <w:rFonts w:ascii="宋体" w:cs="仿宋_GB2312" w:hAnsi="宋体" w:hint="eastAsia"/>
          <w:color w:val="000000"/>
          <w:kern w:val="2"/>
          <w:sz w:val="32"/>
          <w:szCs w:val="32"/>
          <w14:textFill>
            <w14:solidFill>
              <w14:srgbClr w14:val="000000"/>
            </w14:solidFill>
          </w14:textFill>
        </w:rPr>
        <w:t>1</w:t>
      </w:r>
      <w:r>
        <w:rPr>
          <w:rFonts w:ascii="微软雅黑" w:cs="仿宋_GB2312" w:hAnsi="仿宋_GB2312" w:hint="eastAsia"/>
          <w:color w:val="000000"/>
          <w:kern w:val="2"/>
          <w:sz w:val="32"/>
          <w:szCs w:val="32"/>
          <w14:textFill>
            <w14:solidFill>
              <w14:srgbClr w14:val="000000"/>
            </w14:solidFill>
          </w14:textFill>
        </w:rPr>
        <w:t>套，电脑</w:t>
      </w:r>
      <w:r>
        <w:rPr>
          <w:rFonts w:ascii="宋体" w:cs="仿宋_GB2312" w:hAnsi="宋体" w:hint="eastAsia"/>
          <w:color w:val="000000"/>
          <w:kern w:val="2"/>
          <w:sz w:val="32"/>
          <w:szCs w:val="32"/>
          <w14:textFill>
            <w14:solidFill>
              <w14:srgbClr w14:val="000000"/>
            </w14:solidFill>
          </w14:textFill>
        </w:rPr>
        <w:t>1</w:t>
      </w:r>
      <w:r>
        <w:rPr>
          <w:rFonts w:ascii="微软雅黑" w:cs="仿宋_GB2312" w:hAnsi="仿宋_GB2312" w:hint="eastAsia"/>
          <w:color w:val="000000"/>
          <w:kern w:val="2"/>
          <w:sz w:val="32"/>
          <w:szCs w:val="32"/>
          <w14:textFill>
            <w14:solidFill>
              <w14:srgbClr w14:val="000000"/>
            </w14:solidFill>
          </w14:textFill>
        </w:rPr>
        <w:t>台，挂式空调</w:t>
      </w:r>
      <w:r>
        <w:rPr>
          <w:rFonts w:ascii="宋体" w:cs="仿宋_GB2312" w:hAnsi="宋体" w:hint="eastAsia"/>
          <w:color w:val="000000"/>
          <w:kern w:val="2"/>
          <w:sz w:val="32"/>
          <w:szCs w:val="32"/>
          <w14:textFill>
            <w14:solidFill>
              <w14:srgbClr w14:val="000000"/>
            </w14:solidFill>
          </w14:textFill>
        </w:rPr>
        <w:t>1</w:t>
      </w:r>
      <w:r>
        <w:rPr>
          <w:rFonts w:ascii="微软雅黑" w:cs="仿宋_GB2312" w:hAnsi="仿宋_GB2312" w:hint="eastAsia"/>
          <w:color w:val="000000"/>
          <w:kern w:val="2"/>
          <w:sz w:val="32"/>
          <w:szCs w:val="32"/>
          <w14:textFill>
            <w14:solidFill>
              <w14:srgbClr w14:val="000000"/>
            </w14:solidFill>
          </w14:textFill>
        </w:rPr>
        <w:t>台，圆形会议桌</w:t>
      </w:r>
      <w:r>
        <w:rPr>
          <w:rFonts w:ascii="宋体" w:cs="仿宋_GB2312" w:hAnsi="宋体" w:hint="eastAsia"/>
          <w:color w:val="000000"/>
          <w:kern w:val="2"/>
          <w:sz w:val="32"/>
          <w:szCs w:val="32"/>
          <w14:textFill>
            <w14:solidFill>
              <w14:srgbClr w14:val="000000"/>
            </w14:solidFill>
          </w14:textFill>
        </w:rPr>
        <w:t>1</w:t>
      </w:r>
      <w:r>
        <w:rPr>
          <w:rFonts w:ascii="微软雅黑" w:cs="仿宋_GB2312" w:hAnsi="仿宋_GB2312" w:hint="eastAsia"/>
          <w:color w:val="000000"/>
          <w:kern w:val="2"/>
          <w:sz w:val="32"/>
          <w:szCs w:val="32"/>
          <w14:textFill>
            <w14:solidFill>
              <w14:srgbClr w14:val="000000"/>
            </w14:solidFill>
          </w14:textFill>
        </w:rPr>
        <w:t>张，座椅</w:t>
      </w:r>
      <w:r>
        <w:rPr>
          <w:rFonts w:ascii="宋体" w:cs="仿宋_GB2312" w:hAnsi="宋体" w:hint="eastAsia"/>
          <w:color w:val="000000"/>
          <w:kern w:val="2"/>
          <w:sz w:val="32"/>
          <w:szCs w:val="32"/>
          <w14:textFill>
            <w14:solidFill>
              <w14:srgbClr w14:val="000000"/>
            </w14:solidFill>
          </w14:textFill>
        </w:rPr>
        <w:t>20</w:t>
      </w:r>
      <w:r>
        <w:rPr>
          <w:rFonts w:ascii="微软雅黑" w:cs="仿宋_GB2312" w:hAnsi="仿宋_GB2312" w:hint="eastAsia"/>
          <w:color w:val="000000"/>
          <w:kern w:val="2"/>
          <w:sz w:val="32"/>
          <w:szCs w:val="32"/>
          <w14:textFill>
            <w14:solidFill>
              <w14:srgbClr w14:val="000000"/>
            </w14:solidFill>
          </w14:textFill>
        </w:rPr>
        <w:t>张，文件柜</w:t>
      </w:r>
      <w:r>
        <w:rPr>
          <w:rFonts w:ascii="宋体" w:cs="仿宋_GB2312" w:hAnsi="宋体" w:hint="eastAsia"/>
          <w:color w:val="000000"/>
          <w:kern w:val="2"/>
          <w:sz w:val="32"/>
          <w:szCs w:val="32"/>
          <w14:textFill>
            <w14:solidFill>
              <w14:srgbClr w14:val="000000"/>
            </w14:solidFill>
          </w14:textFill>
        </w:rPr>
        <w:t>3</w:t>
      </w:r>
      <w:r>
        <w:rPr>
          <w:rFonts w:ascii="微软雅黑" w:cs="仿宋_GB2312" w:hAnsi="仿宋_GB2312" w:hint="eastAsia"/>
          <w:color w:val="000000"/>
          <w:kern w:val="2"/>
          <w:sz w:val="32"/>
          <w:szCs w:val="32"/>
          <w14:textFill>
            <w14:solidFill>
              <w14:srgbClr w14:val="000000"/>
            </w14:solidFill>
          </w14:textFill>
        </w:rPr>
        <w:t>个，电视</w:t>
      </w:r>
      <w:r>
        <w:rPr>
          <w:rFonts w:ascii="宋体" w:cs="仿宋_GB2312" w:hAnsi="宋体" w:hint="eastAsia"/>
          <w:color w:val="000000"/>
          <w:kern w:val="2"/>
          <w:sz w:val="32"/>
          <w:szCs w:val="32"/>
          <w14:textFill>
            <w14:solidFill>
              <w14:srgbClr w14:val="000000"/>
            </w14:solidFill>
          </w14:textFill>
        </w:rPr>
        <w:t>1</w:t>
      </w:r>
      <w:r>
        <w:rPr>
          <w:rFonts w:ascii="微软雅黑" w:cs="仿宋_GB2312" w:hAnsi="仿宋_GB2312" w:hint="eastAsia"/>
          <w:color w:val="000000"/>
          <w:kern w:val="2"/>
          <w:sz w:val="32"/>
          <w:szCs w:val="32"/>
          <w14:textFill>
            <w14:solidFill>
              <w14:srgbClr w14:val="000000"/>
            </w14:solidFill>
          </w14:textFill>
        </w:rPr>
        <w:t>台，打印机</w:t>
      </w:r>
      <w:r>
        <w:rPr>
          <w:rFonts w:ascii="宋体" w:cs="仿宋_GB2312" w:hAnsi="宋体" w:hint="eastAsia"/>
          <w:color w:val="000000"/>
          <w:kern w:val="2"/>
          <w:sz w:val="32"/>
          <w:szCs w:val="32"/>
          <w14:textFill>
            <w14:solidFill>
              <w14:srgbClr w14:val="000000"/>
            </w14:solidFill>
          </w14:textFill>
        </w:rPr>
        <w:t>1</w:t>
      </w:r>
      <w:r>
        <w:rPr>
          <w:rFonts w:ascii="微软雅黑" w:cs="仿宋_GB2312" w:hAnsi="仿宋_GB2312" w:hint="eastAsia"/>
          <w:color w:val="000000"/>
          <w:kern w:val="2"/>
          <w:sz w:val="32"/>
          <w:szCs w:val="32"/>
          <w14:textFill>
            <w14:solidFill>
              <w14:srgbClr w14:val="000000"/>
            </w14:solidFill>
          </w14:textFill>
        </w:rPr>
        <w:t>台；</w:t>
      </w:r>
      <w:r>
        <w:rPr>
          <w:rFonts w:ascii="宋体" w:cs="仿宋_GB2312" w:hAnsi="宋体" w:hint="eastAsia"/>
          <w:color w:val="000000"/>
          <w:kern w:val="2"/>
          <w:sz w:val="32"/>
          <w:szCs w:val="32"/>
          <w14:textFill>
            <w14:solidFill>
              <w14:srgbClr w14:val="000000"/>
            </w14:solidFill>
          </w14:textFill>
        </w:rPr>
        <w:t>2</w:t>
      </w:r>
      <w:r>
        <w:rPr>
          <w:rFonts w:ascii="微软雅黑" w:cs="仿宋_GB2312" w:hAnsi="仿宋_GB2312" w:hint="eastAsia"/>
          <w:color w:val="000000"/>
          <w:kern w:val="2"/>
          <w:sz w:val="32"/>
          <w:szCs w:val="32"/>
          <w14:textFill>
            <w14:solidFill>
              <w14:srgbClr w14:val="000000"/>
            </w14:solidFill>
          </w14:textFill>
        </w:rPr>
        <w:t>、标示标牌、制度牌等。</w:t>
      </w:r>
    </w:p>
    <w:p>
      <w:pPr>
        <w:overflowPunct w:val="0"/>
        <w:spacing w:line="576" w:lineRule="exact"/>
        <w:ind w:firstLineChars="200" w:firstLine="640"/>
        <w:contextualSpacing/>
        <w:rPr>
          <w:rFonts w:ascii="微软雅黑" w:eastAsia="仿宋_GB2312" w:cs="仿宋_GB2312" w:hAnsi="仿宋_GB2312"/>
          <w:color w:val="000000"/>
          <w:sz w:val="32"/>
          <w:szCs w:val="32"/>
          <w14:textFill>
            <w14:solidFill>
              <w14:srgbClr w14:val="000000"/>
            </w14:solidFill>
          </w14:textFill>
        </w:rPr>
      </w:pPr>
      <w:r>
        <w:rPr>
          <w:rFonts w:ascii="宋体" w:eastAsia="仿宋_GB2312" w:cs="仿宋_GB2312" w:hAnsi="宋体" w:hint="eastAsia"/>
          <w:color w:val="000000"/>
          <w:sz w:val="32"/>
          <w:szCs w:val="32"/>
          <w14:textFill>
            <w14:solidFill>
              <w14:srgbClr w14:val="000000"/>
            </w14:solidFill>
          </w14:textFill>
          <w:lang w:val="en-US" w:eastAsia="zh-CN"/>
        </w:rPr>
        <w:t>2.</w:t>
      </w:r>
      <w:r>
        <w:rPr>
          <w:rFonts w:ascii="微软雅黑" w:eastAsia="仿宋_GB2312" w:cs="仿宋_GB2312" w:hAnsi="仿宋_GB2312" w:hint="eastAsia"/>
          <w:color w:val="000000"/>
          <w:sz w:val="32"/>
          <w:szCs w:val="32"/>
          <w14:textFill>
            <w14:solidFill>
              <w14:srgbClr w14:val="000000"/>
            </w14:solidFill>
          </w14:textFill>
        </w:rPr>
        <w:t>绩效目标。发挥衔接资金在持续推进全面脱贫与乡村振兴有效衔接的作用，持续完善公共服务设施配套，提升群众办事幸福感，舒适感。</w:t>
      </w:r>
    </w:p>
    <w:p>
      <w:pPr>
        <w:spacing w:line="576" w:lineRule="exact"/>
        <w:ind w:firstLineChars="200" w:firstLine="640"/>
        <w:rPr>
          <w:color w:val="000000"/>
          <w14:textFill>
            <w14:solidFill>
              <w14:srgbClr w14:val="000000"/>
            </w14:solidFill>
          </w14:textFill>
          <w:lang w:val="zh-CN"/>
        </w:rPr>
      </w:pPr>
      <w:r>
        <w:rPr>
          <w:rFonts w:ascii="宋体" w:eastAsia="仿宋_GB2312" w:cs="仿宋_GB2312" w:hAnsi="宋体" w:hint="eastAsia"/>
          <w:color w:val="000000"/>
          <w:sz w:val="32"/>
          <w:szCs w:val="32"/>
          <w14:textFill>
            <w14:solidFill>
              <w14:srgbClr w14:val="000000"/>
            </w14:solidFill>
          </w14:textFill>
          <w:lang w:val="en-US" w:eastAsia="zh-CN"/>
        </w:rPr>
        <w:t>3.分析</w:t>
      </w:r>
      <w:r>
        <w:rPr>
          <w:rFonts w:ascii="微软雅黑" w:eastAsia="仿宋_GB2312" w:cs="仿宋_GB2312" w:hAnsi="仿宋_GB2312" w:hint="eastAsia"/>
          <w:color w:val="000000"/>
          <w:sz w:val="32"/>
          <w:szCs w:val="32"/>
          <w14:textFill>
            <w14:solidFill>
              <w14:srgbClr w14:val="000000"/>
            </w14:solidFill>
          </w14:textFill>
        </w:rPr>
        <w:t>评价。</w:t>
      </w:r>
      <w:r>
        <w:rPr>
          <w:rFonts w:ascii="微软雅黑" w:eastAsia="仿宋_GB2312" w:cs="仿宋_GB2312" w:hAnsi="仿宋_GB2312" w:hint="eastAsia"/>
          <w:color w:val="000000"/>
          <w:spacing w:val="10"/>
          <w:sz w:val="32"/>
          <w:szCs w:val="32"/>
          <w14:textFill>
            <w14:solidFill>
              <w14:srgbClr w14:val="000000"/>
            </w14:solidFill>
          </w14:textFill>
        </w:rPr>
        <w:t>该项目计划下达</w:t>
      </w:r>
      <w:r>
        <w:rPr>
          <w:rFonts w:ascii="宋体" w:eastAsia="仿宋_GB2312" w:cs="仿宋_GB2312" w:hAnsi="宋体" w:hint="eastAsia"/>
          <w:color w:val="000000"/>
          <w:spacing w:val="10"/>
          <w:sz w:val="32"/>
          <w:szCs w:val="32"/>
          <w14:textFill>
            <w14:solidFill>
              <w14:srgbClr w14:val="000000"/>
            </w14:solidFill>
          </w14:textFill>
        </w:rPr>
        <w:t>1</w:t>
      </w:r>
      <w:r>
        <w:rPr>
          <w:rFonts w:ascii="微软雅黑" w:eastAsia="仿宋_GB2312" w:cs="仿宋_GB2312" w:hAnsi="仿宋_GB2312" w:hint="eastAsia"/>
          <w:color w:val="000000"/>
          <w:spacing w:val="10"/>
          <w:sz w:val="32"/>
          <w:szCs w:val="32"/>
          <w14:textFill>
            <w14:solidFill>
              <w14:srgbClr w14:val="000000"/>
            </w14:solidFill>
          </w14:textFill>
        </w:rPr>
        <w:t>年内完成所有建设任务，</w:t>
      </w:r>
      <w:r>
        <w:rPr>
          <w:rFonts w:ascii="微软雅黑" w:eastAsia="仿宋_GB2312" w:cs="仿宋_GB2312" w:hAnsi="仿宋_GB2312" w:hint="eastAsia"/>
          <w:color w:val="000000"/>
          <w:sz w:val="32"/>
          <w:szCs w:val="32"/>
          <w14:textFill>
            <w14:solidFill>
              <w14:srgbClr w14:val="000000"/>
            </w14:solidFill>
          </w14:textFill>
        </w:rPr>
        <w:t>目前该项目已完成建设任务。项目申报内容与项目建设内容实际相符，申报目标合理可行。</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（三）项目自评步骤及方法</w:t>
      </w:r>
    </w:p>
    <w:p>
      <w:pPr>
        <w:pStyle w:val="41"/>
        <w:spacing w:after="0" w:line="576" w:lineRule="exact"/>
        <w:rPr>
          <w:color w:val="000000"/>
          <w14:textFill>
            <w14:solidFill>
              <w14:srgbClr w14:val="000000"/>
            </w14:solidFill>
          </w14:textFill>
          <w:lang w:val="zh-CN"/>
        </w:rPr>
      </w:pPr>
      <w:r>
        <w:rPr>
          <w:rFonts w:ascii="微软雅黑" w:eastAsia="仿宋_GB2312" w:cs="仿宋_GB2312" w:hAnsi="仿宋_GB2312" w:hint="eastAsia"/>
          <w:color w:val="000000"/>
          <w:sz w:val="32"/>
          <w:szCs w:val="32"/>
          <w14:textFill>
            <w14:solidFill>
              <w14:srgbClr w14:val="000000"/>
            </w14:solidFill>
          </w14:textFill>
        </w:rPr>
        <w:t xml:space="preserve">    一是认真学习领会文件要求，明确绩效评价要求并开展自查工作；二是</w:t>
      </w:r>
      <w:r>
        <w:rPr>
          <w:rFonts w:ascii="微软雅黑" w:eastAsia="仿宋_GB2312" w:cs="仿宋_GB2312" w:hAnsi="仿宋_GB2312" w:hint="eastAsia"/>
          <w:color w:val="000000"/>
          <w:sz w:val="32"/>
          <w:szCs w:val="32"/>
          <w14:textFill>
            <w14:solidFill>
              <w14:srgbClr w14:val="000000"/>
            </w14:solidFill>
          </w14:textFill>
          <w:lang w:val="zh-CN"/>
        </w:rPr>
        <w:t>到现场实地核查、查阅项目资料，收集资料；</w:t>
      </w:r>
      <w:r>
        <w:rPr>
          <w:rFonts w:ascii="微软雅黑" w:eastAsia="仿宋_GB2312" w:cs="仿宋_GB2312" w:hAnsi="仿宋_GB2312" w:hint="eastAsia"/>
          <w:color w:val="000000"/>
          <w:sz w:val="32"/>
          <w:szCs w:val="32"/>
          <w14:textFill>
            <w14:solidFill>
              <w14:srgbClr w14:val="000000"/>
            </w14:solidFill>
          </w14:textFill>
        </w:rPr>
        <w:t>三是在此基础上分析项目在管理、完成数量质量、完成绩效等方面的情况</w:t>
      </w:r>
      <w:r>
        <w:rPr>
          <w:rFonts w:ascii="微软雅黑" w:eastAsia="仿宋_GB2312" w:cs="仿宋_GB2312" w:hAnsi="仿宋_GB2312" w:hint="eastAsia"/>
          <w:color w:val="000000"/>
          <w:sz w:val="32"/>
          <w:szCs w:val="32"/>
          <w14:textFill>
            <w14:solidFill>
              <w14:srgbClr w14:val="000000"/>
            </w14:solidFill>
          </w14:textFill>
          <w:lang w:val="zh-CN"/>
        </w:rPr>
        <w:t>，针对存在的不足进行督查评价，并形成项目自评结论和报告。</w:t>
      </w:r>
    </w:p>
    <w:p>
      <w:pPr>
        <w:adjustRightInd w:val="0"/>
        <w:snapToGrid w:val="0"/>
        <w:spacing w:line="576" w:lineRule="exact"/>
        <w:ind w:firstLineChars="200" w:firstLine="640"/>
        <w:rPr>
          <w:rFonts w:ascii="黑体" w:eastAsia="黑体" w:hAnsi="宋体"/>
          <w:color w:val="000000"/>
          <w:sz w:val="32"/>
          <w:szCs w:val="32"/>
          <w14:textFill>
            <w14:solidFill>
              <w14:srgbClr w14:val="000000"/>
            </w14:solidFill>
          </w14:textFill>
        </w:rPr>
      </w:pPr>
      <w:r>
        <w:rPr>
          <w:rFonts w:ascii="黑体" w:eastAsia="黑体" w:hAnsi="宋体" w:hint="eastAsia"/>
          <w:color w:val="000000"/>
          <w:sz w:val="32"/>
          <w:szCs w:val="32"/>
          <w14:textFill>
            <w14:solidFill>
              <w14:srgbClr w14:val="000000"/>
            </w14:solidFill>
          </w14:textFill>
        </w:rPr>
        <w:t>二、项目资金申报及使用情况</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（一）项目资金申报及批复情况</w:t>
      </w:r>
    </w:p>
    <w:p>
      <w:pPr>
        <w:adjustRightInd w:val="0"/>
        <w:snapToGrid w:val="0"/>
        <w:spacing w:line="576" w:lineRule="exact"/>
        <w:ind w:firstLineChars="200" w:firstLine="640"/>
        <w:rPr>
          <w:color w:val="000000"/>
          <w14:textFill>
            <w14:solidFill>
              <w14:srgbClr w14:val="000000"/>
            </w14:solidFill>
          </w14:textFill>
          <w:lang w:val="zh-CN"/>
        </w:rPr>
      </w:pPr>
      <w:r>
        <w:rPr>
          <w:rFonts w:ascii="微软雅黑" w:eastAsia="仿宋_GB2312" w:cs="仿宋_GB2312" w:hAnsi="仿宋_GB2312" w:hint="eastAsia"/>
          <w:color w:val="000000"/>
          <w:sz w:val="32"/>
          <w:szCs w:val="32"/>
          <w14:textFill>
            <w14:solidFill>
              <w14:srgbClr w14:val="000000"/>
            </w14:solidFill>
          </w14:textFill>
          <w:lang w:val="zh-CN"/>
        </w:rPr>
        <w:t>区发改局在收到金洞乡人民政府项目实施方案请示报告等资料后，</w:t>
      </w:r>
      <w:r>
        <w:rPr>
          <w:rFonts w:ascii="微软雅黑" w:eastAsia="仿宋_GB2312" w:cs="仿宋_GB2312" w:hAnsi="仿宋_GB2312" w:hint="eastAsia"/>
          <w:color w:val="000000"/>
          <w:sz w:val="32"/>
          <w:szCs w:val="32"/>
          <w14:textFill>
            <w14:solidFill>
              <w14:srgbClr w14:val="000000"/>
            </w14:solidFill>
          </w14:textFill>
        </w:rPr>
        <w:t>报区人民政府同意，原则同意将金洞乡青峰村作为</w:t>
      </w:r>
      <w:r>
        <w:rPr>
          <w:rFonts w:ascii="宋体" w:eastAsia="仿宋_GB2312" w:cs="仿宋_GB2312" w:hAnsi="宋体" w:hint="eastAsia"/>
          <w:color w:val="000000"/>
          <w:sz w:val="32"/>
          <w:szCs w:val="32"/>
          <w14:textFill>
            <w14:solidFill>
              <w14:srgbClr w14:val="000000"/>
            </w14:solidFill>
          </w14:textFill>
        </w:rPr>
        <w:t>2022</w:t>
      </w:r>
      <w:r>
        <w:rPr>
          <w:rFonts w:ascii="微软雅黑" w:eastAsia="仿宋_GB2312" w:cs="仿宋_GB2312" w:hAnsi="仿宋_GB2312" w:hint="eastAsia"/>
          <w:color w:val="000000"/>
          <w:sz w:val="32"/>
          <w:szCs w:val="32"/>
          <w14:textFill>
            <w14:solidFill>
              <w14:srgbClr w14:val="000000"/>
            </w14:solidFill>
          </w14:textFill>
        </w:rPr>
        <w:t>年中央和省级财政衔接推进乡村振兴补助资金项目进行申报</w:t>
      </w:r>
      <w:r>
        <w:rPr>
          <w:rFonts w:ascii="微软雅黑" w:eastAsia="仿宋_GB2312" w:cs="仿宋_GB2312" w:hAnsi="仿宋_GB2312" w:hint="eastAsia"/>
          <w:color w:val="000000"/>
          <w:sz w:val="32"/>
          <w:szCs w:val="32"/>
          <w14:textFill>
            <w14:solidFill>
              <w14:srgbClr w14:val="000000"/>
            </w14:solidFill>
          </w14:textFill>
          <w:lang w:val="zh-CN"/>
        </w:rPr>
        <w:t>，并在全国防止返贫监测和衔接推进乡村振兴信息系统进行数据录入并推送，区发改局出具《</w:t>
      </w:r>
      <w:r>
        <w:rPr>
          <w:rFonts w:ascii="微软雅黑" w:eastAsia="仿宋_GB2312" w:cs="仿宋_GB2312" w:hAnsi="仿宋_GB2312" w:hint="eastAsia"/>
          <w:color w:val="000000"/>
          <w:sz w:val="32"/>
          <w:szCs w:val="32"/>
          <w14:textFill>
            <w14:solidFill>
              <w14:srgbClr w14:val="000000"/>
            </w14:solidFill>
          </w14:textFill>
        </w:rPr>
        <w:t>关于青峰村</w:t>
      </w:r>
      <w:r>
        <w:rPr>
          <w:rFonts w:ascii="宋体" w:eastAsia="仿宋_GB2312" w:cs="仿宋_GB2312" w:hAnsi="宋体" w:hint="eastAsia"/>
          <w:color w:val="000000"/>
          <w:sz w:val="32"/>
          <w:szCs w:val="32"/>
          <w14:textFill>
            <w14:solidFill>
              <w14:srgbClr w14:val="000000"/>
            </w14:solidFill>
          </w14:textFill>
        </w:rPr>
        <w:t>2022</w:t>
      </w:r>
      <w:r>
        <w:rPr>
          <w:rFonts w:ascii="微软雅黑" w:eastAsia="仿宋_GB2312" w:cs="仿宋_GB2312" w:hAnsi="仿宋_GB2312" w:hint="eastAsia"/>
          <w:color w:val="000000"/>
          <w:sz w:val="32"/>
          <w:szCs w:val="32"/>
          <w14:textFill>
            <w14:solidFill>
              <w14:srgbClr w14:val="000000"/>
            </w14:solidFill>
          </w14:textFill>
        </w:rPr>
        <w:t>年易地搬迁“一站式”社区综合服务设施建设项目实施方案的批复》（</w:t>
      </w:r>
      <w:r>
        <w:rPr>
          <w:rFonts w:ascii="宋体" w:eastAsia="仿宋_GB2312" w:cs="Arial" w:hAnsi="宋体" w:hint="eastAsia"/>
          <w:color w:val="000000"/>
          <w:sz w:val="32"/>
          <w:szCs w:val="32"/>
          <w14:textFill>
            <w14:solidFill>
              <w14:srgbClr w14:val="000000"/>
            </w14:solidFill>
          </w14:textFill>
        </w:rPr>
        <w:t>广利发改发〔2022〕2</w:t>
      </w:r>
      <w:r>
        <w:rPr>
          <w:rFonts w:ascii="宋体" w:cs="Arial" w:hAnsi="宋体" w:hint="eastAsia"/>
          <w:color w:val="000000"/>
          <w:sz w:val="32"/>
          <w:szCs w:val="32"/>
          <w14:textFill>
            <w14:solidFill>
              <w14:srgbClr w14:val="000000"/>
            </w14:solidFill>
          </w14:textFill>
        </w:rPr>
        <w:t>24</w:t>
      </w:r>
      <w:r>
        <w:rPr>
          <w:rFonts w:ascii="宋体" w:eastAsia="仿宋_GB2312" w:cs="Arial" w:hAnsi="宋体" w:hint="eastAsia"/>
          <w:color w:val="000000"/>
          <w:sz w:val="32"/>
          <w:szCs w:val="32"/>
          <w14:textFill>
            <w14:solidFill>
              <w14:srgbClr w14:val="000000"/>
            </w14:solidFill>
          </w14:textFill>
        </w:rPr>
        <w:t>号</w:t>
      </w:r>
      <w:r>
        <w:rPr>
          <w:rFonts w:ascii="微软雅黑" w:eastAsia="仿宋_GB2312" w:cs="仿宋_GB2312" w:hAnsi="仿宋_GB2312" w:hint="eastAsia"/>
          <w:color w:val="000000"/>
          <w:sz w:val="32"/>
          <w:szCs w:val="32"/>
          <w14:textFill>
            <w14:solidFill>
              <w14:srgbClr w14:val="000000"/>
            </w14:solidFill>
          </w14:textFill>
        </w:rPr>
        <w:t>）</w:t>
      </w:r>
      <w:r>
        <w:rPr>
          <w:rFonts w:ascii="微软雅黑" w:eastAsia="仿宋_GB2312" w:cs="仿宋_GB2312" w:hAnsi="仿宋_GB2312" w:hint="eastAsia"/>
          <w:color w:val="000000"/>
          <w:sz w:val="32"/>
          <w:szCs w:val="32"/>
          <w14:textFill>
            <w14:solidFill>
              <w14:srgbClr w14:val="000000"/>
            </w14:solidFill>
          </w14:textFill>
          <w:lang w:val="zh-CN"/>
        </w:rPr>
        <w:t>批复文件。</w:t>
      </w:r>
    </w:p>
    <w:p>
      <w:pPr>
        <w:adjustRightInd w:val="0"/>
        <w:snapToGrid w:val="0"/>
        <w:spacing w:line="576" w:lineRule="exact"/>
        <w:ind w:firstLineChars="200" w:firstLine="640"/>
        <w:rPr>
          <w:rFonts w:ascii="仿宋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（二）资金计划、到位及使用情况</w:t>
      </w:r>
    </w:p>
    <w:p>
      <w:pPr>
        <w:overflowPunct w:val="0"/>
        <w:spacing w:line="576" w:lineRule="exact"/>
        <w:ind w:firstLineChars="200" w:firstLine="640"/>
        <w:contextualSpacing/>
        <w:rPr>
          <w:color w:val="000000"/>
          <w14:textFill>
            <w14:solidFill>
              <w14:srgbClr w14:val="000000"/>
            </w14:solidFill>
          </w14:textFill>
          <w:lang w:val="zh-CN"/>
        </w:rPr>
      </w:pPr>
      <w:r>
        <w:rPr>
          <w:rFonts w:ascii="宋体" w:eastAsia="仿宋_GB2312" w:cs="仿宋_GB2312" w:hAnsi="宋体" w:hint="eastAsia"/>
          <w:color w:val="000000"/>
          <w:sz w:val="32"/>
          <w:szCs w:val="32"/>
          <w14:textFill>
            <w14:solidFill>
              <w14:srgbClr w14:val="000000"/>
            </w14:solidFill>
          </w14:textFill>
          <w:lang w:val="en-US" w:eastAsia="zh-CN"/>
        </w:rPr>
        <w:t>1.</w:t>
      </w:r>
      <w:r>
        <w:rPr>
          <w:rFonts w:ascii="微软雅黑" w:eastAsia="仿宋_GB2312" w:cs="仿宋_GB2312" w:hAnsi="仿宋_GB2312" w:hint="eastAsia"/>
          <w:color w:val="000000"/>
          <w:sz w:val="32"/>
          <w:szCs w:val="32"/>
          <w14:textFill>
            <w14:solidFill>
              <w14:srgbClr w14:val="000000"/>
            </w14:solidFill>
          </w14:textFill>
        </w:rPr>
        <w:t>资金计划。</w:t>
      </w:r>
      <w:r>
        <w:rPr>
          <w:rFonts w:ascii="宋体" w:eastAsia="仿宋_GB2312" w:cs="仿宋_GB2312" w:hAnsi="宋体" w:hint="eastAsia"/>
          <w:color w:val="000000"/>
          <w:sz w:val="32"/>
          <w:szCs w:val="32"/>
          <w14:textFill>
            <w14:solidFill>
              <w14:srgbClr w14:val="000000"/>
            </w14:solidFill>
          </w14:textFill>
        </w:rPr>
        <w:t>2022</w:t>
      </w:r>
      <w:r>
        <w:rPr>
          <w:rFonts w:ascii="微软雅黑" w:eastAsia="仿宋_GB2312" w:cs="仿宋_GB2312" w:hAnsi="仿宋_GB2312" w:hint="eastAsia"/>
          <w:color w:val="000000"/>
          <w:sz w:val="32"/>
          <w:szCs w:val="32"/>
          <w14:textFill>
            <w14:solidFill>
              <w14:srgbClr w14:val="000000"/>
            </w14:solidFill>
          </w14:textFill>
        </w:rPr>
        <w:t>年</w:t>
      </w:r>
      <w:r>
        <w:rPr>
          <w:rFonts w:ascii="宋体" w:eastAsia="仿宋_GB2312" w:cs="仿宋_GB2312" w:hAnsi="宋体" w:hint="eastAsia"/>
          <w:color w:val="000000"/>
          <w:sz w:val="32"/>
          <w:szCs w:val="32"/>
          <w14:textFill>
            <w14:solidFill>
              <w14:srgbClr w14:val="000000"/>
            </w14:solidFill>
          </w14:textFill>
        </w:rPr>
        <w:t>7</w:t>
      </w:r>
      <w:r>
        <w:rPr>
          <w:rFonts w:ascii="微软雅黑" w:eastAsia="仿宋_GB2312" w:cs="仿宋_GB2312" w:hAnsi="仿宋_GB2312" w:hint="eastAsia"/>
          <w:color w:val="000000"/>
          <w:sz w:val="32"/>
          <w:szCs w:val="32"/>
          <w14:textFill>
            <w14:solidFill>
              <w14:srgbClr w14:val="000000"/>
            </w14:solidFill>
          </w14:textFill>
        </w:rPr>
        <w:t>月</w:t>
      </w:r>
      <w:r>
        <w:rPr>
          <w:rFonts w:ascii="宋体" w:eastAsia="仿宋_GB2312" w:cs="仿宋_GB2312" w:hAnsi="宋体" w:hint="eastAsia"/>
          <w:color w:val="000000"/>
          <w:sz w:val="32"/>
          <w:szCs w:val="32"/>
          <w14:textFill>
            <w14:solidFill>
              <w14:srgbClr w14:val="000000"/>
            </w14:solidFill>
          </w14:textFill>
        </w:rPr>
        <w:t>19</w:t>
      </w:r>
      <w:r>
        <w:rPr>
          <w:rFonts w:ascii="微软雅黑" w:eastAsia="仿宋_GB2312" w:cs="仿宋_GB2312" w:hAnsi="仿宋_GB2312" w:hint="eastAsia"/>
          <w:color w:val="000000"/>
          <w:sz w:val="32"/>
          <w:szCs w:val="32"/>
          <w14:textFill>
            <w14:solidFill>
              <w14:srgbClr w14:val="000000"/>
            </w14:solidFill>
          </w14:textFill>
        </w:rPr>
        <w:t>日，区乡村振兴局下达</w:t>
      </w:r>
      <w:r>
        <w:rPr>
          <w:rFonts w:ascii="宋体" w:eastAsia="仿宋_GB2312" w:cs="仿宋_GB2312" w:hAnsi="宋体" w:hint="eastAsia"/>
          <w:color w:val="000000"/>
          <w:sz w:val="32"/>
          <w:szCs w:val="32"/>
          <w14:textFill>
            <w14:solidFill>
              <w14:srgbClr w14:val="000000"/>
            </w14:solidFill>
          </w14:textFill>
        </w:rPr>
        <w:t>2022</w:t>
      </w:r>
      <w:r>
        <w:rPr>
          <w:rFonts w:ascii="微软雅黑" w:eastAsia="仿宋_GB2312" w:cs="仿宋_GB2312" w:hAnsi="仿宋_GB2312" w:hint="eastAsia"/>
          <w:color w:val="000000"/>
          <w:sz w:val="32"/>
          <w:szCs w:val="32"/>
          <w14:textFill>
            <w14:solidFill>
              <w14:srgbClr w14:val="000000"/>
            </w14:solidFill>
          </w14:textFill>
        </w:rPr>
        <w:t>年第二批中央和省级财政衔接乡村振兴补助资金</w:t>
      </w:r>
      <w:r>
        <w:rPr>
          <w:rFonts w:ascii="宋体" w:eastAsia="仿宋_GB2312" w:cs="仿宋_GB2312" w:hAnsi="宋体" w:hint="eastAsia"/>
          <w:color w:val="000000"/>
          <w:sz w:val="32"/>
          <w:szCs w:val="32"/>
          <w14:textFill>
            <w14:solidFill>
              <w14:srgbClr w14:val="000000"/>
            </w14:solidFill>
          </w14:textFill>
        </w:rPr>
        <w:t>1185</w:t>
      </w:r>
      <w:r>
        <w:rPr>
          <w:rFonts w:ascii="微软雅黑" w:eastAsia="仿宋_GB2312" w:cs="仿宋_GB2312" w:hAnsi="仿宋_GB2312" w:hint="eastAsia"/>
          <w:color w:val="000000"/>
          <w:sz w:val="32"/>
          <w:szCs w:val="32"/>
          <w14:textFill>
            <w14:solidFill>
              <w14:srgbClr w14:val="000000"/>
            </w14:solidFill>
          </w14:textFill>
        </w:rPr>
        <w:t>万元，其中下达项目资金</w:t>
      </w:r>
      <w:r>
        <w:rPr>
          <w:rFonts w:ascii="宋体" w:eastAsia="仿宋_GB2312" w:cs="仿宋_GB2312" w:hAnsi="宋体" w:hint="eastAsia"/>
          <w:color w:val="000000"/>
          <w:sz w:val="32"/>
          <w:szCs w:val="32"/>
          <w14:textFill>
            <w14:solidFill>
              <w14:srgbClr w14:val="000000"/>
            </w14:solidFill>
          </w14:textFill>
        </w:rPr>
        <w:t>10</w:t>
      </w:r>
      <w:r>
        <w:rPr>
          <w:rFonts w:ascii="微软雅黑" w:eastAsia="仿宋_GB2312" w:cs="仿宋_GB2312" w:hAnsi="仿宋_GB2312" w:hint="eastAsia"/>
          <w:color w:val="000000"/>
          <w:sz w:val="32"/>
          <w:szCs w:val="32"/>
          <w14:textFill>
            <w14:solidFill>
              <w14:srgbClr w14:val="000000"/>
            </w14:solidFill>
          </w14:textFill>
        </w:rPr>
        <w:t>万元到金洞乡青峰村。</w:t>
      </w:r>
    </w:p>
    <w:p>
      <w:pPr>
        <w:pStyle w:val="41"/>
        <w:spacing w:after="0" w:line="576" w:lineRule="exact"/>
        <w:ind w:firstLineChars="200" w:firstLine="640"/>
        <w:rPr>
          <w:rFonts w:ascii="微软雅黑" w:eastAsia="仿宋_GB2312" w:cs="仿宋_GB2312" w:hAnsi="仿宋_GB2312"/>
          <w:color w:val="000000"/>
          <w:sz w:val="32"/>
          <w:szCs w:val="32"/>
          <w14:textFill>
            <w14:solidFill>
              <w14:srgbClr w14:val="000000"/>
            </w14:solidFill>
          </w14:textFill>
          <w:lang w:val="zh-CN"/>
        </w:rPr>
      </w:pPr>
      <w:r>
        <w:rPr>
          <w:rFonts w:ascii="宋体" w:eastAsia="仿宋_GB2312" w:cs="仿宋_GB2312" w:hAnsi="宋体" w:hint="eastAsia"/>
          <w:color w:val="000000"/>
          <w:sz w:val="32"/>
          <w:szCs w:val="32"/>
          <w14:textFill>
            <w14:solidFill>
              <w14:srgbClr w14:val="000000"/>
            </w14:solidFill>
          </w14:textFill>
          <w:lang w:val="en-US" w:eastAsia="zh-CN"/>
        </w:rPr>
        <w:t>2.</w:t>
      </w:r>
      <w:r>
        <w:rPr>
          <w:rFonts w:ascii="微软雅黑" w:eastAsia="仿宋_GB2312" w:cs="仿宋_GB2312" w:hAnsi="仿宋_GB2312" w:hint="eastAsia"/>
          <w:color w:val="000000"/>
          <w:sz w:val="32"/>
          <w:szCs w:val="32"/>
          <w14:textFill>
            <w14:solidFill>
              <w14:srgbClr w14:val="000000"/>
            </w14:solidFill>
          </w14:textFill>
        </w:rPr>
        <w:t>资金到位。</w:t>
      </w:r>
      <w:r>
        <w:rPr>
          <w:rFonts w:ascii="微软雅黑" w:eastAsia="仿宋_GB2312" w:cs="仿宋_GB2312" w:hAnsi="仿宋_GB2312" w:hint="eastAsia"/>
          <w:color w:val="000000"/>
          <w:sz w:val="32"/>
          <w:szCs w:val="32"/>
          <w14:textFill>
            <w14:solidFill>
              <w14:srgbClr w14:val="000000"/>
            </w14:solidFill>
          </w14:textFill>
          <w:lang w:val="zh-CN"/>
        </w:rPr>
        <w:t>到位资金</w:t>
      </w:r>
      <w:r>
        <w:rPr>
          <w:rFonts w:ascii="宋体" w:eastAsia="仿宋_GB2312" w:cs="仿宋_GB2312" w:hAnsi="宋体" w:hint="eastAsia"/>
          <w:color w:val="000000"/>
          <w:sz w:val="32"/>
          <w:szCs w:val="32"/>
          <w14:textFill>
            <w14:solidFill>
              <w14:srgbClr w14:val="000000"/>
            </w14:solidFill>
          </w14:textFill>
        </w:rPr>
        <w:t>10</w:t>
      </w:r>
      <w:r>
        <w:rPr>
          <w:rFonts w:ascii="微软雅黑" w:eastAsia="仿宋_GB2312" w:cs="仿宋_GB2312" w:hAnsi="仿宋_GB2312" w:hint="eastAsia"/>
          <w:color w:val="000000"/>
          <w:sz w:val="32"/>
          <w:szCs w:val="32"/>
          <w14:textFill>
            <w14:solidFill>
              <w14:srgbClr w14:val="000000"/>
            </w14:solidFill>
          </w14:textFill>
          <w:lang w:val="zh-CN"/>
        </w:rPr>
        <w:t>万元，资金到位率</w:t>
      </w:r>
      <w:r>
        <w:rPr>
          <w:rFonts w:ascii="宋体" w:eastAsia="仿宋_GB2312" w:cs="仿宋_GB2312" w:hAnsi="宋体" w:hint="eastAsia"/>
          <w:color w:val="000000"/>
          <w:sz w:val="32"/>
          <w:szCs w:val="32"/>
          <w14:textFill>
            <w14:solidFill>
              <w14:srgbClr w14:val="000000"/>
            </w14:solidFill>
          </w14:textFill>
        </w:rPr>
        <w:t>100</w:t>
      </w:r>
      <w:r>
        <w:rPr>
          <w:rFonts w:ascii="宋体" w:eastAsia="宋体" w:cs="仿宋_GB2312" w:hint="eastAsia"/>
          <w:color w:val="000000"/>
          <w:sz w:val="32"/>
          <w:szCs w:val="32"/>
          <w14:textFill>
            <w14:solidFill>
              <w14:srgbClr w14:val="000000"/>
            </w14:solidFill>
          </w14:textFill>
        </w:rPr>
        <w:t>％</w:t>
      </w:r>
      <w:r>
        <w:rPr>
          <w:rFonts w:ascii="微软雅黑" w:eastAsia="仿宋_GB2312" w:cs="仿宋_GB2312" w:hAnsi="仿宋_GB2312" w:hint="eastAsia"/>
          <w:color w:val="000000"/>
          <w:sz w:val="32"/>
          <w:szCs w:val="32"/>
          <w14:textFill>
            <w14:solidFill>
              <w14:srgbClr w14:val="000000"/>
            </w14:solidFill>
          </w14:textFill>
          <w:lang w:val="zh-CN"/>
        </w:rPr>
        <w:t>。</w:t>
      </w:r>
    </w:p>
    <w:p>
      <w:pPr>
        <w:pStyle w:val="16"/>
        <w:overflowPunct w:val="0"/>
        <w:spacing w:beforeLines="0" w:before="30" w:line="576" w:lineRule="exact"/>
        <w:ind w:firstLineChars="200" w:firstLine="640"/>
        <w:rPr>
          <w:rFonts w:ascii="微软雅黑" w:cs="仿宋_GB2312" w:hAnsi="仿宋_GB2312"/>
          <w:color w:val="000000"/>
          <w:kern w:val="2"/>
          <w:sz w:val="32"/>
          <w:szCs w:val="32"/>
          <w14:textFill>
            <w14:solidFill>
              <w14:srgbClr w14:val="000000"/>
            </w14:solidFill>
          </w14:textFill>
          <w:lang w:val="zh-CN"/>
        </w:rPr>
      </w:pPr>
      <w:r>
        <w:rPr>
          <w:rFonts w:ascii="宋体" w:cs="仿宋_GB2312" w:hAnsi="宋体" w:hint="eastAsia"/>
          <w:color w:val="000000"/>
          <w:kern w:val="2"/>
          <w:sz w:val="32"/>
          <w:szCs w:val="32"/>
          <w14:textFill>
            <w14:solidFill>
              <w14:srgbClr w14:val="000000"/>
            </w14:solidFill>
          </w14:textFill>
          <w:lang w:val="en-US" w:eastAsia="zh-CN"/>
        </w:rPr>
        <w:t>3.</w:t>
      </w:r>
      <w:r>
        <w:rPr>
          <w:rFonts w:ascii="微软雅黑" w:cs="仿宋_GB2312" w:hAnsi="仿宋_GB2312" w:hint="eastAsia"/>
          <w:color w:val="000000"/>
          <w:kern w:val="2"/>
          <w:sz w:val="32"/>
          <w:szCs w:val="32"/>
          <w14:textFill>
            <w14:solidFill>
              <w14:srgbClr w14:val="000000"/>
            </w14:solidFill>
          </w14:textFill>
          <w:lang w:val="zh-CN"/>
        </w:rPr>
        <w:t>资金使用。截至目前，该项目已完成</w:t>
      </w:r>
      <w:r>
        <w:rPr>
          <w:rFonts w:ascii="微软雅黑" w:cs="仿宋_GB2312" w:hAnsi="仿宋_GB2312" w:hint="eastAsia"/>
          <w:color w:val="000000"/>
          <w:kern w:val="2"/>
          <w:sz w:val="32"/>
          <w:szCs w:val="32"/>
          <w14:textFill>
            <w14:solidFill>
              <w14:srgbClr w14:val="000000"/>
            </w14:solidFill>
          </w14:textFill>
        </w:rPr>
        <w:t>建设框架结构</w:t>
      </w:r>
      <w:r>
        <w:rPr>
          <w:rFonts w:ascii="宋体" w:cs="仿宋_GB2312" w:hAnsi="宋体" w:hint="eastAsia"/>
          <w:color w:val="000000"/>
          <w:kern w:val="2"/>
          <w:sz w:val="32"/>
          <w:szCs w:val="32"/>
          <w14:textFill>
            <w14:solidFill>
              <w14:srgbClr w14:val="000000"/>
            </w14:solidFill>
          </w14:textFill>
        </w:rPr>
        <w:t>24</w:t>
      </w:r>
      <w:r>
        <w:rPr>
          <w:rFonts w:ascii="微软雅黑" w:cs="仿宋_GB2312" w:hAnsi="仿宋_GB2312" w:hint="eastAsia"/>
          <w:color w:val="000000"/>
          <w:kern w:val="2"/>
          <w:sz w:val="32"/>
          <w:szCs w:val="32"/>
          <w14:textFill>
            <w14:solidFill>
              <w14:srgbClr w14:val="000000"/>
            </w14:solidFill>
          </w14:textFill>
        </w:rPr>
        <w:t>.</w:t>
      </w:r>
      <w:r>
        <w:rPr>
          <w:rFonts w:ascii="宋体" w:cs="仿宋_GB2312" w:hAnsi="宋体" w:hint="eastAsia"/>
          <w:color w:val="000000"/>
          <w:kern w:val="2"/>
          <w:sz w:val="32"/>
          <w:szCs w:val="32"/>
          <w14:textFill>
            <w14:solidFill>
              <w14:srgbClr w14:val="000000"/>
            </w14:solidFill>
          </w14:textFill>
        </w:rPr>
        <w:t>18</w:t>
      </w:r>
      <w:r>
        <w:rPr>
          <w:rFonts w:ascii="微软雅黑" w:cs="仿宋_GB2312" w:hAnsi="仿宋_GB2312" w:hint="eastAsia"/>
          <w:color w:val="000000"/>
          <w:kern w:val="2"/>
          <w:sz w:val="32"/>
          <w:szCs w:val="32"/>
          <w14:textFill>
            <w14:solidFill>
              <w14:srgbClr w14:val="000000"/>
            </w14:solidFill>
          </w14:textFill>
        </w:rPr>
        <w:t>平方；电脑桌椅</w:t>
      </w:r>
      <w:r>
        <w:rPr>
          <w:rFonts w:ascii="宋体" w:cs="仿宋_GB2312" w:hAnsi="宋体" w:hint="eastAsia"/>
          <w:color w:val="000000"/>
          <w:kern w:val="2"/>
          <w:sz w:val="32"/>
          <w:szCs w:val="32"/>
          <w14:textFill>
            <w14:solidFill>
              <w14:srgbClr w14:val="000000"/>
            </w14:solidFill>
          </w14:textFill>
        </w:rPr>
        <w:t>1</w:t>
      </w:r>
      <w:r>
        <w:rPr>
          <w:rFonts w:ascii="微软雅黑" w:cs="仿宋_GB2312" w:hAnsi="仿宋_GB2312" w:hint="eastAsia"/>
          <w:color w:val="000000"/>
          <w:kern w:val="2"/>
          <w:sz w:val="32"/>
          <w:szCs w:val="32"/>
          <w14:textFill>
            <w14:solidFill>
              <w14:srgbClr w14:val="000000"/>
            </w14:solidFill>
          </w14:textFill>
        </w:rPr>
        <w:t>套，电脑</w:t>
      </w:r>
      <w:r>
        <w:rPr>
          <w:rFonts w:ascii="宋体" w:cs="仿宋_GB2312" w:hAnsi="宋体" w:hint="eastAsia"/>
          <w:color w:val="000000"/>
          <w:kern w:val="2"/>
          <w:sz w:val="32"/>
          <w:szCs w:val="32"/>
          <w14:textFill>
            <w14:solidFill>
              <w14:srgbClr w14:val="000000"/>
            </w14:solidFill>
          </w14:textFill>
        </w:rPr>
        <w:t>1</w:t>
      </w:r>
      <w:r>
        <w:rPr>
          <w:rFonts w:ascii="微软雅黑" w:cs="仿宋_GB2312" w:hAnsi="仿宋_GB2312" w:hint="eastAsia"/>
          <w:color w:val="000000"/>
          <w:kern w:val="2"/>
          <w:sz w:val="32"/>
          <w:szCs w:val="32"/>
          <w14:textFill>
            <w14:solidFill>
              <w14:srgbClr w14:val="000000"/>
            </w14:solidFill>
          </w14:textFill>
        </w:rPr>
        <w:t>台，挂式空调</w:t>
      </w:r>
      <w:r>
        <w:rPr>
          <w:rFonts w:ascii="宋体" w:cs="仿宋_GB2312" w:hAnsi="宋体" w:hint="eastAsia"/>
          <w:color w:val="000000"/>
          <w:kern w:val="2"/>
          <w:sz w:val="32"/>
          <w:szCs w:val="32"/>
          <w14:textFill>
            <w14:solidFill>
              <w14:srgbClr w14:val="000000"/>
            </w14:solidFill>
          </w14:textFill>
        </w:rPr>
        <w:t>1</w:t>
      </w:r>
      <w:r>
        <w:rPr>
          <w:rFonts w:ascii="微软雅黑" w:cs="仿宋_GB2312" w:hAnsi="仿宋_GB2312" w:hint="eastAsia"/>
          <w:color w:val="000000"/>
          <w:kern w:val="2"/>
          <w:sz w:val="32"/>
          <w:szCs w:val="32"/>
          <w14:textFill>
            <w14:solidFill>
              <w14:srgbClr w14:val="000000"/>
            </w14:solidFill>
          </w14:textFill>
        </w:rPr>
        <w:t>台，圆形会议桌</w:t>
      </w:r>
      <w:r>
        <w:rPr>
          <w:rFonts w:ascii="宋体" w:cs="仿宋_GB2312" w:hAnsi="宋体" w:hint="eastAsia"/>
          <w:color w:val="000000"/>
          <w:kern w:val="2"/>
          <w:sz w:val="32"/>
          <w:szCs w:val="32"/>
          <w14:textFill>
            <w14:solidFill>
              <w14:srgbClr w14:val="000000"/>
            </w14:solidFill>
          </w14:textFill>
        </w:rPr>
        <w:t>1</w:t>
      </w:r>
      <w:r>
        <w:rPr>
          <w:rFonts w:ascii="微软雅黑" w:cs="仿宋_GB2312" w:hAnsi="仿宋_GB2312" w:hint="eastAsia"/>
          <w:color w:val="000000"/>
          <w:kern w:val="2"/>
          <w:sz w:val="32"/>
          <w:szCs w:val="32"/>
          <w14:textFill>
            <w14:solidFill>
              <w14:srgbClr w14:val="000000"/>
            </w14:solidFill>
          </w14:textFill>
        </w:rPr>
        <w:t>张，座椅</w:t>
      </w:r>
      <w:r>
        <w:rPr>
          <w:rFonts w:ascii="宋体" w:cs="仿宋_GB2312" w:hAnsi="宋体" w:hint="eastAsia"/>
          <w:color w:val="000000"/>
          <w:kern w:val="2"/>
          <w:sz w:val="32"/>
          <w:szCs w:val="32"/>
          <w14:textFill>
            <w14:solidFill>
              <w14:srgbClr w14:val="000000"/>
            </w14:solidFill>
          </w14:textFill>
        </w:rPr>
        <w:t>20</w:t>
      </w:r>
      <w:r>
        <w:rPr>
          <w:rFonts w:ascii="微软雅黑" w:cs="仿宋_GB2312" w:hAnsi="仿宋_GB2312" w:hint="eastAsia"/>
          <w:color w:val="000000"/>
          <w:kern w:val="2"/>
          <w:sz w:val="32"/>
          <w:szCs w:val="32"/>
          <w14:textFill>
            <w14:solidFill>
              <w14:srgbClr w14:val="000000"/>
            </w14:solidFill>
          </w14:textFill>
        </w:rPr>
        <w:t>张，文件柜</w:t>
      </w:r>
      <w:r>
        <w:rPr>
          <w:rFonts w:ascii="宋体" w:cs="仿宋_GB2312" w:hAnsi="宋体" w:hint="eastAsia"/>
          <w:color w:val="000000"/>
          <w:kern w:val="2"/>
          <w:sz w:val="32"/>
          <w:szCs w:val="32"/>
          <w14:textFill>
            <w14:solidFill>
              <w14:srgbClr w14:val="000000"/>
            </w14:solidFill>
          </w14:textFill>
        </w:rPr>
        <w:t>3</w:t>
      </w:r>
      <w:r>
        <w:rPr>
          <w:rFonts w:ascii="微软雅黑" w:cs="仿宋_GB2312" w:hAnsi="仿宋_GB2312" w:hint="eastAsia"/>
          <w:color w:val="000000"/>
          <w:kern w:val="2"/>
          <w:sz w:val="32"/>
          <w:szCs w:val="32"/>
          <w14:textFill>
            <w14:solidFill>
              <w14:srgbClr w14:val="000000"/>
            </w14:solidFill>
          </w14:textFill>
        </w:rPr>
        <w:t>个，电视</w:t>
      </w:r>
      <w:r>
        <w:rPr>
          <w:rFonts w:ascii="宋体" w:cs="仿宋_GB2312" w:hAnsi="宋体" w:hint="eastAsia"/>
          <w:color w:val="000000"/>
          <w:kern w:val="2"/>
          <w:sz w:val="32"/>
          <w:szCs w:val="32"/>
          <w14:textFill>
            <w14:solidFill>
              <w14:srgbClr w14:val="000000"/>
            </w14:solidFill>
          </w14:textFill>
        </w:rPr>
        <w:t>1</w:t>
      </w:r>
      <w:r>
        <w:rPr>
          <w:rFonts w:ascii="微软雅黑" w:cs="仿宋_GB2312" w:hAnsi="仿宋_GB2312" w:hint="eastAsia"/>
          <w:color w:val="000000"/>
          <w:kern w:val="2"/>
          <w:sz w:val="32"/>
          <w:szCs w:val="32"/>
          <w14:textFill>
            <w14:solidFill>
              <w14:srgbClr w14:val="000000"/>
            </w14:solidFill>
          </w14:textFill>
        </w:rPr>
        <w:t>台，打印机</w:t>
      </w:r>
      <w:r>
        <w:rPr>
          <w:rFonts w:ascii="宋体" w:cs="仿宋_GB2312" w:hAnsi="宋体" w:hint="eastAsia"/>
          <w:color w:val="000000"/>
          <w:kern w:val="2"/>
          <w:sz w:val="32"/>
          <w:szCs w:val="32"/>
          <w14:textFill>
            <w14:solidFill>
              <w14:srgbClr w14:val="000000"/>
            </w14:solidFill>
          </w14:textFill>
        </w:rPr>
        <w:t>1</w:t>
      </w:r>
      <w:r>
        <w:rPr>
          <w:rFonts w:ascii="微软雅黑" w:cs="仿宋_GB2312" w:hAnsi="仿宋_GB2312" w:hint="eastAsia"/>
          <w:color w:val="000000"/>
          <w:kern w:val="2"/>
          <w:sz w:val="32"/>
          <w:szCs w:val="32"/>
          <w14:textFill>
            <w14:solidFill>
              <w14:srgbClr w14:val="000000"/>
            </w14:solidFill>
          </w14:textFill>
        </w:rPr>
        <w:t>台；</w:t>
      </w:r>
      <w:r>
        <w:rPr>
          <w:rFonts w:ascii="宋体" w:cs="仿宋_GB2312" w:hAnsi="宋体" w:hint="eastAsia"/>
          <w:color w:val="000000"/>
          <w:kern w:val="2"/>
          <w:sz w:val="32"/>
          <w:szCs w:val="32"/>
          <w14:textFill>
            <w14:solidFill>
              <w14:srgbClr w14:val="000000"/>
            </w14:solidFill>
          </w14:textFill>
        </w:rPr>
        <w:t>2</w:t>
      </w:r>
      <w:r>
        <w:rPr>
          <w:rFonts w:ascii="微软雅黑" w:cs="仿宋_GB2312" w:hAnsi="仿宋_GB2312" w:hint="eastAsia"/>
          <w:color w:val="000000"/>
          <w:kern w:val="2"/>
          <w:sz w:val="32"/>
          <w:szCs w:val="32"/>
          <w14:textFill>
            <w14:solidFill>
              <w14:srgbClr w14:val="000000"/>
            </w14:solidFill>
          </w14:textFill>
        </w:rPr>
        <w:t>、标示标牌、制度牌等。</w:t>
      </w:r>
      <w:r>
        <w:rPr>
          <w:rFonts w:ascii="微软雅黑" w:cs="仿宋_GB2312" w:hAnsi="仿宋_GB2312" w:hint="eastAsia"/>
          <w:color w:val="000000"/>
          <w:kern w:val="2"/>
          <w:sz w:val="32"/>
          <w:szCs w:val="32"/>
          <w14:textFill>
            <w14:solidFill>
              <w14:srgbClr w14:val="000000"/>
            </w14:solidFill>
          </w14:textFill>
          <w:lang w:val="zh-CN"/>
        </w:rPr>
        <w:t>项目总投资</w:t>
      </w:r>
      <w:r>
        <w:rPr>
          <w:rFonts w:ascii="宋体" w:cs="仿宋_GB2312" w:hAnsi="宋体" w:hint="eastAsia"/>
          <w:color w:val="000000"/>
          <w:kern w:val="2"/>
          <w:sz w:val="32"/>
          <w:szCs w:val="32"/>
          <w14:textFill>
            <w14:solidFill>
              <w14:srgbClr w14:val="000000"/>
            </w14:solidFill>
          </w14:textFill>
        </w:rPr>
        <w:t>10</w:t>
      </w:r>
      <w:r>
        <w:rPr>
          <w:rFonts w:ascii="微软雅黑" w:cs="仿宋_GB2312" w:hAnsi="仿宋_GB2312" w:hint="eastAsia"/>
          <w:color w:val="000000"/>
          <w:kern w:val="2"/>
          <w:sz w:val="32"/>
          <w:szCs w:val="32"/>
          <w14:textFill>
            <w14:solidFill>
              <w14:srgbClr w14:val="000000"/>
            </w14:solidFill>
          </w14:textFill>
        </w:rPr>
        <w:t>.</w:t>
      </w:r>
      <w:r>
        <w:rPr>
          <w:rFonts w:ascii="宋体" w:cs="仿宋_GB2312" w:hAnsi="宋体" w:hint="eastAsia"/>
          <w:color w:val="000000"/>
          <w:kern w:val="2"/>
          <w:sz w:val="32"/>
          <w:szCs w:val="32"/>
          <w14:textFill>
            <w14:solidFill>
              <w14:srgbClr w14:val="000000"/>
            </w14:solidFill>
          </w14:textFill>
        </w:rPr>
        <w:t>2</w:t>
      </w:r>
      <w:r>
        <w:rPr>
          <w:rFonts w:ascii="微软雅黑" w:cs="仿宋_GB2312" w:hAnsi="仿宋_GB2312" w:hint="eastAsia"/>
          <w:color w:val="000000"/>
          <w:kern w:val="2"/>
          <w:sz w:val="32"/>
          <w:szCs w:val="32"/>
          <w14:textFill>
            <w14:solidFill>
              <w14:srgbClr w14:val="000000"/>
            </w14:solidFill>
          </w14:textFill>
        </w:rPr>
        <w:t>万元，</w:t>
      </w:r>
      <w:r>
        <w:rPr>
          <w:rFonts w:ascii="微软雅黑" w:cs="仿宋_GB2312" w:hAnsi="仿宋_GB2312" w:hint="eastAsia"/>
          <w:color w:val="000000"/>
          <w:kern w:val="2"/>
          <w:sz w:val="32"/>
          <w:szCs w:val="32"/>
          <w14:textFill>
            <w14:solidFill>
              <w14:srgbClr w14:val="000000"/>
            </w14:solidFill>
          </w14:textFill>
          <w:lang w:val="zh-CN"/>
        </w:rPr>
        <w:t>完成总投资</w:t>
      </w:r>
      <w:r>
        <w:rPr>
          <w:rFonts w:ascii="宋体" w:cs="仿宋_GB2312" w:hAnsi="宋体" w:hint="eastAsia"/>
          <w:color w:val="000000"/>
          <w:kern w:val="2"/>
          <w:sz w:val="32"/>
          <w:szCs w:val="32"/>
          <w14:textFill>
            <w14:solidFill>
              <w14:srgbClr w14:val="000000"/>
            </w14:solidFill>
          </w14:textFill>
        </w:rPr>
        <w:t>10</w:t>
      </w:r>
      <w:r>
        <w:rPr>
          <w:rFonts w:ascii="微软雅黑" w:cs="仿宋_GB2312" w:hAnsi="仿宋_GB2312" w:hint="eastAsia"/>
          <w:color w:val="000000"/>
          <w:kern w:val="2"/>
          <w:sz w:val="32"/>
          <w:szCs w:val="32"/>
          <w14:textFill>
            <w14:solidFill>
              <w14:srgbClr w14:val="000000"/>
            </w14:solidFill>
          </w14:textFill>
        </w:rPr>
        <w:t>.</w:t>
      </w:r>
      <w:r>
        <w:rPr>
          <w:rFonts w:ascii="宋体" w:cs="仿宋_GB2312" w:hAnsi="宋体" w:hint="eastAsia"/>
          <w:color w:val="000000"/>
          <w:kern w:val="2"/>
          <w:sz w:val="32"/>
          <w:szCs w:val="32"/>
          <w14:textFill>
            <w14:solidFill>
              <w14:srgbClr w14:val="000000"/>
            </w14:solidFill>
          </w14:textFill>
        </w:rPr>
        <w:t>2</w:t>
      </w:r>
      <w:r>
        <w:rPr>
          <w:rFonts w:ascii="微软雅黑" w:cs="仿宋_GB2312" w:hAnsi="仿宋_GB2312" w:hint="eastAsia"/>
          <w:color w:val="000000"/>
          <w:kern w:val="2"/>
          <w:sz w:val="32"/>
          <w:szCs w:val="32"/>
          <w14:textFill>
            <w14:solidFill>
              <w14:srgbClr w14:val="000000"/>
            </w14:solidFill>
          </w14:textFill>
          <w:lang w:val="zh-CN"/>
        </w:rPr>
        <w:t>万元，占总投资</w:t>
      </w:r>
      <w:r>
        <w:rPr>
          <w:rFonts w:ascii="宋体" w:cs="仿宋_GB2312" w:hAnsi="宋体" w:hint="eastAsia"/>
          <w:color w:val="000000"/>
          <w:kern w:val="2"/>
          <w:sz w:val="32"/>
          <w:szCs w:val="32"/>
          <w14:textFill>
            <w14:solidFill>
              <w14:srgbClr w14:val="000000"/>
            </w14:solidFill>
          </w14:textFill>
        </w:rPr>
        <w:t>100</w:t>
      </w:r>
      <w:r>
        <w:rPr>
          <w:rFonts w:ascii="微软雅黑" w:cs="仿宋_GB2312" w:hAnsi="仿宋_GB2312" w:hint="eastAsia"/>
          <w:color w:val="000000"/>
          <w:kern w:val="2"/>
          <w:sz w:val="32"/>
          <w:szCs w:val="32"/>
          <w14:textFill>
            <w14:solidFill>
              <w14:srgbClr w14:val="000000"/>
            </w14:solidFill>
          </w14:textFill>
          <w:lang w:val="zh-CN"/>
        </w:rPr>
        <w:t>％；财政衔接资金</w:t>
      </w:r>
      <w:r>
        <w:rPr>
          <w:rFonts w:ascii="宋体" w:cs="仿宋_GB2312" w:hAnsi="宋体" w:hint="eastAsia"/>
          <w:color w:val="000000"/>
          <w:kern w:val="2"/>
          <w:sz w:val="32"/>
          <w:szCs w:val="32"/>
          <w14:textFill>
            <w14:solidFill>
              <w14:srgbClr w14:val="000000"/>
            </w14:solidFill>
          </w14:textFill>
        </w:rPr>
        <w:t>10</w:t>
      </w:r>
      <w:r>
        <w:rPr>
          <w:rFonts w:ascii="微软雅黑" w:cs="仿宋_GB2312" w:hAnsi="仿宋_GB2312" w:hint="eastAsia"/>
          <w:color w:val="000000"/>
          <w:kern w:val="2"/>
          <w:sz w:val="32"/>
          <w:szCs w:val="32"/>
          <w14:textFill>
            <w14:solidFill>
              <w14:srgbClr w14:val="000000"/>
            </w14:solidFill>
          </w14:textFill>
          <w:lang w:val="zh-CN"/>
        </w:rPr>
        <w:t>万元，已拨付</w:t>
      </w:r>
      <w:r>
        <w:rPr>
          <w:rFonts w:ascii="宋体" w:cs="仿宋_GB2312" w:hAnsi="宋体" w:hint="eastAsia"/>
          <w:color w:val="000000"/>
          <w:kern w:val="2"/>
          <w:sz w:val="32"/>
          <w:szCs w:val="32"/>
          <w14:textFill>
            <w14:solidFill>
              <w14:srgbClr w14:val="000000"/>
            </w14:solidFill>
          </w14:textFill>
        </w:rPr>
        <w:t>9</w:t>
      </w:r>
      <w:r>
        <w:rPr>
          <w:rFonts w:ascii="微软雅黑" w:cs="仿宋_GB2312" w:hAnsi="仿宋_GB2312" w:hint="eastAsia"/>
          <w:color w:val="000000"/>
          <w:kern w:val="2"/>
          <w:sz w:val="32"/>
          <w:szCs w:val="32"/>
          <w14:textFill>
            <w14:solidFill>
              <w14:srgbClr w14:val="000000"/>
            </w14:solidFill>
          </w14:textFill>
        </w:rPr>
        <w:t>.</w:t>
      </w:r>
      <w:r>
        <w:rPr>
          <w:rFonts w:ascii="宋体" w:cs="仿宋_GB2312" w:hAnsi="宋体" w:hint="eastAsia"/>
          <w:color w:val="000000"/>
          <w:kern w:val="2"/>
          <w:sz w:val="32"/>
          <w:szCs w:val="32"/>
          <w14:textFill>
            <w14:solidFill>
              <w14:srgbClr w14:val="000000"/>
            </w14:solidFill>
          </w14:textFill>
        </w:rPr>
        <w:t>5</w:t>
      </w:r>
      <w:r>
        <w:rPr>
          <w:rFonts w:ascii="微软雅黑" w:cs="仿宋_GB2312" w:hAnsi="仿宋_GB2312" w:hint="eastAsia"/>
          <w:color w:val="000000"/>
          <w:kern w:val="2"/>
          <w:sz w:val="32"/>
          <w:szCs w:val="32"/>
          <w14:textFill>
            <w14:solidFill>
              <w14:srgbClr w14:val="000000"/>
            </w14:solidFill>
          </w14:textFill>
          <w:lang w:val="zh-CN"/>
        </w:rPr>
        <w:t>万元，拨付率</w:t>
      </w:r>
      <w:r>
        <w:rPr>
          <w:rFonts w:ascii="宋体" w:cs="仿宋_GB2312" w:hAnsi="宋体" w:hint="eastAsia"/>
          <w:color w:val="000000"/>
          <w:kern w:val="2"/>
          <w:sz w:val="32"/>
          <w:szCs w:val="32"/>
          <w14:textFill>
            <w14:solidFill>
              <w14:srgbClr w14:val="000000"/>
            </w14:solidFill>
          </w14:textFill>
        </w:rPr>
        <w:t>95</w:t>
      </w:r>
      <w:r>
        <w:rPr>
          <w:rFonts w:ascii="微软雅黑" w:cs="仿宋_GB2312" w:hAnsi="仿宋_GB2312" w:hint="eastAsia"/>
          <w:color w:val="000000"/>
          <w:kern w:val="2"/>
          <w:sz w:val="32"/>
          <w:szCs w:val="32"/>
          <w14:textFill>
            <w14:solidFill>
              <w14:srgbClr w14:val="000000"/>
            </w14:solidFill>
          </w14:textFill>
          <w:lang w:val="zh-CN"/>
        </w:rPr>
        <w:t>％。</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（三）项目财务管理情况。</w:t>
      </w:r>
    </w:p>
    <w:p>
      <w:pPr>
        <w:pStyle w:val="41"/>
        <w:spacing w:after="0" w:line="576" w:lineRule="exact"/>
        <w:rPr>
          <w:color w:val="000000"/>
          <w14:textFill>
            <w14:solidFill>
              <w14:srgbClr w14:val="000000"/>
            </w14:solidFill>
          </w14:textFill>
          <w:lang w:val="zh-CN"/>
        </w:rPr>
      </w:pPr>
      <w:r>
        <w:rPr>
          <w:rFonts w:ascii="微软雅黑" w:eastAsia="仿宋_GB2312" w:cs="仿宋_GB2312" w:hAnsi="仿宋_GB2312" w:hint="eastAsia"/>
          <w:color w:val="000000"/>
          <w:sz w:val="32"/>
          <w:szCs w:val="32"/>
          <w14:textFill>
            <w14:solidFill>
              <w14:srgbClr w14:val="000000"/>
            </w14:solidFill>
          </w14:textFill>
        </w:rPr>
        <w:t xml:space="preserve">    按照四川省财政厅等</w:t>
      </w:r>
      <w:r>
        <w:rPr>
          <w:rFonts w:ascii="宋体" w:eastAsia="仿宋_GB2312" w:cs="仿宋_GB2312" w:hAnsi="宋体" w:hint="eastAsia"/>
          <w:color w:val="000000"/>
          <w:sz w:val="32"/>
          <w:szCs w:val="32"/>
          <w14:textFill>
            <w14:solidFill>
              <w14:srgbClr w14:val="000000"/>
            </w14:solidFill>
          </w14:textFill>
        </w:rPr>
        <w:t>7</w:t>
      </w:r>
      <w:r>
        <w:rPr>
          <w:rFonts w:ascii="微软雅黑" w:eastAsia="仿宋_GB2312" w:cs="仿宋_GB2312" w:hAnsi="仿宋_GB2312" w:hint="eastAsia"/>
          <w:color w:val="000000"/>
          <w:sz w:val="32"/>
          <w:szCs w:val="32"/>
          <w14:textFill>
            <w14:solidFill>
              <w14:srgbClr w14:val="000000"/>
            </w14:solidFill>
          </w14:textFill>
        </w:rPr>
        <w:t>部门联合印发《中央和省级财政衔接推进乡村振兴补助资金管理办法的通知》（川财农</w:t>
      </w:r>
      <w:r>
        <w:rPr>
          <w:rFonts w:ascii="宋体" w:eastAsia="仿宋_GB2312" w:cs="Arial" w:hAnsi="宋体" w:hint="eastAsia"/>
          <w:color w:val="000000"/>
          <w:sz w:val="32"/>
          <w:szCs w:val="32"/>
          <w14:textFill>
            <w14:solidFill>
              <w14:srgbClr w14:val="000000"/>
            </w14:solidFill>
          </w14:textFill>
        </w:rPr>
        <w:t>〔2021〕</w:t>
      </w:r>
      <w:r>
        <w:rPr>
          <w:rFonts w:ascii="宋体" w:cs="Arial" w:hAnsi="宋体" w:hint="eastAsia"/>
          <w:color w:val="000000"/>
          <w:sz w:val="32"/>
          <w:szCs w:val="32"/>
          <w14:textFill>
            <w14:solidFill>
              <w14:srgbClr w14:val="000000"/>
            </w14:solidFill>
          </w14:textFill>
        </w:rPr>
        <w:t>36号</w:t>
      </w:r>
      <w:r>
        <w:rPr>
          <w:rFonts w:ascii="微软雅黑" w:eastAsia="仿宋_GB2312" w:cs="仿宋_GB2312" w:hAnsi="仿宋_GB2312" w:hint="eastAsia"/>
          <w:color w:val="000000"/>
          <w:sz w:val="32"/>
          <w:szCs w:val="32"/>
          <w14:textFill>
            <w14:solidFill>
              <w14:srgbClr w14:val="000000"/>
            </w14:solidFill>
          </w14:textFill>
        </w:rPr>
        <w:t>）文件要求，严格项目进度及时报账，规范管理。</w:t>
      </w:r>
    </w:p>
    <w:p>
      <w:pPr>
        <w:adjustRightInd w:val="0"/>
        <w:snapToGrid w:val="0"/>
        <w:spacing w:line="576" w:lineRule="exact"/>
        <w:ind w:firstLineChars="200" w:firstLine="640"/>
        <w:rPr>
          <w:rFonts w:ascii="黑体" w:eastAsia="黑体" w:hAnsi="宋体"/>
          <w:color w:val="000000"/>
          <w:sz w:val="32"/>
          <w:szCs w:val="32"/>
          <w14:textFill>
            <w14:solidFill>
              <w14:srgbClr w14:val="000000"/>
            </w14:solidFill>
          </w14:textFill>
        </w:rPr>
      </w:pPr>
      <w:r>
        <w:rPr>
          <w:rFonts w:ascii="黑体" w:eastAsia="黑体" w:hAnsi="宋体" w:hint="eastAsia"/>
          <w:color w:val="000000"/>
          <w:sz w:val="32"/>
          <w:szCs w:val="32"/>
          <w14:textFill>
            <w14:solidFill>
              <w14:srgbClr w14:val="000000"/>
            </w14:solidFill>
          </w14:textFill>
        </w:rPr>
        <w:t>三、项目实施及管理情况</w:t>
      </w:r>
    </w:p>
    <w:p>
      <w:pPr>
        <w:adjustRightInd w:val="0"/>
        <w:snapToGrid w:val="0"/>
        <w:spacing w:line="576" w:lineRule="exact"/>
        <w:ind w:left="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（一）项目组织架构及实施流程。</w:t>
      </w:r>
    </w:p>
    <w:p>
      <w:pPr>
        <w:pStyle w:val="41"/>
        <w:spacing w:after="0" w:line="576" w:lineRule="exact"/>
        <w:ind w:firstLineChars="200" w:firstLine="640"/>
        <w:rPr>
          <w:color w:val="000000"/>
          <w14:textFill>
            <w14:solidFill>
              <w14:srgbClr w14:val="000000"/>
            </w14:solidFill>
          </w14:textFill>
          <w:lang w:val="zh-CN"/>
        </w:rPr>
      </w:pPr>
      <w:r>
        <w:rPr>
          <w:rFonts w:ascii="微软雅黑" w:eastAsia="仿宋_GB2312" w:cs="仿宋_GB2312" w:hAnsi="仿宋_GB2312" w:hint="eastAsia"/>
          <w:color w:val="000000"/>
          <w:kern w:val="0"/>
          <w:sz w:val="32"/>
          <w:szCs w:val="32"/>
          <w14:textFill>
            <w14:solidFill>
              <w14:srgbClr w14:val="000000"/>
            </w14:solidFill>
          </w14:textFill>
        </w:rPr>
        <w:t>一是强化组织领导。落实项目管理主体责任和监督责任，重点开展建设质量、资金安全等工作。二是开工准备。金洞乡人民政府根据计划下达的建设内容，按照规模优化项目实施方案，项目建设工期，有序推进项目建设，确保高质量完成</w:t>
      </w:r>
      <w:r>
        <w:rPr>
          <w:rFonts w:ascii="微软雅黑" w:eastAsia="仿宋_GB2312" w:cs="仿宋_GB2312" w:hAnsi="仿宋_GB2312" w:hint="eastAsia"/>
          <w:color w:val="000000"/>
          <w:spacing w:val="-6"/>
          <w:kern w:val="0"/>
          <w:sz w:val="32"/>
          <w:szCs w:val="32"/>
          <w14:textFill>
            <w14:solidFill>
              <w14:srgbClr w14:val="000000"/>
            </w14:solidFill>
          </w14:textFill>
        </w:rPr>
        <w:t>。三是工程建设。由村支两委的领导下开展项目的建设管理工作，区发改安排专人深入施工现场，督促工程进度、质量。四是项目竣工。该项目已完成建设任务，预计在</w:t>
      </w:r>
      <w:r>
        <w:rPr>
          <w:rFonts w:ascii="宋体" w:eastAsia="仿宋_GB2312" w:cs="仿宋_GB2312" w:hAnsi="宋体" w:hint="eastAsia"/>
          <w:color w:val="000000"/>
          <w:spacing w:val="-6"/>
          <w:kern w:val="0"/>
          <w:sz w:val="32"/>
          <w:szCs w:val="32"/>
          <w14:textFill>
            <w14:solidFill>
              <w14:srgbClr w14:val="000000"/>
            </w14:solidFill>
          </w14:textFill>
        </w:rPr>
        <w:t>2023</w:t>
      </w:r>
      <w:r>
        <w:rPr>
          <w:rFonts w:ascii="微软雅黑" w:eastAsia="仿宋_GB2312" w:cs="仿宋_GB2312" w:hAnsi="仿宋_GB2312" w:hint="eastAsia"/>
          <w:color w:val="000000"/>
          <w:spacing w:val="-6"/>
          <w:kern w:val="0"/>
          <w:sz w:val="32"/>
          <w:szCs w:val="32"/>
          <w14:textFill>
            <w14:solidFill>
              <w14:srgbClr w14:val="000000"/>
            </w14:solidFill>
          </w14:textFill>
        </w:rPr>
        <w:t>年</w:t>
      </w:r>
      <w:r>
        <w:rPr>
          <w:rFonts w:ascii="宋体" w:eastAsia="仿宋_GB2312" w:cs="仿宋_GB2312" w:hAnsi="宋体" w:hint="eastAsia"/>
          <w:color w:val="000000"/>
          <w:spacing w:val="-6"/>
          <w:kern w:val="0"/>
          <w:sz w:val="32"/>
          <w:szCs w:val="32"/>
          <w14:textFill>
            <w14:solidFill>
              <w14:srgbClr w14:val="000000"/>
            </w14:solidFill>
          </w14:textFill>
        </w:rPr>
        <w:t>5</w:t>
      </w:r>
      <w:r>
        <w:rPr>
          <w:rFonts w:ascii="微软雅黑" w:eastAsia="仿宋_GB2312" w:cs="仿宋_GB2312" w:hAnsi="仿宋_GB2312" w:hint="eastAsia"/>
          <w:color w:val="000000"/>
          <w:spacing w:val="-6"/>
          <w:kern w:val="0"/>
          <w:sz w:val="32"/>
          <w:szCs w:val="32"/>
          <w14:textFill>
            <w14:solidFill>
              <w14:srgbClr w14:val="000000"/>
            </w14:solidFill>
          </w14:textFill>
        </w:rPr>
        <w:t>月完成验收工作。</w:t>
      </w:r>
    </w:p>
    <w:p>
      <w:pPr>
        <w:adjustRightInd w:val="0"/>
        <w:snapToGrid w:val="0"/>
        <w:spacing w:line="576" w:lineRule="exact"/>
        <w:ind w:left="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（二）项目管理情况</w:t>
      </w:r>
    </w:p>
    <w:p>
      <w:pPr>
        <w:pStyle w:val="28"/>
        <w:spacing w:after="0" w:line="576" w:lineRule="exact"/>
        <w:ind w:leftChars="0" w:left="0"/>
        <w:rPr>
          <w:rFonts w:ascii="微软雅黑" w:eastAsia="仿宋_GB2312" w:cs="仿宋_GB2312" w:hAnsi="仿宋_GB2312"/>
          <w:color w:val="000000"/>
          <w:sz w:val="32"/>
          <w14:textFill>
            <w14:solidFill>
              <w14:srgbClr w14:val="000000"/>
            </w14:solidFill>
          </w14:textFill>
        </w:rPr>
      </w:pPr>
      <w:r>
        <w:rPr>
          <w:rFonts w:ascii="微软雅黑" w:eastAsia="仿宋_GB2312" w:cs="仿宋_GB2312" w:hAnsi="仿宋_GB2312" w:hint="eastAsia"/>
          <w:color w:val="000000"/>
          <w:sz w:val="32"/>
          <w14:textFill>
            <w14:solidFill>
              <w14:srgbClr w14:val="000000"/>
            </w14:solidFill>
          </w14:textFill>
        </w:rPr>
        <w:t>严格按照四川省财政厅等</w:t>
      </w:r>
      <w:r>
        <w:rPr>
          <w:rFonts w:ascii="宋体" w:eastAsia="仿宋_GB2312" w:cs="仿宋_GB2312" w:hAnsi="宋体" w:hint="eastAsia"/>
          <w:color w:val="000000"/>
          <w:sz w:val="32"/>
          <w14:textFill>
            <w14:solidFill>
              <w14:srgbClr w14:val="000000"/>
            </w14:solidFill>
          </w14:textFill>
        </w:rPr>
        <w:t>7</w:t>
      </w:r>
      <w:r>
        <w:rPr>
          <w:rFonts w:ascii="微软雅黑" w:eastAsia="仿宋_GB2312" w:cs="仿宋_GB2312" w:hAnsi="仿宋_GB2312" w:hint="eastAsia"/>
          <w:color w:val="000000"/>
          <w:sz w:val="32"/>
          <w14:textFill>
            <w14:solidFill>
              <w14:srgbClr w14:val="000000"/>
            </w14:solidFill>
          </w14:textFill>
        </w:rPr>
        <w:t>部门联合印发《中央和省级财政衔接推进乡村振兴补助资金管理办法的通知》（川财农</w:t>
      </w:r>
      <w:r>
        <w:rPr>
          <w:rFonts w:ascii="宋体" w:eastAsia="仿宋_GB2312" w:cs="Arial" w:hAnsi="宋体" w:hint="eastAsia"/>
          <w:color w:val="000000"/>
          <w:sz w:val="32"/>
          <w14:textFill>
            <w14:solidFill>
              <w14:srgbClr w14:val="000000"/>
            </w14:solidFill>
          </w14:textFill>
        </w:rPr>
        <w:t>〔2021〕</w:t>
      </w:r>
      <w:r>
        <w:rPr>
          <w:rFonts w:ascii="宋体" w:cs="Arial" w:hAnsi="宋体" w:hint="eastAsia"/>
          <w:color w:val="000000"/>
          <w:sz w:val="32"/>
          <w14:textFill>
            <w14:solidFill>
              <w14:srgbClr w14:val="000000"/>
            </w14:solidFill>
          </w14:textFill>
        </w:rPr>
        <w:t>36号</w:t>
      </w:r>
      <w:r>
        <w:rPr>
          <w:rFonts w:ascii="微软雅黑" w:eastAsia="仿宋_GB2312" w:cs="仿宋_GB2312" w:hAnsi="仿宋_GB2312" w:hint="eastAsia"/>
          <w:color w:val="000000"/>
          <w:sz w:val="32"/>
          <w14:textFill>
            <w14:solidFill>
              <w14:srgbClr w14:val="000000"/>
            </w14:solidFill>
          </w14:textFill>
        </w:rPr>
        <w:t>）文件要求，区发改局严格执行国家法律法规对项目的设计、施工等进行全程监管。</w:t>
      </w:r>
    </w:p>
    <w:p>
      <w:pPr>
        <w:adjustRightInd w:val="0"/>
        <w:snapToGrid w:val="0"/>
        <w:spacing w:line="576" w:lineRule="exact"/>
        <w:ind w:left="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（三）项目监管情况</w:t>
      </w:r>
    </w:p>
    <w:p>
      <w:pPr>
        <w:pStyle w:val="41"/>
        <w:spacing w:after="0" w:line="576" w:lineRule="exact"/>
        <w:ind w:firstLineChars="200" w:firstLine="640"/>
        <w:rPr>
          <w:rFonts w:ascii="微软雅黑" w:eastAsia="仿宋_GB2312" w:cs="仿宋_GB2312" w:hAnsi="仿宋_GB2312"/>
          <w:color w:val="000000"/>
          <w:sz w:val="32"/>
          <w:szCs w:val="32"/>
          <w14:textFill>
            <w14:solidFill>
              <w14:srgbClr w14:val="000000"/>
            </w14:solidFill>
          </w14:textFill>
          <w:lang w:val="zh-CN"/>
        </w:rPr>
      </w:pPr>
      <w:r>
        <w:rPr>
          <w:rFonts w:ascii="微软雅黑" w:eastAsia="仿宋_GB2312" w:cs="仿宋_GB2312" w:hAnsi="仿宋_GB2312" w:hint="eastAsia"/>
          <w:color w:val="000000"/>
          <w:sz w:val="32"/>
          <w:szCs w:val="32"/>
          <w14:textFill>
            <w14:solidFill>
              <w14:srgbClr w14:val="000000"/>
            </w14:solidFill>
          </w14:textFill>
          <w:lang w:val="zh-CN"/>
        </w:rPr>
        <w:t>在项目实施过程中，我局安排业务工作人员到项目现场，督促项目村严格按照项目实施方案建设，对存在的问题，及时协调解决。</w:t>
      </w:r>
    </w:p>
    <w:p>
      <w:pPr>
        <w:adjustRightInd w:val="0"/>
        <w:snapToGrid w:val="0"/>
        <w:spacing w:line="576" w:lineRule="exact"/>
        <w:ind w:firstLineChars="200" w:firstLine="640"/>
        <w:rPr>
          <w:rFonts w:ascii="仿宋_GB2312" w:hAnsi="宋体"/>
          <w:color w:val="000000"/>
          <w:sz w:val="32"/>
          <w:szCs w:val="32"/>
          <w14:textFill>
            <w14:solidFill>
              <w14:srgbClr w14:val="000000"/>
            </w14:solidFill>
          </w14:textFill>
          <w:lang w:val="zh-CN"/>
        </w:rPr>
      </w:pPr>
      <w:r>
        <w:rPr>
          <w:rFonts w:ascii="黑体" w:eastAsia="黑体" w:hAnsi="宋体" w:hint="eastAsia"/>
          <w:color w:val="000000"/>
          <w:sz w:val="32"/>
          <w:szCs w:val="32"/>
          <w14:textFill>
            <w14:solidFill>
              <w14:srgbClr w14:val="000000"/>
            </w14:solidFill>
          </w14:textFill>
        </w:rPr>
        <w:t>四、项目绩效情况</w:t>
      </w:r>
      <w:r>
        <w:rPr>
          <w:rFonts w:ascii="仿宋_GB2312" w:hAnsi="宋体" w:hint="eastAsia"/>
          <w:color w:val="000000"/>
          <w:sz w:val="32"/>
          <w:szCs w:val="32"/>
          <w14:textFill>
            <w14:solidFill>
              <w14:srgbClr w14:val="000000"/>
            </w14:solidFill>
          </w14:textFill>
          <w:lang w:val="zh-CN"/>
        </w:rPr>
        <w:tab/>
      </w:r>
    </w:p>
    <w:p>
      <w:pPr>
        <w:adjustRightInd w:val="0"/>
        <w:snapToGrid w:val="0"/>
        <w:spacing w:line="576" w:lineRule="exact"/>
        <w:ind w:left="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（一）项目完成情况</w:t>
      </w:r>
    </w:p>
    <w:p>
      <w:pPr>
        <w:pStyle w:val="28"/>
        <w:spacing w:after="0" w:line="576" w:lineRule="exact"/>
        <w:ind w:leftChars="0" w:left="0"/>
        <w:rPr>
          <w:rFonts w:ascii="微软雅黑" w:eastAsia="仿宋_GB2312" w:cs="仿宋_GB2312" w:hAnsi="仿宋_GB2312"/>
          <w:color w:val="000000"/>
          <w:sz w:val="32"/>
          <w14:textFill>
            <w14:solidFill>
              <w14:srgbClr w14:val="000000"/>
            </w14:solidFill>
          </w14:textFill>
        </w:rPr>
      </w:pPr>
      <w:r>
        <w:rPr>
          <w:rFonts w:ascii="微软雅黑" w:eastAsia="仿宋_GB2312" w:cs="仿宋_GB2312" w:hAnsi="仿宋_GB2312" w:hint="eastAsia"/>
          <w:color w:val="000000"/>
          <w:sz w:val="32"/>
          <w14:textFill>
            <w14:solidFill>
              <w14:srgbClr w14:val="000000"/>
            </w14:solidFill>
          </w14:textFill>
        </w:rPr>
        <w:t>金洞乡青峰村</w:t>
      </w:r>
      <w:r>
        <w:rPr>
          <w:rFonts w:ascii="宋体" w:eastAsia="仿宋_GB2312" w:cs="仿宋_GB2312" w:hAnsi="宋体" w:hint="eastAsia"/>
          <w:color w:val="000000"/>
          <w:sz w:val="32"/>
          <w14:textFill>
            <w14:solidFill>
              <w14:srgbClr w14:val="000000"/>
            </w14:solidFill>
          </w14:textFill>
        </w:rPr>
        <w:t>2022</w:t>
      </w:r>
      <w:r>
        <w:rPr>
          <w:rFonts w:ascii="微软雅黑" w:eastAsia="仿宋_GB2312" w:cs="仿宋_GB2312" w:hAnsi="仿宋_GB2312" w:hint="eastAsia"/>
          <w:color w:val="000000"/>
          <w:sz w:val="32"/>
          <w14:textFill>
            <w14:solidFill>
              <w14:srgbClr w14:val="000000"/>
            </w14:solidFill>
          </w14:textFill>
        </w:rPr>
        <w:t>年第二批中央和省级财政衔接推进乡村振兴补助资金项目，</w:t>
      </w:r>
      <w:r>
        <w:rPr>
          <w:rFonts w:ascii="微软雅黑" w:eastAsia="仿宋_GB2312" w:cs="仿宋_GB2312" w:hAnsi="仿宋_GB2312" w:hint="eastAsia"/>
          <w:color w:val="000000"/>
          <w:kern w:val="0"/>
          <w:sz w:val="32"/>
          <w14:textFill>
            <w14:solidFill>
              <w14:srgbClr w14:val="000000"/>
            </w14:solidFill>
          </w14:textFill>
        </w:rPr>
        <w:t>截至目前，</w:t>
      </w:r>
      <w:r>
        <w:rPr>
          <w:rFonts w:ascii="微软雅黑" w:eastAsia="仿宋_GB2312" w:cs="仿宋_GB2312" w:hAnsi="仿宋_GB2312" w:hint="eastAsia"/>
          <w:color w:val="000000"/>
          <w:sz w:val="32"/>
          <w14:textFill>
            <w14:solidFill>
              <w14:srgbClr w14:val="000000"/>
            </w14:solidFill>
          </w14:textFill>
          <w:lang w:val="zh-CN"/>
        </w:rPr>
        <w:t>已完成</w:t>
      </w:r>
      <w:r>
        <w:rPr>
          <w:rFonts w:ascii="微软雅黑" w:eastAsia="仿宋_GB2312" w:cs="仿宋_GB2312" w:hAnsi="仿宋_GB2312" w:hint="eastAsia"/>
          <w:color w:val="000000"/>
          <w:sz w:val="32"/>
          <w14:textFill>
            <w14:solidFill>
              <w14:srgbClr w14:val="000000"/>
            </w14:solidFill>
          </w14:textFill>
        </w:rPr>
        <w:t>建设框架结构</w:t>
      </w:r>
      <w:r>
        <w:rPr>
          <w:rFonts w:ascii="宋体" w:eastAsia="仿宋_GB2312" w:cs="仿宋_GB2312" w:hAnsi="宋体" w:hint="eastAsia"/>
          <w:color w:val="000000"/>
          <w:sz w:val="32"/>
          <w14:textFill>
            <w14:solidFill>
              <w14:srgbClr w14:val="000000"/>
            </w14:solidFill>
          </w14:textFill>
        </w:rPr>
        <w:t>24</w:t>
      </w:r>
      <w:r>
        <w:rPr>
          <w:rFonts w:ascii="微软雅黑" w:eastAsia="仿宋_GB2312" w:cs="仿宋_GB2312" w:hAnsi="仿宋_GB2312" w:hint="eastAsia"/>
          <w:color w:val="000000"/>
          <w:sz w:val="32"/>
          <w14:textFill>
            <w14:solidFill>
              <w14:srgbClr w14:val="000000"/>
            </w14:solidFill>
          </w14:textFill>
        </w:rPr>
        <w:t>.</w:t>
      </w:r>
      <w:r>
        <w:rPr>
          <w:rFonts w:ascii="宋体" w:eastAsia="仿宋_GB2312" w:cs="仿宋_GB2312" w:hAnsi="宋体" w:hint="eastAsia"/>
          <w:color w:val="000000"/>
          <w:sz w:val="32"/>
          <w14:textFill>
            <w14:solidFill>
              <w14:srgbClr w14:val="000000"/>
            </w14:solidFill>
          </w14:textFill>
        </w:rPr>
        <w:t>18</w:t>
      </w:r>
      <w:r>
        <w:rPr>
          <w:rFonts w:ascii="微软雅黑" w:eastAsia="仿宋_GB2312" w:cs="仿宋_GB2312" w:hAnsi="仿宋_GB2312" w:hint="eastAsia"/>
          <w:color w:val="000000"/>
          <w:sz w:val="32"/>
          <w14:textFill>
            <w14:solidFill>
              <w14:srgbClr w14:val="000000"/>
            </w14:solidFill>
          </w14:textFill>
        </w:rPr>
        <w:t>平方；电脑桌椅</w:t>
      </w:r>
      <w:r>
        <w:rPr>
          <w:rFonts w:ascii="宋体" w:eastAsia="仿宋_GB2312" w:cs="仿宋_GB2312" w:hAnsi="宋体" w:hint="eastAsia"/>
          <w:color w:val="000000"/>
          <w:sz w:val="32"/>
          <w14:textFill>
            <w14:solidFill>
              <w14:srgbClr w14:val="000000"/>
            </w14:solidFill>
          </w14:textFill>
        </w:rPr>
        <w:t>1</w:t>
      </w:r>
      <w:r>
        <w:rPr>
          <w:rFonts w:ascii="微软雅黑" w:eastAsia="仿宋_GB2312" w:cs="仿宋_GB2312" w:hAnsi="仿宋_GB2312" w:hint="eastAsia"/>
          <w:color w:val="000000"/>
          <w:sz w:val="32"/>
          <w14:textFill>
            <w14:solidFill>
              <w14:srgbClr w14:val="000000"/>
            </w14:solidFill>
          </w14:textFill>
        </w:rPr>
        <w:t>套，电脑</w:t>
      </w:r>
      <w:r>
        <w:rPr>
          <w:rFonts w:ascii="宋体" w:eastAsia="仿宋_GB2312" w:cs="仿宋_GB2312" w:hAnsi="宋体" w:hint="eastAsia"/>
          <w:color w:val="000000"/>
          <w:sz w:val="32"/>
          <w14:textFill>
            <w14:solidFill>
              <w14:srgbClr w14:val="000000"/>
            </w14:solidFill>
          </w14:textFill>
        </w:rPr>
        <w:t>1</w:t>
      </w:r>
      <w:r>
        <w:rPr>
          <w:rFonts w:ascii="微软雅黑" w:eastAsia="仿宋_GB2312" w:cs="仿宋_GB2312" w:hAnsi="仿宋_GB2312" w:hint="eastAsia"/>
          <w:color w:val="000000"/>
          <w:sz w:val="32"/>
          <w14:textFill>
            <w14:solidFill>
              <w14:srgbClr w14:val="000000"/>
            </w14:solidFill>
          </w14:textFill>
        </w:rPr>
        <w:t>台，挂式空调</w:t>
      </w:r>
      <w:r>
        <w:rPr>
          <w:rFonts w:ascii="宋体" w:eastAsia="仿宋_GB2312" w:cs="仿宋_GB2312" w:hAnsi="宋体" w:hint="eastAsia"/>
          <w:color w:val="000000"/>
          <w:sz w:val="32"/>
          <w14:textFill>
            <w14:solidFill>
              <w14:srgbClr w14:val="000000"/>
            </w14:solidFill>
          </w14:textFill>
        </w:rPr>
        <w:t>1</w:t>
      </w:r>
      <w:r>
        <w:rPr>
          <w:rFonts w:ascii="微软雅黑" w:eastAsia="仿宋_GB2312" w:cs="仿宋_GB2312" w:hAnsi="仿宋_GB2312" w:hint="eastAsia"/>
          <w:color w:val="000000"/>
          <w:sz w:val="32"/>
          <w14:textFill>
            <w14:solidFill>
              <w14:srgbClr w14:val="000000"/>
            </w14:solidFill>
          </w14:textFill>
        </w:rPr>
        <w:t>台，圆形会议桌</w:t>
      </w:r>
      <w:r>
        <w:rPr>
          <w:rFonts w:ascii="宋体" w:eastAsia="仿宋_GB2312" w:cs="仿宋_GB2312" w:hAnsi="宋体" w:hint="eastAsia"/>
          <w:color w:val="000000"/>
          <w:sz w:val="32"/>
          <w14:textFill>
            <w14:solidFill>
              <w14:srgbClr w14:val="000000"/>
            </w14:solidFill>
          </w14:textFill>
        </w:rPr>
        <w:t>1</w:t>
      </w:r>
      <w:r>
        <w:rPr>
          <w:rFonts w:ascii="微软雅黑" w:eastAsia="仿宋_GB2312" w:cs="仿宋_GB2312" w:hAnsi="仿宋_GB2312" w:hint="eastAsia"/>
          <w:color w:val="000000"/>
          <w:sz w:val="32"/>
          <w14:textFill>
            <w14:solidFill>
              <w14:srgbClr w14:val="000000"/>
            </w14:solidFill>
          </w14:textFill>
        </w:rPr>
        <w:t>张，座椅</w:t>
      </w:r>
      <w:r>
        <w:rPr>
          <w:rFonts w:ascii="宋体" w:eastAsia="仿宋_GB2312" w:cs="仿宋_GB2312" w:hAnsi="宋体" w:hint="eastAsia"/>
          <w:color w:val="000000"/>
          <w:sz w:val="32"/>
          <w14:textFill>
            <w14:solidFill>
              <w14:srgbClr w14:val="000000"/>
            </w14:solidFill>
          </w14:textFill>
        </w:rPr>
        <w:t>20</w:t>
      </w:r>
      <w:r>
        <w:rPr>
          <w:rFonts w:ascii="微软雅黑" w:eastAsia="仿宋_GB2312" w:cs="仿宋_GB2312" w:hAnsi="仿宋_GB2312" w:hint="eastAsia"/>
          <w:color w:val="000000"/>
          <w:sz w:val="32"/>
          <w14:textFill>
            <w14:solidFill>
              <w14:srgbClr w14:val="000000"/>
            </w14:solidFill>
          </w14:textFill>
        </w:rPr>
        <w:t>张，文件柜</w:t>
      </w:r>
      <w:r>
        <w:rPr>
          <w:rFonts w:ascii="宋体" w:eastAsia="仿宋_GB2312" w:cs="仿宋_GB2312" w:hAnsi="宋体" w:hint="eastAsia"/>
          <w:color w:val="000000"/>
          <w:sz w:val="32"/>
          <w14:textFill>
            <w14:solidFill>
              <w14:srgbClr w14:val="000000"/>
            </w14:solidFill>
          </w14:textFill>
        </w:rPr>
        <w:t>3</w:t>
      </w:r>
      <w:r>
        <w:rPr>
          <w:rFonts w:ascii="微软雅黑" w:eastAsia="仿宋_GB2312" w:cs="仿宋_GB2312" w:hAnsi="仿宋_GB2312" w:hint="eastAsia"/>
          <w:color w:val="000000"/>
          <w:sz w:val="32"/>
          <w14:textFill>
            <w14:solidFill>
              <w14:srgbClr w14:val="000000"/>
            </w14:solidFill>
          </w14:textFill>
        </w:rPr>
        <w:t>个，电视</w:t>
      </w:r>
      <w:r>
        <w:rPr>
          <w:rFonts w:ascii="宋体" w:eastAsia="仿宋_GB2312" w:cs="仿宋_GB2312" w:hAnsi="宋体" w:hint="eastAsia"/>
          <w:color w:val="000000"/>
          <w:sz w:val="32"/>
          <w14:textFill>
            <w14:solidFill>
              <w14:srgbClr w14:val="000000"/>
            </w14:solidFill>
          </w14:textFill>
        </w:rPr>
        <w:t>1</w:t>
      </w:r>
      <w:r>
        <w:rPr>
          <w:rFonts w:ascii="微软雅黑" w:eastAsia="仿宋_GB2312" w:cs="仿宋_GB2312" w:hAnsi="仿宋_GB2312" w:hint="eastAsia"/>
          <w:color w:val="000000"/>
          <w:sz w:val="32"/>
          <w14:textFill>
            <w14:solidFill>
              <w14:srgbClr w14:val="000000"/>
            </w14:solidFill>
          </w14:textFill>
        </w:rPr>
        <w:t>台，打印机</w:t>
      </w:r>
      <w:r>
        <w:rPr>
          <w:rFonts w:ascii="宋体" w:eastAsia="仿宋_GB2312" w:cs="仿宋_GB2312" w:hAnsi="宋体" w:hint="eastAsia"/>
          <w:color w:val="000000"/>
          <w:sz w:val="32"/>
          <w14:textFill>
            <w14:solidFill>
              <w14:srgbClr w14:val="000000"/>
            </w14:solidFill>
          </w14:textFill>
        </w:rPr>
        <w:t>1</w:t>
      </w:r>
      <w:r>
        <w:rPr>
          <w:rFonts w:ascii="微软雅黑" w:eastAsia="仿宋_GB2312" w:cs="仿宋_GB2312" w:hAnsi="仿宋_GB2312" w:hint="eastAsia"/>
          <w:color w:val="000000"/>
          <w:sz w:val="32"/>
          <w14:textFill>
            <w14:solidFill>
              <w14:srgbClr w14:val="000000"/>
            </w14:solidFill>
          </w14:textFill>
        </w:rPr>
        <w:t>台；</w:t>
      </w:r>
      <w:r>
        <w:rPr>
          <w:rFonts w:ascii="宋体" w:eastAsia="仿宋_GB2312" w:cs="仿宋_GB2312" w:hAnsi="宋体" w:hint="eastAsia"/>
          <w:color w:val="000000"/>
          <w:sz w:val="32"/>
          <w14:textFill>
            <w14:solidFill>
              <w14:srgbClr w14:val="000000"/>
            </w14:solidFill>
          </w14:textFill>
        </w:rPr>
        <w:t>2</w:t>
      </w:r>
      <w:r>
        <w:rPr>
          <w:rFonts w:ascii="微软雅黑" w:eastAsia="仿宋_GB2312" w:cs="仿宋_GB2312" w:hAnsi="仿宋_GB2312" w:hint="eastAsia"/>
          <w:color w:val="000000"/>
          <w:sz w:val="32"/>
          <w14:textFill>
            <w14:solidFill>
              <w14:srgbClr w14:val="000000"/>
            </w14:solidFill>
          </w14:textFill>
        </w:rPr>
        <w:t>、标示标牌、制度牌等内容。</w:t>
      </w:r>
    </w:p>
    <w:p>
      <w:pPr>
        <w:adjustRightInd w:val="0"/>
        <w:snapToGrid w:val="0"/>
        <w:spacing w:line="576" w:lineRule="exact"/>
        <w:ind w:left="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（二）项目效益情况</w:t>
      </w:r>
    </w:p>
    <w:p>
      <w:pPr>
        <w:spacing w:line="576" w:lineRule="exact"/>
        <w:ind w:firstLineChars="200" w:firstLine="640"/>
        <w:rPr>
          <w:rFonts w:ascii="微软雅黑" w:eastAsia="仿宋_GB2312" w:cs="仿宋_GB2312" w:hAnsi="仿宋_GB2312"/>
          <w:color w:val="000000"/>
          <w:sz w:val="32"/>
          <w:szCs w:val="32"/>
          <w14:textFill>
            <w14:solidFill>
              <w14:srgbClr w14:val="000000"/>
            </w14:solidFill>
          </w14:textFill>
          <w:lang w:val="zh-CN"/>
        </w:rPr>
      </w:pPr>
      <w:r>
        <w:rPr>
          <w:rFonts w:ascii="微软雅黑" w:eastAsia="仿宋_GB2312" w:cs="仿宋_GB2312" w:hAnsi="仿宋_GB2312" w:hint="eastAsia"/>
          <w:color w:val="000000"/>
          <w:sz w:val="32"/>
          <w:szCs w:val="32"/>
          <w14:textFill>
            <w14:solidFill>
              <w14:srgbClr w14:val="000000"/>
            </w14:solidFill>
          </w14:textFill>
          <w:lang w:val="zh-CN"/>
        </w:rPr>
        <w:t>该项目实施</w:t>
      </w:r>
      <w:r>
        <w:rPr>
          <w:rFonts w:ascii="微软雅黑" w:eastAsia="仿宋_GB2312" w:cs="仿宋_GB2312" w:hAnsi="仿宋_GB2312" w:hint="eastAsia"/>
          <w:color w:val="000000"/>
          <w:sz w:val="32"/>
          <w:szCs w:val="32"/>
          <w14:textFill>
            <w14:solidFill>
              <w14:srgbClr w14:val="000000"/>
            </w14:solidFill>
          </w14:textFill>
        </w:rPr>
        <w:t>完工后，提升了安置点公共服务配套设施建设，保障了当地群众办事便捷，进一步巩固脱贫攻坚成果，加快推进乡村振兴步伐奠定了坚实基础。</w:t>
      </w:r>
      <w:r>
        <w:rPr>
          <w:rFonts w:ascii="微软雅黑" w:eastAsia="仿宋_GB2312" w:cs="仿宋_GB2312" w:hAnsi="仿宋_GB2312" w:hint="eastAsia"/>
          <w:color w:val="000000"/>
          <w:sz w:val="32"/>
          <w:szCs w:val="32"/>
          <w14:textFill>
            <w14:solidFill>
              <w14:srgbClr w14:val="000000"/>
            </w14:solidFill>
          </w14:textFill>
          <w:lang w:val="zh-CN"/>
        </w:rPr>
        <w:t>通过调查了解，项目区群众对该项目的满意度达</w:t>
      </w:r>
      <w:r>
        <w:rPr>
          <w:rFonts w:ascii="宋体" w:eastAsia="仿宋_GB2312" w:cs="仿宋_GB2312" w:hAnsi="宋体" w:hint="eastAsia"/>
          <w:color w:val="000000"/>
          <w:sz w:val="32"/>
          <w:szCs w:val="32"/>
          <w14:textFill>
            <w14:solidFill>
              <w14:srgbClr w14:val="000000"/>
            </w14:solidFill>
          </w14:textFill>
          <w:lang w:val="zh-CN"/>
        </w:rPr>
        <w:t>100</w:t>
      </w:r>
      <w:r>
        <w:rPr>
          <w:rFonts w:ascii="微软雅黑" w:eastAsia="仿宋_GB2312" w:cs="仿宋_GB2312" w:hAnsi="仿宋_GB2312" w:hint="eastAsia"/>
          <w:color w:val="000000"/>
          <w:sz w:val="32"/>
          <w:szCs w:val="32"/>
          <w14:textFill>
            <w14:solidFill>
              <w14:srgbClr w14:val="000000"/>
            </w14:solidFill>
          </w14:textFill>
          <w:lang w:val="zh-CN"/>
        </w:rPr>
        <w:t>％。</w:t>
      </w:r>
    </w:p>
    <w:p>
      <w:pPr>
        <w:adjustRightInd w:val="0"/>
        <w:snapToGrid w:val="0"/>
        <w:spacing w:line="576" w:lineRule="exact"/>
        <w:ind w:firstLineChars="200" w:firstLine="640"/>
        <w:rPr>
          <w:rFonts w:ascii="黑体" w:eastAsia="黑体" w:hAnsi="宋体"/>
          <w:color w:val="000000"/>
          <w:sz w:val="32"/>
          <w:szCs w:val="32"/>
          <w14:textFill>
            <w14:solidFill>
              <w14:srgbClr w14:val="000000"/>
            </w14:solidFill>
          </w14:textFill>
        </w:rPr>
      </w:pPr>
      <w:r>
        <w:rPr>
          <w:rFonts w:ascii="黑体" w:eastAsia="黑体" w:hAnsi="宋体" w:hint="eastAsia"/>
          <w:color w:val="000000"/>
          <w:sz w:val="32"/>
          <w:szCs w:val="32"/>
          <w14:textFill>
            <w14:solidFill>
              <w14:srgbClr w14:val="000000"/>
            </w14:solidFill>
          </w14:textFill>
        </w:rPr>
        <w:t>五、评价结论及建议</w:t>
      </w:r>
    </w:p>
    <w:p>
      <w:pPr>
        <w:adjustRightInd w:val="0"/>
        <w:snapToGrid w:val="0"/>
        <w:spacing w:line="576" w:lineRule="exact"/>
        <w:ind w:left="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（一）评价结论</w:t>
      </w:r>
    </w:p>
    <w:p>
      <w:pPr>
        <w:pStyle w:val="16"/>
        <w:overflowPunct w:val="0"/>
        <w:spacing w:beforeLines="0" w:before="30" w:line="576" w:lineRule="exact"/>
        <w:ind w:firstLineChars="200" w:firstLine="640"/>
        <w:rPr>
          <w:rFonts w:ascii="微软雅黑" w:cs="仿宋_GB2312" w:hAnsi="仿宋_GB2312"/>
          <w:color w:val="000000"/>
          <w:sz w:val="32"/>
          <w:szCs w:val="32"/>
          <w14:textFill>
            <w14:solidFill>
              <w14:srgbClr w14:val="000000"/>
            </w14:solidFill>
          </w14:textFill>
        </w:rPr>
      </w:pPr>
      <w:r>
        <w:rPr>
          <w:rFonts w:ascii="微软雅黑" w:cs="仿宋_GB2312" w:hAnsi="仿宋_GB2312" w:hint="eastAsia"/>
          <w:color w:val="000000"/>
          <w:sz w:val="32"/>
          <w:szCs w:val="32"/>
          <w14:textFill>
            <w14:solidFill>
              <w14:srgbClr w14:val="000000"/>
            </w14:solidFill>
          </w14:textFill>
        </w:rPr>
        <w:t>该项目严格按照四川省财政厅等</w:t>
      </w:r>
      <w:r>
        <w:rPr>
          <w:rFonts w:ascii="宋体" w:cs="仿宋_GB2312" w:hAnsi="宋体" w:hint="eastAsia"/>
          <w:color w:val="000000"/>
          <w:sz w:val="32"/>
          <w:szCs w:val="32"/>
          <w14:textFill>
            <w14:solidFill>
              <w14:srgbClr w14:val="000000"/>
            </w14:solidFill>
          </w14:textFill>
        </w:rPr>
        <w:t>7</w:t>
      </w:r>
      <w:r>
        <w:rPr>
          <w:rFonts w:ascii="微软雅黑" w:cs="仿宋_GB2312" w:hAnsi="仿宋_GB2312" w:hint="eastAsia"/>
          <w:color w:val="000000"/>
          <w:sz w:val="32"/>
          <w:szCs w:val="32"/>
          <w14:textFill>
            <w14:solidFill>
              <w14:srgbClr w14:val="000000"/>
            </w14:solidFill>
          </w14:textFill>
        </w:rPr>
        <w:t>部门联合印发《中央和省级财政衔接推进乡村振兴补助资金管理办法的通知》（川财农</w:t>
      </w:r>
      <w:r>
        <w:rPr>
          <w:rFonts w:ascii="宋体" w:cs="Arial" w:hAnsi="宋体" w:hint="eastAsia"/>
          <w:color w:val="000000"/>
          <w:sz w:val="32"/>
          <w:szCs w:val="32"/>
          <w14:textFill>
            <w14:solidFill>
              <w14:srgbClr w14:val="000000"/>
            </w14:solidFill>
          </w14:textFill>
        </w:rPr>
        <w:t>〔2021〕36号</w:t>
      </w:r>
      <w:r>
        <w:rPr>
          <w:rFonts w:ascii="微软雅黑" w:cs="仿宋_GB2312" w:hAnsi="仿宋_GB2312" w:hint="eastAsia"/>
          <w:color w:val="000000"/>
          <w:sz w:val="32"/>
          <w:szCs w:val="32"/>
          <w14:textFill>
            <w14:solidFill>
              <w14:srgbClr w14:val="000000"/>
            </w14:solidFill>
          </w14:textFill>
        </w:rPr>
        <w:t>）文件要求，在项目决策上程序严密、规划合理、相关制度完备；在项目实施中资金分配合理、使用合规、执行有效；在计划的时间内完成了建设任务，无</w:t>
      </w:r>
      <w:r>
        <w:rPr>
          <w:rFonts w:ascii="宋体" w:cs="仿宋_GB2312" w:hAnsi="宋体" w:hint="eastAsia"/>
          <w:color w:val="000000"/>
          <w:sz w:val="32"/>
          <w:szCs w:val="32"/>
          <w14:textFill>
            <w14:solidFill>
              <w14:srgbClr w14:val="000000"/>
            </w14:solidFill>
          </w14:textFill>
        </w:rPr>
        <w:t>1</w:t>
      </w:r>
      <w:r>
        <w:rPr>
          <w:rFonts w:ascii="微软雅黑" w:cs="仿宋_GB2312" w:hAnsi="仿宋_GB2312" w:hint="eastAsia"/>
          <w:color w:val="000000"/>
          <w:sz w:val="32"/>
          <w:szCs w:val="32"/>
          <w14:textFill>
            <w14:solidFill>
              <w14:srgbClr w14:val="000000"/>
            </w14:solidFill>
          </w14:textFill>
        </w:rPr>
        <w:t>处违规记录；在项目效果方面，该项目资金分配均衡，在实施的范围、标准、程序上</w:t>
      </w:r>
      <w:r>
        <w:rPr>
          <w:rFonts w:ascii="微软雅黑" w:cs="仿宋_GB2312" w:hAnsi="仿宋_GB2312" w:hint="eastAsia"/>
          <w:color w:val="000000"/>
          <w:spacing w:val="-6"/>
          <w:sz w:val="32"/>
          <w:szCs w:val="32"/>
          <w14:textFill>
            <w14:solidFill>
              <w14:srgbClr w14:val="000000"/>
            </w14:solidFill>
          </w14:textFill>
        </w:rPr>
        <w:t>公平合理，通过现场民意调查，社会满意度</w:t>
      </w:r>
      <w:r>
        <w:rPr>
          <w:rFonts w:ascii="宋体" w:cs="仿宋_GB2312" w:hAnsi="宋体" w:hint="eastAsia"/>
          <w:color w:val="000000"/>
          <w:spacing w:val="-6"/>
          <w:sz w:val="32"/>
          <w:szCs w:val="32"/>
          <w14:textFill>
            <w14:solidFill>
              <w14:srgbClr w14:val="000000"/>
            </w14:solidFill>
          </w14:textFill>
        </w:rPr>
        <w:t>100</w:t>
      </w:r>
      <w:r>
        <w:rPr>
          <w:rFonts w:ascii="微软雅黑" w:cs="仿宋_GB2312" w:hAnsi="仿宋_GB2312" w:hint="eastAsia"/>
          <w:color w:val="000000"/>
          <w:spacing w:val="-6"/>
          <w:sz w:val="32"/>
          <w:szCs w:val="32"/>
          <w14:textFill>
            <w14:solidFill>
              <w14:srgbClr w14:val="000000"/>
            </w14:solidFill>
          </w14:textFill>
        </w:rPr>
        <w:t>%；在可持续影响指标方面，通过项目的建设，为项目区当地群众办事提供了方便。</w:t>
      </w:r>
    </w:p>
    <w:p>
      <w:pPr>
        <w:adjustRightInd w:val="0"/>
        <w:snapToGrid w:val="0"/>
        <w:spacing w:line="576" w:lineRule="exact"/>
        <w:ind w:left="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（二）存在的问题。</w:t>
      </w:r>
    </w:p>
    <w:p>
      <w:pPr>
        <w:pStyle w:val="28"/>
        <w:spacing w:after="0" w:line="576" w:lineRule="exact"/>
        <w:ind w:firstLineChars="0" w:firstLine="0"/>
        <w:rPr>
          <w:rFonts w:ascii="微软雅黑" w:eastAsia="仿宋_GB2312" w:cs="仿宋_GB2312" w:hAnsi="仿宋_GB2312"/>
          <w:color w:val="000000"/>
          <w:sz w:val="32"/>
          <w14:textFill>
            <w14:solidFill>
              <w14:srgbClr w14:val="000000"/>
            </w14:solidFill>
          </w14:textFill>
          <w:lang w:val="zh-CN"/>
        </w:rPr>
      </w:pPr>
      <w:r>
        <w:rPr>
          <w:rFonts w:ascii="微软雅黑" w:eastAsia="仿宋_GB2312" w:cs="仿宋_GB2312" w:hAnsi="仿宋_GB2312" w:hint="eastAsia"/>
          <w:color w:val="000000"/>
          <w:sz w:val="32"/>
          <w14:textFill>
            <w14:solidFill>
              <w14:srgbClr w14:val="000000"/>
            </w14:solidFill>
          </w14:textFill>
          <w:lang w:val="zh-CN"/>
        </w:rPr>
        <w:t>该项目资料整理不够规范。</w:t>
      </w:r>
    </w:p>
    <w:p>
      <w:pPr>
        <w:adjustRightInd w:val="0"/>
        <w:snapToGrid w:val="0"/>
        <w:spacing w:line="576" w:lineRule="exact"/>
        <w:ind w:left="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（三）相关建议。</w:t>
      </w:r>
    </w:p>
    <w:p>
      <w:pPr>
        <w:pStyle w:val="28"/>
        <w:spacing w:after="0" w:line="576" w:lineRule="exact"/>
        <w:ind w:firstLineChars="0" w:firstLine="0"/>
        <w:rPr>
          <w:rFonts w:ascii="微软雅黑" w:eastAsia="仿宋_GB2312" w:cs="仿宋_GB2312" w:hAnsi="仿宋_GB2312"/>
          <w:color w:val="000000"/>
          <w:sz w:val="32"/>
          <w14:textFill>
            <w14:solidFill>
              <w14:srgbClr w14:val="000000"/>
            </w14:solidFill>
          </w14:textFill>
          <w:lang w:val="zh-CN"/>
        </w:rPr>
      </w:pPr>
      <w:r>
        <w:rPr>
          <w:rFonts w:ascii="微软雅黑" w:eastAsia="仿宋_GB2312" w:cs="仿宋_GB2312" w:hAnsi="仿宋_GB2312" w:hint="eastAsia"/>
          <w:color w:val="000000"/>
          <w:sz w:val="32"/>
          <w14:textFill>
            <w14:solidFill>
              <w14:srgbClr w14:val="000000"/>
            </w14:solidFill>
          </w14:textFill>
          <w:lang w:val="zh-CN"/>
        </w:rPr>
        <w:t>无</w:t>
      </w:r>
    </w:p>
    <w:p>
      <w:pPr>
        <w:pStyle w:val="38"/>
        <w:spacing w:line="576" w:lineRule="exact"/>
        <w:jc w:val="center"/>
        <w:rPr>
          <w:rFonts w:ascii="宋体" w:eastAsia="方正小标宋简体" w:cs="方正小标宋简体" w:hAnsi="宋体" w:hint="eastAsia"/>
          <w:color w:val="000000"/>
          <w:kern w:val="2"/>
          <w:sz w:val="44"/>
          <w:szCs w:val="44"/>
          <w14:textFill>
            <w14:solidFill>
              <w14:srgbClr w14:val="000000"/>
            </w14:solidFill>
          </w14:textFill>
          <w:lang w:val="en-US"/>
        </w:rPr>
      </w:pPr>
    </w:p>
    <w:p>
      <w:pPr>
        <w:pStyle w:val="38"/>
        <w:spacing w:line="576" w:lineRule="exact"/>
        <w:jc w:val="center"/>
        <w:rPr>
          <w:rFonts w:ascii="方正小标宋简体" w:eastAsia="方正小标宋简体" w:cs="方正小标宋简体" w:hAnsi="方正小标宋简体" w:hint="eastAsia"/>
          <w:color w:val="000000"/>
          <w:kern w:val="2"/>
          <w:sz w:val="44"/>
          <w:szCs w:val="44"/>
          <w14:textFill>
            <w14:solidFill>
              <w14:srgbClr w14:val="000000"/>
            </w14:solidFill>
          </w14:textFill>
          <w:lang w:val="en-US"/>
        </w:rPr>
      </w:pPr>
      <w:r>
        <w:rPr>
          <w:rFonts w:ascii="方正小标宋简体" w:eastAsia="方正小标宋简体" w:cs="方正小标宋简体" w:hAnsi="宋体" w:hint="eastAsia"/>
          <w:color w:val="000000"/>
          <w:kern w:val="2"/>
          <w:sz w:val="44"/>
          <w:szCs w:val="44"/>
          <w14:textFill>
            <w14:solidFill>
              <w14:srgbClr w14:val="000000"/>
            </w14:solidFill>
          </w14:textFill>
          <w:lang w:val="en-US"/>
        </w:rPr>
        <w:t>2023</w:t>
      </w:r>
      <w:r>
        <w:rPr>
          <w:rFonts w:ascii="方正小标宋简体" w:eastAsia="方正小标宋简体" w:cs="方正小标宋简体" w:hAnsi="方正小标宋简体" w:hint="eastAsia"/>
          <w:color w:val="000000"/>
          <w:kern w:val="2"/>
          <w:sz w:val="44"/>
          <w:szCs w:val="44"/>
          <w14:textFill>
            <w14:solidFill>
              <w14:srgbClr w14:val="000000"/>
            </w14:solidFill>
          </w14:textFill>
          <w:lang w:val="en-US"/>
        </w:rPr>
        <w:t>年区级专项资金预算项目支出绩效</w:t>
      </w:r>
    </w:p>
    <w:p>
      <w:pPr>
        <w:pStyle w:val="38"/>
        <w:spacing w:line="576" w:lineRule="exact"/>
        <w:jc w:val="center"/>
        <w:rPr>
          <w:rFonts w:ascii="微软雅黑" w:eastAsia="仿宋_GB2312" w:cs="仿宋_GB2312" w:hAnsi="仿宋_GB2312"/>
          <w:color w:val="000000"/>
          <w:kern w:val="2"/>
          <w:sz w:val="32"/>
          <w:szCs w:val="32"/>
          <w14:textFill>
            <w14:solidFill>
              <w14:srgbClr w14:val="000000"/>
            </w14:solidFill>
          </w14:textFill>
          <w:lang w:val="en-US"/>
        </w:rPr>
      </w:pPr>
      <w:r>
        <w:rPr>
          <w:rFonts w:ascii="方正小标宋简体" w:eastAsia="方正小标宋简体" w:cs="方正小标宋简体" w:hAnsi="方正小标宋简体" w:hint="eastAsia"/>
          <w:color w:val="000000"/>
          <w:kern w:val="2"/>
          <w:sz w:val="44"/>
          <w:szCs w:val="44"/>
          <w14:textFill>
            <w14:solidFill>
              <w14:srgbClr w14:val="000000"/>
            </w14:solidFill>
          </w14:textFill>
          <w:lang w:val="en-US"/>
        </w:rPr>
        <w:t>自评报告</w:t>
      </w:r>
    </w:p>
    <w:p>
      <w:pPr>
        <w:pStyle w:val="38"/>
        <w:spacing w:line="576" w:lineRule="exact"/>
        <w:jc w:val="center"/>
        <w:rPr>
          <w:rFonts w:ascii="微软雅黑" w:eastAsia="仿宋_GB2312" w:cs="仿宋_GB2312" w:hAnsi="仿宋_GB2312"/>
          <w:color w:val="000000"/>
          <w:kern w:val="2"/>
          <w:sz w:val="32"/>
          <w:szCs w:val="32"/>
          <w14:textFill>
            <w14:solidFill>
              <w14:srgbClr w14:val="000000"/>
            </w14:solidFill>
          </w14:textFill>
          <w:lang w:val="en-US"/>
        </w:rPr>
      </w:pPr>
      <w:r>
        <w:rPr>
          <w:rFonts w:ascii="微软雅黑" w:eastAsia="仿宋_GB2312" w:cs="仿宋_GB2312" w:hAnsi="仿宋_GB2312" w:hint="eastAsia"/>
          <w:color w:val="000000"/>
          <w:kern w:val="2"/>
          <w:sz w:val="32"/>
          <w:szCs w:val="32"/>
          <w14:textFill>
            <w14:solidFill>
              <w14:srgbClr w14:val="000000"/>
            </w14:solidFill>
          </w14:textFill>
          <w:lang w:val="en-US"/>
        </w:rPr>
        <w:t>（荣山镇和平村</w:t>
      </w:r>
      <w:r>
        <w:rPr>
          <w:rFonts w:ascii="宋体" w:eastAsia="仿宋_GB2312" w:cs="仿宋_GB2312" w:hAnsi="宋体" w:hint="eastAsia"/>
          <w:color w:val="000000"/>
          <w:kern w:val="2"/>
          <w:sz w:val="32"/>
          <w:szCs w:val="32"/>
          <w14:textFill>
            <w14:solidFill>
              <w14:srgbClr w14:val="000000"/>
            </w14:solidFill>
          </w14:textFill>
          <w:lang w:val="en-US"/>
        </w:rPr>
        <w:t>2022</w:t>
      </w:r>
      <w:r>
        <w:rPr>
          <w:rFonts w:ascii="微软雅黑" w:eastAsia="仿宋_GB2312" w:cs="仿宋_GB2312" w:hAnsi="仿宋_GB2312" w:hint="eastAsia"/>
          <w:color w:val="000000"/>
          <w:kern w:val="2"/>
          <w:sz w:val="32"/>
          <w:szCs w:val="32"/>
          <w14:textFill>
            <w14:solidFill>
              <w14:srgbClr w14:val="000000"/>
            </w14:solidFill>
          </w14:textFill>
          <w:lang w:val="en-US"/>
        </w:rPr>
        <w:t>年中央财政衔接资金以工代赈项目）</w:t>
      </w:r>
    </w:p>
    <w:p>
      <w:pPr>
        <w:pStyle w:val="38"/>
        <w:spacing w:line="576" w:lineRule="exact"/>
        <w:ind w:firstLine="640"/>
        <w:jc w:val="center"/>
        <w:rPr>
          <w:rFonts w:ascii="宋体" w:hAnsi="宋体"/>
          <w:color w:val="000000"/>
          <w:kern w:val="2"/>
          <w:sz w:val="32"/>
          <w:szCs w:val="32"/>
          <w14:textFill>
            <w14:solidFill>
              <w14:srgbClr w14:val="000000"/>
            </w14:solidFill>
          </w14:textFill>
        </w:rPr>
      </w:pPr>
    </w:p>
    <w:p>
      <w:pPr>
        <w:adjustRightInd w:val="0"/>
        <w:snapToGrid w:val="0"/>
        <w:spacing w:line="576" w:lineRule="exact"/>
        <w:ind w:firstLineChars="200" w:firstLine="640"/>
        <w:rPr>
          <w:rFonts w:ascii="黑体" w:eastAsia="黑体" w:hAnsi="宋体"/>
          <w:color w:val="000000"/>
          <w:sz w:val="32"/>
          <w:szCs w:val="32"/>
          <w14:textFill>
            <w14:solidFill>
              <w14:srgbClr w14:val="000000"/>
            </w14:solidFill>
          </w14:textFill>
          <w:lang w:val="zh-CN"/>
        </w:rPr>
      </w:pPr>
      <w:r>
        <w:rPr>
          <w:rFonts w:ascii="黑体" w:eastAsia="黑体" w:hAnsi="宋体" w:hint="eastAsia"/>
          <w:color w:val="000000"/>
          <w:sz w:val="32"/>
          <w:szCs w:val="32"/>
          <w14:textFill>
            <w14:solidFill>
              <w14:srgbClr w14:val="000000"/>
            </w14:solidFill>
          </w14:textFill>
        </w:rPr>
        <w:t>一、</w:t>
      </w:r>
      <w:r>
        <w:rPr>
          <w:rFonts w:ascii="黑体" w:eastAsia="黑体" w:hAnsi="宋体" w:hint="eastAsia"/>
          <w:color w:val="000000"/>
          <w:sz w:val="32"/>
          <w:szCs w:val="32"/>
          <w14:textFill>
            <w14:solidFill>
              <w14:srgbClr w14:val="000000"/>
            </w14:solidFill>
          </w14:textFill>
          <w:lang w:val="zh-CN"/>
        </w:rPr>
        <w:t>项目概况</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（一）项目基本情况</w:t>
      </w:r>
    </w:p>
    <w:p>
      <w:pPr>
        <w:overflowPunct w:val="0"/>
        <w:spacing w:line="576" w:lineRule="exact"/>
        <w:ind w:firstLineChars="200" w:firstLine="640"/>
        <w:contextualSpacing/>
        <w:rPr>
          <w:rFonts w:ascii="微软雅黑" w:eastAsia="仿宋_GB2312" w:cs="仿宋_GB2312" w:hAnsi="仿宋_GB2312"/>
          <w:color w:val="000000"/>
          <w:sz w:val="32"/>
          <w:szCs w:val="32"/>
          <w14:textFill>
            <w14:solidFill>
              <w14:srgbClr w14:val="000000"/>
            </w14:solidFill>
          </w14:textFill>
          <w:lang w:val="zh-CN"/>
        </w:rPr>
      </w:pPr>
      <w:r>
        <w:rPr>
          <w:rFonts w:ascii="宋体" w:eastAsia="仿宋_GB2312" w:cs="仿宋_GB2312" w:hAnsi="宋体" w:hint="eastAsia"/>
          <w:color w:val="000000"/>
          <w:sz w:val="32"/>
          <w:szCs w:val="32"/>
          <w14:textFill>
            <w14:solidFill>
              <w14:srgbClr w14:val="000000"/>
            </w14:solidFill>
          </w14:textFill>
          <w:lang w:val="en-US" w:eastAsia="zh-CN"/>
        </w:rPr>
        <w:t>1.</w:t>
      </w:r>
      <w:r>
        <w:rPr>
          <w:rFonts w:ascii="微软雅黑" w:eastAsia="仿宋_GB2312" w:cs="仿宋_GB2312" w:hAnsi="仿宋_GB2312" w:hint="eastAsia"/>
          <w:color w:val="000000"/>
          <w:sz w:val="32"/>
          <w:szCs w:val="32"/>
          <w14:textFill>
            <w14:solidFill>
              <w14:srgbClr w14:val="000000"/>
            </w14:solidFill>
          </w14:textFill>
        </w:rPr>
        <w:t>主管部门职能。区发改局根据省、市下达资金计划文件及时将资金计划转下达至荣山镇人民政府。</w:t>
      </w:r>
      <w:r>
        <w:rPr>
          <w:rFonts w:ascii="微软雅黑" w:eastAsia="仿宋_GB2312" w:cs="仿宋_GB2312" w:hAnsi="仿宋_GB2312" w:hint="eastAsia"/>
          <w:color w:val="000000"/>
          <w:sz w:val="32"/>
          <w:szCs w:val="32"/>
          <w14:textFill>
            <w14:solidFill>
              <w14:srgbClr w14:val="000000"/>
            </w14:solidFill>
          </w14:textFill>
          <w:lang w:val="zh-CN"/>
        </w:rPr>
        <w:t>在项目建设中，严格履行以工代赈项目区级负责人工作职责，督促工程建设进度，及时帮助协调解决工程建设中出现的问题。</w:t>
      </w:r>
    </w:p>
    <w:p>
      <w:pPr>
        <w:overflowPunct w:val="0"/>
        <w:spacing w:line="576" w:lineRule="exact"/>
        <w:ind w:firstLineChars="200" w:firstLine="640"/>
        <w:jc w:val="left"/>
        <w:rPr>
          <w:rFonts w:ascii="微软雅黑" w:eastAsia="仿宋_GB2312" w:cs="仿宋_GB2312" w:hAnsi="仿宋_GB2312"/>
          <w:color w:val="000000"/>
          <w:sz w:val="32"/>
          <w:szCs w:val="32"/>
          <w14:textFill>
            <w14:solidFill>
              <w14:srgbClr w14:val="000000"/>
            </w14:solidFill>
          </w14:textFill>
        </w:rPr>
      </w:pPr>
      <w:r>
        <w:rPr>
          <w:rFonts w:ascii="宋体" w:eastAsia="仿宋_GB2312" w:cs="仿宋_GB2312" w:hAnsi="宋体" w:hint="eastAsia"/>
          <w:color w:val="000000"/>
          <w:sz w:val="32"/>
          <w:szCs w:val="32"/>
          <w14:textFill>
            <w14:solidFill>
              <w14:srgbClr w14:val="000000"/>
            </w14:solidFill>
          </w14:textFill>
          <w:lang w:val="en-US" w:eastAsia="zh-CN"/>
        </w:rPr>
        <w:t>2.</w:t>
      </w:r>
      <w:r>
        <w:rPr>
          <w:rFonts w:ascii="微软雅黑" w:eastAsia="仿宋_GB2312" w:cs="仿宋_GB2312" w:hAnsi="仿宋_GB2312" w:hint="eastAsia"/>
          <w:color w:val="000000"/>
          <w:sz w:val="32"/>
          <w:szCs w:val="32"/>
          <w14:textFill>
            <w14:solidFill>
              <w14:srgbClr w14:val="000000"/>
            </w14:solidFill>
          </w14:textFill>
        </w:rPr>
        <w:t>项目立项、资金申报依据。按照以工代赈项目的准入条件，经过村申报、乡镇审核、区审定后立项，该项目由广元市利州区发展和改革局出具了《关于广元市利州区荣山镇</w:t>
      </w:r>
      <w:r>
        <w:rPr>
          <w:rFonts w:ascii="宋体" w:eastAsia="仿宋_GB2312" w:cs="仿宋_GB2312" w:hAnsi="宋体" w:hint="eastAsia"/>
          <w:color w:val="000000"/>
          <w:sz w:val="32"/>
          <w:szCs w:val="32"/>
          <w14:textFill>
            <w14:solidFill>
              <w14:srgbClr w14:val="000000"/>
            </w14:solidFill>
          </w14:textFill>
        </w:rPr>
        <w:t>2022</w:t>
      </w:r>
      <w:r>
        <w:rPr>
          <w:rFonts w:ascii="微软雅黑" w:eastAsia="仿宋_GB2312" w:cs="仿宋_GB2312" w:hAnsi="仿宋_GB2312" w:hint="eastAsia"/>
          <w:color w:val="000000"/>
          <w:sz w:val="32"/>
          <w:szCs w:val="32"/>
          <w14:textFill>
            <w14:solidFill>
              <w14:srgbClr w14:val="000000"/>
            </w14:solidFill>
          </w14:textFill>
        </w:rPr>
        <w:t>年中央财政衔接资金以工代赈项目可行性研究报告的批复》（</w:t>
      </w:r>
      <w:r>
        <w:rPr>
          <w:rFonts w:ascii="宋体" w:eastAsia="仿宋_GB2312" w:cs="Arial" w:hAnsi="宋体" w:hint="eastAsia"/>
          <w:color w:val="000000"/>
          <w:sz w:val="32"/>
          <w:szCs w:val="32"/>
          <w14:textFill>
            <w14:solidFill>
              <w14:srgbClr w14:val="000000"/>
            </w14:solidFill>
          </w14:textFill>
        </w:rPr>
        <w:t>广利发改发〔2021〕193号</w:t>
      </w:r>
      <w:r>
        <w:rPr>
          <w:rFonts w:ascii="微软雅黑" w:eastAsia="仿宋_GB2312" w:cs="仿宋_GB2312" w:hAnsi="仿宋_GB2312" w:hint="eastAsia"/>
          <w:color w:val="000000"/>
          <w:sz w:val="32"/>
          <w:szCs w:val="32"/>
          <w14:textFill>
            <w14:solidFill>
              <w14:srgbClr w14:val="000000"/>
            </w14:solidFill>
          </w14:textFill>
        </w:rPr>
        <w:t>）文件；根据《四川省发展和改革委员会关于做好</w:t>
      </w:r>
      <w:r>
        <w:rPr>
          <w:rFonts w:ascii="宋体" w:eastAsia="仿宋_GB2312" w:cs="仿宋_GB2312" w:hAnsi="宋体" w:hint="eastAsia"/>
          <w:color w:val="000000"/>
          <w:sz w:val="32"/>
          <w:szCs w:val="32"/>
          <w14:textFill>
            <w14:solidFill>
              <w14:srgbClr w14:val="000000"/>
            </w14:solidFill>
          </w14:textFill>
        </w:rPr>
        <w:t>2022</w:t>
      </w:r>
      <w:r>
        <w:rPr>
          <w:rFonts w:ascii="微软雅黑" w:eastAsia="仿宋_GB2312" w:cs="仿宋_GB2312" w:hAnsi="仿宋_GB2312" w:hint="eastAsia"/>
          <w:color w:val="000000"/>
          <w:sz w:val="32"/>
          <w:szCs w:val="32"/>
          <w14:textFill>
            <w14:solidFill>
              <w14:srgbClr w14:val="000000"/>
            </w14:solidFill>
          </w14:textFill>
        </w:rPr>
        <w:t xml:space="preserve">年中央财政以工代赈任务项目遴选的通知》文件精神，区发改局按照要求逐级向上申报，参加市以工代赈事务中心市级初选通过后，将该项目转报至省以工代赈办公室。 </w:t>
      </w:r>
    </w:p>
    <w:p>
      <w:pPr>
        <w:pStyle w:val="28"/>
        <w:spacing w:after="0" w:line="576" w:lineRule="exact"/>
        <w:ind w:leftChars="0" w:left="0"/>
        <w:rPr>
          <w:rFonts w:ascii="微软雅黑" w:eastAsia="仿宋_GB2312" w:cs="仿宋_GB2312" w:hAnsi="仿宋_GB2312"/>
          <w:color w:val="000000"/>
          <w:sz w:val="32"/>
          <w14:textFill>
            <w14:solidFill>
              <w14:srgbClr w14:val="000000"/>
            </w14:solidFill>
          </w14:textFill>
        </w:rPr>
      </w:pPr>
      <w:r>
        <w:rPr>
          <w:rFonts w:ascii="宋体" w:eastAsia="仿宋_GB2312" w:cs="仿宋_GB2312" w:hAnsi="宋体" w:hint="eastAsia"/>
          <w:color w:val="000000"/>
          <w:sz w:val="32"/>
          <w14:textFill>
            <w14:solidFill>
              <w14:srgbClr w14:val="000000"/>
            </w14:solidFill>
          </w14:textFill>
          <w:lang w:val="en-US" w:eastAsia="zh-CN"/>
        </w:rPr>
        <w:t>3.</w:t>
      </w:r>
      <w:r>
        <w:rPr>
          <w:rFonts w:ascii="微软雅黑" w:eastAsia="仿宋_GB2312" w:cs="仿宋_GB2312" w:hAnsi="仿宋_GB2312" w:hint="eastAsia"/>
          <w:color w:val="000000"/>
          <w:sz w:val="32"/>
          <w14:textFill>
            <w14:solidFill>
              <w14:srgbClr w14:val="000000"/>
            </w14:solidFill>
          </w14:textFill>
        </w:rPr>
        <w:t>资金支持的条件、范围与支持方式。按照四川省发展和改革委员会等</w:t>
      </w:r>
      <w:r>
        <w:rPr>
          <w:rFonts w:ascii="宋体" w:eastAsia="仿宋_GB2312" w:cs="仿宋_GB2312" w:hAnsi="宋体" w:hint="eastAsia"/>
          <w:color w:val="000000"/>
          <w:sz w:val="32"/>
          <w14:textFill>
            <w14:solidFill>
              <w14:srgbClr w14:val="000000"/>
            </w14:solidFill>
          </w14:textFill>
        </w:rPr>
        <w:t>9</w:t>
      </w:r>
      <w:r>
        <w:rPr>
          <w:rFonts w:ascii="微软雅黑" w:eastAsia="仿宋_GB2312" w:cs="仿宋_GB2312" w:hAnsi="仿宋_GB2312" w:hint="eastAsia"/>
          <w:color w:val="000000"/>
          <w:sz w:val="32"/>
          <w14:textFill>
            <w14:solidFill>
              <w14:srgbClr w14:val="000000"/>
            </w14:solidFill>
          </w14:textFill>
        </w:rPr>
        <w:t>部门联合印发《关于以工代赈项目村民自建工作指南（试行）的通知》（川发改赈〔</w:t>
      </w:r>
      <w:r>
        <w:rPr>
          <w:rFonts w:ascii="宋体" w:eastAsia="仿宋_GB2312" w:cs="仿宋_GB2312" w:hAnsi="宋体" w:hint="eastAsia"/>
          <w:color w:val="000000"/>
          <w:sz w:val="32"/>
          <w14:textFill>
            <w14:solidFill>
              <w14:srgbClr w14:val="000000"/>
            </w14:solidFill>
          </w14:textFill>
        </w:rPr>
        <w:t>2022</w:t>
      </w:r>
      <w:r>
        <w:rPr>
          <w:rFonts w:ascii="微软雅黑" w:eastAsia="仿宋_GB2312" w:cs="仿宋_GB2312" w:hAnsi="仿宋_GB2312" w:hint="eastAsia"/>
          <w:color w:val="000000"/>
          <w:sz w:val="32"/>
          <w14:textFill>
            <w14:solidFill>
              <w14:srgbClr w14:val="000000"/>
            </w14:solidFill>
          </w14:textFill>
        </w:rPr>
        <w:t>〕</w:t>
      </w:r>
      <w:r>
        <w:rPr>
          <w:rFonts w:ascii="宋体" w:eastAsia="仿宋_GB2312" w:cs="仿宋_GB2312" w:hAnsi="宋体" w:hint="eastAsia"/>
          <w:color w:val="000000"/>
          <w:sz w:val="32"/>
          <w14:textFill>
            <w14:solidFill>
              <w14:srgbClr w14:val="000000"/>
            </w14:solidFill>
          </w14:textFill>
        </w:rPr>
        <w:t>260</w:t>
      </w:r>
      <w:r>
        <w:rPr>
          <w:rFonts w:ascii="微软雅黑" w:eastAsia="仿宋_GB2312" w:cs="仿宋_GB2312" w:hAnsi="仿宋_GB2312" w:hint="eastAsia"/>
          <w:color w:val="000000"/>
          <w:sz w:val="32"/>
          <w14:textFill>
            <w14:solidFill>
              <w14:srgbClr w14:val="000000"/>
            </w14:solidFill>
          </w14:textFill>
        </w:rPr>
        <w:t>号）文件要求，以工代赈资金支持巩固拓展脱贫攻坚有效衔接乡村振兴以及易地扶贫搬迁后续扶持有关的基本农田建设、农田水利建设、乡村道路建设等，优先用于发展农村产业配套基础设施建设。</w:t>
      </w:r>
    </w:p>
    <w:p>
      <w:pPr>
        <w:spacing w:line="576" w:lineRule="exact"/>
        <w:ind w:firstLineChars="200" w:firstLine="640"/>
        <w:rPr>
          <w:color w:val="000000"/>
          <w14:textFill>
            <w14:solidFill>
              <w14:srgbClr w14:val="000000"/>
            </w14:solidFill>
          </w14:textFill>
          <w:lang w:val="zh-CN"/>
        </w:rPr>
      </w:pPr>
      <w:r>
        <w:rPr>
          <w:rFonts w:ascii="宋体" w:eastAsia="仿宋_GB2312" w:cs="仿宋_GB2312" w:hAnsi="宋体" w:hint="eastAsia"/>
          <w:color w:val="000000"/>
          <w:sz w:val="32"/>
          <w:szCs w:val="32"/>
          <w14:textFill>
            <w14:solidFill>
              <w14:srgbClr w14:val="000000"/>
            </w14:solidFill>
          </w14:textFill>
          <w:lang w:val="en-US" w:eastAsia="zh-CN"/>
        </w:rPr>
        <w:t>4.</w:t>
      </w:r>
      <w:r>
        <w:rPr>
          <w:rFonts w:ascii="微软雅黑" w:eastAsia="仿宋_GB2312" w:cs="仿宋_GB2312" w:hAnsi="仿宋_GB2312" w:hint="eastAsia"/>
          <w:color w:val="000000"/>
          <w:sz w:val="32"/>
          <w:szCs w:val="32"/>
          <w14:textFill>
            <w14:solidFill>
              <w14:srgbClr w14:val="000000"/>
            </w14:solidFill>
          </w14:textFill>
        </w:rPr>
        <w:t>资金分配的原则及考虑因素。申报该项目时，充分考虑项目区有脱贫户</w:t>
      </w:r>
      <w:r>
        <w:rPr>
          <w:rFonts w:ascii="宋体" w:eastAsia="仿宋_GB2312" w:cs="仿宋_GB2312" w:hAnsi="宋体" w:hint="eastAsia"/>
          <w:color w:val="000000"/>
          <w:sz w:val="32"/>
          <w:szCs w:val="32"/>
          <w14:textFill>
            <w14:solidFill>
              <w14:srgbClr w14:val="000000"/>
            </w14:solidFill>
          </w14:textFill>
        </w:rPr>
        <w:t>87</w:t>
      </w:r>
      <w:r>
        <w:rPr>
          <w:rFonts w:ascii="微软雅黑" w:eastAsia="仿宋_GB2312" w:cs="仿宋_GB2312" w:hAnsi="仿宋_GB2312" w:hint="eastAsia"/>
          <w:color w:val="000000"/>
          <w:sz w:val="32"/>
          <w:szCs w:val="32"/>
          <w14:textFill>
            <w14:solidFill>
              <w14:srgbClr w14:val="000000"/>
            </w14:solidFill>
          </w14:textFill>
        </w:rPr>
        <w:t>户</w:t>
      </w:r>
      <w:r>
        <w:rPr>
          <w:rFonts w:ascii="宋体" w:eastAsia="仿宋_GB2312" w:cs="仿宋_GB2312" w:hAnsi="宋体" w:hint="eastAsia"/>
          <w:color w:val="000000"/>
          <w:sz w:val="32"/>
          <w:szCs w:val="32"/>
          <w14:textFill>
            <w14:solidFill>
              <w14:srgbClr w14:val="000000"/>
            </w14:solidFill>
          </w14:textFill>
        </w:rPr>
        <w:t>303</w:t>
      </w:r>
      <w:r>
        <w:rPr>
          <w:rFonts w:ascii="微软雅黑" w:eastAsia="仿宋_GB2312" w:cs="仿宋_GB2312" w:hAnsi="仿宋_GB2312" w:hint="eastAsia"/>
          <w:color w:val="000000"/>
          <w:sz w:val="32"/>
          <w:szCs w:val="32"/>
          <w14:textFill>
            <w14:solidFill>
              <w14:srgbClr w14:val="000000"/>
            </w14:solidFill>
          </w14:textFill>
        </w:rPr>
        <w:t>人，通过提升产业园基础设施建设，为荣山镇和平村发展产业提供有利条件，有效解决产业发展难和群众增收难的问题，促进当地群众参与工程建设获取劳务报酬增收。</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（二）项目绩效目标</w:t>
      </w:r>
    </w:p>
    <w:p>
      <w:pPr>
        <w:overflowPunct w:val="0"/>
        <w:spacing w:line="576" w:lineRule="exact"/>
        <w:ind w:firstLineChars="200" w:firstLine="640"/>
        <w:contextualSpacing/>
        <w:rPr>
          <w:rFonts w:ascii="微软雅黑" w:eastAsia="仿宋_GB2312" w:cs="仿宋_GB2312" w:hAnsi="仿宋_GB2312"/>
          <w:color w:val="000000"/>
          <w:sz w:val="32"/>
          <w:szCs w:val="32"/>
          <w14:textFill>
            <w14:solidFill>
              <w14:srgbClr w14:val="000000"/>
            </w14:solidFill>
          </w14:textFill>
          <w:lang w:val="zh-CN"/>
        </w:rPr>
      </w:pPr>
      <w:r>
        <w:rPr>
          <w:rFonts w:ascii="宋体" w:eastAsia="仿宋_GB2312" w:cs="仿宋_GB2312" w:hAnsi="宋体" w:hint="eastAsia"/>
          <w:color w:val="000000"/>
          <w:sz w:val="32"/>
          <w:szCs w:val="32"/>
          <w14:textFill>
            <w14:solidFill>
              <w14:srgbClr w14:val="000000"/>
            </w14:solidFill>
          </w14:textFill>
          <w:lang w:val="en-US" w:eastAsia="zh-CN"/>
        </w:rPr>
        <w:t>1.</w:t>
      </w:r>
      <w:r>
        <w:rPr>
          <w:rFonts w:ascii="微软雅黑" w:eastAsia="仿宋_GB2312" w:cs="仿宋_GB2312" w:hAnsi="仿宋_GB2312" w:hint="eastAsia"/>
          <w:color w:val="000000"/>
          <w:sz w:val="32"/>
          <w:szCs w:val="32"/>
          <w14:textFill>
            <w14:solidFill>
              <w14:srgbClr w14:val="000000"/>
            </w14:solidFill>
          </w14:textFill>
          <w:lang w:val="zh-CN"/>
        </w:rPr>
        <w:t>建设内容。</w:t>
      </w:r>
      <w:r>
        <w:rPr>
          <w:rFonts w:ascii="微软雅黑" w:eastAsia="仿宋_GB2312" w:cs="仿宋_GB2312" w:hAnsi="仿宋_GB2312" w:hint="eastAsia"/>
          <w:color w:val="000000"/>
          <w:kern w:val="0"/>
          <w:sz w:val="32"/>
          <w:szCs w:val="32"/>
          <w14:textFill>
            <w14:solidFill>
              <w14:srgbClr w14:val="000000"/>
            </w14:solidFill>
          </w14:textFill>
        </w:rPr>
        <w:t>新建蓄水池</w:t>
      </w:r>
      <w:r>
        <w:rPr>
          <w:rFonts w:ascii="宋体" w:eastAsia="仿宋_GB2312" w:cs="仿宋_GB2312" w:hAnsi="宋体" w:hint="eastAsia"/>
          <w:color w:val="000000"/>
          <w:kern w:val="0"/>
          <w:sz w:val="32"/>
          <w:szCs w:val="32"/>
          <w14:textFill>
            <w14:solidFill>
              <w14:srgbClr w14:val="000000"/>
            </w14:solidFill>
          </w14:textFill>
        </w:rPr>
        <w:t>11</w:t>
      </w:r>
      <w:r>
        <w:rPr>
          <w:rFonts w:ascii="微软雅黑" w:eastAsia="仿宋_GB2312" w:cs="仿宋_GB2312" w:hAnsi="仿宋_GB2312" w:hint="eastAsia"/>
          <w:color w:val="000000"/>
          <w:kern w:val="0"/>
          <w:sz w:val="32"/>
          <w:szCs w:val="32"/>
          <w14:textFill>
            <w14:solidFill>
              <w14:srgbClr w14:val="000000"/>
            </w14:solidFill>
          </w14:textFill>
        </w:rPr>
        <w:t>口水量约</w:t>
      </w:r>
      <w:r>
        <w:rPr>
          <w:rFonts w:ascii="宋体" w:eastAsia="仿宋_GB2312" w:cs="仿宋_GB2312" w:hAnsi="宋体" w:hint="eastAsia"/>
          <w:color w:val="000000"/>
          <w:kern w:val="0"/>
          <w:sz w:val="32"/>
          <w:szCs w:val="32"/>
          <w14:textFill>
            <w14:solidFill>
              <w14:srgbClr w14:val="000000"/>
            </w14:solidFill>
          </w14:textFill>
        </w:rPr>
        <w:t>19500</w:t>
      </w:r>
      <w:r>
        <w:rPr>
          <w:rFonts w:ascii="微软雅黑" w:eastAsia="仿宋_GB2312" w:cs="仿宋_GB2312" w:hAnsi="仿宋_GB2312" w:hint="eastAsia"/>
          <w:color w:val="000000"/>
          <w:kern w:val="0"/>
          <w:sz w:val="32"/>
          <w:szCs w:val="32"/>
          <w14:textFill>
            <w14:solidFill>
              <w14:srgbClr w14:val="000000"/>
            </w14:solidFill>
          </w14:textFill>
        </w:rPr>
        <w:t>立方米，配套建设</w:t>
      </w:r>
      <w:r>
        <w:rPr>
          <w:rFonts w:ascii="宋体" w:eastAsia="仿宋_GB2312" w:cs="仿宋_GB2312" w:hAnsi="宋体" w:hint="eastAsia"/>
          <w:color w:val="000000"/>
          <w:kern w:val="0"/>
          <w:sz w:val="32"/>
          <w:szCs w:val="32"/>
          <w14:textFill>
            <w14:solidFill>
              <w14:srgbClr w14:val="000000"/>
            </w14:solidFill>
          </w14:textFill>
        </w:rPr>
        <w:t>1</w:t>
      </w:r>
      <w:r>
        <w:rPr>
          <w:rFonts w:ascii="微软雅黑" w:eastAsia="仿宋_GB2312" w:cs="仿宋_GB2312" w:hAnsi="仿宋_GB2312" w:hint="eastAsia"/>
          <w:color w:val="000000"/>
          <w:kern w:val="0"/>
          <w:sz w:val="32"/>
          <w:szCs w:val="32"/>
          <w14:textFill>
            <w14:solidFill>
              <w14:srgbClr w14:val="000000"/>
            </w14:solidFill>
          </w14:textFill>
        </w:rPr>
        <w:t>米*</w:t>
      </w:r>
      <w:r>
        <w:rPr>
          <w:rFonts w:ascii="宋体" w:eastAsia="仿宋_GB2312" w:cs="仿宋_GB2312" w:hAnsi="宋体" w:hint="eastAsia"/>
          <w:color w:val="000000"/>
          <w:kern w:val="0"/>
          <w:sz w:val="32"/>
          <w:szCs w:val="32"/>
          <w14:textFill>
            <w14:solidFill>
              <w14:srgbClr w14:val="000000"/>
            </w14:solidFill>
          </w14:textFill>
        </w:rPr>
        <w:t>1</w:t>
      </w:r>
      <w:r>
        <w:rPr>
          <w:rFonts w:ascii="微软雅黑" w:eastAsia="仿宋_GB2312" w:cs="仿宋_GB2312" w:hAnsi="仿宋_GB2312" w:hint="eastAsia"/>
          <w:color w:val="000000"/>
          <w:kern w:val="0"/>
          <w:sz w:val="32"/>
          <w:szCs w:val="32"/>
          <w14:textFill>
            <w14:solidFill>
              <w14:srgbClr w14:val="000000"/>
            </w14:solidFill>
          </w14:textFill>
        </w:rPr>
        <w:t>米的灌溉渠</w:t>
      </w:r>
      <w:r>
        <w:rPr>
          <w:rFonts w:ascii="宋体" w:eastAsia="仿宋_GB2312" w:cs="仿宋_GB2312" w:hAnsi="宋体" w:hint="eastAsia"/>
          <w:color w:val="000000"/>
          <w:kern w:val="0"/>
          <w:sz w:val="32"/>
          <w:szCs w:val="32"/>
          <w14:textFill>
            <w14:solidFill>
              <w14:srgbClr w14:val="000000"/>
            </w14:solidFill>
          </w14:textFill>
        </w:rPr>
        <w:t>430</w:t>
      </w:r>
      <w:r>
        <w:rPr>
          <w:rFonts w:ascii="微软雅黑" w:eastAsia="仿宋_GB2312" w:cs="仿宋_GB2312" w:hAnsi="仿宋_GB2312" w:hint="eastAsia"/>
          <w:color w:val="000000"/>
          <w:kern w:val="0"/>
          <w:sz w:val="32"/>
          <w:szCs w:val="32"/>
          <w14:textFill>
            <w14:solidFill>
              <w14:srgbClr w14:val="000000"/>
            </w14:solidFill>
          </w14:textFill>
        </w:rPr>
        <w:t>米。</w:t>
      </w:r>
    </w:p>
    <w:p>
      <w:pPr>
        <w:overflowPunct w:val="0"/>
        <w:spacing w:line="576" w:lineRule="exact"/>
        <w:ind w:firstLineChars="200" w:firstLine="640"/>
        <w:contextualSpacing/>
        <w:rPr>
          <w:rFonts w:ascii="微软雅黑" w:eastAsia="仿宋_GB2312" w:cs="仿宋_GB2312" w:hAnsi="仿宋_GB2312"/>
          <w:color w:val="000000"/>
          <w:sz w:val="32"/>
          <w:szCs w:val="32"/>
          <w14:textFill>
            <w14:solidFill>
              <w14:srgbClr w14:val="000000"/>
            </w14:solidFill>
          </w14:textFill>
        </w:rPr>
      </w:pPr>
      <w:r>
        <w:rPr>
          <w:rFonts w:ascii="宋体" w:eastAsia="仿宋_GB2312" w:cs="仿宋_GB2312" w:hAnsi="宋体" w:hint="eastAsia"/>
          <w:color w:val="000000"/>
          <w:sz w:val="32"/>
          <w:szCs w:val="32"/>
          <w14:textFill>
            <w14:solidFill>
              <w14:srgbClr w14:val="000000"/>
            </w14:solidFill>
          </w14:textFill>
          <w:lang w:val="en-US" w:eastAsia="zh-CN"/>
        </w:rPr>
        <w:t>2.</w:t>
      </w:r>
      <w:r>
        <w:rPr>
          <w:rFonts w:ascii="微软雅黑" w:eastAsia="仿宋_GB2312" w:cs="仿宋_GB2312" w:hAnsi="仿宋_GB2312" w:hint="eastAsia"/>
          <w:color w:val="000000"/>
          <w:sz w:val="32"/>
          <w:szCs w:val="32"/>
          <w14:textFill>
            <w14:solidFill>
              <w14:srgbClr w14:val="000000"/>
            </w14:solidFill>
          </w14:textFill>
        </w:rPr>
        <w:t>绩效目标。发挥以工代赈资金在持续推进全面脱贫与乡村振兴有效衔接的作用，改善与农村群众持续增收密切相关的乡村道路、小型农田水利、基本农田建设等农业农村小型基础设施，助推项目区生产生活条件和发展环境明显改善。</w:t>
      </w:r>
    </w:p>
    <w:p>
      <w:pPr>
        <w:spacing w:line="576" w:lineRule="exact"/>
        <w:ind w:firstLineChars="200" w:firstLine="640"/>
        <w:rPr>
          <w:color w:val="000000"/>
          <w14:textFill>
            <w14:solidFill>
              <w14:srgbClr w14:val="000000"/>
            </w14:solidFill>
          </w14:textFill>
          <w:lang w:val="zh-CN"/>
        </w:rPr>
      </w:pPr>
      <w:r>
        <w:rPr>
          <w:rFonts w:ascii="宋体" w:eastAsia="仿宋_GB2312" w:cs="仿宋_GB2312" w:hAnsi="宋体" w:hint="eastAsia"/>
          <w:color w:val="000000"/>
          <w:sz w:val="32"/>
          <w:szCs w:val="32"/>
          <w14:textFill>
            <w14:solidFill>
              <w14:srgbClr w14:val="000000"/>
            </w14:solidFill>
          </w14:textFill>
          <w:lang w:val="en-US" w:eastAsia="zh-CN"/>
        </w:rPr>
        <w:t>3.分</w:t>
      </w:r>
      <w:r>
        <w:rPr>
          <w:rFonts w:ascii="微软雅黑" w:eastAsia="仿宋_GB2312" w:cs="仿宋_GB2312" w:hAnsi="仿宋_GB2312" w:hint="eastAsia"/>
          <w:color w:val="000000"/>
          <w:sz w:val="32"/>
          <w:szCs w:val="32"/>
          <w14:textFill>
            <w14:solidFill>
              <w14:srgbClr w14:val="000000"/>
            </w14:solidFill>
          </w14:textFill>
        </w:rPr>
        <w:t>析评价。</w:t>
      </w:r>
      <w:r>
        <w:rPr>
          <w:rFonts w:ascii="微软雅黑" w:eastAsia="仿宋_GB2312" w:cs="仿宋_GB2312" w:hAnsi="仿宋_GB2312" w:hint="eastAsia"/>
          <w:color w:val="000000"/>
          <w:spacing w:val="10"/>
          <w:sz w:val="32"/>
          <w:szCs w:val="32"/>
          <w14:textFill>
            <w14:solidFill>
              <w14:srgbClr w14:val="000000"/>
            </w14:solidFill>
          </w14:textFill>
        </w:rPr>
        <w:t>该项目计划下达</w:t>
      </w:r>
      <w:r>
        <w:rPr>
          <w:rFonts w:ascii="宋体" w:eastAsia="仿宋_GB2312" w:cs="仿宋_GB2312" w:hAnsi="宋体" w:hint="eastAsia"/>
          <w:color w:val="000000"/>
          <w:spacing w:val="10"/>
          <w:sz w:val="32"/>
          <w:szCs w:val="32"/>
          <w14:textFill>
            <w14:solidFill>
              <w14:srgbClr w14:val="000000"/>
            </w14:solidFill>
          </w14:textFill>
        </w:rPr>
        <w:t>1</w:t>
      </w:r>
      <w:r>
        <w:rPr>
          <w:rFonts w:ascii="微软雅黑" w:eastAsia="仿宋_GB2312" w:cs="仿宋_GB2312" w:hAnsi="仿宋_GB2312" w:hint="eastAsia"/>
          <w:color w:val="000000"/>
          <w:spacing w:val="10"/>
          <w:sz w:val="32"/>
          <w:szCs w:val="32"/>
          <w14:textFill>
            <w14:solidFill>
              <w14:srgbClr w14:val="000000"/>
            </w14:solidFill>
          </w14:textFill>
        </w:rPr>
        <w:t>年内完成所有建设任务，</w:t>
      </w:r>
      <w:r>
        <w:rPr>
          <w:rFonts w:ascii="微软雅黑" w:eastAsia="仿宋_GB2312" w:cs="仿宋_GB2312" w:hAnsi="仿宋_GB2312" w:hint="eastAsia"/>
          <w:color w:val="000000"/>
          <w:sz w:val="32"/>
          <w:szCs w:val="32"/>
          <w14:textFill>
            <w14:solidFill>
              <w14:srgbClr w14:val="000000"/>
            </w14:solidFill>
          </w14:textFill>
        </w:rPr>
        <w:t>目前该项目已完成建设任务。项目申报内容与项目建设内容实际相符，申报目标合理可行。</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（三）项目自评步骤及方法</w:t>
      </w:r>
    </w:p>
    <w:p>
      <w:pPr>
        <w:pStyle w:val="41"/>
        <w:spacing w:after="0" w:line="576" w:lineRule="exact"/>
        <w:rPr>
          <w:color w:val="000000"/>
          <w14:textFill>
            <w14:solidFill>
              <w14:srgbClr w14:val="000000"/>
            </w14:solidFill>
          </w14:textFill>
          <w:lang w:val="zh-CN"/>
        </w:rPr>
      </w:pPr>
      <w:r>
        <w:rPr>
          <w:rFonts w:ascii="微软雅黑" w:eastAsia="仿宋_GB2312" w:cs="仿宋_GB2312" w:hAnsi="仿宋_GB2312" w:hint="eastAsia"/>
          <w:color w:val="000000"/>
          <w:sz w:val="32"/>
          <w:szCs w:val="32"/>
          <w14:textFill>
            <w14:solidFill>
              <w14:srgbClr w14:val="000000"/>
            </w14:solidFill>
          </w14:textFill>
        </w:rPr>
        <w:t xml:space="preserve">    一是认真学习领会文件要求，明确绩效评价要求并开展自查工作；二是</w:t>
      </w:r>
      <w:r>
        <w:rPr>
          <w:rFonts w:ascii="微软雅黑" w:eastAsia="仿宋_GB2312" w:cs="仿宋_GB2312" w:hAnsi="仿宋_GB2312" w:hint="eastAsia"/>
          <w:color w:val="000000"/>
          <w:sz w:val="32"/>
          <w:szCs w:val="32"/>
          <w14:textFill>
            <w14:solidFill>
              <w14:srgbClr w14:val="000000"/>
            </w14:solidFill>
          </w14:textFill>
          <w:lang w:val="zh-CN"/>
        </w:rPr>
        <w:t>到现场实地核查、查阅项目资料，收集资料；</w:t>
      </w:r>
      <w:r>
        <w:rPr>
          <w:rFonts w:ascii="微软雅黑" w:eastAsia="仿宋_GB2312" w:cs="仿宋_GB2312" w:hAnsi="仿宋_GB2312" w:hint="eastAsia"/>
          <w:color w:val="000000"/>
          <w:sz w:val="32"/>
          <w:szCs w:val="32"/>
          <w14:textFill>
            <w14:solidFill>
              <w14:srgbClr w14:val="000000"/>
            </w14:solidFill>
          </w14:textFill>
        </w:rPr>
        <w:t>三是在此基础上分析项目在管理、完成数量质量、完成绩效等方面的情况</w:t>
      </w:r>
      <w:r>
        <w:rPr>
          <w:rFonts w:ascii="微软雅黑" w:eastAsia="仿宋_GB2312" w:cs="仿宋_GB2312" w:hAnsi="仿宋_GB2312" w:hint="eastAsia"/>
          <w:color w:val="000000"/>
          <w:sz w:val="32"/>
          <w:szCs w:val="32"/>
          <w14:textFill>
            <w14:solidFill>
              <w14:srgbClr w14:val="000000"/>
            </w14:solidFill>
          </w14:textFill>
          <w:lang w:val="zh-CN"/>
        </w:rPr>
        <w:t>，针对存在的不足进行督查评价，并形成项目自评结论和报告。</w:t>
      </w:r>
    </w:p>
    <w:p>
      <w:pPr>
        <w:adjustRightInd w:val="0"/>
        <w:snapToGrid w:val="0"/>
        <w:spacing w:line="576" w:lineRule="exact"/>
        <w:ind w:firstLineChars="200" w:firstLine="640"/>
        <w:rPr>
          <w:rFonts w:ascii="黑体" w:eastAsia="黑体" w:hAnsi="宋体"/>
          <w:color w:val="000000"/>
          <w:sz w:val="32"/>
          <w:szCs w:val="32"/>
          <w14:textFill>
            <w14:solidFill>
              <w14:srgbClr w14:val="000000"/>
            </w14:solidFill>
          </w14:textFill>
        </w:rPr>
      </w:pPr>
      <w:r>
        <w:rPr>
          <w:rFonts w:ascii="黑体" w:eastAsia="黑体" w:hAnsi="宋体" w:hint="eastAsia"/>
          <w:color w:val="000000"/>
          <w:sz w:val="32"/>
          <w:szCs w:val="32"/>
          <w14:textFill>
            <w14:solidFill>
              <w14:srgbClr w14:val="000000"/>
            </w14:solidFill>
          </w14:textFill>
        </w:rPr>
        <w:t>二、项目资金申报及使用情况</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（一）项目资金申报及批复情况</w:t>
      </w:r>
    </w:p>
    <w:p>
      <w:pPr>
        <w:adjustRightInd w:val="0"/>
        <w:snapToGrid w:val="0"/>
        <w:spacing w:line="576" w:lineRule="exact"/>
        <w:ind w:firstLineChars="200" w:firstLine="640"/>
        <w:rPr>
          <w:color w:val="000000"/>
          <w14:textFill>
            <w14:solidFill>
              <w14:srgbClr w14:val="000000"/>
            </w14:solidFill>
          </w14:textFill>
          <w:lang w:val="zh-CN"/>
        </w:rPr>
      </w:pPr>
      <w:r>
        <w:rPr>
          <w:rFonts w:ascii="微软雅黑" w:eastAsia="仿宋_GB2312" w:cs="仿宋_GB2312" w:hAnsi="仿宋_GB2312" w:hint="eastAsia"/>
          <w:color w:val="000000"/>
          <w:sz w:val="32"/>
          <w:szCs w:val="32"/>
          <w14:textFill>
            <w14:solidFill>
              <w14:srgbClr w14:val="000000"/>
            </w14:solidFill>
          </w14:textFill>
          <w:lang w:val="zh-CN"/>
        </w:rPr>
        <w:t>区发改局在收到荣山镇人民政府项目立项的请示报告等资料后，</w:t>
      </w:r>
      <w:r>
        <w:rPr>
          <w:rFonts w:ascii="微软雅黑" w:eastAsia="仿宋_GB2312" w:cs="仿宋_GB2312" w:hAnsi="仿宋_GB2312" w:hint="eastAsia"/>
          <w:color w:val="000000"/>
          <w:sz w:val="32"/>
          <w:szCs w:val="32"/>
          <w14:textFill>
            <w14:solidFill>
              <w14:srgbClr w14:val="000000"/>
            </w14:solidFill>
          </w14:textFill>
        </w:rPr>
        <w:t>报区人民政府同意，原则同意将荣山镇和平村作为</w:t>
      </w:r>
      <w:r>
        <w:rPr>
          <w:rFonts w:ascii="宋体" w:eastAsia="仿宋_GB2312" w:cs="仿宋_GB2312" w:hAnsi="宋体" w:hint="eastAsia"/>
          <w:color w:val="000000"/>
          <w:sz w:val="32"/>
          <w:szCs w:val="32"/>
          <w14:textFill>
            <w14:solidFill>
              <w14:srgbClr w14:val="000000"/>
            </w14:solidFill>
          </w14:textFill>
        </w:rPr>
        <w:t>2022</w:t>
      </w:r>
      <w:r>
        <w:rPr>
          <w:rFonts w:ascii="微软雅黑" w:eastAsia="仿宋_GB2312" w:cs="仿宋_GB2312" w:hAnsi="仿宋_GB2312" w:hint="eastAsia"/>
          <w:color w:val="000000"/>
          <w:sz w:val="32"/>
          <w:szCs w:val="32"/>
          <w14:textFill>
            <w14:solidFill>
              <w14:srgbClr w14:val="000000"/>
            </w14:solidFill>
          </w14:textFill>
        </w:rPr>
        <w:t>年中央财政衔接资金以工代赈项目进行申报</w:t>
      </w:r>
      <w:r>
        <w:rPr>
          <w:rFonts w:ascii="微软雅黑" w:eastAsia="仿宋_GB2312" w:cs="仿宋_GB2312" w:hAnsi="仿宋_GB2312" w:hint="eastAsia"/>
          <w:color w:val="000000"/>
          <w:sz w:val="32"/>
          <w:szCs w:val="32"/>
          <w14:textFill>
            <w14:solidFill>
              <w14:srgbClr w14:val="000000"/>
            </w14:solidFill>
          </w14:textFill>
          <w:lang w:val="zh-CN"/>
        </w:rPr>
        <w:t>，并在项目“一张网”进行推送，区发改局出具《关于广元市利州区荣山镇</w:t>
      </w:r>
      <w:r>
        <w:rPr>
          <w:rFonts w:ascii="宋体" w:eastAsia="仿宋_GB2312" w:cs="仿宋_GB2312" w:hAnsi="宋体" w:hint="eastAsia"/>
          <w:color w:val="000000"/>
          <w:sz w:val="32"/>
          <w:szCs w:val="32"/>
          <w14:textFill>
            <w14:solidFill>
              <w14:srgbClr w14:val="000000"/>
            </w14:solidFill>
          </w14:textFill>
          <w:lang w:val="zh-CN"/>
        </w:rPr>
        <w:t>2022</w:t>
      </w:r>
      <w:r>
        <w:rPr>
          <w:rFonts w:ascii="微软雅黑" w:eastAsia="仿宋_GB2312" w:cs="仿宋_GB2312" w:hAnsi="仿宋_GB2312" w:hint="eastAsia"/>
          <w:color w:val="000000"/>
          <w:sz w:val="32"/>
          <w:szCs w:val="32"/>
          <w14:textFill>
            <w14:solidFill>
              <w14:srgbClr w14:val="000000"/>
            </w14:solidFill>
          </w14:textFill>
          <w:lang w:val="zh-CN"/>
        </w:rPr>
        <w:t>年中</w:t>
      </w:r>
      <w:r>
        <w:rPr>
          <w:rFonts w:ascii="微软雅黑" w:eastAsia="仿宋_GB2312" w:cs="仿宋_GB2312" w:hAnsi="仿宋_GB2312" w:hint="eastAsia"/>
          <w:color w:val="000000"/>
          <w:sz w:val="32"/>
          <w:szCs w:val="32"/>
          <w14:textFill>
            <w14:solidFill>
              <w14:srgbClr w14:val="000000"/>
            </w14:solidFill>
          </w14:textFill>
        </w:rPr>
        <w:t>央财政衔接资金以工代赈项目可行性研究报告的批复》（</w:t>
      </w:r>
      <w:r>
        <w:rPr>
          <w:rFonts w:ascii="宋体" w:eastAsia="仿宋_GB2312" w:cs="Arial" w:hAnsi="宋体" w:hint="eastAsia"/>
          <w:color w:val="000000"/>
          <w:sz w:val="32"/>
          <w:szCs w:val="32"/>
          <w14:textFill>
            <w14:solidFill>
              <w14:srgbClr w14:val="000000"/>
            </w14:solidFill>
          </w14:textFill>
        </w:rPr>
        <w:t>广利发改发〔2021〕193号</w:t>
      </w:r>
      <w:r>
        <w:rPr>
          <w:rFonts w:ascii="微软雅黑" w:eastAsia="仿宋_GB2312" w:cs="仿宋_GB2312" w:hAnsi="仿宋_GB2312" w:hint="eastAsia"/>
          <w:color w:val="000000"/>
          <w:sz w:val="32"/>
          <w:szCs w:val="32"/>
          <w14:textFill>
            <w14:solidFill>
              <w14:srgbClr w14:val="000000"/>
            </w14:solidFill>
          </w14:textFill>
        </w:rPr>
        <w:t>）</w:t>
      </w:r>
      <w:r>
        <w:rPr>
          <w:rFonts w:ascii="微软雅黑" w:eastAsia="仿宋_GB2312" w:cs="仿宋_GB2312" w:hAnsi="仿宋_GB2312" w:hint="eastAsia"/>
          <w:color w:val="000000"/>
          <w:sz w:val="32"/>
          <w:szCs w:val="32"/>
          <w14:textFill>
            <w14:solidFill>
              <w14:srgbClr w14:val="000000"/>
            </w14:solidFill>
          </w14:textFill>
          <w:lang w:val="zh-CN"/>
        </w:rPr>
        <w:t>批复文件。</w:t>
      </w:r>
    </w:p>
    <w:p>
      <w:pPr>
        <w:adjustRightInd w:val="0"/>
        <w:snapToGrid w:val="0"/>
        <w:spacing w:line="576" w:lineRule="exact"/>
        <w:ind w:firstLineChars="200" w:firstLine="640"/>
        <w:rPr>
          <w:rFonts w:ascii="仿宋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（二）资金计划、到位及使用情况</w:t>
      </w:r>
    </w:p>
    <w:p>
      <w:pPr>
        <w:overflowPunct w:val="0"/>
        <w:spacing w:line="576" w:lineRule="exact"/>
        <w:ind w:firstLineChars="200" w:firstLine="640"/>
        <w:contextualSpacing/>
        <w:rPr>
          <w:color w:val="000000"/>
          <w14:textFill>
            <w14:solidFill>
              <w14:srgbClr w14:val="000000"/>
            </w14:solidFill>
          </w14:textFill>
          <w:lang w:val="zh-CN"/>
        </w:rPr>
      </w:pPr>
      <w:r>
        <w:rPr>
          <w:rFonts w:ascii="宋体" w:eastAsia="仿宋_GB2312" w:cs="仿宋_GB2312" w:hAnsi="宋体" w:hint="eastAsia"/>
          <w:color w:val="000000"/>
          <w:sz w:val="32"/>
          <w:szCs w:val="32"/>
          <w14:textFill>
            <w14:solidFill>
              <w14:srgbClr w14:val="000000"/>
            </w14:solidFill>
          </w14:textFill>
          <w:lang w:val="en-US" w:eastAsia="zh-CN"/>
        </w:rPr>
        <w:t>1.</w:t>
      </w:r>
      <w:r>
        <w:rPr>
          <w:rFonts w:ascii="微软雅黑" w:eastAsia="仿宋_GB2312" w:cs="仿宋_GB2312" w:hAnsi="仿宋_GB2312" w:hint="eastAsia"/>
          <w:color w:val="000000"/>
          <w:sz w:val="32"/>
          <w:szCs w:val="32"/>
          <w14:textFill>
            <w14:solidFill>
              <w14:srgbClr w14:val="000000"/>
            </w14:solidFill>
          </w14:textFill>
        </w:rPr>
        <w:t>资金计划。</w:t>
      </w:r>
      <w:r>
        <w:rPr>
          <w:rFonts w:ascii="宋体" w:eastAsia="仿宋_GB2312" w:cs="仿宋_GB2312" w:hAnsi="宋体" w:hint="eastAsia"/>
          <w:color w:val="000000"/>
          <w:sz w:val="32"/>
          <w:szCs w:val="32"/>
          <w14:textFill>
            <w14:solidFill>
              <w14:srgbClr w14:val="000000"/>
            </w14:solidFill>
          </w14:textFill>
        </w:rPr>
        <w:t>2021</w:t>
      </w:r>
      <w:r>
        <w:rPr>
          <w:rFonts w:ascii="微软雅黑" w:eastAsia="仿宋_GB2312" w:cs="仿宋_GB2312" w:hAnsi="仿宋_GB2312" w:hint="eastAsia"/>
          <w:color w:val="000000"/>
          <w:sz w:val="32"/>
          <w:szCs w:val="32"/>
          <w14:textFill>
            <w14:solidFill>
              <w14:srgbClr w14:val="000000"/>
            </w14:solidFill>
          </w14:textFill>
        </w:rPr>
        <w:t>年</w:t>
      </w:r>
      <w:r>
        <w:rPr>
          <w:rFonts w:ascii="宋体" w:eastAsia="仿宋_GB2312" w:cs="仿宋_GB2312" w:hAnsi="宋体" w:hint="eastAsia"/>
          <w:color w:val="000000"/>
          <w:sz w:val="32"/>
          <w:szCs w:val="32"/>
          <w14:textFill>
            <w14:solidFill>
              <w14:srgbClr w14:val="000000"/>
            </w14:solidFill>
          </w14:textFill>
        </w:rPr>
        <w:t>12</w:t>
      </w:r>
      <w:r>
        <w:rPr>
          <w:rFonts w:ascii="微软雅黑" w:eastAsia="仿宋_GB2312" w:cs="仿宋_GB2312" w:hAnsi="仿宋_GB2312" w:hint="eastAsia"/>
          <w:color w:val="000000"/>
          <w:sz w:val="32"/>
          <w:szCs w:val="32"/>
          <w14:textFill>
            <w14:solidFill>
              <w14:srgbClr w14:val="000000"/>
            </w14:solidFill>
          </w14:textFill>
        </w:rPr>
        <w:t>月</w:t>
      </w:r>
      <w:r>
        <w:rPr>
          <w:rFonts w:ascii="宋体" w:eastAsia="仿宋_GB2312" w:cs="仿宋_GB2312" w:hAnsi="宋体" w:hint="eastAsia"/>
          <w:color w:val="000000"/>
          <w:sz w:val="32"/>
          <w:szCs w:val="32"/>
          <w14:textFill>
            <w14:solidFill>
              <w14:srgbClr w14:val="000000"/>
            </w14:solidFill>
          </w14:textFill>
        </w:rPr>
        <w:t>24</w:t>
      </w:r>
      <w:r>
        <w:rPr>
          <w:rFonts w:ascii="微软雅黑" w:eastAsia="仿宋_GB2312" w:cs="仿宋_GB2312" w:hAnsi="仿宋_GB2312" w:hint="eastAsia"/>
          <w:color w:val="000000"/>
          <w:sz w:val="32"/>
          <w:szCs w:val="32"/>
          <w14:textFill>
            <w14:solidFill>
              <w14:srgbClr w14:val="000000"/>
            </w14:solidFill>
          </w14:textFill>
        </w:rPr>
        <w:t>日，市以工代赈事务中心下达</w:t>
      </w:r>
      <w:r>
        <w:rPr>
          <w:rFonts w:ascii="宋体" w:eastAsia="仿宋_GB2312" w:cs="仿宋_GB2312" w:hAnsi="宋体" w:hint="eastAsia"/>
          <w:color w:val="000000"/>
          <w:sz w:val="32"/>
          <w:szCs w:val="32"/>
          <w14:textFill>
            <w14:solidFill>
              <w14:srgbClr w14:val="000000"/>
            </w14:solidFill>
          </w14:textFill>
        </w:rPr>
        <w:t>2022</w:t>
      </w:r>
      <w:r>
        <w:rPr>
          <w:rFonts w:ascii="微软雅黑" w:eastAsia="仿宋_GB2312" w:cs="仿宋_GB2312" w:hAnsi="仿宋_GB2312" w:hint="eastAsia"/>
          <w:color w:val="000000"/>
          <w:sz w:val="32"/>
          <w:szCs w:val="32"/>
          <w14:textFill>
            <w14:solidFill>
              <w14:srgbClr w14:val="000000"/>
            </w14:solidFill>
          </w14:textFill>
        </w:rPr>
        <w:t>年中央财政以工代赈项目资金</w:t>
      </w:r>
      <w:r>
        <w:rPr>
          <w:rFonts w:ascii="宋体" w:eastAsia="仿宋_GB2312" w:cs="仿宋_GB2312" w:hAnsi="宋体" w:hint="eastAsia"/>
          <w:color w:val="000000"/>
          <w:sz w:val="32"/>
          <w:szCs w:val="32"/>
          <w14:textFill>
            <w14:solidFill>
              <w14:srgbClr w14:val="000000"/>
            </w14:solidFill>
          </w14:textFill>
        </w:rPr>
        <w:t>348</w:t>
      </w:r>
      <w:r>
        <w:rPr>
          <w:rFonts w:ascii="微软雅黑" w:eastAsia="仿宋_GB2312" w:cs="仿宋_GB2312" w:hAnsi="仿宋_GB2312" w:hint="eastAsia"/>
          <w:color w:val="000000"/>
          <w:sz w:val="32"/>
          <w:szCs w:val="32"/>
          <w14:textFill>
            <w14:solidFill>
              <w14:srgbClr w14:val="000000"/>
            </w14:solidFill>
          </w14:textFill>
        </w:rPr>
        <w:t>万元，下达项目资金</w:t>
      </w:r>
      <w:r>
        <w:rPr>
          <w:rFonts w:ascii="宋体" w:eastAsia="仿宋_GB2312" w:cs="仿宋_GB2312" w:hAnsi="宋体" w:hint="eastAsia"/>
          <w:color w:val="000000"/>
          <w:sz w:val="32"/>
          <w:szCs w:val="32"/>
          <w14:textFill>
            <w14:solidFill>
              <w14:srgbClr w14:val="000000"/>
            </w14:solidFill>
          </w14:textFill>
        </w:rPr>
        <w:t>348</w:t>
      </w:r>
      <w:r>
        <w:rPr>
          <w:rFonts w:ascii="微软雅黑" w:eastAsia="仿宋_GB2312" w:cs="仿宋_GB2312" w:hAnsi="仿宋_GB2312" w:hint="eastAsia"/>
          <w:color w:val="000000"/>
          <w:sz w:val="32"/>
          <w:szCs w:val="32"/>
          <w14:textFill>
            <w14:solidFill>
              <w14:srgbClr w14:val="000000"/>
            </w14:solidFill>
          </w14:textFill>
        </w:rPr>
        <w:t>万元到荣山镇和平村。</w:t>
      </w:r>
    </w:p>
    <w:p>
      <w:pPr>
        <w:pStyle w:val="41"/>
        <w:spacing w:after="0" w:line="576" w:lineRule="exact"/>
        <w:ind w:firstLineChars="200" w:firstLine="640"/>
        <w:rPr>
          <w:rFonts w:ascii="微软雅黑" w:eastAsia="仿宋_GB2312" w:cs="仿宋_GB2312" w:hAnsi="仿宋_GB2312"/>
          <w:color w:val="000000"/>
          <w:sz w:val="32"/>
          <w:szCs w:val="32"/>
          <w14:textFill>
            <w14:solidFill>
              <w14:srgbClr w14:val="000000"/>
            </w14:solidFill>
          </w14:textFill>
          <w:lang w:val="zh-CN"/>
        </w:rPr>
      </w:pPr>
      <w:r>
        <w:rPr>
          <w:rFonts w:ascii="宋体" w:eastAsia="仿宋_GB2312" w:cs="仿宋_GB2312" w:hAnsi="宋体" w:hint="eastAsia"/>
          <w:color w:val="000000"/>
          <w:sz w:val="32"/>
          <w:szCs w:val="32"/>
          <w14:textFill>
            <w14:solidFill>
              <w14:srgbClr w14:val="000000"/>
            </w14:solidFill>
          </w14:textFill>
          <w:lang w:val="en-US" w:eastAsia="zh-CN"/>
        </w:rPr>
        <w:t>2.</w:t>
      </w:r>
      <w:r>
        <w:rPr>
          <w:rFonts w:ascii="微软雅黑" w:eastAsia="仿宋_GB2312" w:cs="仿宋_GB2312" w:hAnsi="仿宋_GB2312" w:hint="eastAsia"/>
          <w:color w:val="000000"/>
          <w:sz w:val="32"/>
          <w:szCs w:val="32"/>
          <w14:textFill>
            <w14:solidFill>
              <w14:srgbClr w14:val="000000"/>
            </w14:solidFill>
          </w14:textFill>
        </w:rPr>
        <w:t>资金到位。</w:t>
      </w:r>
      <w:r>
        <w:rPr>
          <w:rFonts w:ascii="微软雅黑" w:eastAsia="仿宋_GB2312" w:cs="仿宋_GB2312" w:hAnsi="仿宋_GB2312" w:hint="eastAsia"/>
          <w:color w:val="000000"/>
          <w:sz w:val="32"/>
          <w:szCs w:val="32"/>
          <w14:textFill>
            <w14:solidFill>
              <w14:srgbClr w14:val="000000"/>
            </w14:solidFill>
          </w14:textFill>
          <w:lang w:val="zh-CN"/>
        </w:rPr>
        <w:t>到位资金</w:t>
      </w:r>
      <w:r>
        <w:rPr>
          <w:rFonts w:ascii="宋体" w:eastAsia="仿宋_GB2312" w:cs="仿宋_GB2312" w:hAnsi="宋体" w:hint="eastAsia"/>
          <w:color w:val="000000"/>
          <w:sz w:val="32"/>
          <w:szCs w:val="32"/>
          <w14:textFill>
            <w14:solidFill>
              <w14:srgbClr w14:val="000000"/>
            </w14:solidFill>
          </w14:textFill>
        </w:rPr>
        <w:t>348</w:t>
      </w:r>
      <w:r>
        <w:rPr>
          <w:rFonts w:ascii="微软雅黑" w:eastAsia="仿宋_GB2312" w:cs="仿宋_GB2312" w:hAnsi="仿宋_GB2312" w:hint="eastAsia"/>
          <w:color w:val="000000"/>
          <w:sz w:val="32"/>
          <w:szCs w:val="32"/>
          <w14:textFill>
            <w14:solidFill>
              <w14:srgbClr w14:val="000000"/>
            </w14:solidFill>
          </w14:textFill>
          <w:lang w:val="zh-CN"/>
        </w:rPr>
        <w:t>万元，资金到位率</w:t>
      </w:r>
      <w:r>
        <w:rPr>
          <w:rFonts w:ascii="宋体" w:eastAsia="仿宋_GB2312" w:cs="仿宋_GB2312" w:hAnsi="宋体" w:hint="eastAsia"/>
          <w:color w:val="000000"/>
          <w:sz w:val="32"/>
          <w:szCs w:val="32"/>
          <w14:textFill>
            <w14:solidFill>
              <w14:srgbClr w14:val="000000"/>
            </w14:solidFill>
          </w14:textFill>
        </w:rPr>
        <w:t>100</w:t>
      </w:r>
      <w:r>
        <w:rPr>
          <w:rFonts w:ascii="宋体" w:eastAsia="宋体" w:cs="仿宋_GB2312" w:hint="eastAsia"/>
          <w:color w:val="000000"/>
          <w:sz w:val="32"/>
          <w:szCs w:val="32"/>
          <w14:textFill>
            <w14:solidFill>
              <w14:srgbClr w14:val="000000"/>
            </w14:solidFill>
          </w14:textFill>
        </w:rPr>
        <w:t>％</w:t>
      </w:r>
      <w:r>
        <w:rPr>
          <w:rFonts w:ascii="微软雅黑" w:eastAsia="仿宋_GB2312" w:cs="仿宋_GB2312" w:hAnsi="仿宋_GB2312" w:hint="eastAsia"/>
          <w:color w:val="000000"/>
          <w:sz w:val="32"/>
          <w:szCs w:val="32"/>
          <w14:textFill>
            <w14:solidFill>
              <w14:srgbClr w14:val="000000"/>
            </w14:solidFill>
          </w14:textFill>
          <w:lang w:val="zh-CN"/>
        </w:rPr>
        <w:t>。</w:t>
      </w:r>
    </w:p>
    <w:p>
      <w:pPr>
        <w:pStyle w:val="41"/>
        <w:spacing w:after="0" w:line="576" w:lineRule="exact"/>
        <w:ind w:firstLineChars="200" w:firstLine="640"/>
        <w:rPr>
          <w:color w:val="000000"/>
          <w14:textFill>
            <w14:solidFill>
              <w14:srgbClr w14:val="000000"/>
            </w14:solidFill>
          </w14:textFill>
          <w:lang w:val="zh-CN"/>
        </w:rPr>
      </w:pPr>
      <w:r>
        <w:rPr>
          <w:rFonts w:ascii="宋体" w:eastAsia="仿宋_GB2312" w:cs="仿宋_GB2312" w:hAnsi="宋体" w:hint="eastAsia"/>
          <w:color w:val="000000"/>
          <w:sz w:val="32"/>
          <w:szCs w:val="32"/>
          <w14:textFill>
            <w14:solidFill>
              <w14:srgbClr w14:val="000000"/>
            </w14:solidFill>
          </w14:textFill>
        </w:rPr>
        <w:t>3</w:t>
      </w:r>
      <w:r>
        <w:rPr>
          <w:rFonts w:ascii="微软雅黑" w:eastAsia="仿宋_GB2312" w:cs="仿宋_GB2312" w:hAnsi="仿宋_GB2312" w:hint="eastAsia"/>
          <w:color w:val="000000"/>
          <w:sz w:val="32"/>
          <w:szCs w:val="32"/>
          <w14:textFill>
            <w14:solidFill>
              <w14:srgbClr w14:val="000000"/>
            </w14:solidFill>
          </w14:textFill>
        </w:rPr>
        <w:t>．</w:t>
      </w:r>
      <w:r>
        <w:rPr>
          <w:rFonts w:ascii="微软雅黑" w:eastAsia="仿宋_GB2312" w:cs="仿宋_GB2312" w:hAnsi="仿宋_GB2312" w:hint="eastAsia"/>
          <w:color w:val="000000"/>
          <w:spacing w:val="-4"/>
          <w:sz w:val="32"/>
          <w:szCs w:val="32"/>
          <w14:textFill>
            <w14:solidFill>
              <w14:srgbClr w14:val="000000"/>
            </w14:solidFill>
          </w14:textFill>
        </w:rPr>
        <w:t>资金使用</w:t>
      </w:r>
      <w:r>
        <w:rPr>
          <w:rFonts w:ascii="微软雅黑" w:eastAsia="仿宋_GB2312" w:cs="仿宋_GB2312" w:hAnsi="仿宋_GB2312" w:hint="eastAsia"/>
          <w:color w:val="000000"/>
          <w:sz w:val="32"/>
          <w:szCs w:val="32"/>
          <w14:textFill>
            <w14:solidFill>
              <w14:srgbClr w14:val="000000"/>
            </w14:solidFill>
          </w14:textFill>
          <w:lang w:val="zh-CN"/>
        </w:rPr>
        <w:t>。</w:t>
      </w:r>
      <w:r>
        <w:rPr>
          <w:rFonts w:ascii="微软雅黑" w:eastAsia="仿宋_GB2312" w:cs="仿宋_GB2312" w:hAnsi="仿宋_GB2312" w:hint="eastAsia"/>
          <w:color w:val="000000"/>
          <w:spacing w:val="-4"/>
          <w:sz w:val="32"/>
          <w:szCs w:val="32"/>
          <w14:textFill>
            <w14:solidFill>
              <w14:srgbClr w14:val="000000"/>
            </w14:solidFill>
          </w14:textFill>
        </w:rPr>
        <w:t>已完成新建蓄水池</w:t>
      </w:r>
      <w:r>
        <w:rPr>
          <w:rFonts w:ascii="宋体" w:eastAsia="仿宋_GB2312" w:cs="仿宋_GB2312" w:hAnsi="宋体" w:hint="eastAsia"/>
          <w:color w:val="000000"/>
          <w:spacing w:val="-4"/>
          <w:sz w:val="32"/>
          <w:szCs w:val="32"/>
          <w14:textFill>
            <w14:solidFill>
              <w14:srgbClr w14:val="000000"/>
            </w14:solidFill>
          </w14:textFill>
        </w:rPr>
        <w:t>11</w:t>
      </w:r>
      <w:r>
        <w:rPr>
          <w:rFonts w:ascii="微软雅黑" w:eastAsia="仿宋_GB2312" w:cs="仿宋_GB2312" w:hAnsi="仿宋_GB2312" w:hint="eastAsia"/>
          <w:color w:val="000000"/>
          <w:spacing w:val="-4"/>
          <w:sz w:val="32"/>
          <w:szCs w:val="32"/>
          <w14:textFill>
            <w14:solidFill>
              <w14:srgbClr w14:val="000000"/>
            </w14:solidFill>
          </w14:textFill>
        </w:rPr>
        <w:t>口水量约</w:t>
      </w:r>
      <w:r>
        <w:rPr>
          <w:rFonts w:ascii="宋体" w:eastAsia="仿宋_GB2312" w:cs="仿宋_GB2312" w:hAnsi="宋体" w:hint="eastAsia"/>
          <w:color w:val="000000"/>
          <w:spacing w:val="-4"/>
          <w:sz w:val="32"/>
          <w:szCs w:val="32"/>
          <w14:textFill>
            <w14:solidFill>
              <w14:srgbClr w14:val="000000"/>
            </w14:solidFill>
          </w14:textFill>
        </w:rPr>
        <w:t>19500</w:t>
      </w:r>
      <w:r>
        <w:rPr>
          <w:rFonts w:ascii="微软雅黑" w:eastAsia="仿宋_GB2312" w:cs="仿宋_GB2312" w:hAnsi="仿宋_GB2312" w:hint="eastAsia"/>
          <w:color w:val="000000"/>
          <w:spacing w:val="-4"/>
          <w:sz w:val="32"/>
          <w:szCs w:val="32"/>
          <w14:textFill>
            <w14:solidFill>
              <w14:srgbClr w14:val="000000"/>
            </w14:solidFill>
          </w14:textFill>
        </w:rPr>
        <w:t>立方米，配套建设</w:t>
      </w:r>
      <w:r>
        <w:rPr>
          <w:rFonts w:ascii="宋体" w:eastAsia="仿宋_GB2312" w:cs="仿宋_GB2312" w:hAnsi="宋体" w:hint="eastAsia"/>
          <w:color w:val="000000"/>
          <w:spacing w:val="-4"/>
          <w:sz w:val="32"/>
          <w:szCs w:val="32"/>
          <w14:textFill>
            <w14:solidFill>
              <w14:srgbClr w14:val="000000"/>
            </w14:solidFill>
          </w14:textFill>
        </w:rPr>
        <w:t>1</w:t>
      </w:r>
      <w:r>
        <w:rPr>
          <w:rFonts w:ascii="微软雅黑" w:eastAsia="仿宋_GB2312" w:cs="仿宋_GB2312" w:hAnsi="仿宋_GB2312" w:hint="eastAsia"/>
          <w:color w:val="000000"/>
          <w:spacing w:val="-4"/>
          <w:sz w:val="32"/>
          <w:szCs w:val="32"/>
          <w14:textFill>
            <w14:solidFill>
              <w14:srgbClr w14:val="000000"/>
            </w14:solidFill>
          </w14:textFill>
        </w:rPr>
        <w:t>米*</w:t>
      </w:r>
      <w:r>
        <w:rPr>
          <w:rFonts w:ascii="宋体" w:eastAsia="仿宋_GB2312" w:cs="仿宋_GB2312" w:hAnsi="宋体" w:hint="eastAsia"/>
          <w:color w:val="000000"/>
          <w:spacing w:val="-4"/>
          <w:sz w:val="32"/>
          <w:szCs w:val="32"/>
          <w14:textFill>
            <w14:solidFill>
              <w14:srgbClr w14:val="000000"/>
            </w14:solidFill>
          </w14:textFill>
        </w:rPr>
        <w:t>1</w:t>
      </w:r>
      <w:r>
        <w:rPr>
          <w:rFonts w:ascii="微软雅黑" w:eastAsia="仿宋_GB2312" w:cs="仿宋_GB2312" w:hAnsi="仿宋_GB2312" w:hint="eastAsia"/>
          <w:color w:val="000000"/>
          <w:spacing w:val="-4"/>
          <w:sz w:val="32"/>
          <w:szCs w:val="32"/>
          <w14:textFill>
            <w14:solidFill>
              <w14:srgbClr w14:val="000000"/>
            </w14:solidFill>
          </w14:textFill>
        </w:rPr>
        <w:t>米的灌溉渠</w:t>
      </w:r>
      <w:r>
        <w:rPr>
          <w:rFonts w:ascii="宋体" w:eastAsia="仿宋_GB2312" w:cs="仿宋_GB2312" w:hAnsi="宋体" w:hint="eastAsia"/>
          <w:color w:val="000000"/>
          <w:spacing w:val="-4"/>
          <w:sz w:val="32"/>
          <w:szCs w:val="32"/>
          <w14:textFill>
            <w14:solidFill>
              <w14:srgbClr w14:val="000000"/>
            </w14:solidFill>
          </w14:textFill>
        </w:rPr>
        <w:t>430</w:t>
      </w:r>
      <w:r>
        <w:rPr>
          <w:rFonts w:ascii="微软雅黑" w:eastAsia="仿宋_GB2312" w:cs="仿宋_GB2312" w:hAnsi="仿宋_GB2312" w:hint="eastAsia"/>
          <w:color w:val="000000"/>
          <w:spacing w:val="-4"/>
          <w:sz w:val="32"/>
          <w:szCs w:val="32"/>
          <w14:textFill>
            <w14:solidFill>
              <w14:srgbClr w14:val="000000"/>
            </w14:solidFill>
          </w14:textFill>
        </w:rPr>
        <w:t>米。</w:t>
      </w:r>
      <w:r>
        <w:rPr>
          <w:rFonts w:ascii="微软雅黑" w:eastAsia="仿宋_GB2312" w:cs="仿宋_GB2312" w:hAnsi="仿宋_GB2312" w:hint="eastAsia"/>
          <w:color w:val="000000"/>
          <w:kern w:val="0"/>
          <w:sz w:val="32"/>
          <w:szCs w:val="32"/>
          <w14:textFill>
            <w14:solidFill>
              <w14:srgbClr w14:val="000000"/>
            </w14:solidFill>
          </w14:textFill>
        </w:rPr>
        <w:t>完成总</w:t>
      </w:r>
      <w:r>
        <w:rPr>
          <w:rFonts w:ascii="微软雅黑" w:eastAsia="仿宋_GB2312" w:cs="仿宋_GB2312" w:hAnsi="仿宋_GB2312" w:hint="eastAsia"/>
          <w:color w:val="000000"/>
          <w:spacing w:val="-4"/>
          <w:sz w:val="32"/>
          <w:szCs w:val="32"/>
          <w14:textFill>
            <w14:solidFill>
              <w14:srgbClr w14:val="000000"/>
            </w14:solidFill>
          </w14:textFill>
        </w:rPr>
        <w:t>投资</w:t>
      </w:r>
      <w:r>
        <w:rPr>
          <w:rFonts w:ascii="宋体" w:eastAsia="仿宋_GB2312" w:cs="仿宋_GB2312" w:hAnsi="宋体" w:hint="eastAsia"/>
          <w:color w:val="000000"/>
          <w:spacing w:val="-4"/>
          <w:sz w:val="32"/>
          <w:szCs w:val="32"/>
          <w14:textFill>
            <w14:solidFill>
              <w14:srgbClr w14:val="000000"/>
            </w14:solidFill>
          </w14:textFill>
        </w:rPr>
        <w:t>376.6</w:t>
      </w:r>
      <w:r>
        <w:rPr>
          <w:rFonts w:ascii="微软雅黑" w:eastAsia="仿宋_GB2312" w:cs="仿宋_GB2312" w:hAnsi="仿宋_GB2312" w:hint="eastAsia"/>
          <w:color w:val="000000"/>
          <w:spacing w:val="-4"/>
          <w:sz w:val="32"/>
          <w:szCs w:val="32"/>
          <w14:textFill>
            <w14:solidFill>
              <w14:srgbClr w14:val="000000"/>
            </w14:solidFill>
          </w14:textFill>
        </w:rPr>
        <w:t>万元，占总投资</w:t>
      </w:r>
      <w:r>
        <w:rPr>
          <w:rFonts w:ascii="宋体" w:eastAsia="仿宋_GB2312" w:cs="仿宋_GB2312" w:hAnsi="宋体" w:hint="eastAsia"/>
          <w:color w:val="000000"/>
          <w:spacing w:val="-4"/>
          <w:sz w:val="32"/>
          <w:szCs w:val="32"/>
          <w14:textFill>
            <w14:solidFill>
              <w14:srgbClr w14:val="000000"/>
            </w14:solidFill>
          </w14:textFill>
        </w:rPr>
        <w:t>100</w:t>
      </w:r>
      <w:r>
        <w:rPr>
          <w:rFonts w:ascii="宋体" w:eastAsia="宋体" w:cs="仿宋_GB2312" w:hint="eastAsia"/>
          <w:color w:val="000000"/>
          <w:spacing w:val="-4"/>
          <w:sz w:val="32"/>
          <w:szCs w:val="32"/>
          <w14:textFill>
            <w14:solidFill>
              <w14:srgbClr w14:val="000000"/>
            </w14:solidFill>
          </w14:textFill>
        </w:rPr>
        <w:t>％</w:t>
      </w:r>
      <w:r>
        <w:rPr>
          <w:rFonts w:ascii="微软雅黑" w:eastAsia="仿宋_GB2312" w:cs="仿宋_GB2312" w:hAnsi="仿宋_GB2312" w:hint="eastAsia"/>
          <w:color w:val="000000"/>
          <w:spacing w:val="-4"/>
          <w:sz w:val="32"/>
          <w:szCs w:val="32"/>
          <w14:textFill>
            <w14:solidFill>
              <w14:srgbClr w14:val="000000"/>
            </w14:solidFill>
          </w14:textFill>
        </w:rPr>
        <w:t>；以工代赈资金</w:t>
      </w:r>
      <w:r>
        <w:rPr>
          <w:rFonts w:ascii="宋体" w:eastAsia="仿宋_GB2312" w:cs="仿宋_GB2312" w:hAnsi="宋体" w:hint="eastAsia"/>
          <w:color w:val="000000"/>
          <w:spacing w:val="-4"/>
          <w:sz w:val="32"/>
          <w:szCs w:val="32"/>
          <w14:textFill>
            <w14:solidFill>
              <w14:srgbClr w14:val="000000"/>
            </w14:solidFill>
          </w14:textFill>
        </w:rPr>
        <w:t>348</w:t>
      </w:r>
      <w:r>
        <w:rPr>
          <w:rFonts w:ascii="微软雅黑" w:eastAsia="仿宋_GB2312" w:cs="仿宋_GB2312" w:hAnsi="仿宋_GB2312" w:hint="eastAsia"/>
          <w:color w:val="000000"/>
          <w:spacing w:val="-4"/>
          <w:sz w:val="32"/>
          <w:szCs w:val="32"/>
          <w14:textFill>
            <w14:solidFill>
              <w14:srgbClr w14:val="000000"/>
            </w14:solidFill>
          </w14:textFill>
        </w:rPr>
        <w:t>万元已拨付</w:t>
      </w:r>
      <w:r>
        <w:rPr>
          <w:rFonts w:ascii="宋体" w:eastAsia="仿宋_GB2312" w:cs="仿宋_GB2312" w:hAnsi="宋体" w:hint="eastAsia"/>
          <w:color w:val="000000"/>
          <w:spacing w:val="-4"/>
          <w:sz w:val="32"/>
          <w:szCs w:val="32"/>
          <w14:textFill>
            <w14:solidFill>
              <w14:srgbClr w14:val="000000"/>
            </w14:solidFill>
          </w14:textFill>
        </w:rPr>
        <w:t>331.42</w:t>
      </w:r>
      <w:r>
        <w:rPr>
          <w:rFonts w:ascii="微软雅黑" w:eastAsia="仿宋_GB2312" w:cs="仿宋_GB2312" w:hAnsi="仿宋_GB2312" w:hint="eastAsia"/>
          <w:color w:val="000000"/>
          <w:spacing w:val="-4"/>
          <w:sz w:val="32"/>
          <w:szCs w:val="32"/>
          <w14:textFill>
            <w14:solidFill>
              <w14:srgbClr w14:val="000000"/>
            </w14:solidFill>
          </w14:textFill>
        </w:rPr>
        <w:t>万元，拨付率</w:t>
      </w:r>
      <w:r>
        <w:rPr>
          <w:rFonts w:ascii="宋体" w:eastAsia="仿宋_GB2312" w:cs="仿宋_GB2312" w:hAnsi="宋体" w:hint="eastAsia"/>
          <w:color w:val="000000"/>
          <w:spacing w:val="-4"/>
          <w:sz w:val="32"/>
          <w:szCs w:val="32"/>
          <w14:textFill>
            <w14:solidFill>
              <w14:srgbClr w14:val="000000"/>
            </w14:solidFill>
          </w14:textFill>
        </w:rPr>
        <w:t>95</w:t>
      </w:r>
      <w:r>
        <w:rPr>
          <w:rFonts w:ascii="宋体" w:eastAsia="宋体" w:cs="仿宋_GB2312" w:hint="eastAsia"/>
          <w:color w:val="000000"/>
          <w:spacing w:val="-4"/>
          <w:sz w:val="32"/>
          <w:szCs w:val="32"/>
          <w14:textFill>
            <w14:solidFill>
              <w14:srgbClr w14:val="000000"/>
            </w14:solidFill>
          </w14:textFill>
        </w:rPr>
        <w:t>％</w:t>
      </w:r>
      <w:r>
        <w:rPr>
          <w:rFonts w:ascii="微软雅黑" w:eastAsia="仿宋_GB2312" w:cs="仿宋_GB2312" w:hAnsi="仿宋_GB2312" w:hint="eastAsia"/>
          <w:color w:val="000000"/>
          <w:spacing w:val="-4"/>
          <w:sz w:val="32"/>
          <w:szCs w:val="32"/>
          <w14:textFill>
            <w14:solidFill>
              <w14:srgbClr w14:val="000000"/>
            </w14:solidFill>
          </w14:textFill>
        </w:rPr>
        <w:t>。</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（三）项目财务管理情况</w:t>
      </w:r>
    </w:p>
    <w:p>
      <w:pPr>
        <w:pStyle w:val="41"/>
        <w:spacing w:after="0" w:line="576" w:lineRule="exact"/>
        <w:rPr>
          <w:color w:val="000000"/>
          <w14:textFill>
            <w14:solidFill>
              <w14:srgbClr w14:val="000000"/>
            </w14:solidFill>
          </w14:textFill>
          <w:lang w:val="zh-CN"/>
        </w:rPr>
      </w:pPr>
      <w:r>
        <w:rPr>
          <w:rFonts w:ascii="微软雅黑" w:eastAsia="仿宋_GB2312" w:cs="仿宋_GB2312" w:hAnsi="仿宋_GB2312" w:hint="eastAsia"/>
          <w:color w:val="000000"/>
          <w:sz w:val="32"/>
          <w:szCs w:val="32"/>
          <w14:textFill>
            <w14:solidFill>
              <w14:srgbClr w14:val="000000"/>
            </w14:solidFill>
          </w14:textFill>
        </w:rPr>
        <w:t xml:space="preserve">    按照四川省发展和改革委员会等</w:t>
      </w:r>
      <w:r>
        <w:rPr>
          <w:rFonts w:ascii="宋体" w:eastAsia="仿宋_GB2312" w:cs="仿宋_GB2312" w:hAnsi="宋体" w:hint="eastAsia"/>
          <w:color w:val="000000"/>
          <w:sz w:val="32"/>
          <w:szCs w:val="32"/>
          <w14:textFill>
            <w14:solidFill>
              <w14:srgbClr w14:val="000000"/>
            </w14:solidFill>
          </w14:textFill>
        </w:rPr>
        <w:t>9</w:t>
      </w:r>
      <w:r>
        <w:rPr>
          <w:rFonts w:ascii="微软雅黑" w:eastAsia="仿宋_GB2312" w:cs="仿宋_GB2312" w:hAnsi="仿宋_GB2312" w:hint="eastAsia"/>
          <w:color w:val="000000"/>
          <w:sz w:val="32"/>
          <w:szCs w:val="32"/>
          <w14:textFill>
            <w14:solidFill>
              <w14:srgbClr w14:val="000000"/>
            </w14:solidFill>
          </w14:textFill>
        </w:rPr>
        <w:t>部门联合印发《关于以工代赈项目村民自建工作指南（试行）的通知》（川发改赈〔</w:t>
      </w:r>
      <w:r>
        <w:rPr>
          <w:rFonts w:ascii="宋体" w:eastAsia="仿宋_GB2312" w:cs="仿宋_GB2312" w:hAnsi="宋体" w:hint="eastAsia"/>
          <w:color w:val="000000"/>
          <w:sz w:val="32"/>
          <w:szCs w:val="32"/>
          <w14:textFill>
            <w14:solidFill>
              <w14:srgbClr w14:val="000000"/>
            </w14:solidFill>
          </w14:textFill>
        </w:rPr>
        <w:t>2022</w:t>
      </w:r>
      <w:r>
        <w:rPr>
          <w:rFonts w:ascii="微软雅黑" w:eastAsia="仿宋_GB2312" w:cs="仿宋_GB2312" w:hAnsi="仿宋_GB2312" w:hint="eastAsia"/>
          <w:color w:val="000000"/>
          <w:sz w:val="32"/>
          <w:szCs w:val="32"/>
          <w14:textFill>
            <w14:solidFill>
              <w14:srgbClr w14:val="000000"/>
            </w14:solidFill>
          </w14:textFill>
        </w:rPr>
        <w:t>〕</w:t>
      </w:r>
      <w:r>
        <w:rPr>
          <w:rFonts w:ascii="宋体" w:eastAsia="仿宋_GB2312" w:cs="仿宋_GB2312" w:hAnsi="宋体" w:hint="eastAsia"/>
          <w:color w:val="000000"/>
          <w:sz w:val="32"/>
          <w:szCs w:val="32"/>
          <w14:textFill>
            <w14:solidFill>
              <w14:srgbClr w14:val="000000"/>
            </w14:solidFill>
          </w14:textFill>
        </w:rPr>
        <w:t>260</w:t>
      </w:r>
      <w:r>
        <w:rPr>
          <w:rFonts w:ascii="微软雅黑" w:eastAsia="仿宋_GB2312" w:cs="仿宋_GB2312" w:hAnsi="仿宋_GB2312" w:hint="eastAsia"/>
          <w:color w:val="000000"/>
          <w:sz w:val="32"/>
          <w:szCs w:val="32"/>
          <w14:textFill>
            <w14:solidFill>
              <w14:srgbClr w14:val="000000"/>
            </w14:solidFill>
          </w14:textFill>
        </w:rPr>
        <w:t>号）要求严格执行县级报账制，按照项目进度及时报账，规范管理。</w:t>
      </w:r>
    </w:p>
    <w:p>
      <w:pPr>
        <w:adjustRightInd w:val="0"/>
        <w:snapToGrid w:val="0"/>
        <w:spacing w:line="576" w:lineRule="exact"/>
        <w:ind w:firstLineChars="200" w:firstLine="640"/>
        <w:rPr>
          <w:rFonts w:ascii="黑体" w:eastAsia="黑体" w:hAnsi="宋体"/>
          <w:color w:val="000000"/>
          <w:sz w:val="32"/>
          <w:szCs w:val="32"/>
          <w14:textFill>
            <w14:solidFill>
              <w14:srgbClr w14:val="000000"/>
            </w14:solidFill>
          </w14:textFill>
        </w:rPr>
      </w:pPr>
      <w:r>
        <w:rPr>
          <w:rFonts w:ascii="黑体" w:eastAsia="黑体" w:hAnsi="宋体" w:hint="eastAsia"/>
          <w:color w:val="000000"/>
          <w:sz w:val="32"/>
          <w:szCs w:val="32"/>
          <w14:textFill>
            <w14:solidFill>
              <w14:srgbClr w14:val="000000"/>
            </w14:solidFill>
          </w14:textFill>
        </w:rPr>
        <w:t>三、项目实施及管理情况</w:t>
      </w:r>
    </w:p>
    <w:p>
      <w:pPr>
        <w:adjustRightInd w:val="0"/>
        <w:snapToGrid w:val="0"/>
        <w:spacing w:line="576" w:lineRule="exact"/>
        <w:ind w:left="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（一）项目组织架构及实施流程</w:t>
      </w:r>
    </w:p>
    <w:p>
      <w:pPr>
        <w:pStyle w:val="41"/>
        <w:spacing w:after="0" w:line="576" w:lineRule="exact"/>
        <w:ind w:firstLineChars="200" w:firstLine="640"/>
        <w:rPr>
          <w:color w:val="000000"/>
          <w14:textFill>
            <w14:solidFill>
              <w14:srgbClr w14:val="000000"/>
            </w14:solidFill>
          </w14:textFill>
          <w:lang w:val="zh-CN"/>
        </w:rPr>
      </w:pPr>
      <w:r>
        <w:rPr>
          <w:rFonts w:ascii="微软雅黑" w:eastAsia="仿宋_GB2312" w:cs="仿宋_GB2312" w:hAnsi="仿宋_GB2312" w:hint="eastAsia"/>
          <w:color w:val="000000"/>
          <w:kern w:val="0"/>
          <w:sz w:val="32"/>
          <w:szCs w:val="32"/>
          <w14:textFill>
            <w14:solidFill>
              <w14:srgbClr w14:val="000000"/>
            </w14:solidFill>
          </w14:textFill>
        </w:rPr>
        <w:t>一是强化组织领导。项目乡镇成立工作领导小组，落实项目管理主体责任和监督责任，重点开展建设质量、资金安全、施工安全、落实以工代赈政策的监督管理工作，项目村选举项目理事会监事会，具体负责项目建设管理工作。二是开工准备。荣山镇人民政府根据计划下达的建设内容和规模优化项目设计方案，编制施工图纸</w:t>
      </w:r>
      <w:r>
        <w:rPr>
          <w:rFonts w:ascii="微软雅黑" w:eastAsia="仿宋_GB2312" w:cs="仿宋_GB2312" w:hAnsi="仿宋_GB2312" w:hint="eastAsia"/>
          <w:color w:val="000000"/>
          <w:spacing w:val="-6"/>
          <w:kern w:val="0"/>
          <w:sz w:val="32"/>
          <w:szCs w:val="32"/>
          <w14:textFill>
            <w14:solidFill>
              <w14:srgbClr w14:val="000000"/>
            </w14:solidFill>
          </w14:textFill>
        </w:rPr>
        <w:t>设计、工程预算、组织务工群众方案，委托财评，落实项目建设方式，组织岗前培训等前期工作。三是工程建设。由村项目理事会在乡、村领导小组的领导下开展项目的建设管理工作，区发改、交通、水利局等相关行业部门安排专人深入施工现场，督促工程进度、质量。四是项目竣工。在</w:t>
      </w:r>
      <w:r>
        <w:rPr>
          <w:rFonts w:ascii="宋体" w:eastAsia="仿宋_GB2312" w:cs="仿宋_GB2312" w:hAnsi="宋体" w:hint="eastAsia"/>
          <w:color w:val="000000"/>
          <w:spacing w:val="-6"/>
          <w:kern w:val="0"/>
          <w:sz w:val="32"/>
          <w:szCs w:val="32"/>
          <w14:textFill>
            <w14:solidFill>
              <w14:srgbClr w14:val="000000"/>
            </w14:solidFill>
          </w14:textFill>
        </w:rPr>
        <w:t>2022</w:t>
      </w:r>
      <w:r>
        <w:rPr>
          <w:rFonts w:ascii="微软雅黑" w:eastAsia="仿宋_GB2312" w:cs="仿宋_GB2312" w:hAnsi="仿宋_GB2312" w:hint="eastAsia"/>
          <w:color w:val="000000"/>
          <w:spacing w:val="-6"/>
          <w:kern w:val="0"/>
          <w:sz w:val="32"/>
          <w:szCs w:val="32"/>
          <w14:textFill>
            <w14:solidFill>
              <w14:srgbClr w14:val="000000"/>
            </w14:solidFill>
          </w14:textFill>
        </w:rPr>
        <w:t>年</w:t>
      </w:r>
      <w:r>
        <w:rPr>
          <w:rFonts w:ascii="宋体" w:eastAsia="仿宋_GB2312" w:cs="仿宋_GB2312" w:hAnsi="宋体" w:hint="eastAsia"/>
          <w:color w:val="000000"/>
          <w:spacing w:val="-6"/>
          <w:kern w:val="0"/>
          <w:sz w:val="32"/>
          <w:szCs w:val="32"/>
          <w14:textFill>
            <w14:solidFill>
              <w14:srgbClr w14:val="000000"/>
            </w14:solidFill>
          </w14:textFill>
        </w:rPr>
        <w:t>7</w:t>
      </w:r>
      <w:r>
        <w:rPr>
          <w:rFonts w:ascii="微软雅黑" w:eastAsia="仿宋_GB2312" w:cs="仿宋_GB2312" w:hAnsi="仿宋_GB2312" w:hint="eastAsia"/>
          <w:color w:val="000000"/>
          <w:spacing w:val="-6"/>
          <w:kern w:val="0"/>
          <w:sz w:val="32"/>
          <w:szCs w:val="32"/>
          <w14:textFill>
            <w14:solidFill>
              <w14:srgbClr w14:val="000000"/>
            </w14:solidFill>
          </w14:textFill>
        </w:rPr>
        <w:t>月底，已完成建设任务，及时做好项目的自验、初验、区级验收和后期管护。</w:t>
      </w:r>
    </w:p>
    <w:p>
      <w:pPr>
        <w:adjustRightInd w:val="0"/>
        <w:snapToGrid w:val="0"/>
        <w:spacing w:line="576" w:lineRule="exact"/>
        <w:ind w:left="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（二）项目管理情况</w:t>
      </w:r>
    </w:p>
    <w:p>
      <w:pPr>
        <w:pStyle w:val="28"/>
        <w:spacing w:after="0" w:line="576" w:lineRule="exact"/>
        <w:ind w:leftChars="0" w:left="0"/>
        <w:rPr>
          <w:rFonts w:ascii="微软雅黑" w:eastAsia="仿宋_GB2312" w:cs="仿宋_GB2312" w:hAnsi="仿宋_GB2312"/>
          <w:color w:val="000000"/>
          <w:sz w:val="32"/>
          <w14:textFill>
            <w14:solidFill>
              <w14:srgbClr w14:val="000000"/>
            </w14:solidFill>
          </w14:textFill>
        </w:rPr>
      </w:pPr>
      <w:r>
        <w:rPr>
          <w:rFonts w:ascii="微软雅黑" w:eastAsia="仿宋_GB2312" w:cs="仿宋_GB2312" w:hAnsi="仿宋_GB2312" w:hint="eastAsia"/>
          <w:color w:val="000000"/>
          <w:sz w:val="32"/>
          <w14:textFill>
            <w14:solidFill>
              <w14:srgbClr w14:val="000000"/>
            </w14:solidFill>
          </w14:textFill>
        </w:rPr>
        <w:t>荣山镇人民政府严格按照《国家以工代赈管理办法》（</w:t>
      </w:r>
      <w:r>
        <w:rPr>
          <w:rFonts w:ascii="宋体" w:eastAsia="仿宋_GB2312" w:cs="仿宋_GB2312" w:hAnsi="宋体" w:hint="eastAsia"/>
          <w:color w:val="000000"/>
          <w:sz w:val="32"/>
          <w14:textFill>
            <w14:solidFill>
              <w14:srgbClr w14:val="000000"/>
            </w14:solidFill>
          </w14:textFill>
        </w:rPr>
        <w:t>2014</w:t>
      </w:r>
      <w:r>
        <w:rPr>
          <w:rFonts w:ascii="微软雅黑" w:eastAsia="仿宋_GB2312" w:cs="仿宋_GB2312" w:hAnsi="仿宋_GB2312" w:hint="eastAsia"/>
          <w:color w:val="000000"/>
          <w:sz w:val="32"/>
          <w14:textFill>
            <w14:solidFill>
              <w14:srgbClr w14:val="000000"/>
            </w14:solidFill>
          </w14:textFill>
        </w:rPr>
        <w:t>年中华人民共和国国家发展和改革委员会令第</w:t>
      </w:r>
      <w:r>
        <w:rPr>
          <w:rFonts w:ascii="宋体" w:eastAsia="仿宋_GB2312" w:cs="仿宋_GB2312" w:hAnsi="宋体" w:hint="eastAsia"/>
          <w:color w:val="000000"/>
          <w:sz w:val="32"/>
          <w14:textFill>
            <w14:solidFill>
              <w14:srgbClr w14:val="000000"/>
            </w14:solidFill>
          </w14:textFill>
        </w:rPr>
        <w:t>19</w:t>
      </w:r>
      <w:r>
        <w:rPr>
          <w:rFonts w:ascii="微软雅黑" w:eastAsia="仿宋_GB2312" w:cs="仿宋_GB2312" w:hAnsi="仿宋_GB2312" w:hint="eastAsia"/>
          <w:color w:val="000000"/>
          <w:sz w:val="32"/>
          <w14:textFill>
            <w14:solidFill>
              <w14:srgbClr w14:val="000000"/>
            </w14:solidFill>
          </w14:textFill>
        </w:rPr>
        <w:t>号）和省发展改革委印发的以工代赈“十项规范”“十项制度”“村民自建工作指南”执行。区发改局严格按照国家法律法规对工程的设计、预算、施工等进行全程监管。</w:t>
      </w:r>
    </w:p>
    <w:p>
      <w:pPr>
        <w:adjustRightInd w:val="0"/>
        <w:snapToGrid w:val="0"/>
        <w:spacing w:line="576" w:lineRule="exact"/>
        <w:ind w:left="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（三）项目监管情况</w:t>
      </w:r>
    </w:p>
    <w:p>
      <w:pPr>
        <w:pStyle w:val="41"/>
        <w:spacing w:after="0" w:line="576" w:lineRule="exact"/>
        <w:ind w:firstLineChars="200" w:firstLine="640"/>
        <w:rPr>
          <w:rFonts w:ascii="微软雅黑" w:eastAsia="仿宋_GB2312" w:cs="仿宋_GB2312" w:hAnsi="仿宋_GB2312"/>
          <w:color w:val="000000"/>
          <w:sz w:val="32"/>
          <w:szCs w:val="32"/>
          <w14:textFill>
            <w14:solidFill>
              <w14:srgbClr w14:val="000000"/>
            </w14:solidFill>
          </w14:textFill>
          <w:lang w:val="zh-CN"/>
        </w:rPr>
      </w:pPr>
      <w:r>
        <w:rPr>
          <w:rFonts w:ascii="微软雅黑" w:eastAsia="仿宋_GB2312" w:cs="仿宋_GB2312" w:hAnsi="仿宋_GB2312" w:hint="eastAsia"/>
          <w:color w:val="000000"/>
          <w:sz w:val="32"/>
          <w:szCs w:val="32"/>
          <w14:textFill>
            <w14:solidFill>
              <w14:srgbClr w14:val="000000"/>
            </w14:solidFill>
          </w14:textFill>
          <w:lang w:val="zh-CN"/>
        </w:rPr>
        <w:t>在项目实施过程中，我局安排业务工作人员到项目现场，督促项目村严格按照项目实施方案建设，对存在的问题，及时协调解决，核查现场劳动力务工情况、劳务报酬发放情况，及时在乡镇、村进行公示公开。</w:t>
      </w:r>
    </w:p>
    <w:p>
      <w:pPr>
        <w:adjustRightInd w:val="0"/>
        <w:snapToGrid w:val="0"/>
        <w:spacing w:line="576" w:lineRule="exact"/>
        <w:ind w:firstLineChars="200" w:firstLine="640"/>
        <w:rPr>
          <w:rFonts w:ascii="仿宋_GB2312" w:hAnsi="宋体"/>
          <w:color w:val="000000"/>
          <w:sz w:val="32"/>
          <w:szCs w:val="32"/>
          <w14:textFill>
            <w14:solidFill>
              <w14:srgbClr w14:val="000000"/>
            </w14:solidFill>
          </w14:textFill>
          <w:lang w:val="zh-CN"/>
        </w:rPr>
      </w:pPr>
      <w:r>
        <w:rPr>
          <w:rFonts w:ascii="黑体" w:eastAsia="黑体" w:hAnsi="宋体" w:hint="eastAsia"/>
          <w:color w:val="000000"/>
          <w:sz w:val="32"/>
          <w:szCs w:val="32"/>
          <w14:textFill>
            <w14:solidFill>
              <w14:srgbClr w14:val="000000"/>
            </w14:solidFill>
          </w14:textFill>
        </w:rPr>
        <w:t>四、项目绩效情况</w:t>
      </w:r>
      <w:r>
        <w:rPr>
          <w:rFonts w:ascii="仿宋_GB2312" w:hAnsi="宋体" w:hint="eastAsia"/>
          <w:color w:val="000000"/>
          <w:sz w:val="32"/>
          <w:szCs w:val="32"/>
          <w14:textFill>
            <w14:solidFill>
              <w14:srgbClr w14:val="000000"/>
            </w14:solidFill>
          </w14:textFill>
          <w:lang w:val="zh-CN"/>
        </w:rPr>
        <w:tab/>
      </w:r>
    </w:p>
    <w:p>
      <w:pPr>
        <w:adjustRightInd w:val="0"/>
        <w:snapToGrid w:val="0"/>
        <w:spacing w:line="576" w:lineRule="exact"/>
        <w:ind w:left="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（一）项目完成情况</w:t>
      </w:r>
    </w:p>
    <w:p>
      <w:pPr>
        <w:pStyle w:val="28"/>
        <w:spacing w:after="0" w:line="576" w:lineRule="exact"/>
        <w:ind w:leftChars="0" w:left="0"/>
        <w:rPr>
          <w:rFonts w:ascii="微软雅黑" w:eastAsia="仿宋_GB2312" w:cs="仿宋_GB2312" w:hAnsi="仿宋_GB2312"/>
          <w:color w:val="000000"/>
          <w:sz w:val="32"/>
          <w14:textFill>
            <w14:solidFill>
              <w14:srgbClr w14:val="000000"/>
            </w14:solidFill>
          </w14:textFill>
        </w:rPr>
      </w:pPr>
      <w:r>
        <w:rPr>
          <w:rFonts w:ascii="微软雅黑" w:eastAsia="仿宋_GB2312" w:cs="仿宋_GB2312" w:hAnsi="仿宋_GB2312" w:hint="eastAsia"/>
          <w:color w:val="000000"/>
          <w:sz w:val="32"/>
          <w14:textFill>
            <w14:solidFill>
              <w14:srgbClr w14:val="000000"/>
            </w14:solidFill>
          </w14:textFill>
        </w:rPr>
        <w:t>荣山镇和平村</w:t>
      </w:r>
      <w:r>
        <w:rPr>
          <w:rFonts w:ascii="宋体" w:eastAsia="仿宋_GB2312" w:cs="仿宋_GB2312" w:hAnsi="宋体" w:hint="eastAsia"/>
          <w:color w:val="000000"/>
          <w:sz w:val="32"/>
          <w14:textFill>
            <w14:solidFill>
              <w14:srgbClr w14:val="000000"/>
            </w14:solidFill>
          </w14:textFill>
        </w:rPr>
        <w:t>2022</w:t>
      </w:r>
      <w:r>
        <w:rPr>
          <w:rFonts w:ascii="微软雅黑" w:eastAsia="仿宋_GB2312" w:cs="仿宋_GB2312" w:hAnsi="仿宋_GB2312" w:hint="eastAsia"/>
          <w:color w:val="000000"/>
          <w:sz w:val="32"/>
          <w14:textFill>
            <w14:solidFill>
              <w14:srgbClr w14:val="000000"/>
            </w14:solidFill>
          </w14:textFill>
        </w:rPr>
        <w:t>年中央财政衔接资金以工代赈项目</w:t>
      </w:r>
      <w:r>
        <w:rPr>
          <w:rFonts w:ascii="微软雅黑" w:eastAsia="仿宋_GB2312" w:cs="仿宋_GB2312" w:hAnsi="仿宋_GB2312" w:hint="eastAsia"/>
          <w:color w:val="000000"/>
          <w:kern w:val="0"/>
          <w:sz w:val="32"/>
          <w14:textFill>
            <w14:solidFill>
              <w14:srgbClr w14:val="000000"/>
            </w14:solidFill>
          </w14:textFill>
          <w:lang w:val="zh-CN"/>
        </w:rPr>
        <w:t>完成</w:t>
      </w:r>
      <w:r>
        <w:rPr>
          <w:rFonts w:ascii="微软雅黑" w:eastAsia="仿宋_GB2312" w:cs="仿宋_GB2312" w:hAnsi="仿宋_GB2312" w:hint="eastAsia"/>
          <w:color w:val="000000"/>
          <w:spacing w:val="-4"/>
          <w:sz w:val="32"/>
          <w14:textFill>
            <w14:solidFill>
              <w14:srgbClr w14:val="000000"/>
            </w14:solidFill>
          </w14:textFill>
        </w:rPr>
        <w:t>已完成新建蓄水池</w:t>
      </w:r>
      <w:r>
        <w:rPr>
          <w:rFonts w:ascii="宋体" w:eastAsia="仿宋_GB2312" w:cs="仿宋_GB2312" w:hAnsi="宋体" w:hint="eastAsia"/>
          <w:color w:val="000000"/>
          <w:spacing w:val="-4"/>
          <w:sz w:val="32"/>
          <w14:textFill>
            <w14:solidFill>
              <w14:srgbClr w14:val="000000"/>
            </w14:solidFill>
          </w14:textFill>
        </w:rPr>
        <w:t>11</w:t>
      </w:r>
      <w:r>
        <w:rPr>
          <w:rFonts w:ascii="微软雅黑" w:eastAsia="仿宋_GB2312" w:cs="仿宋_GB2312" w:hAnsi="仿宋_GB2312" w:hint="eastAsia"/>
          <w:color w:val="000000"/>
          <w:spacing w:val="-4"/>
          <w:sz w:val="32"/>
          <w14:textFill>
            <w14:solidFill>
              <w14:srgbClr w14:val="000000"/>
            </w14:solidFill>
          </w14:textFill>
        </w:rPr>
        <w:t>口水量约</w:t>
      </w:r>
      <w:r>
        <w:rPr>
          <w:rFonts w:ascii="宋体" w:eastAsia="仿宋_GB2312" w:cs="仿宋_GB2312" w:hAnsi="宋体" w:hint="eastAsia"/>
          <w:color w:val="000000"/>
          <w:spacing w:val="-4"/>
          <w:sz w:val="32"/>
          <w14:textFill>
            <w14:solidFill>
              <w14:srgbClr w14:val="000000"/>
            </w14:solidFill>
          </w14:textFill>
        </w:rPr>
        <w:t>19500</w:t>
      </w:r>
      <w:r>
        <w:rPr>
          <w:rFonts w:ascii="微软雅黑" w:eastAsia="仿宋_GB2312" w:cs="仿宋_GB2312" w:hAnsi="仿宋_GB2312" w:hint="eastAsia"/>
          <w:color w:val="000000"/>
          <w:spacing w:val="-4"/>
          <w:sz w:val="32"/>
          <w14:textFill>
            <w14:solidFill>
              <w14:srgbClr w14:val="000000"/>
            </w14:solidFill>
          </w14:textFill>
        </w:rPr>
        <w:t>立方米，配套建设</w:t>
      </w:r>
      <w:r>
        <w:rPr>
          <w:rFonts w:ascii="宋体" w:eastAsia="仿宋_GB2312" w:cs="仿宋_GB2312" w:hAnsi="宋体" w:hint="eastAsia"/>
          <w:color w:val="000000"/>
          <w:spacing w:val="-4"/>
          <w:sz w:val="32"/>
          <w14:textFill>
            <w14:solidFill>
              <w14:srgbClr w14:val="000000"/>
            </w14:solidFill>
          </w14:textFill>
        </w:rPr>
        <w:t>1</w:t>
      </w:r>
      <w:r>
        <w:rPr>
          <w:rFonts w:ascii="微软雅黑" w:eastAsia="仿宋_GB2312" w:cs="仿宋_GB2312" w:hAnsi="仿宋_GB2312" w:hint="eastAsia"/>
          <w:color w:val="000000"/>
          <w:spacing w:val="-4"/>
          <w:sz w:val="32"/>
          <w14:textFill>
            <w14:solidFill>
              <w14:srgbClr w14:val="000000"/>
            </w14:solidFill>
          </w14:textFill>
        </w:rPr>
        <w:t>米*</w:t>
      </w:r>
      <w:r>
        <w:rPr>
          <w:rFonts w:ascii="宋体" w:eastAsia="仿宋_GB2312" w:cs="仿宋_GB2312" w:hAnsi="宋体" w:hint="eastAsia"/>
          <w:color w:val="000000"/>
          <w:spacing w:val="-4"/>
          <w:sz w:val="32"/>
          <w14:textFill>
            <w14:solidFill>
              <w14:srgbClr w14:val="000000"/>
            </w14:solidFill>
          </w14:textFill>
        </w:rPr>
        <w:t>1</w:t>
      </w:r>
      <w:r>
        <w:rPr>
          <w:rFonts w:ascii="微软雅黑" w:eastAsia="仿宋_GB2312" w:cs="仿宋_GB2312" w:hAnsi="仿宋_GB2312" w:hint="eastAsia"/>
          <w:color w:val="000000"/>
          <w:spacing w:val="-4"/>
          <w:sz w:val="32"/>
          <w14:textFill>
            <w14:solidFill>
              <w14:srgbClr w14:val="000000"/>
            </w14:solidFill>
          </w14:textFill>
        </w:rPr>
        <w:t>米的灌溉渠</w:t>
      </w:r>
      <w:r>
        <w:rPr>
          <w:rFonts w:ascii="宋体" w:eastAsia="仿宋_GB2312" w:cs="仿宋_GB2312" w:hAnsi="宋体" w:hint="eastAsia"/>
          <w:color w:val="000000"/>
          <w:spacing w:val="-4"/>
          <w:sz w:val="32"/>
          <w14:textFill>
            <w14:solidFill>
              <w14:srgbClr w14:val="000000"/>
            </w14:solidFill>
          </w14:textFill>
        </w:rPr>
        <w:t>430</w:t>
      </w:r>
      <w:r>
        <w:rPr>
          <w:rFonts w:ascii="微软雅黑" w:eastAsia="仿宋_GB2312" w:cs="仿宋_GB2312" w:hAnsi="仿宋_GB2312" w:hint="eastAsia"/>
          <w:color w:val="000000"/>
          <w:spacing w:val="-4"/>
          <w:sz w:val="32"/>
          <w14:textFill>
            <w14:solidFill>
              <w14:srgbClr w14:val="000000"/>
            </w14:solidFill>
          </w14:textFill>
        </w:rPr>
        <w:t>米</w:t>
      </w:r>
      <w:r>
        <w:rPr>
          <w:rFonts w:ascii="微软雅黑" w:eastAsia="仿宋_GB2312" w:cs="仿宋_GB2312" w:hAnsi="仿宋_GB2312" w:hint="eastAsia"/>
          <w:color w:val="000000"/>
          <w:kern w:val="0"/>
          <w:sz w:val="32"/>
          <w14:textFill>
            <w14:solidFill>
              <w14:srgbClr w14:val="000000"/>
            </w14:solidFill>
          </w14:textFill>
        </w:rPr>
        <w:t>。截至目前已全面完工，完成总投资</w:t>
      </w:r>
      <w:r>
        <w:rPr>
          <w:rFonts w:ascii="宋体" w:eastAsia="仿宋_GB2312" w:cs="仿宋_GB2312" w:hAnsi="宋体" w:hint="eastAsia"/>
          <w:color w:val="000000"/>
          <w:kern w:val="0"/>
          <w:sz w:val="32"/>
          <w14:textFill>
            <w14:solidFill>
              <w14:srgbClr w14:val="000000"/>
            </w14:solidFill>
          </w14:textFill>
        </w:rPr>
        <w:t>376</w:t>
      </w:r>
      <w:r>
        <w:rPr>
          <w:rFonts w:ascii="微软雅黑" w:eastAsia="仿宋_GB2312" w:cs="仿宋_GB2312" w:hAnsi="仿宋_GB2312" w:hint="eastAsia"/>
          <w:color w:val="000000"/>
          <w:kern w:val="0"/>
          <w:sz w:val="32"/>
          <w14:textFill>
            <w14:solidFill>
              <w14:srgbClr w14:val="000000"/>
            </w14:solidFill>
          </w14:textFill>
        </w:rPr>
        <w:t>.</w:t>
      </w:r>
      <w:r>
        <w:rPr>
          <w:rFonts w:ascii="宋体" w:eastAsia="仿宋_GB2312" w:cs="仿宋_GB2312" w:hAnsi="宋体" w:hint="eastAsia"/>
          <w:color w:val="000000"/>
          <w:kern w:val="0"/>
          <w:sz w:val="32"/>
          <w14:textFill>
            <w14:solidFill>
              <w14:srgbClr w14:val="000000"/>
            </w14:solidFill>
          </w14:textFill>
        </w:rPr>
        <w:t>6</w:t>
      </w:r>
      <w:r>
        <w:rPr>
          <w:rFonts w:ascii="微软雅黑" w:eastAsia="仿宋_GB2312" w:cs="仿宋_GB2312" w:hAnsi="仿宋_GB2312" w:hint="eastAsia"/>
          <w:color w:val="000000"/>
          <w:kern w:val="0"/>
          <w:sz w:val="32"/>
          <w14:textFill>
            <w14:solidFill>
              <w14:srgbClr w14:val="000000"/>
            </w14:solidFill>
          </w14:textFill>
        </w:rPr>
        <w:t>万元。</w:t>
      </w:r>
    </w:p>
    <w:p>
      <w:pPr>
        <w:adjustRightInd w:val="0"/>
        <w:snapToGrid w:val="0"/>
        <w:spacing w:line="576" w:lineRule="exact"/>
        <w:ind w:left="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（二）项目效益情况</w:t>
      </w:r>
    </w:p>
    <w:p>
      <w:pPr>
        <w:overflowPunct w:val="0"/>
        <w:spacing w:line="576" w:lineRule="exact"/>
        <w:ind w:firstLineChars="196" w:firstLine="627"/>
        <w:rPr>
          <w:rFonts w:ascii="微软雅黑" w:eastAsia="仿宋_GB2312" w:cs="仿宋_GB2312" w:hAnsi="仿宋_GB2312"/>
          <w:color w:val="000000"/>
          <w:sz w:val="32"/>
          <w:szCs w:val="32"/>
          <w14:textFill>
            <w14:solidFill>
              <w14:srgbClr w14:val="000000"/>
            </w14:solidFill>
          </w14:textFill>
        </w:rPr>
      </w:pPr>
      <w:r>
        <w:rPr>
          <w:rFonts w:ascii="微软雅黑" w:eastAsia="仿宋_GB2312" w:cs="仿宋_GB2312" w:hAnsi="仿宋_GB2312" w:hint="eastAsia"/>
          <w:color w:val="000000"/>
          <w:sz w:val="32"/>
          <w:szCs w:val="32"/>
          <w14:textFill>
            <w14:solidFill>
              <w14:srgbClr w14:val="000000"/>
            </w14:solidFill>
          </w14:textFill>
        </w:rPr>
        <w:t>该项目实施完工后，</w:t>
      </w:r>
      <w:r>
        <w:rPr>
          <w:rFonts w:ascii="微软雅黑" w:eastAsia="仿宋_GB2312" w:hAnsi="微软雅黑" w:hint="eastAsia"/>
          <w:bCs/>
          <w:color w:val="000000"/>
          <w:sz w:val="32"/>
          <w:szCs w:val="32"/>
          <w14:textFill>
            <w14:solidFill>
              <w14:srgbClr w14:val="000000"/>
            </w14:solidFill>
          </w14:textFill>
        </w:rPr>
        <w:t>带动本村</w:t>
      </w:r>
      <w:r>
        <w:rPr>
          <w:rFonts w:ascii="宋体" w:eastAsia="仿宋_GB2312" w:hAnsi="宋体" w:hint="eastAsia"/>
          <w:bCs/>
          <w:color w:val="000000"/>
          <w:sz w:val="32"/>
          <w:szCs w:val="32"/>
          <w14:textFill>
            <w14:solidFill>
              <w14:srgbClr w14:val="000000"/>
            </w14:solidFill>
          </w14:textFill>
        </w:rPr>
        <w:t>85</w:t>
      </w:r>
      <w:r>
        <w:rPr>
          <w:rFonts w:ascii="微软雅黑" w:eastAsia="仿宋_GB2312" w:hAnsi="微软雅黑" w:hint="eastAsia"/>
          <w:bCs/>
          <w:color w:val="000000"/>
          <w:sz w:val="32"/>
          <w:szCs w:val="32"/>
          <w14:textFill>
            <w14:solidFill>
              <w14:srgbClr w14:val="000000"/>
            </w14:solidFill>
          </w14:textFill>
        </w:rPr>
        <w:t>人就近就地就业（其中已脱贫户</w:t>
      </w:r>
      <w:r>
        <w:rPr>
          <w:rFonts w:ascii="宋体" w:eastAsia="仿宋_GB2312" w:hAnsi="宋体" w:hint="eastAsia"/>
          <w:bCs/>
          <w:color w:val="000000"/>
          <w:sz w:val="32"/>
          <w:szCs w:val="32"/>
          <w14:textFill>
            <w14:solidFill>
              <w14:srgbClr w14:val="000000"/>
            </w14:solidFill>
          </w14:textFill>
        </w:rPr>
        <w:t>12</w:t>
      </w:r>
      <w:r>
        <w:rPr>
          <w:rFonts w:ascii="微软雅黑" w:eastAsia="仿宋_GB2312" w:hAnsi="微软雅黑" w:hint="eastAsia"/>
          <w:bCs/>
          <w:color w:val="000000"/>
          <w:sz w:val="32"/>
          <w:szCs w:val="32"/>
          <w14:textFill>
            <w14:solidFill>
              <w14:srgbClr w14:val="000000"/>
            </w14:solidFill>
          </w14:textFill>
        </w:rPr>
        <w:t>人、易地扶贫搬迁户</w:t>
      </w:r>
      <w:r>
        <w:rPr>
          <w:rFonts w:ascii="宋体" w:eastAsia="仿宋_GB2312" w:hAnsi="宋体" w:hint="eastAsia"/>
          <w:bCs/>
          <w:color w:val="000000"/>
          <w:sz w:val="32"/>
          <w:szCs w:val="32"/>
          <w14:textFill>
            <w14:solidFill>
              <w14:srgbClr w14:val="000000"/>
            </w14:solidFill>
          </w14:textFill>
        </w:rPr>
        <w:t>16</w:t>
      </w:r>
      <w:r>
        <w:rPr>
          <w:rFonts w:ascii="微软雅黑" w:eastAsia="仿宋_GB2312" w:hAnsi="微软雅黑" w:hint="eastAsia"/>
          <w:bCs/>
          <w:color w:val="000000"/>
          <w:sz w:val="32"/>
          <w:szCs w:val="32"/>
          <w14:textFill>
            <w14:solidFill>
              <w14:srgbClr w14:val="000000"/>
            </w14:solidFill>
          </w14:textFill>
        </w:rPr>
        <w:t>人、低收入户</w:t>
      </w:r>
      <w:r>
        <w:rPr>
          <w:rFonts w:ascii="宋体" w:eastAsia="仿宋_GB2312" w:hAnsi="宋体" w:hint="eastAsia"/>
          <w:bCs/>
          <w:color w:val="000000"/>
          <w:sz w:val="32"/>
          <w:szCs w:val="32"/>
          <w14:textFill>
            <w14:solidFill>
              <w14:srgbClr w14:val="000000"/>
            </w14:solidFill>
          </w14:textFill>
        </w:rPr>
        <w:t>22</w:t>
      </w:r>
      <w:r>
        <w:rPr>
          <w:rFonts w:ascii="微软雅黑" w:eastAsia="仿宋_GB2312" w:hAnsi="微软雅黑" w:hint="eastAsia"/>
          <w:bCs/>
          <w:color w:val="000000"/>
          <w:sz w:val="32"/>
          <w:szCs w:val="32"/>
          <w14:textFill>
            <w14:solidFill>
              <w14:srgbClr w14:val="000000"/>
            </w14:solidFill>
          </w14:textFill>
        </w:rPr>
        <w:t>人、一般户</w:t>
      </w:r>
      <w:r>
        <w:rPr>
          <w:rFonts w:ascii="宋体" w:eastAsia="仿宋_GB2312" w:hAnsi="宋体" w:hint="eastAsia"/>
          <w:bCs/>
          <w:color w:val="000000"/>
          <w:sz w:val="32"/>
          <w:szCs w:val="32"/>
          <w14:textFill>
            <w14:solidFill>
              <w14:srgbClr w14:val="000000"/>
            </w14:solidFill>
          </w14:textFill>
        </w:rPr>
        <w:t>35</w:t>
      </w:r>
      <w:r>
        <w:rPr>
          <w:rFonts w:ascii="微软雅黑" w:eastAsia="仿宋_GB2312" w:hAnsi="微软雅黑" w:hint="eastAsia"/>
          <w:bCs/>
          <w:color w:val="000000"/>
          <w:sz w:val="32"/>
          <w:szCs w:val="32"/>
          <w14:textFill>
            <w14:solidFill>
              <w14:srgbClr w14:val="000000"/>
            </w14:solidFill>
          </w14:textFill>
        </w:rPr>
        <w:t>人），发放劳务报酬</w:t>
      </w:r>
      <w:r>
        <w:rPr>
          <w:rFonts w:ascii="宋体" w:eastAsia="仿宋_GB2312" w:hAnsi="宋体" w:hint="eastAsia"/>
          <w:bCs/>
          <w:color w:val="000000"/>
          <w:sz w:val="32"/>
          <w:szCs w:val="32"/>
          <w14:textFill>
            <w14:solidFill>
              <w14:srgbClr w14:val="000000"/>
            </w14:solidFill>
          </w14:textFill>
        </w:rPr>
        <w:t>76</w:t>
      </w:r>
      <w:r>
        <w:rPr>
          <w:rFonts w:ascii="微软雅黑" w:eastAsia="仿宋_GB2312" w:hAnsi="微软雅黑" w:hint="eastAsia"/>
          <w:bCs/>
          <w:color w:val="000000"/>
          <w:sz w:val="32"/>
          <w:szCs w:val="32"/>
          <w14:textFill>
            <w14:solidFill>
              <w14:srgbClr w14:val="000000"/>
            </w14:solidFill>
          </w14:textFill>
        </w:rPr>
        <w:t>.</w:t>
      </w:r>
      <w:r>
        <w:rPr>
          <w:rFonts w:ascii="宋体" w:eastAsia="仿宋_GB2312" w:hAnsi="宋体" w:hint="eastAsia"/>
          <w:bCs/>
          <w:color w:val="000000"/>
          <w:sz w:val="32"/>
          <w:szCs w:val="32"/>
          <w14:textFill>
            <w14:solidFill>
              <w14:srgbClr w14:val="000000"/>
            </w14:solidFill>
          </w14:textFill>
        </w:rPr>
        <w:t>4866</w:t>
      </w:r>
      <w:r>
        <w:rPr>
          <w:rFonts w:ascii="微软雅黑" w:eastAsia="仿宋_GB2312" w:hAnsi="微软雅黑" w:hint="eastAsia"/>
          <w:bCs/>
          <w:color w:val="000000"/>
          <w:sz w:val="32"/>
          <w:szCs w:val="32"/>
          <w14:textFill>
            <w14:solidFill>
              <w14:srgbClr w14:val="000000"/>
            </w14:solidFill>
          </w14:textFill>
        </w:rPr>
        <w:t>万元，人均增收</w:t>
      </w:r>
      <w:r>
        <w:rPr>
          <w:rFonts w:ascii="宋体" w:eastAsia="仿宋_GB2312" w:hAnsi="宋体" w:hint="eastAsia"/>
          <w:bCs/>
          <w:color w:val="000000"/>
          <w:sz w:val="32"/>
          <w:szCs w:val="32"/>
          <w14:textFill>
            <w14:solidFill>
              <w14:srgbClr w14:val="000000"/>
            </w14:solidFill>
          </w14:textFill>
        </w:rPr>
        <w:t>8998</w:t>
      </w:r>
      <w:r>
        <w:rPr>
          <w:rFonts w:ascii="微软雅黑" w:eastAsia="仿宋_GB2312" w:hAnsi="微软雅黑" w:hint="eastAsia"/>
          <w:bCs/>
          <w:color w:val="000000"/>
          <w:sz w:val="32"/>
          <w:szCs w:val="32"/>
          <w14:textFill>
            <w14:solidFill>
              <w14:srgbClr w14:val="000000"/>
            </w14:solidFill>
          </w14:textFill>
        </w:rPr>
        <w:t>元；开展技能培训</w:t>
      </w:r>
      <w:r>
        <w:rPr>
          <w:rFonts w:ascii="宋体" w:eastAsia="仿宋_GB2312" w:hAnsi="宋体" w:hint="eastAsia"/>
          <w:bCs/>
          <w:color w:val="000000"/>
          <w:sz w:val="32"/>
          <w:szCs w:val="32"/>
          <w14:textFill>
            <w14:solidFill>
              <w14:srgbClr w14:val="000000"/>
            </w14:solidFill>
          </w14:textFill>
        </w:rPr>
        <w:t>224</w:t>
      </w:r>
      <w:r>
        <w:rPr>
          <w:rFonts w:ascii="微软雅黑" w:eastAsia="仿宋_GB2312" w:hAnsi="微软雅黑" w:hint="eastAsia"/>
          <w:bCs/>
          <w:color w:val="000000"/>
          <w:sz w:val="32"/>
          <w:szCs w:val="32"/>
          <w14:textFill>
            <w14:solidFill>
              <w14:srgbClr w14:val="000000"/>
            </w14:solidFill>
          </w14:textFill>
        </w:rPr>
        <w:t>人次，进一步巩固脱贫攻坚成果，加快推进乡村振兴步伐奠定了坚实基础。</w:t>
      </w:r>
      <w:r>
        <w:rPr>
          <w:rFonts w:ascii="微软雅黑" w:eastAsia="仿宋_GB2312" w:cs="仿宋_GB2312" w:hAnsi="仿宋_GB2312" w:hint="eastAsia"/>
          <w:color w:val="000000"/>
          <w:sz w:val="32"/>
          <w:szCs w:val="32"/>
          <w14:textFill>
            <w14:solidFill>
              <w14:srgbClr w14:val="000000"/>
            </w14:solidFill>
          </w14:textFill>
        </w:rPr>
        <w:t>通过调查了解，项目区群众对该项目的满意度达</w:t>
      </w:r>
      <w:r>
        <w:rPr>
          <w:rFonts w:ascii="宋体" w:eastAsia="仿宋_GB2312" w:cs="仿宋_GB2312" w:hAnsi="宋体" w:hint="eastAsia"/>
          <w:color w:val="000000"/>
          <w:sz w:val="32"/>
          <w:szCs w:val="32"/>
          <w14:textFill>
            <w14:solidFill>
              <w14:srgbClr w14:val="000000"/>
            </w14:solidFill>
          </w14:textFill>
        </w:rPr>
        <w:t>100</w:t>
      </w:r>
      <w:r>
        <w:rPr>
          <w:rFonts w:ascii="宋体" w:eastAsia="宋体" w:cs="仿宋_GB2312" w:hint="eastAsia"/>
          <w:color w:val="000000"/>
          <w:sz w:val="32"/>
          <w:szCs w:val="32"/>
          <w14:textFill>
            <w14:solidFill>
              <w14:srgbClr w14:val="000000"/>
            </w14:solidFill>
          </w14:textFill>
        </w:rPr>
        <w:t>％</w:t>
      </w:r>
      <w:r>
        <w:rPr>
          <w:rFonts w:ascii="微软雅黑" w:eastAsia="仿宋_GB2312" w:cs="仿宋_GB2312" w:hAnsi="仿宋_GB2312" w:hint="eastAsia"/>
          <w:color w:val="000000"/>
          <w:sz w:val="32"/>
          <w:szCs w:val="32"/>
          <w14:textFill>
            <w14:solidFill>
              <w14:srgbClr w14:val="000000"/>
            </w14:solidFill>
          </w14:textFill>
        </w:rPr>
        <w:t>。</w:t>
      </w:r>
    </w:p>
    <w:p>
      <w:pPr>
        <w:adjustRightInd w:val="0"/>
        <w:snapToGrid w:val="0"/>
        <w:spacing w:line="576" w:lineRule="exact"/>
        <w:ind w:firstLineChars="200" w:firstLine="640"/>
        <w:rPr>
          <w:rFonts w:ascii="黑体" w:eastAsia="黑体" w:hAnsi="宋体"/>
          <w:color w:val="000000"/>
          <w:sz w:val="32"/>
          <w:szCs w:val="32"/>
          <w14:textFill>
            <w14:solidFill>
              <w14:srgbClr w14:val="000000"/>
            </w14:solidFill>
          </w14:textFill>
        </w:rPr>
      </w:pPr>
      <w:r>
        <w:rPr>
          <w:rFonts w:ascii="黑体" w:eastAsia="黑体" w:hAnsi="宋体" w:hint="eastAsia"/>
          <w:color w:val="000000"/>
          <w:sz w:val="32"/>
          <w:szCs w:val="32"/>
          <w14:textFill>
            <w14:solidFill>
              <w14:srgbClr w14:val="000000"/>
            </w14:solidFill>
          </w14:textFill>
        </w:rPr>
        <w:t>五、评价结论及建议</w:t>
      </w:r>
    </w:p>
    <w:p>
      <w:pPr>
        <w:adjustRightInd w:val="0"/>
        <w:snapToGrid w:val="0"/>
        <w:spacing w:line="576" w:lineRule="exact"/>
        <w:ind w:left="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（一）评价结论</w:t>
      </w:r>
    </w:p>
    <w:p>
      <w:pPr>
        <w:overflowPunct w:val="0"/>
        <w:adjustRightInd w:val="0"/>
        <w:snapToGrid w:val="0"/>
        <w:spacing w:line="576" w:lineRule="exact"/>
        <w:ind w:firstLineChars="200" w:firstLine="640"/>
        <w:rPr>
          <w:rFonts w:ascii="微软雅黑" w:eastAsia="仿宋_GB2312" w:cs="仿宋_GB2312" w:hAnsi="仿宋_GB2312"/>
          <w:color w:val="000000"/>
          <w:sz w:val="32"/>
          <w:szCs w:val="32"/>
          <w14:textFill>
            <w14:solidFill>
              <w14:srgbClr w14:val="000000"/>
            </w14:solidFill>
          </w14:textFill>
        </w:rPr>
      </w:pPr>
      <w:r>
        <w:rPr>
          <w:rFonts w:ascii="微软雅黑" w:eastAsia="仿宋_GB2312" w:cs="仿宋_GB2312" w:hAnsi="仿宋_GB2312" w:hint="eastAsia"/>
          <w:color w:val="000000"/>
          <w:sz w:val="32"/>
          <w:szCs w:val="32"/>
          <w14:textFill>
            <w14:solidFill>
              <w14:srgbClr w14:val="000000"/>
            </w14:solidFill>
          </w14:textFill>
        </w:rPr>
        <w:t>该项目在项目决策上程序严密、规划合理、相关制度完备；在项目实施中资金分配合理、使用合规、执行有效；在计划的时间内完成了建设任务，无</w:t>
      </w:r>
      <w:r>
        <w:rPr>
          <w:rFonts w:ascii="宋体" w:eastAsia="仿宋_GB2312" w:cs="仿宋_GB2312" w:hAnsi="宋体" w:hint="eastAsia"/>
          <w:color w:val="000000"/>
          <w:sz w:val="32"/>
          <w:szCs w:val="32"/>
          <w14:textFill>
            <w14:solidFill>
              <w14:srgbClr w14:val="000000"/>
            </w14:solidFill>
          </w14:textFill>
        </w:rPr>
        <w:t>1</w:t>
      </w:r>
      <w:r>
        <w:rPr>
          <w:rFonts w:ascii="微软雅黑" w:eastAsia="仿宋_GB2312" w:cs="仿宋_GB2312" w:hAnsi="仿宋_GB2312" w:hint="eastAsia"/>
          <w:color w:val="000000"/>
          <w:sz w:val="32"/>
          <w:szCs w:val="32"/>
          <w14:textFill>
            <w14:solidFill>
              <w14:srgbClr w14:val="000000"/>
            </w14:solidFill>
          </w14:textFill>
        </w:rPr>
        <w:t>处违规记录；在项目效果方面，该项目资金分配均衡，在实施的范围、标准、程序上公平合理，通过现场民意调查，社会满意度</w:t>
      </w:r>
      <w:r>
        <w:rPr>
          <w:rFonts w:ascii="宋体" w:eastAsia="仿宋_GB2312" w:cs="仿宋_GB2312" w:hAnsi="宋体" w:hint="eastAsia"/>
          <w:color w:val="000000"/>
          <w:sz w:val="32"/>
          <w:szCs w:val="32"/>
          <w14:textFill>
            <w14:solidFill>
              <w14:srgbClr w14:val="000000"/>
            </w14:solidFill>
          </w14:textFill>
        </w:rPr>
        <w:t>100</w:t>
      </w:r>
      <w:r>
        <w:rPr>
          <w:rFonts w:ascii="微软雅黑" w:eastAsia="仿宋_GB2312" w:cs="仿宋_GB2312" w:hAnsi="仿宋_GB2312" w:hint="eastAsia"/>
          <w:color w:val="000000"/>
          <w:sz w:val="32"/>
          <w:szCs w:val="32"/>
          <w14:textFill>
            <w14:solidFill>
              <w14:srgbClr w14:val="000000"/>
            </w14:solidFill>
          </w14:textFill>
        </w:rPr>
        <w:t>%；在可持续影响指标方面，通过完成</w:t>
      </w:r>
      <w:r>
        <w:rPr>
          <w:rFonts w:ascii="微软雅黑" w:eastAsia="仿宋_GB2312" w:cs="仿宋_GB2312" w:hAnsi="仿宋_GB2312" w:hint="eastAsia"/>
          <w:color w:val="000000"/>
          <w:spacing w:val="-4"/>
          <w:sz w:val="32"/>
          <w:szCs w:val="32"/>
          <w14:textFill>
            <w14:solidFill>
              <w14:srgbClr w14:val="000000"/>
            </w14:solidFill>
          </w14:textFill>
        </w:rPr>
        <w:t>新建蓄水池</w:t>
      </w:r>
      <w:r>
        <w:rPr>
          <w:rFonts w:ascii="宋体" w:eastAsia="仿宋_GB2312" w:cs="仿宋_GB2312" w:hAnsi="宋体" w:hint="eastAsia"/>
          <w:color w:val="000000"/>
          <w:spacing w:val="-4"/>
          <w:sz w:val="32"/>
          <w:szCs w:val="32"/>
          <w14:textFill>
            <w14:solidFill>
              <w14:srgbClr w14:val="000000"/>
            </w14:solidFill>
          </w14:textFill>
        </w:rPr>
        <w:t>11</w:t>
      </w:r>
      <w:r>
        <w:rPr>
          <w:rFonts w:ascii="微软雅黑" w:eastAsia="仿宋_GB2312" w:cs="仿宋_GB2312" w:hAnsi="仿宋_GB2312" w:hint="eastAsia"/>
          <w:color w:val="000000"/>
          <w:spacing w:val="-4"/>
          <w:sz w:val="32"/>
          <w:szCs w:val="32"/>
          <w14:textFill>
            <w14:solidFill>
              <w14:srgbClr w14:val="000000"/>
            </w14:solidFill>
          </w14:textFill>
        </w:rPr>
        <w:t>口水量约</w:t>
      </w:r>
      <w:r>
        <w:rPr>
          <w:rFonts w:ascii="宋体" w:eastAsia="仿宋_GB2312" w:cs="仿宋_GB2312" w:hAnsi="宋体" w:hint="eastAsia"/>
          <w:color w:val="000000"/>
          <w:spacing w:val="-4"/>
          <w:sz w:val="32"/>
          <w:szCs w:val="32"/>
          <w14:textFill>
            <w14:solidFill>
              <w14:srgbClr w14:val="000000"/>
            </w14:solidFill>
          </w14:textFill>
        </w:rPr>
        <w:t>19500</w:t>
      </w:r>
      <w:r>
        <w:rPr>
          <w:rFonts w:ascii="微软雅黑" w:eastAsia="仿宋_GB2312" w:cs="仿宋_GB2312" w:hAnsi="仿宋_GB2312" w:hint="eastAsia"/>
          <w:color w:val="000000"/>
          <w:spacing w:val="-4"/>
          <w:sz w:val="32"/>
          <w:szCs w:val="32"/>
          <w14:textFill>
            <w14:solidFill>
              <w14:srgbClr w14:val="000000"/>
            </w14:solidFill>
          </w14:textFill>
        </w:rPr>
        <w:t>立方米，配套建设</w:t>
      </w:r>
      <w:r>
        <w:rPr>
          <w:rFonts w:ascii="宋体" w:eastAsia="仿宋_GB2312" w:cs="仿宋_GB2312" w:hAnsi="宋体" w:hint="eastAsia"/>
          <w:color w:val="000000"/>
          <w:spacing w:val="-4"/>
          <w:sz w:val="32"/>
          <w:szCs w:val="32"/>
          <w14:textFill>
            <w14:solidFill>
              <w14:srgbClr w14:val="000000"/>
            </w14:solidFill>
          </w14:textFill>
        </w:rPr>
        <w:t>1</w:t>
      </w:r>
      <w:r>
        <w:rPr>
          <w:rFonts w:ascii="微软雅黑" w:eastAsia="仿宋_GB2312" w:cs="仿宋_GB2312" w:hAnsi="仿宋_GB2312" w:hint="eastAsia"/>
          <w:color w:val="000000"/>
          <w:spacing w:val="-4"/>
          <w:sz w:val="32"/>
          <w:szCs w:val="32"/>
          <w14:textFill>
            <w14:solidFill>
              <w14:srgbClr w14:val="000000"/>
            </w14:solidFill>
          </w14:textFill>
        </w:rPr>
        <w:t>米*</w:t>
      </w:r>
      <w:r>
        <w:rPr>
          <w:rFonts w:ascii="宋体" w:eastAsia="仿宋_GB2312" w:cs="仿宋_GB2312" w:hAnsi="宋体" w:hint="eastAsia"/>
          <w:color w:val="000000"/>
          <w:spacing w:val="-4"/>
          <w:sz w:val="32"/>
          <w:szCs w:val="32"/>
          <w14:textFill>
            <w14:solidFill>
              <w14:srgbClr w14:val="000000"/>
            </w14:solidFill>
          </w14:textFill>
        </w:rPr>
        <w:t>1</w:t>
      </w:r>
      <w:r>
        <w:rPr>
          <w:rFonts w:ascii="微软雅黑" w:eastAsia="仿宋_GB2312" w:cs="仿宋_GB2312" w:hAnsi="仿宋_GB2312" w:hint="eastAsia"/>
          <w:color w:val="000000"/>
          <w:spacing w:val="-4"/>
          <w:sz w:val="32"/>
          <w:szCs w:val="32"/>
          <w14:textFill>
            <w14:solidFill>
              <w14:srgbClr w14:val="000000"/>
            </w14:solidFill>
          </w14:textFill>
        </w:rPr>
        <w:t>米的灌溉渠</w:t>
      </w:r>
      <w:r>
        <w:rPr>
          <w:rFonts w:ascii="宋体" w:eastAsia="仿宋_GB2312" w:cs="仿宋_GB2312" w:hAnsi="宋体" w:hint="eastAsia"/>
          <w:color w:val="000000"/>
          <w:spacing w:val="-4"/>
          <w:sz w:val="32"/>
          <w:szCs w:val="32"/>
          <w14:textFill>
            <w14:solidFill>
              <w14:srgbClr w14:val="000000"/>
            </w14:solidFill>
          </w14:textFill>
        </w:rPr>
        <w:t>430</w:t>
      </w:r>
      <w:r>
        <w:rPr>
          <w:rFonts w:ascii="微软雅黑" w:eastAsia="仿宋_GB2312" w:cs="仿宋_GB2312" w:hAnsi="仿宋_GB2312" w:hint="eastAsia"/>
          <w:color w:val="000000"/>
          <w:spacing w:val="-4"/>
          <w:sz w:val="32"/>
          <w:szCs w:val="32"/>
          <w14:textFill>
            <w14:solidFill>
              <w14:srgbClr w14:val="000000"/>
            </w14:solidFill>
          </w14:textFill>
        </w:rPr>
        <w:t>米</w:t>
      </w:r>
      <w:r>
        <w:rPr>
          <w:rFonts w:ascii="微软雅黑" w:eastAsia="仿宋_GB2312" w:cs="仿宋_GB2312" w:hAnsi="仿宋_GB2312" w:hint="eastAsia"/>
          <w:color w:val="000000"/>
          <w:kern w:val="0"/>
          <w:sz w:val="32"/>
          <w:szCs w:val="32"/>
          <w14:textFill>
            <w14:solidFill>
              <w14:srgbClr w14:val="000000"/>
            </w14:solidFill>
          </w14:textFill>
        </w:rPr>
        <w:t>。</w:t>
      </w:r>
      <w:r>
        <w:rPr>
          <w:rFonts w:ascii="微软雅黑" w:eastAsia="仿宋_GB2312" w:cs="仿宋_GB2312" w:hAnsi="仿宋_GB2312" w:hint="eastAsia"/>
          <w:color w:val="000000"/>
          <w:sz w:val="32"/>
          <w:szCs w:val="32"/>
          <w14:textFill>
            <w14:solidFill>
              <w14:srgbClr w14:val="000000"/>
            </w14:solidFill>
          </w14:textFill>
        </w:rPr>
        <w:t>为项目区水产养殖发展提供了方便。效益指标方面，通过实地调查，在项目实施中购买的水泥等建材，租赁的机械设备以及人工费用等符合当地行业的指导价。劳务报酬发放方面，通过查阅劳务报酬发放台账，银行转账凭证等资料，电话核实劳务报酬发放情况，在项目建设过程发放劳务报酬</w:t>
      </w:r>
      <w:r>
        <w:rPr>
          <w:rFonts w:ascii="宋体" w:eastAsia="仿宋_GB2312" w:cs="仿宋_GB2312" w:hAnsi="宋体" w:hint="eastAsia"/>
          <w:color w:val="000000"/>
          <w:sz w:val="32"/>
          <w:szCs w:val="32"/>
          <w14:textFill>
            <w14:solidFill>
              <w14:srgbClr w14:val="000000"/>
            </w14:solidFill>
          </w14:textFill>
        </w:rPr>
        <w:t>76</w:t>
      </w:r>
      <w:r>
        <w:rPr>
          <w:rFonts w:ascii="微软雅黑" w:eastAsia="仿宋_GB2312" w:cs="仿宋_GB2312" w:hAnsi="仿宋_GB2312" w:hint="eastAsia"/>
          <w:color w:val="000000"/>
          <w:sz w:val="32"/>
          <w:szCs w:val="32"/>
          <w14:textFill>
            <w14:solidFill>
              <w14:srgbClr w14:val="000000"/>
            </w14:solidFill>
          </w14:textFill>
        </w:rPr>
        <w:t>.</w:t>
      </w:r>
      <w:r>
        <w:rPr>
          <w:rFonts w:ascii="宋体" w:eastAsia="仿宋_GB2312" w:cs="仿宋_GB2312" w:hAnsi="宋体" w:hint="eastAsia"/>
          <w:color w:val="000000"/>
          <w:sz w:val="32"/>
          <w:szCs w:val="32"/>
          <w14:textFill>
            <w14:solidFill>
              <w14:srgbClr w14:val="000000"/>
            </w14:solidFill>
          </w14:textFill>
        </w:rPr>
        <w:t>4866</w:t>
      </w:r>
      <w:r>
        <w:rPr>
          <w:rFonts w:ascii="微软雅黑" w:eastAsia="仿宋_GB2312" w:cs="仿宋_GB2312" w:hAnsi="仿宋_GB2312" w:hint="eastAsia"/>
          <w:color w:val="000000"/>
          <w:sz w:val="32"/>
          <w:szCs w:val="32"/>
          <w14:textFill>
            <w14:solidFill>
              <w14:srgbClr w14:val="000000"/>
            </w14:solidFill>
          </w14:textFill>
        </w:rPr>
        <w:t xml:space="preserve">万元，占中央财政资金 </w:t>
      </w:r>
      <w:r>
        <w:rPr>
          <w:rFonts w:ascii="宋体" w:eastAsia="仿宋_GB2312" w:cs="仿宋_GB2312" w:hAnsi="宋体" w:hint="eastAsia"/>
          <w:color w:val="000000"/>
          <w:sz w:val="32"/>
          <w:szCs w:val="32"/>
          <w14:textFill>
            <w14:solidFill>
              <w14:srgbClr w14:val="000000"/>
            </w14:solidFill>
          </w14:textFill>
        </w:rPr>
        <w:t>21</w:t>
      </w:r>
      <w:r>
        <w:rPr>
          <w:rFonts w:ascii="微软雅黑" w:eastAsia="仿宋_GB2312" w:cs="仿宋_GB2312" w:hAnsi="仿宋_GB2312" w:hint="eastAsia"/>
          <w:color w:val="000000"/>
          <w:sz w:val="32"/>
          <w:szCs w:val="32"/>
          <w14:textFill>
            <w14:solidFill>
              <w14:srgbClr w14:val="000000"/>
            </w14:solidFill>
          </w14:textFill>
        </w:rPr>
        <w:t>.</w:t>
      </w:r>
      <w:r>
        <w:rPr>
          <w:rFonts w:ascii="宋体" w:eastAsia="仿宋_GB2312" w:cs="仿宋_GB2312" w:hAnsi="宋体" w:hint="eastAsia"/>
          <w:color w:val="000000"/>
          <w:sz w:val="32"/>
          <w:szCs w:val="32"/>
          <w14:textFill>
            <w14:solidFill>
              <w14:srgbClr w14:val="000000"/>
            </w14:solidFill>
          </w14:textFill>
        </w:rPr>
        <w:t>97</w:t>
      </w:r>
      <w:r>
        <w:rPr>
          <w:rFonts w:ascii="微软雅黑" w:eastAsia="仿宋_GB2312" w:cs="仿宋_GB2312" w:hAnsi="仿宋_GB2312" w:hint="eastAsia"/>
          <w:color w:val="000000"/>
          <w:sz w:val="32"/>
          <w:szCs w:val="32"/>
          <w14:textFill>
            <w14:solidFill>
              <w14:srgbClr w14:val="000000"/>
            </w14:solidFill>
          </w14:textFill>
        </w:rPr>
        <w:t>%。</w:t>
      </w:r>
    </w:p>
    <w:p>
      <w:pPr>
        <w:adjustRightInd w:val="0"/>
        <w:snapToGrid w:val="0"/>
        <w:spacing w:line="576" w:lineRule="exact"/>
        <w:ind w:left="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（二）存在的问题</w:t>
      </w:r>
    </w:p>
    <w:p>
      <w:pPr>
        <w:pStyle w:val="28"/>
        <w:spacing w:after="0" w:line="576" w:lineRule="exact"/>
        <w:ind w:leftChars="0" w:left="0"/>
        <w:rPr>
          <w:rFonts w:ascii="微软雅黑" w:eastAsia="仿宋_GB2312" w:hAnsi="微软雅黑"/>
          <w:bCs/>
          <w:color w:val="000000"/>
          <w:sz w:val="32"/>
          <w14:textFill>
            <w14:solidFill>
              <w14:srgbClr w14:val="000000"/>
            </w14:solidFill>
          </w14:textFill>
          <w:lang w:val="zh-CN"/>
        </w:rPr>
      </w:pPr>
      <w:r>
        <w:rPr>
          <w:rFonts w:ascii="微软雅黑" w:eastAsia="仿宋_GB2312" w:hAnsi="微软雅黑" w:hint="eastAsia"/>
          <w:bCs/>
          <w:color w:val="000000"/>
          <w:sz w:val="32"/>
          <w14:textFill>
            <w14:solidFill>
              <w14:srgbClr w14:val="000000"/>
            </w14:solidFill>
          </w14:textFill>
          <w:lang w:val="zh-CN"/>
        </w:rPr>
        <w:t>该项目资料整理不够规范。</w:t>
      </w:r>
    </w:p>
    <w:p>
      <w:pPr>
        <w:adjustRightInd w:val="0"/>
        <w:snapToGrid w:val="0"/>
        <w:spacing w:line="576" w:lineRule="exact"/>
        <w:ind w:left="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（三）相关建议</w:t>
      </w:r>
    </w:p>
    <w:p>
      <w:pPr>
        <w:pStyle w:val="28"/>
        <w:spacing w:after="0" w:line="576" w:lineRule="exact"/>
        <w:ind w:leftChars="0" w:left="0"/>
        <w:rPr>
          <w:rFonts w:ascii="微软雅黑" w:eastAsia="仿宋_GB2312" w:hAnsi="微软雅黑"/>
          <w:bCs/>
          <w:color w:val="000000"/>
          <w:sz w:val="32"/>
          <w14:textFill>
            <w14:solidFill>
              <w14:srgbClr w14:val="000000"/>
            </w14:solidFill>
          </w14:textFill>
          <w:lang w:val="zh-CN"/>
        </w:rPr>
      </w:pPr>
      <w:r>
        <w:rPr>
          <w:rFonts w:ascii="微软雅黑" w:eastAsia="仿宋_GB2312" w:hAnsi="微软雅黑" w:hint="eastAsia"/>
          <w:bCs/>
          <w:color w:val="000000"/>
          <w:sz w:val="32"/>
          <w14:textFill>
            <w14:solidFill>
              <w14:srgbClr w14:val="000000"/>
            </w14:solidFill>
          </w14:textFill>
          <w:lang w:val="zh-CN"/>
        </w:rPr>
        <w:t>无</w:t>
      </w:r>
    </w:p>
    <w:p>
      <w:pPr>
        <w:adjustRightInd w:val="0"/>
        <w:snapToGrid w:val="0"/>
        <w:spacing w:line="576" w:lineRule="exact"/>
        <w:ind w:firstLineChars="200" w:firstLine="640"/>
        <w:contextualSpacing/>
        <w:jc w:val="left"/>
        <w:rPr>
          <w:rFonts w:ascii="仿宋_GB2312" w:eastAsia="仿宋_GB2312" w:cs="仿宋_GB2312" w:hAnsi="仿宋_GB2312"/>
          <w:color w:val="000000"/>
          <w:kern w:val="0"/>
          <w:sz w:val="32"/>
          <w:szCs w:val="32"/>
          <w:shd w:val="clear" w:color="auto" w:fill="FFFFFF"/>
          <w14:textFill>
            <w14:solidFill>
              <w14:srgbClr w14:val="000000"/>
            </w14:solidFill>
          </w14:textFill>
          <w:lang w:val="zh-CN"/>
        </w:rPr>
      </w:pPr>
    </w:p>
    <w:p>
      <w:pPr>
        <w:pStyle w:val="15"/>
        <w:spacing w:before="0" w:after="0" w:line="576" w:lineRule="exact"/>
        <w:rPr>
          <w:color w:val="000000"/>
          <w14:textFill>
            <w14:solidFill>
              <w14:srgbClr w14:val="000000"/>
            </w14:solidFill>
          </w14:textFill>
        </w:rPr>
      </w:pPr>
    </w:p>
    <w:p>
      <w:pPr>
        <w:pStyle w:val="34"/>
        <w:spacing w:line="576" w:lineRule="exact"/>
        <w:rPr>
          <w:rFonts w:ascii="仿宋_GB2312" w:eastAsia="仿宋_GB2312" w:cs="仿宋_GB2312" w:hAnsi="仿宋_GB2312"/>
          <w:color w:val="000000"/>
          <w:sz w:val="32"/>
          <w:szCs w:val="32"/>
          <w:shd w:val="clear" w:color="auto" w:fill="FFFFFF"/>
          <w14:textFill>
            <w14:solidFill>
              <w14:srgbClr w14:val="000000"/>
            </w14:solidFill>
          </w14:textFill>
          <w:lang w:val="zh-CN"/>
        </w:rPr>
      </w:pPr>
    </w:p>
    <w:p>
      <w:pPr>
        <w:pStyle w:val="34"/>
        <w:spacing w:line="576" w:lineRule="exact"/>
        <w:rPr>
          <w:rFonts w:ascii="仿宋_GB2312" w:eastAsia="仿宋_GB2312" w:cs="仿宋_GB2312" w:hAnsi="仿宋_GB2312"/>
          <w:color w:val="000000"/>
          <w:sz w:val="32"/>
          <w:szCs w:val="32"/>
          <w:shd w:val="clear" w:color="auto" w:fill="FFFFFF"/>
          <w14:textFill>
            <w14:solidFill>
              <w14:srgbClr w14:val="000000"/>
            </w14:solidFill>
          </w14:textFill>
          <w:lang w:val="zh-CN"/>
        </w:rPr>
      </w:pPr>
    </w:p>
    <w:p>
      <w:pPr>
        <w:pStyle w:val="34"/>
        <w:spacing w:line="576" w:lineRule="exact"/>
        <w:rPr>
          <w:rFonts w:ascii="仿宋_GB2312" w:eastAsia="仿宋_GB2312" w:cs="仿宋_GB2312" w:hAnsi="仿宋_GB2312"/>
          <w:color w:val="000000"/>
          <w:sz w:val="32"/>
          <w:szCs w:val="32"/>
          <w:shd w:val="clear" w:color="auto" w:fill="FFFFFF"/>
          <w14:textFill>
            <w14:solidFill>
              <w14:srgbClr w14:val="000000"/>
            </w14:solidFill>
          </w14:textFill>
          <w:lang w:val="zh-CN"/>
        </w:rPr>
      </w:pPr>
    </w:p>
    <w:p>
      <w:pPr>
        <w:pStyle w:val="34"/>
        <w:spacing w:line="576" w:lineRule="exact"/>
        <w:rPr>
          <w:rFonts w:ascii="仿宋_GB2312" w:eastAsia="仿宋_GB2312" w:cs="仿宋_GB2312" w:hAnsi="仿宋_GB2312"/>
          <w:color w:val="000000"/>
          <w:sz w:val="32"/>
          <w:szCs w:val="32"/>
          <w:shd w:val="clear" w:color="auto" w:fill="FFFFFF"/>
          <w14:textFill>
            <w14:solidFill>
              <w14:srgbClr w14:val="000000"/>
            </w14:solidFill>
          </w14:textFill>
          <w:lang w:val="zh-CN"/>
        </w:rPr>
      </w:pPr>
    </w:p>
    <w:p>
      <w:pPr>
        <w:pStyle w:val="34"/>
        <w:spacing w:line="576" w:lineRule="exact"/>
        <w:rPr>
          <w:rFonts w:ascii="仿宋_GB2312" w:eastAsia="仿宋_GB2312" w:cs="仿宋_GB2312" w:hAnsi="仿宋_GB2312"/>
          <w:color w:val="000000"/>
          <w:sz w:val="32"/>
          <w:szCs w:val="32"/>
          <w:shd w:val="clear" w:color="auto" w:fill="FFFFFF"/>
          <w14:textFill>
            <w14:solidFill>
              <w14:srgbClr w14:val="000000"/>
            </w14:solidFill>
          </w14:textFill>
          <w:lang w:val="zh-CN"/>
        </w:rPr>
      </w:pPr>
    </w:p>
    <w:p>
      <w:pPr>
        <w:pStyle w:val="34"/>
        <w:spacing w:line="576" w:lineRule="exact"/>
        <w:rPr>
          <w:rFonts w:ascii="仿宋_GB2312" w:eastAsia="仿宋_GB2312" w:cs="仿宋_GB2312" w:hAnsi="仿宋_GB2312"/>
          <w:color w:val="000000"/>
          <w:sz w:val="32"/>
          <w:szCs w:val="32"/>
          <w:shd w:val="clear" w:color="auto" w:fill="FFFFFF"/>
          <w14:textFill>
            <w14:solidFill>
              <w14:srgbClr w14:val="000000"/>
            </w14:solidFill>
          </w14:textFill>
          <w:lang w:val="zh-CN"/>
        </w:rPr>
      </w:pPr>
    </w:p>
    <w:p>
      <w:pPr>
        <w:pStyle w:val="38"/>
        <w:spacing w:line="576" w:lineRule="exact"/>
        <w:jc w:val="center"/>
        <w:rPr>
          <w:rFonts w:ascii="宋体" w:eastAsia="方正小标宋简体" w:cs="方正小标宋简体" w:hAnsi="宋体"/>
          <w:color w:val="000000"/>
          <w:kern w:val="2"/>
          <w:sz w:val="44"/>
          <w:szCs w:val="44"/>
          <w14:textFill>
            <w14:solidFill>
              <w14:srgbClr w14:val="000000"/>
            </w14:solidFill>
          </w14:textFill>
          <w:lang w:val="en-US"/>
        </w:rPr>
      </w:pPr>
    </w:p>
    <w:p>
      <w:pPr>
        <w:pStyle w:val="38"/>
        <w:spacing w:line="576" w:lineRule="exact"/>
        <w:jc w:val="center"/>
        <w:rPr>
          <w:rFonts w:ascii="宋体" w:eastAsia="方正小标宋简体" w:cs="方正小标宋简体" w:hAnsi="宋体"/>
          <w:color w:val="000000"/>
          <w:kern w:val="2"/>
          <w:sz w:val="44"/>
          <w:szCs w:val="44"/>
          <w14:textFill>
            <w14:solidFill>
              <w14:srgbClr w14:val="000000"/>
            </w14:solidFill>
          </w14:textFill>
          <w:lang w:val="en-US"/>
        </w:rPr>
      </w:pPr>
    </w:p>
    <w:p>
      <w:pPr>
        <w:pStyle w:val="38"/>
        <w:spacing w:line="576" w:lineRule="exact"/>
        <w:jc w:val="center"/>
        <w:rPr>
          <w:rFonts w:ascii="宋体" w:eastAsia="方正小标宋简体" w:cs="方正小标宋简体" w:hAnsi="宋体"/>
          <w:color w:val="000000"/>
          <w:kern w:val="2"/>
          <w:sz w:val="44"/>
          <w:szCs w:val="44"/>
          <w14:textFill>
            <w14:solidFill>
              <w14:srgbClr w14:val="000000"/>
            </w14:solidFill>
          </w14:textFill>
          <w:lang w:val="en-US"/>
        </w:rPr>
      </w:pPr>
    </w:p>
    <w:p>
      <w:pPr>
        <w:pStyle w:val="38"/>
        <w:spacing w:line="576" w:lineRule="exact"/>
        <w:jc w:val="center"/>
        <w:rPr>
          <w:rFonts w:ascii="宋体" w:eastAsia="方正小标宋简体" w:cs="方正小标宋简体" w:hAnsi="宋体"/>
          <w:color w:val="000000"/>
          <w:kern w:val="2"/>
          <w:sz w:val="44"/>
          <w:szCs w:val="44"/>
          <w14:textFill>
            <w14:solidFill>
              <w14:srgbClr w14:val="000000"/>
            </w14:solidFill>
          </w14:textFill>
          <w:lang w:val="en-US"/>
        </w:rPr>
      </w:pPr>
    </w:p>
    <w:p>
      <w:pPr>
        <w:pStyle w:val="38"/>
        <w:spacing w:line="576" w:lineRule="exact"/>
        <w:jc w:val="center"/>
        <w:rPr>
          <w:rFonts w:ascii="宋体" w:eastAsia="方正小标宋简体" w:cs="方正小标宋简体" w:hAnsi="宋体" w:hint="eastAsia"/>
          <w:color w:val="000000"/>
          <w:kern w:val="2"/>
          <w:sz w:val="44"/>
          <w:szCs w:val="44"/>
          <w14:textFill>
            <w14:solidFill>
              <w14:srgbClr w14:val="000000"/>
            </w14:solidFill>
          </w14:textFill>
          <w:lang w:val="en-US"/>
        </w:rPr>
      </w:pPr>
    </w:p>
    <w:p>
      <w:pPr>
        <w:pStyle w:val="38"/>
        <w:spacing w:line="576" w:lineRule="exact"/>
        <w:jc w:val="center"/>
        <w:rPr>
          <w:rFonts w:ascii="方正小标宋简体" w:eastAsia="方正小标宋简体" w:cs="方正小标宋简体" w:hAnsi="方正小标宋简体" w:hint="eastAsia"/>
          <w:color w:val="000000"/>
          <w:kern w:val="2"/>
          <w:sz w:val="44"/>
          <w:szCs w:val="44"/>
          <w14:textFill>
            <w14:solidFill>
              <w14:srgbClr w14:val="000000"/>
            </w14:solidFill>
          </w14:textFill>
          <w:lang w:val="en-US"/>
        </w:rPr>
      </w:pPr>
      <w:r>
        <w:rPr>
          <w:rFonts w:ascii="方正小标宋简体" w:eastAsia="方正小标宋简体" w:cs="方正小标宋简体" w:hAnsi="宋体" w:hint="eastAsia"/>
          <w:color w:val="000000"/>
          <w:kern w:val="2"/>
          <w:sz w:val="44"/>
          <w:szCs w:val="44"/>
          <w14:textFill>
            <w14:solidFill>
              <w14:srgbClr w14:val="000000"/>
            </w14:solidFill>
          </w14:textFill>
          <w:lang w:val="en-US"/>
        </w:rPr>
        <w:t>2023</w:t>
      </w:r>
      <w:r>
        <w:rPr>
          <w:rFonts w:ascii="方正小标宋简体" w:eastAsia="方正小标宋简体" w:cs="方正小标宋简体" w:hAnsi="方正小标宋简体" w:hint="eastAsia"/>
          <w:color w:val="000000"/>
          <w:kern w:val="2"/>
          <w:sz w:val="44"/>
          <w:szCs w:val="44"/>
          <w14:textFill>
            <w14:solidFill>
              <w14:srgbClr w14:val="000000"/>
            </w14:solidFill>
          </w14:textFill>
          <w:lang w:val="en-US"/>
        </w:rPr>
        <w:t>年区级专项资金预算项目支出绩效</w:t>
      </w:r>
    </w:p>
    <w:p>
      <w:pPr>
        <w:pStyle w:val="38"/>
        <w:spacing w:line="576" w:lineRule="exact"/>
        <w:jc w:val="center"/>
        <w:rPr>
          <w:rFonts w:ascii="微软雅黑" w:eastAsia="仿宋_GB2312" w:cs="仿宋_GB2312" w:hAnsi="仿宋_GB2312"/>
          <w:color w:val="000000"/>
          <w:kern w:val="2"/>
          <w:sz w:val="32"/>
          <w:szCs w:val="32"/>
          <w14:textFill>
            <w14:solidFill>
              <w14:srgbClr w14:val="000000"/>
            </w14:solidFill>
          </w14:textFill>
          <w:lang w:val="en-US"/>
        </w:rPr>
      </w:pPr>
      <w:r>
        <w:rPr>
          <w:rFonts w:ascii="方正小标宋简体" w:eastAsia="方正小标宋简体" w:cs="方正小标宋简体" w:hAnsi="方正小标宋简体" w:hint="eastAsia"/>
          <w:color w:val="000000"/>
          <w:kern w:val="2"/>
          <w:sz w:val="44"/>
          <w:szCs w:val="44"/>
          <w14:textFill>
            <w14:solidFill>
              <w14:srgbClr w14:val="000000"/>
            </w14:solidFill>
          </w14:textFill>
          <w:lang w:val="en-US"/>
        </w:rPr>
        <w:t>自评报告</w:t>
      </w:r>
    </w:p>
    <w:p>
      <w:pPr>
        <w:pStyle w:val="38"/>
        <w:spacing w:line="576" w:lineRule="exact"/>
        <w:jc w:val="center"/>
        <w:rPr>
          <w:rFonts w:ascii="微软雅黑" w:eastAsia="仿宋_GB2312" w:cs="仿宋_GB2312" w:hAnsi="仿宋_GB2312"/>
          <w:color w:val="000000"/>
          <w:kern w:val="2"/>
          <w:sz w:val="32"/>
          <w:szCs w:val="32"/>
          <w14:textFill>
            <w14:solidFill>
              <w14:srgbClr w14:val="000000"/>
            </w14:solidFill>
          </w14:textFill>
          <w:lang w:val="en-US"/>
        </w:rPr>
      </w:pPr>
      <w:r>
        <w:rPr>
          <w:rFonts w:ascii="微软雅黑" w:eastAsia="仿宋_GB2312" w:cs="仿宋_GB2312" w:hAnsi="仿宋_GB2312" w:hint="eastAsia"/>
          <w:color w:val="000000"/>
          <w:kern w:val="2"/>
          <w:sz w:val="32"/>
          <w:szCs w:val="32"/>
          <w14:textFill>
            <w14:solidFill>
              <w14:srgbClr w14:val="000000"/>
            </w14:solidFill>
          </w14:textFill>
          <w:lang w:val="en-US"/>
        </w:rPr>
        <w:t>（三堆镇龙星村</w:t>
      </w:r>
      <w:r>
        <w:rPr>
          <w:rFonts w:ascii="宋体" w:eastAsia="仿宋_GB2312" w:cs="仿宋_GB2312" w:hAnsi="宋体" w:hint="eastAsia"/>
          <w:color w:val="000000"/>
          <w:kern w:val="2"/>
          <w:sz w:val="32"/>
          <w:szCs w:val="32"/>
          <w14:textFill>
            <w14:solidFill>
              <w14:srgbClr w14:val="000000"/>
            </w14:solidFill>
          </w14:textFill>
          <w:lang w:val="en-US"/>
        </w:rPr>
        <w:t>2022</w:t>
      </w:r>
      <w:r>
        <w:rPr>
          <w:rFonts w:ascii="微软雅黑" w:eastAsia="仿宋_GB2312" w:cs="仿宋_GB2312" w:hAnsi="仿宋_GB2312" w:hint="eastAsia"/>
          <w:color w:val="000000"/>
          <w:kern w:val="2"/>
          <w:sz w:val="32"/>
          <w:szCs w:val="32"/>
          <w14:textFill>
            <w14:solidFill>
              <w14:srgbClr w14:val="000000"/>
            </w14:solidFill>
          </w14:textFill>
          <w:lang w:val="en-US"/>
        </w:rPr>
        <w:t>年第二批中央和省级财政衔接推进乡村振兴补助资金项目）</w:t>
      </w:r>
    </w:p>
    <w:p>
      <w:pPr>
        <w:pStyle w:val="38"/>
        <w:spacing w:line="576" w:lineRule="exact"/>
        <w:ind w:firstLine="640"/>
        <w:jc w:val="center"/>
        <w:rPr>
          <w:rFonts w:ascii="宋体" w:hAnsi="宋体"/>
          <w:color w:val="000000"/>
          <w:kern w:val="2"/>
          <w:sz w:val="32"/>
          <w:szCs w:val="32"/>
          <w14:textFill>
            <w14:solidFill>
              <w14:srgbClr w14:val="000000"/>
            </w14:solidFill>
          </w14:textFill>
        </w:rPr>
      </w:pPr>
    </w:p>
    <w:p>
      <w:pPr>
        <w:adjustRightInd w:val="0"/>
        <w:snapToGrid w:val="0"/>
        <w:spacing w:line="576" w:lineRule="exact"/>
        <w:ind w:firstLineChars="200" w:firstLine="880"/>
        <w:rPr>
          <w:rFonts w:ascii="黑体" w:eastAsia="黑体" w:hAnsi="宋体"/>
          <w:color w:val="000000"/>
          <w:sz w:val="44"/>
          <w:szCs w:val="44"/>
          <w14:textFill>
            <w14:solidFill>
              <w14:srgbClr w14:val="000000"/>
            </w14:solidFill>
          </w14:textFill>
          <w:lang w:val="zh-CN"/>
        </w:rPr>
      </w:pPr>
      <w:r>
        <w:rPr>
          <w:rFonts w:ascii="黑体" w:eastAsia="黑体" w:hAnsi="宋体" w:hint="eastAsia"/>
          <w:color w:val="000000"/>
          <w:sz w:val="44"/>
          <w:szCs w:val="44"/>
          <w14:textFill>
            <w14:solidFill>
              <w14:srgbClr w14:val="000000"/>
            </w14:solidFill>
          </w14:textFill>
        </w:rPr>
        <w:t>一、</w:t>
      </w:r>
      <w:r>
        <w:rPr>
          <w:rFonts w:ascii="黑体" w:eastAsia="黑体" w:hAnsi="宋体" w:hint="eastAsia"/>
          <w:color w:val="000000"/>
          <w:sz w:val="44"/>
          <w:szCs w:val="44"/>
          <w14:textFill>
            <w14:solidFill>
              <w14:srgbClr w14:val="000000"/>
            </w14:solidFill>
          </w14:textFill>
          <w:lang w:val="zh-CN"/>
        </w:rPr>
        <w:t>项目概况</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（一）项目基本情况</w:t>
      </w:r>
    </w:p>
    <w:p>
      <w:pPr>
        <w:overflowPunct w:val="0"/>
        <w:spacing w:line="576" w:lineRule="exact"/>
        <w:ind w:firstLineChars="200" w:firstLine="640"/>
        <w:contextualSpacing/>
        <w:rPr>
          <w:rFonts w:ascii="微软雅黑" w:eastAsia="仿宋_GB2312" w:cs="仿宋_GB2312" w:hAnsi="仿宋_GB2312"/>
          <w:color w:val="000000"/>
          <w:sz w:val="32"/>
          <w:szCs w:val="32"/>
          <w14:textFill>
            <w14:solidFill>
              <w14:srgbClr w14:val="000000"/>
            </w14:solidFill>
          </w14:textFill>
          <w:lang w:val="zh-CN"/>
        </w:rPr>
      </w:pPr>
      <w:r>
        <w:rPr>
          <w:rFonts w:ascii="宋体" w:eastAsia="仿宋_GB2312" w:cs="仿宋_GB2312" w:hAnsi="宋体" w:hint="eastAsia"/>
          <w:color w:val="000000"/>
          <w:sz w:val="32"/>
          <w:szCs w:val="32"/>
          <w14:textFill>
            <w14:solidFill>
              <w14:srgbClr w14:val="000000"/>
            </w14:solidFill>
          </w14:textFill>
          <w:lang w:val="en-US" w:eastAsia="zh-CN"/>
        </w:rPr>
        <w:t>1.</w:t>
      </w:r>
      <w:r>
        <w:rPr>
          <w:rFonts w:ascii="微软雅黑" w:eastAsia="仿宋_GB2312" w:cs="仿宋_GB2312" w:hAnsi="仿宋_GB2312" w:hint="eastAsia"/>
          <w:color w:val="000000"/>
          <w:sz w:val="32"/>
          <w:szCs w:val="32"/>
          <w14:textFill>
            <w14:solidFill>
              <w14:srgbClr w14:val="000000"/>
            </w14:solidFill>
          </w14:textFill>
        </w:rPr>
        <w:t>主管部门职能。</w:t>
      </w:r>
      <w:r>
        <w:rPr>
          <w:rFonts w:ascii="微软雅黑" w:eastAsia="仿宋_GB2312" w:cs="仿宋_GB2312" w:hAnsi="仿宋_GB2312" w:hint="eastAsia"/>
          <w:color w:val="000000"/>
          <w:sz w:val="32"/>
          <w:szCs w:val="32"/>
          <w14:textFill>
            <w14:solidFill>
              <w14:srgbClr w14:val="000000"/>
            </w14:solidFill>
          </w14:textFill>
          <w:lang w:val="zh-CN"/>
        </w:rPr>
        <w:t>在项目建设中，严格履行项目主管单位工作职责，督促工程建设进度，加强项目资金监管，及时帮助协调解决工程建设中出现的问题。</w:t>
      </w:r>
    </w:p>
    <w:p>
      <w:pPr>
        <w:overflowPunct w:val="0"/>
        <w:spacing w:line="576" w:lineRule="exact"/>
        <w:ind w:firstLineChars="200" w:firstLine="640"/>
        <w:jc w:val="left"/>
        <w:rPr>
          <w:rFonts w:ascii="微软雅黑" w:eastAsia="仿宋_GB2312" w:cs="仿宋_GB2312" w:hAnsi="仿宋_GB2312"/>
          <w:color w:val="000000"/>
          <w:sz w:val="32"/>
          <w:szCs w:val="32"/>
          <w14:textFill>
            <w14:solidFill>
              <w14:srgbClr w14:val="000000"/>
            </w14:solidFill>
          </w14:textFill>
        </w:rPr>
      </w:pPr>
      <w:r>
        <w:rPr>
          <w:rFonts w:ascii="宋体" w:eastAsia="仿宋_GB2312" w:cs="仿宋_GB2312" w:hAnsi="宋体" w:hint="eastAsia"/>
          <w:color w:val="000000"/>
          <w:sz w:val="32"/>
          <w:szCs w:val="32"/>
          <w14:textFill>
            <w14:solidFill>
              <w14:srgbClr w14:val="000000"/>
            </w14:solidFill>
          </w14:textFill>
          <w:lang w:val="en-US" w:eastAsia="zh-CN"/>
        </w:rPr>
        <w:t>2.</w:t>
      </w:r>
      <w:r>
        <w:rPr>
          <w:rFonts w:ascii="微软雅黑" w:eastAsia="仿宋_GB2312" w:cs="仿宋_GB2312" w:hAnsi="仿宋_GB2312" w:hint="eastAsia"/>
          <w:color w:val="000000"/>
          <w:sz w:val="32"/>
          <w:szCs w:val="32"/>
          <w14:textFill>
            <w14:solidFill>
              <w14:srgbClr w14:val="000000"/>
            </w14:solidFill>
          </w14:textFill>
        </w:rPr>
        <w:t>项目立项、资金申报依据。经过村申报、乡镇审核、区审定，该项目由广元市利州区发展和改革</w:t>
      </w:r>
      <w:r>
        <w:rPr>
          <w:rFonts w:ascii="微软雅黑" w:eastAsia="仿宋_GB2312" w:cs="仿宋_GB2312" w:hAnsi="仿宋_GB2312" w:hint="eastAsia"/>
          <w:color w:val="000000"/>
          <w:sz w:val="32"/>
          <w:szCs w:val="32"/>
          <w14:textFill>
            <w14:solidFill>
              <w14:srgbClr w14:val="000000"/>
            </w14:solidFill>
          </w14:textFill>
          <w:lang w:val="zh-CN"/>
        </w:rPr>
        <w:t>局出具了关于《龙星村黑木耳种植项目实施方案的批复》（</w:t>
      </w:r>
      <w:r>
        <w:rPr>
          <w:rFonts w:ascii="宋体" w:eastAsia="仿宋_GB2312" w:cs="Arial" w:hAnsi="宋体" w:hint="eastAsia"/>
          <w:color w:val="000000"/>
          <w:sz w:val="32"/>
          <w:szCs w:val="32"/>
          <w14:textFill>
            <w14:solidFill>
              <w14:srgbClr w14:val="000000"/>
            </w14:solidFill>
          </w14:textFill>
        </w:rPr>
        <w:t>广利发改发〔2022〕</w:t>
      </w:r>
      <w:r>
        <w:rPr>
          <w:rFonts w:ascii="宋体" w:cs="Arial" w:hAnsi="宋体" w:hint="eastAsia"/>
          <w:color w:val="000000"/>
          <w:sz w:val="32"/>
          <w:szCs w:val="32"/>
          <w14:textFill>
            <w14:solidFill>
              <w14:srgbClr w14:val="000000"/>
            </w14:solidFill>
          </w14:textFill>
        </w:rPr>
        <w:t>239</w:t>
      </w:r>
      <w:r>
        <w:rPr>
          <w:rFonts w:ascii="宋体" w:eastAsia="仿宋_GB2312" w:cs="Arial" w:hAnsi="宋体" w:hint="eastAsia"/>
          <w:color w:val="000000"/>
          <w:sz w:val="32"/>
          <w:szCs w:val="32"/>
          <w14:textFill>
            <w14:solidFill>
              <w14:srgbClr w14:val="000000"/>
            </w14:solidFill>
          </w14:textFill>
        </w:rPr>
        <w:t>号</w:t>
      </w:r>
      <w:r>
        <w:rPr>
          <w:rFonts w:ascii="微软雅黑" w:eastAsia="仿宋_GB2312" w:cs="仿宋_GB2312" w:hAnsi="仿宋_GB2312" w:hint="eastAsia"/>
          <w:color w:val="000000"/>
          <w:sz w:val="32"/>
          <w:szCs w:val="32"/>
          <w14:textFill>
            <w14:solidFill>
              <w14:srgbClr w14:val="000000"/>
            </w14:solidFill>
          </w14:textFill>
        </w:rPr>
        <w:t>）文件；根据四川省财政厅等</w:t>
      </w:r>
      <w:r>
        <w:rPr>
          <w:rFonts w:ascii="宋体" w:eastAsia="仿宋_GB2312" w:cs="仿宋_GB2312" w:hAnsi="宋体" w:hint="eastAsia"/>
          <w:color w:val="000000"/>
          <w:sz w:val="32"/>
          <w:szCs w:val="32"/>
          <w14:textFill>
            <w14:solidFill>
              <w14:srgbClr w14:val="000000"/>
            </w14:solidFill>
          </w14:textFill>
        </w:rPr>
        <w:t>7</w:t>
      </w:r>
      <w:r>
        <w:rPr>
          <w:rFonts w:ascii="微软雅黑" w:eastAsia="仿宋_GB2312" w:cs="仿宋_GB2312" w:hAnsi="仿宋_GB2312" w:hint="eastAsia"/>
          <w:color w:val="000000"/>
          <w:sz w:val="32"/>
          <w:szCs w:val="32"/>
          <w14:textFill>
            <w14:solidFill>
              <w14:srgbClr w14:val="000000"/>
            </w14:solidFill>
          </w14:textFill>
        </w:rPr>
        <w:t>部门联合印发《中央和省级财政衔接推进乡村振兴补助资金管理办法的通知》（川财农</w:t>
      </w:r>
      <w:r>
        <w:rPr>
          <w:rFonts w:ascii="宋体" w:eastAsia="仿宋_GB2312" w:cs="Arial" w:hAnsi="宋体" w:hint="eastAsia"/>
          <w:color w:val="000000"/>
          <w:sz w:val="32"/>
          <w:szCs w:val="32"/>
          <w14:textFill>
            <w14:solidFill>
              <w14:srgbClr w14:val="000000"/>
            </w14:solidFill>
          </w14:textFill>
        </w:rPr>
        <w:t>〔2021〕</w:t>
      </w:r>
      <w:r>
        <w:rPr>
          <w:rFonts w:ascii="宋体" w:cs="Arial" w:hAnsi="宋体" w:hint="eastAsia"/>
          <w:color w:val="000000"/>
          <w:sz w:val="32"/>
          <w:szCs w:val="32"/>
          <w14:textFill>
            <w14:solidFill>
              <w14:srgbClr w14:val="000000"/>
            </w14:solidFill>
          </w14:textFill>
        </w:rPr>
        <w:t>36号</w:t>
      </w:r>
      <w:r>
        <w:rPr>
          <w:rFonts w:ascii="微软雅黑" w:eastAsia="仿宋_GB2312" w:cs="仿宋_GB2312" w:hAnsi="仿宋_GB2312" w:hint="eastAsia"/>
          <w:color w:val="000000"/>
          <w:sz w:val="32"/>
          <w:szCs w:val="32"/>
          <w14:textFill>
            <w14:solidFill>
              <w14:srgbClr w14:val="000000"/>
            </w14:solidFill>
          </w14:textFill>
        </w:rPr>
        <w:t xml:space="preserve">）文件要求，严格按照项目申报流程进行报送。 </w:t>
      </w:r>
    </w:p>
    <w:p>
      <w:pPr>
        <w:pStyle w:val="28"/>
        <w:spacing w:after="0" w:line="576" w:lineRule="exact"/>
        <w:ind w:leftChars="0" w:left="0"/>
        <w:rPr>
          <w:rFonts w:ascii="微软雅黑" w:eastAsia="仿宋_GB2312" w:cs="仿宋_GB2312" w:hAnsi="仿宋_GB2312"/>
          <w:color w:val="000000"/>
          <w:sz w:val="32"/>
          <w14:textFill>
            <w14:solidFill>
              <w14:srgbClr w14:val="000000"/>
            </w14:solidFill>
          </w14:textFill>
        </w:rPr>
      </w:pPr>
      <w:r>
        <w:rPr>
          <w:rFonts w:ascii="宋体" w:eastAsia="仿宋_GB2312" w:cs="仿宋_GB2312" w:hAnsi="宋体" w:hint="eastAsia"/>
          <w:color w:val="000000"/>
          <w:sz w:val="32"/>
          <w14:textFill>
            <w14:solidFill>
              <w14:srgbClr w14:val="000000"/>
            </w14:solidFill>
          </w14:textFill>
          <w:lang w:val="en-US" w:eastAsia="zh-CN"/>
        </w:rPr>
        <w:t>3.</w:t>
      </w:r>
      <w:r>
        <w:rPr>
          <w:rFonts w:ascii="微软雅黑" w:eastAsia="仿宋_GB2312" w:cs="仿宋_GB2312" w:hAnsi="仿宋_GB2312" w:hint="eastAsia"/>
          <w:color w:val="000000"/>
          <w:sz w:val="32"/>
          <w14:textFill>
            <w14:solidFill>
              <w14:srgbClr w14:val="000000"/>
            </w14:solidFill>
          </w14:textFill>
        </w:rPr>
        <w:t>资金支持的条件、范围与支持方式。按照四川省财政厅等</w:t>
      </w:r>
      <w:r>
        <w:rPr>
          <w:rFonts w:ascii="宋体" w:eastAsia="仿宋_GB2312" w:cs="仿宋_GB2312" w:hAnsi="宋体" w:hint="eastAsia"/>
          <w:color w:val="000000"/>
          <w:sz w:val="32"/>
          <w14:textFill>
            <w14:solidFill>
              <w14:srgbClr w14:val="000000"/>
            </w14:solidFill>
          </w14:textFill>
        </w:rPr>
        <w:t>7</w:t>
      </w:r>
      <w:r>
        <w:rPr>
          <w:rFonts w:ascii="微软雅黑" w:eastAsia="仿宋_GB2312" w:cs="仿宋_GB2312" w:hAnsi="仿宋_GB2312" w:hint="eastAsia"/>
          <w:color w:val="000000"/>
          <w:sz w:val="32"/>
          <w14:textFill>
            <w14:solidFill>
              <w14:srgbClr w14:val="000000"/>
            </w14:solidFill>
          </w14:textFill>
        </w:rPr>
        <w:t>部门联合印发《中央和省级财政衔接推进乡村振兴补助资金管理办法的通知》（川财农</w:t>
      </w:r>
      <w:r>
        <w:rPr>
          <w:rFonts w:ascii="宋体" w:eastAsia="仿宋_GB2312" w:cs="Arial" w:hAnsi="宋体" w:hint="eastAsia"/>
          <w:color w:val="000000"/>
          <w:sz w:val="32"/>
          <w14:textFill>
            <w14:solidFill>
              <w14:srgbClr w14:val="000000"/>
            </w14:solidFill>
          </w14:textFill>
        </w:rPr>
        <w:t>〔2021〕</w:t>
      </w:r>
      <w:r>
        <w:rPr>
          <w:rFonts w:ascii="宋体" w:cs="Arial" w:hAnsi="宋体" w:hint="eastAsia"/>
          <w:color w:val="000000"/>
          <w:sz w:val="32"/>
          <w14:textFill>
            <w14:solidFill>
              <w14:srgbClr w14:val="000000"/>
            </w14:solidFill>
          </w14:textFill>
        </w:rPr>
        <w:t>36号</w:t>
      </w:r>
      <w:r>
        <w:rPr>
          <w:rFonts w:ascii="微软雅黑" w:eastAsia="仿宋_GB2312" w:cs="仿宋_GB2312" w:hAnsi="仿宋_GB2312" w:hint="eastAsia"/>
          <w:color w:val="000000"/>
          <w:sz w:val="32"/>
          <w14:textFill>
            <w14:solidFill>
              <w14:srgbClr w14:val="000000"/>
            </w14:solidFill>
          </w14:textFill>
        </w:rPr>
        <w:t xml:space="preserve">）文件要求，中央和省级财政衔接推进乡村振兴补助资金支持巩固衔接推进乡村振兴、农村人居环境整治和小型公益性基础设施建设短板以及易地扶贫搬迁后续扶持有关的基本农田建设、农田水利建设、乡村道路建设等内容，优先用于发展农村产业配套基础设施建设。   </w:t>
      </w:r>
    </w:p>
    <w:p>
      <w:pPr>
        <w:spacing w:line="576" w:lineRule="exact"/>
        <w:ind w:firstLineChars="200" w:firstLine="640"/>
        <w:rPr>
          <w:color w:val="000000"/>
          <w14:textFill>
            <w14:solidFill>
              <w14:srgbClr w14:val="000000"/>
            </w14:solidFill>
          </w14:textFill>
          <w:lang w:val="zh-CN"/>
        </w:rPr>
      </w:pPr>
      <w:r>
        <w:rPr>
          <w:rFonts w:ascii="宋体" w:eastAsia="仿宋_GB2312" w:cs="仿宋_GB2312" w:hAnsi="宋体" w:hint="eastAsia"/>
          <w:color w:val="000000"/>
          <w:sz w:val="32"/>
          <w:szCs w:val="32"/>
          <w14:textFill>
            <w14:solidFill>
              <w14:srgbClr w14:val="000000"/>
            </w14:solidFill>
          </w14:textFill>
          <w:lang w:val="en-US" w:eastAsia="zh-CN"/>
        </w:rPr>
        <w:t>4.</w:t>
      </w:r>
      <w:r>
        <w:rPr>
          <w:rFonts w:ascii="微软雅黑" w:eastAsia="仿宋_GB2312" w:cs="仿宋_GB2312" w:hAnsi="仿宋_GB2312" w:hint="eastAsia"/>
          <w:color w:val="000000"/>
          <w:sz w:val="32"/>
          <w:szCs w:val="32"/>
          <w14:textFill>
            <w14:solidFill>
              <w14:srgbClr w14:val="000000"/>
            </w14:solidFill>
          </w14:textFill>
        </w:rPr>
        <w:t>资金分配的原则及考虑因素。申报该项目时，主要是为三堆镇龙星村苏家坝集中安置点黑木耳产业发展配套建设提供有利条件，促进当地群众参与工程建设获取劳务报酬增收。</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（二）项目绩效目标。</w:t>
      </w:r>
    </w:p>
    <w:p>
      <w:pPr>
        <w:pStyle w:val="16"/>
        <w:overflowPunct w:val="0"/>
        <w:spacing w:beforeLines="0" w:before="30" w:line="576" w:lineRule="exact"/>
        <w:ind w:firstLineChars="200" w:firstLine="640"/>
        <w:rPr>
          <w:rFonts w:ascii="微软雅黑" w:cs="仿宋_GB2312" w:hAnsi="仿宋_GB2312"/>
          <w:color w:val="000000"/>
          <w:kern w:val="2"/>
          <w:sz w:val="32"/>
          <w:szCs w:val="32"/>
          <w14:textFill>
            <w14:solidFill>
              <w14:srgbClr w14:val="000000"/>
            </w14:solidFill>
          </w14:textFill>
        </w:rPr>
      </w:pPr>
      <w:r>
        <w:rPr>
          <w:rFonts w:ascii="宋体" w:cs="仿宋_GB2312" w:hAnsi="宋体" w:hint="eastAsia"/>
          <w:color w:val="000000"/>
          <w:sz w:val="32"/>
          <w:szCs w:val="32"/>
          <w14:textFill>
            <w14:solidFill>
              <w14:srgbClr w14:val="000000"/>
            </w14:solidFill>
          </w14:textFill>
          <w:lang w:val="en-US" w:eastAsia="zh-CN"/>
        </w:rPr>
        <w:t>1.</w:t>
      </w:r>
      <w:r>
        <w:rPr>
          <w:rFonts w:ascii="微软雅黑" w:cs="仿宋_GB2312" w:hAnsi="仿宋_GB2312" w:hint="eastAsia"/>
          <w:color w:val="000000"/>
          <w:sz w:val="32"/>
          <w:szCs w:val="32"/>
          <w14:textFill>
            <w14:solidFill>
              <w14:srgbClr w14:val="000000"/>
            </w14:solidFill>
          </w14:textFill>
          <w:lang w:val="zh-CN"/>
        </w:rPr>
        <w:t>建设内容</w:t>
      </w:r>
      <w:r>
        <w:rPr>
          <w:rFonts w:ascii="微软雅黑" w:cs="仿宋_GB2312" w:hAnsi="仿宋_GB2312" w:hint="eastAsia"/>
          <w:color w:val="000000"/>
          <w:kern w:val="2"/>
          <w:sz w:val="32"/>
          <w:szCs w:val="32"/>
          <w14:textFill>
            <w14:solidFill>
              <w14:srgbClr w14:val="000000"/>
            </w14:solidFill>
          </w14:textFill>
          <w:lang w:val="zh-CN"/>
        </w:rPr>
        <w:t>。</w:t>
      </w:r>
      <w:r>
        <w:rPr>
          <w:rFonts w:ascii="微软雅黑" w:cs="仿宋_GB2312" w:hAnsi="仿宋_GB2312" w:hint="eastAsia"/>
          <w:color w:val="000000"/>
          <w:kern w:val="2"/>
          <w:sz w:val="32"/>
          <w:szCs w:val="32"/>
          <w14:textFill>
            <w14:solidFill>
              <w14:srgbClr w14:val="000000"/>
            </w14:solidFill>
          </w14:textFill>
        </w:rPr>
        <w:t>种植黑木耳</w:t>
      </w:r>
      <w:r>
        <w:rPr>
          <w:rFonts w:ascii="宋体" w:cs="仿宋_GB2312" w:hAnsi="宋体" w:hint="eastAsia"/>
          <w:color w:val="000000"/>
          <w:kern w:val="2"/>
          <w:sz w:val="32"/>
          <w:szCs w:val="32"/>
          <w14:textFill>
            <w14:solidFill>
              <w14:srgbClr w14:val="000000"/>
            </w14:solidFill>
          </w14:textFill>
        </w:rPr>
        <w:t>15</w:t>
      </w:r>
      <w:r>
        <w:rPr>
          <w:rFonts w:ascii="微软雅黑" w:cs="仿宋_GB2312" w:hAnsi="仿宋_GB2312" w:hint="eastAsia"/>
          <w:color w:val="000000"/>
          <w:kern w:val="2"/>
          <w:sz w:val="32"/>
          <w:szCs w:val="32"/>
          <w14:textFill>
            <w14:solidFill>
              <w14:srgbClr w14:val="000000"/>
            </w14:solidFill>
          </w14:textFill>
        </w:rPr>
        <w:t>万椴（袋）、场地平整及覆膜</w:t>
      </w:r>
      <w:r>
        <w:rPr>
          <w:rFonts w:ascii="宋体" w:cs="仿宋_GB2312" w:hAnsi="宋体" w:hint="eastAsia"/>
          <w:color w:val="000000"/>
          <w:kern w:val="2"/>
          <w:sz w:val="32"/>
          <w:szCs w:val="32"/>
          <w14:textFill>
            <w14:solidFill>
              <w14:srgbClr w14:val="000000"/>
            </w14:solidFill>
          </w14:textFill>
        </w:rPr>
        <w:t>15</w:t>
      </w:r>
      <w:r>
        <w:rPr>
          <w:rFonts w:ascii="微软雅黑" w:cs="仿宋_GB2312" w:hAnsi="仿宋_GB2312" w:hint="eastAsia"/>
          <w:color w:val="000000"/>
          <w:kern w:val="2"/>
          <w:sz w:val="32"/>
          <w:szCs w:val="32"/>
          <w14:textFill>
            <w14:solidFill>
              <w14:srgbClr w14:val="000000"/>
            </w14:solidFill>
          </w14:textFill>
        </w:rPr>
        <w:t>亩，管道安装</w:t>
      </w:r>
      <w:r>
        <w:rPr>
          <w:rFonts w:ascii="宋体" w:cs="仿宋_GB2312" w:hAnsi="宋体" w:hint="eastAsia"/>
          <w:color w:val="000000"/>
          <w:kern w:val="2"/>
          <w:sz w:val="32"/>
          <w:szCs w:val="32"/>
          <w14:textFill>
            <w14:solidFill>
              <w14:srgbClr w14:val="000000"/>
            </w14:solidFill>
          </w14:textFill>
        </w:rPr>
        <w:t>5000</w:t>
      </w:r>
      <w:r>
        <w:rPr>
          <w:rFonts w:ascii="微软雅黑" w:cs="仿宋_GB2312" w:hAnsi="仿宋_GB2312" w:hint="eastAsia"/>
          <w:color w:val="000000"/>
          <w:kern w:val="2"/>
          <w:sz w:val="32"/>
          <w:szCs w:val="32"/>
          <w14:textFill>
            <w14:solidFill>
              <w14:srgbClr w14:val="000000"/>
            </w14:solidFill>
          </w14:textFill>
        </w:rPr>
        <w:t>米，菌棚建设</w:t>
      </w:r>
      <w:r>
        <w:rPr>
          <w:rFonts w:ascii="宋体" w:cs="仿宋_GB2312" w:hAnsi="宋体" w:hint="eastAsia"/>
          <w:color w:val="000000"/>
          <w:kern w:val="2"/>
          <w:sz w:val="32"/>
          <w:szCs w:val="32"/>
          <w14:textFill>
            <w14:solidFill>
              <w14:srgbClr w14:val="000000"/>
            </w14:solidFill>
          </w14:textFill>
        </w:rPr>
        <w:t>15</w:t>
      </w:r>
      <w:r>
        <w:rPr>
          <w:rFonts w:ascii="微软雅黑" w:cs="仿宋_GB2312" w:hAnsi="仿宋_GB2312" w:hint="eastAsia"/>
          <w:color w:val="000000"/>
          <w:kern w:val="2"/>
          <w:sz w:val="32"/>
          <w:szCs w:val="32"/>
          <w14:textFill>
            <w14:solidFill>
              <w14:srgbClr w14:val="000000"/>
            </w14:solidFill>
          </w14:textFill>
        </w:rPr>
        <w:t>亩、喷洒设施</w:t>
      </w:r>
      <w:r>
        <w:rPr>
          <w:rFonts w:ascii="宋体" w:cs="仿宋_GB2312" w:hAnsi="宋体" w:hint="eastAsia"/>
          <w:color w:val="000000"/>
          <w:kern w:val="2"/>
          <w:sz w:val="32"/>
          <w:szCs w:val="32"/>
          <w14:textFill>
            <w14:solidFill>
              <w14:srgbClr w14:val="000000"/>
            </w14:solidFill>
          </w14:textFill>
        </w:rPr>
        <w:t>2</w:t>
      </w:r>
      <w:r>
        <w:rPr>
          <w:rFonts w:ascii="微软雅黑" w:cs="仿宋_GB2312" w:hAnsi="仿宋_GB2312" w:hint="eastAsia"/>
          <w:color w:val="000000"/>
          <w:kern w:val="2"/>
          <w:sz w:val="32"/>
          <w:szCs w:val="32"/>
          <w14:textFill>
            <w14:solidFill>
              <w14:srgbClr w14:val="000000"/>
            </w14:solidFill>
          </w14:textFill>
        </w:rPr>
        <w:t>套、烘干设施</w:t>
      </w:r>
      <w:r>
        <w:rPr>
          <w:rFonts w:ascii="宋体" w:cs="仿宋_GB2312" w:hAnsi="宋体" w:hint="eastAsia"/>
          <w:color w:val="000000"/>
          <w:kern w:val="2"/>
          <w:sz w:val="32"/>
          <w:szCs w:val="32"/>
          <w14:textFill>
            <w14:solidFill>
              <w14:srgbClr w14:val="000000"/>
            </w14:solidFill>
          </w14:textFill>
        </w:rPr>
        <w:t>2</w:t>
      </w:r>
      <w:r>
        <w:rPr>
          <w:rFonts w:ascii="微软雅黑" w:cs="仿宋_GB2312" w:hAnsi="仿宋_GB2312" w:hint="eastAsia"/>
          <w:color w:val="000000"/>
          <w:kern w:val="2"/>
          <w:sz w:val="32"/>
          <w:szCs w:val="32"/>
          <w14:textFill>
            <w14:solidFill>
              <w14:srgbClr w14:val="000000"/>
            </w14:solidFill>
          </w14:textFill>
        </w:rPr>
        <w:t>套。</w:t>
      </w:r>
    </w:p>
    <w:p>
      <w:pPr>
        <w:overflowPunct w:val="0"/>
        <w:spacing w:line="576" w:lineRule="exact"/>
        <w:ind w:firstLineChars="200" w:firstLine="640"/>
        <w:contextualSpacing/>
        <w:rPr>
          <w:rFonts w:ascii="微软雅黑" w:eastAsia="仿宋_GB2312" w:cs="仿宋_GB2312" w:hAnsi="仿宋_GB2312"/>
          <w:color w:val="000000"/>
          <w:sz w:val="32"/>
          <w:szCs w:val="32"/>
          <w14:textFill>
            <w14:solidFill>
              <w14:srgbClr w14:val="000000"/>
            </w14:solidFill>
          </w14:textFill>
        </w:rPr>
      </w:pPr>
      <w:r>
        <w:rPr>
          <w:rFonts w:ascii="宋体" w:eastAsia="仿宋_GB2312" w:cs="仿宋_GB2312" w:hAnsi="宋体" w:hint="eastAsia"/>
          <w:color w:val="000000"/>
          <w:sz w:val="32"/>
          <w:szCs w:val="32"/>
          <w14:textFill>
            <w14:solidFill>
              <w14:srgbClr w14:val="000000"/>
            </w14:solidFill>
          </w14:textFill>
          <w:lang w:val="en-US" w:eastAsia="zh-CN"/>
        </w:rPr>
        <w:t>2.</w:t>
      </w:r>
      <w:r>
        <w:rPr>
          <w:rFonts w:ascii="微软雅黑" w:eastAsia="仿宋_GB2312" w:cs="仿宋_GB2312" w:hAnsi="仿宋_GB2312" w:hint="eastAsia"/>
          <w:color w:val="000000"/>
          <w:sz w:val="32"/>
          <w:szCs w:val="32"/>
          <w14:textFill>
            <w14:solidFill>
              <w14:srgbClr w14:val="000000"/>
            </w14:solidFill>
          </w14:textFill>
        </w:rPr>
        <w:t>绩效目标。发挥衔接资金在持续推进全面脱贫与乡村振兴有效衔接的作用，提升改善黑木耳产业发展。</w:t>
      </w:r>
    </w:p>
    <w:p>
      <w:pPr>
        <w:spacing w:line="576" w:lineRule="exact"/>
        <w:ind w:firstLineChars="200" w:firstLine="640"/>
        <w:rPr>
          <w:color w:val="000000"/>
          <w14:textFill>
            <w14:solidFill>
              <w14:srgbClr w14:val="000000"/>
            </w14:solidFill>
          </w14:textFill>
          <w:lang w:val="zh-CN"/>
        </w:rPr>
      </w:pPr>
      <w:r>
        <w:rPr>
          <w:rFonts w:ascii="宋体" w:eastAsia="仿宋_GB2312" w:cs="仿宋_GB2312" w:hAnsi="宋体" w:hint="eastAsia"/>
          <w:color w:val="000000"/>
          <w:sz w:val="32"/>
          <w:szCs w:val="32"/>
          <w14:textFill>
            <w14:solidFill>
              <w14:srgbClr w14:val="000000"/>
            </w14:solidFill>
          </w14:textFill>
          <w:lang w:val="en-US" w:eastAsia="zh-CN"/>
        </w:rPr>
        <w:t>3.分析</w:t>
      </w:r>
      <w:r>
        <w:rPr>
          <w:rFonts w:ascii="微软雅黑" w:eastAsia="仿宋_GB2312" w:cs="仿宋_GB2312" w:hAnsi="仿宋_GB2312" w:hint="eastAsia"/>
          <w:color w:val="000000"/>
          <w:sz w:val="32"/>
          <w:szCs w:val="32"/>
          <w14:textFill>
            <w14:solidFill>
              <w14:srgbClr w14:val="000000"/>
            </w14:solidFill>
          </w14:textFill>
        </w:rPr>
        <w:t>评价。</w:t>
      </w:r>
      <w:r>
        <w:rPr>
          <w:rFonts w:ascii="微软雅黑" w:eastAsia="仿宋_GB2312" w:cs="仿宋_GB2312" w:hAnsi="仿宋_GB2312" w:hint="eastAsia"/>
          <w:color w:val="000000"/>
          <w:spacing w:val="10"/>
          <w:sz w:val="32"/>
          <w:szCs w:val="32"/>
          <w14:textFill>
            <w14:solidFill>
              <w14:srgbClr w14:val="000000"/>
            </w14:solidFill>
          </w14:textFill>
        </w:rPr>
        <w:t>该项目计划下达</w:t>
      </w:r>
      <w:r>
        <w:rPr>
          <w:rFonts w:ascii="宋体" w:eastAsia="仿宋_GB2312" w:cs="仿宋_GB2312" w:hAnsi="宋体" w:hint="eastAsia"/>
          <w:color w:val="000000"/>
          <w:spacing w:val="10"/>
          <w:sz w:val="32"/>
          <w:szCs w:val="32"/>
          <w14:textFill>
            <w14:solidFill>
              <w14:srgbClr w14:val="000000"/>
            </w14:solidFill>
          </w14:textFill>
        </w:rPr>
        <w:t>1</w:t>
      </w:r>
      <w:r>
        <w:rPr>
          <w:rFonts w:ascii="微软雅黑" w:eastAsia="仿宋_GB2312" w:cs="仿宋_GB2312" w:hAnsi="仿宋_GB2312" w:hint="eastAsia"/>
          <w:color w:val="000000"/>
          <w:spacing w:val="10"/>
          <w:sz w:val="32"/>
          <w:szCs w:val="32"/>
          <w14:textFill>
            <w14:solidFill>
              <w14:srgbClr w14:val="000000"/>
            </w14:solidFill>
          </w14:textFill>
        </w:rPr>
        <w:t>年内完成所有建设任务，</w:t>
      </w:r>
      <w:r>
        <w:rPr>
          <w:rFonts w:ascii="微软雅黑" w:eastAsia="仿宋_GB2312" w:cs="仿宋_GB2312" w:hAnsi="仿宋_GB2312" w:hint="eastAsia"/>
          <w:color w:val="000000"/>
          <w:sz w:val="32"/>
          <w:szCs w:val="32"/>
          <w14:textFill>
            <w14:solidFill>
              <w14:srgbClr w14:val="000000"/>
            </w14:solidFill>
          </w14:textFill>
        </w:rPr>
        <w:t>目前该项目已完成建设任务。项目申报内容与项目建设内容实际相符，申报目标合理可行。</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（三）项目自评步骤及方法。</w:t>
      </w:r>
    </w:p>
    <w:p>
      <w:pPr>
        <w:pStyle w:val="41"/>
        <w:spacing w:after="0" w:line="576" w:lineRule="exact"/>
        <w:rPr>
          <w:color w:val="000000"/>
          <w14:textFill>
            <w14:solidFill>
              <w14:srgbClr w14:val="000000"/>
            </w14:solidFill>
          </w14:textFill>
          <w:lang w:val="zh-CN"/>
        </w:rPr>
      </w:pPr>
      <w:r>
        <w:rPr>
          <w:rFonts w:ascii="微软雅黑" w:eastAsia="仿宋_GB2312" w:cs="仿宋_GB2312" w:hAnsi="仿宋_GB2312" w:hint="eastAsia"/>
          <w:color w:val="000000"/>
          <w:sz w:val="32"/>
          <w:szCs w:val="32"/>
          <w14:textFill>
            <w14:solidFill>
              <w14:srgbClr w14:val="000000"/>
            </w14:solidFill>
          </w14:textFill>
        </w:rPr>
        <w:t xml:space="preserve">   一是认真学习领会文件要求，明确绩效评价要求并开展自查工作；二是</w:t>
      </w:r>
      <w:r>
        <w:rPr>
          <w:rFonts w:ascii="微软雅黑" w:eastAsia="仿宋_GB2312" w:cs="仿宋_GB2312" w:hAnsi="仿宋_GB2312" w:hint="eastAsia"/>
          <w:color w:val="000000"/>
          <w:sz w:val="32"/>
          <w:szCs w:val="32"/>
          <w14:textFill>
            <w14:solidFill>
              <w14:srgbClr w14:val="000000"/>
            </w14:solidFill>
          </w14:textFill>
          <w:lang w:val="zh-CN"/>
        </w:rPr>
        <w:t>到现场实地核查、查阅项目资料，收集资料；三</w:t>
      </w:r>
      <w:r>
        <w:rPr>
          <w:rFonts w:ascii="微软雅黑" w:eastAsia="仿宋_GB2312" w:cs="仿宋_GB2312" w:hAnsi="仿宋_GB2312" w:hint="eastAsia"/>
          <w:color w:val="000000"/>
          <w:sz w:val="32"/>
          <w:szCs w:val="32"/>
          <w14:textFill>
            <w14:solidFill>
              <w14:srgbClr w14:val="000000"/>
            </w14:solidFill>
          </w14:textFill>
        </w:rPr>
        <w:t>是在此基础上分析项目在管理、完成数量质量、完成绩效等方面的情况</w:t>
      </w:r>
      <w:r>
        <w:rPr>
          <w:rFonts w:ascii="微软雅黑" w:eastAsia="仿宋_GB2312" w:cs="仿宋_GB2312" w:hAnsi="仿宋_GB2312" w:hint="eastAsia"/>
          <w:color w:val="000000"/>
          <w:sz w:val="32"/>
          <w:szCs w:val="32"/>
          <w14:textFill>
            <w14:solidFill>
              <w14:srgbClr w14:val="000000"/>
            </w14:solidFill>
          </w14:textFill>
          <w:lang w:val="zh-CN"/>
        </w:rPr>
        <w:t>，针对存在的不足进行督查评价，并形成项目自评结论和报告。</w:t>
      </w:r>
    </w:p>
    <w:p>
      <w:pPr>
        <w:adjustRightInd w:val="0"/>
        <w:snapToGrid w:val="0"/>
        <w:spacing w:line="576" w:lineRule="exact"/>
        <w:ind w:firstLineChars="200" w:firstLine="640"/>
        <w:rPr>
          <w:rFonts w:ascii="黑体" w:eastAsia="黑体" w:hAnsi="宋体"/>
          <w:color w:val="000000"/>
          <w:sz w:val="32"/>
          <w:szCs w:val="32"/>
          <w14:textFill>
            <w14:solidFill>
              <w14:srgbClr w14:val="000000"/>
            </w14:solidFill>
          </w14:textFill>
        </w:rPr>
      </w:pPr>
      <w:r>
        <w:rPr>
          <w:rFonts w:ascii="黑体" w:eastAsia="黑体" w:hAnsi="宋体" w:hint="eastAsia"/>
          <w:color w:val="000000"/>
          <w:sz w:val="32"/>
          <w:szCs w:val="32"/>
          <w14:textFill>
            <w14:solidFill>
              <w14:srgbClr w14:val="000000"/>
            </w14:solidFill>
          </w14:textFill>
        </w:rPr>
        <w:t>二、项目资金申报及使用情况</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（一）项目资金申报及批复情况</w:t>
      </w:r>
    </w:p>
    <w:p>
      <w:pPr>
        <w:adjustRightInd w:val="0"/>
        <w:snapToGrid w:val="0"/>
        <w:spacing w:line="576" w:lineRule="exact"/>
        <w:ind w:firstLineChars="200" w:firstLine="640"/>
        <w:rPr>
          <w:color w:val="000000"/>
          <w14:textFill>
            <w14:solidFill>
              <w14:srgbClr w14:val="000000"/>
            </w14:solidFill>
          </w14:textFill>
          <w:lang w:val="zh-CN"/>
        </w:rPr>
      </w:pPr>
      <w:r>
        <w:rPr>
          <w:rFonts w:ascii="微软雅黑" w:eastAsia="仿宋_GB2312" w:cs="仿宋_GB2312" w:hAnsi="仿宋_GB2312" w:hint="eastAsia"/>
          <w:color w:val="000000"/>
          <w:sz w:val="32"/>
          <w:szCs w:val="32"/>
          <w14:textFill>
            <w14:solidFill>
              <w14:srgbClr w14:val="000000"/>
            </w14:solidFill>
          </w14:textFill>
          <w:lang w:val="zh-CN"/>
        </w:rPr>
        <w:t>区发改局在收到三堆镇人民政府项目实施方案请示报告等资料后，</w:t>
      </w:r>
      <w:r>
        <w:rPr>
          <w:rFonts w:ascii="微软雅黑" w:eastAsia="仿宋_GB2312" w:cs="仿宋_GB2312" w:hAnsi="仿宋_GB2312" w:hint="eastAsia"/>
          <w:color w:val="000000"/>
          <w:sz w:val="32"/>
          <w:szCs w:val="32"/>
          <w14:textFill>
            <w14:solidFill>
              <w14:srgbClr w14:val="000000"/>
            </w14:solidFill>
          </w14:textFill>
        </w:rPr>
        <w:t>报区人民政府同意，原则同意将三堆镇龙星村作为</w:t>
      </w:r>
      <w:r>
        <w:rPr>
          <w:rFonts w:ascii="宋体" w:eastAsia="仿宋_GB2312" w:cs="仿宋_GB2312" w:hAnsi="宋体" w:hint="eastAsia"/>
          <w:color w:val="000000"/>
          <w:sz w:val="32"/>
          <w:szCs w:val="32"/>
          <w14:textFill>
            <w14:solidFill>
              <w14:srgbClr w14:val="000000"/>
            </w14:solidFill>
          </w14:textFill>
        </w:rPr>
        <w:t>2022</w:t>
      </w:r>
      <w:r>
        <w:rPr>
          <w:rFonts w:ascii="微软雅黑" w:eastAsia="仿宋_GB2312" w:cs="仿宋_GB2312" w:hAnsi="仿宋_GB2312" w:hint="eastAsia"/>
          <w:color w:val="000000"/>
          <w:sz w:val="32"/>
          <w:szCs w:val="32"/>
          <w14:textFill>
            <w14:solidFill>
              <w14:srgbClr w14:val="000000"/>
            </w14:solidFill>
          </w14:textFill>
        </w:rPr>
        <w:t>年中央和省级财政衔接推进乡村振兴补助资金项目进行申报</w:t>
      </w:r>
      <w:r>
        <w:rPr>
          <w:rFonts w:ascii="微软雅黑" w:eastAsia="仿宋_GB2312" w:cs="仿宋_GB2312" w:hAnsi="仿宋_GB2312" w:hint="eastAsia"/>
          <w:color w:val="000000"/>
          <w:sz w:val="32"/>
          <w:szCs w:val="32"/>
          <w14:textFill>
            <w14:solidFill>
              <w14:srgbClr w14:val="000000"/>
            </w14:solidFill>
          </w14:textFill>
          <w:lang w:val="zh-CN"/>
        </w:rPr>
        <w:t>，并在全国防止返贫监测和衔接推进乡村振兴信息系统进行数据录入并推送，区发改局出具《龙星村黑木耳种植项目实施方案的批复》（</w:t>
      </w:r>
      <w:r>
        <w:rPr>
          <w:rFonts w:ascii="宋体" w:eastAsia="仿宋_GB2312" w:cs="Arial" w:hAnsi="宋体" w:hint="eastAsia"/>
          <w:color w:val="000000"/>
          <w:sz w:val="32"/>
          <w:szCs w:val="32"/>
          <w14:textFill>
            <w14:solidFill>
              <w14:srgbClr w14:val="000000"/>
            </w14:solidFill>
          </w14:textFill>
        </w:rPr>
        <w:t>广利发改发〔2022〕</w:t>
      </w:r>
      <w:r>
        <w:rPr>
          <w:rFonts w:ascii="宋体" w:cs="Arial" w:hAnsi="宋体" w:hint="eastAsia"/>
          <w:color w:val="000000"/>
          <w:sz w:val="32"/>
          <w:szCs w:val="32"/>
          <w14:textFill>
            <w14:solidFill>
              <w14:srgbClr w14:val="000000"/>
            </w14:solidFill>
          </w14:textFill>
        </w:rPr>
        <w:t>239</w:t>
      </w:r>
      <w:r>
        <w:rPr>
          <w:rFonts w:ascii="宋体" w:eastAsia="仿宋_GB2312" w:cs="Arial" w:hAnsi="宋体" w:hint="eastAsia"/>
          <w:color w:val="000000"/>
          <w:sz w:val="32"/>
          <w:szCs w:val="32"/>
          <w14:textFill>
            <w14:solidFill>
              <w14:srgbClr w14:val="000000"/>
            </w14:solidFill>
          </w14:textFill>
        </w:rPr>
        <w:t>号</w:t>
      </w:r>
      <w:r>
        <w:rPr>
          <w:rFonts w:ascii="微软雅黑" w:eastAsia="仿宋_GB2312" w:cs="仿宋_GB2312" w:hAnsi="仿宋_GB2312" w:hint="eastAsia"/>
          <w:color w:val="000000"/>
          <w:sz w:val="32"/>
          <w:szCs w:val="32"/>
          <w14:textFill>
            <w14:solidFill>
              <w14:srgbClr w14:val="000000"/>
            </w14:solidFill>
          </w14:textFill>
        </w:rPr>
        <w:t>）</w:t>
      </w:r>
      <w:r>
        <w:rPr>
          <w:rFonts w:ascii="微软雅黑" w:eastAsia="仿宋_GB2312" w:cs="仿宋_GB2312" w:hAnsi="仿宋_GB2312" w:hint="eastAsia"/>
          <w:color w:val="000000"/>
          <w:sz w:val="32"/>
          <w:szCs w:val="32"/>
          <w14:textFill>
            <w14:solidFill>
              <w14:srgbClr w14:val="000000"/>
            </w14:solidFill>
          </w14:textFill>
          <w:lang w:val="zh-CN"/>
        </w:rPr>
        <w:t>批复文件。</w:t>
      </w:r>
    </w:p>
    <w:p>
      <w:pPr>
        <w:adjustRightInd w:val="0"/>
        <w:snapToGrid w:val="0"/>
        <w:spacing w:line="576" w:lineRule="exact"/>
        <w:ind w:firstLineChars="200" w:firstLine="640"/>
        <w:rPr>
          <w:rFonts w:ascii="仿宋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（二）资金计划、到位及使用情况</w:t>
      </w:r>
    </w:p>
    <w:p>
      <w:pPr>
        <w:overflowPunct w:val="0"/>
        <w:spacing w:line="576" w:lineRule="exact"/>
        <w:ind w:firstLineChars="200" w:firstLine="640"/>
        <w:contextualSpacing/>
        <w:rPr>
          <w:color w:val="000000"/>
          <w14:textFill>
            <w14:solidFill>
              <w14:srgbClr w14:val="000000"/>
            </w14:solidFill>
          </w14:textFill>
          <w:lang w:val="zh-CN"/>
        </w:rPr>
      </w:pPr>
      <w:r>
        <w:rPr>
          <w:rFonts w:ascii="宋体" w:eastAsia="仿宋_GB2312" w:cs="仿宋_GB2312" w:hAnsi="宋体" w:hint="eastAsia"/>
          <w:color w:val="000000"/>
          <w:sz w:val="32"/>
          <w:szCs w:val="32"/>
          <w14:textFill>
            <w14:solidFill>
              <w14:srgbClr w14:val="000000"/>
            </w14:solidFill>
          </w14:textFill>
          <w:lang w:val="en-US" w:eastAsia="zh-CN"/>
        </w:rPr>
        <w:t>1.</w:t>
      </w:r>
      <w:r>
        <w:rPr>
          <w:rFonts w:ascii="微软雅黑" w:eastAsia="仿宋_GB2312" w:cs="仿宋_GB2312" w:hAnsi="仿宋_GB2312" w:hint="eastAsia"/>
          <w:color w:val="000000"/>
          <w:sz w:val="32"/>
          <w:szCs w:val="32"/>
          <w14:textFill>
            <w14:solidFill>
              <w14:srgbClr w14:val="000000"/>
            </w14:solidFill>
          </w14:textFill>
        </w:rPr>
        <w:t>资金计划。</w:t>
      </w:r>
      <w:r>
        <w:rPr>
          <w:rFonts w:ascii="宋体" w:eastAsia="仿宋_GB2312" w:cs="仿宋_GB2312" w:hAnsi="宋体" w:hint="eastAsia"/>
          <w:color w:val="000000"/>
          <w:sz w:val="32"/>
          <w:szCs w:val="32"/>
          <w14:textFill>
            <w14:solidFill>
              <w14:srgbClr w14:val="000000"/>
            </w14:solidFill>
          </w14:textFill>
        </w:rPr>
        <w:t>2022</w:t>
      </w:r>
      <w:r>
        <w:rPr>
          <w:rFonts w:ascii="微软雅黑" w:eastAsia="仿宋_GB2312" w:cs="仿宋_GB2312" w:hAnsi="仿宋_GB2312" w:hint="eastAsia"/>
          <w:color w:val="000000"/>
          <w:sz w:val="32"/>
          <w:szCs w:val="32"/>
          <w14:textFill>
            <w14:solidFill>
              <w14:srgbClr w14:val="000000"/>
            </w14:solidFill>
          </w14:textFill>
        </w:rPr>
        <w:t>年</w:t>
      </w:r>
      <w:r>
        <w:rPr>
          <w:rFonts w:ascii="宋体" w:eastAsia="仿宋_GB2312" w:cs="仿宋_GB2312" w:hAnsi="宋体" w:hint="eastAsia"/>
          <w:color w:val="000000"/>
          <w:sz w:val="32"/>
          <w:szCs w:val="32"/>
          <w14:textFill>
            <w14:solidFill>
              <w14:srgbClr w14:val="000000"/>
            </w14:solidFill>
          </w14:textFill>
        </w:rPr>
        <w:t>7</w:t>
      </w:r>
      <w:r>
        <w:rPr>
          <w:rFonts w:ascii="微软雅黑" w:eastAsia="仿宋_GB2312" w:cs="仿宋_GB2312" w:hAnsi="仿宋_GB2312" w:hint="eastAsia"/>
          <w:color w:val="000000"/>
          <w:sz w:val="32"/>
          <w:szCs w:val="32"/>
          <w14:textFill>
            <w14:solidFill>
              <w14:srgbClr w14:val="000000"/>
            </w14:solidFill>
          </w14:textFill>
        </w:rPr>
        <w:t>月</w:t>
      </w:r>
      <w:r>
        <w:rPr>
          <w:rFonts w:ascii="宋体" w:eastAsia="仿宋_GB2312" w:cs="仿宋_GB2312" w:hAnsi="宋体" w:hint="eastAsia"/>
          <w:color w:val="000000"/>
          <w:sz w:val="32"/>
          <w:szCs w:val="32"/>
          <w14:textFill>
            <w14:solidFill>
              <w14:srgbClr w14:val="000000"/>
            </w14:solidFill>
          </w14:textFill>
        </w:rPr>
        <w:t>19</w:t>
      </w:r>
      <w:r>
        <w:rPr>
          <w:rFonts w:ascii="微软雅黑" w:eastAsia="仿宋_GB2312" w:cs="仿宋_GB2312" w:hAnsi="仿宋_GB2312" w:hint="eastAsia"/>
          <w:color w:val="000000"/>
          <w:sz w:val="32"/>
          <w:szCs w:val="32"/>
          <w14:textFill>
            <w14:solidFill>
              <w14:srgbClr w14:val="000000"/>
            </w14:solidFill>
          </w14:textFill>
        </w:rPr>
        <w:t>日，区乡村振兴局下达</w:t>
      </w:r>
      <w:r>
        <w:rPr>
          <w:rFonts w:ascii="宋体" w:eastAsia="仿宋_GB2312" w:cs="仿宋_GB2312" w:hAnsi="宋体" w:hint="eastAsia"/>
          <w:color w:val="000000"/>
          <w:sz w:val="32"/>
          <w:szCs w:val="32"/>
          <w14:textFill>
            <w14:solidFill>
              <w14:srgbClr w14:val="000000"/>
            </w14:solidFill>
          </w14:textFill>
        </w:rPr>
        <w:t>2022</w:t>
      </w:r>
      <w:r>
        <w:rPr>
          <w:rFonts w:ascii="微软雅黑" w:eastAsia="仿宋_GB2312" w:cs="仿宋_GB2312" w:hAnsi="仿宋_GB2312" w:hint="eastAsia"/>
          <w:color w:val="000000"/>
          <w:sz w:val="32"/>
          <w:szCs w:val="32"/>
          <w14:textFill>
            <w14:solidFill>
              <w14:srgbClr w14:val="000000"/>
            </w14:solidFill>
          </w14:textFill>
        </w:rPr>
        <w:t>年第二批中央和省级财政衔接乡村振兴补助资金</w:t>
      </w:r>
      <w:r>
        <w:rPr>
          <w:rFonts w:ascii="宋体" w:eastAsia="仿宋_GB2312" w:cs="仿宋_GB2312" w:hAnsi="宋体" w:hint="eastAsia"/>
          <w:color w:val="000000"/>
          <w:sz w:val="32"/>
          <w:szCs w:val="32"/>
          <w14:textFill>
            <w14:solidFill>
              <w14:srgbClr w14:val="000000"/>
            </w14:solidFill>
          </w14:textFill>
        </w:rPr>
        <w:t>1185</w:t>
      </w:r>
      <w:r>
        <w:rPr>
          <w:rFonts w:ascii="微软雅黑" w:eastAsia="仿宋_GB2312" w:cs="仿宋_GB2312" w:hAnsi="仿宋_GB2312" w:hint="eastAsia"/>
          <w:color w:val="000000"/>
          <w:sz w:val="32"/>
          <w:szCs w:val="32"/>
          <w14:textFill>
            <w14:solidFill>
              <w14:srgbClr w14:val="000000"/>
            </w14:solidFill>
          </w14:textFill>
        </w:rPr>
        <w:t>万元，其中下达项目资金</w:t>
      </w:r>
      <w:r>
        <w:rPr>
          <w:rFonts w:ascii="宋体" w:eastAsia="仿宋_GB2312" w:cs="仿宋_GB2312" w:hAnsi="宋体" w:hint="eastAsia"/>
          <w:color w:val="000000"/>
          <w:sz w:val="32"/>
          <w:szCs w:val="32"/>
          <w14:textFill>
            <w14:solidFill>
              <w14:srgbClr w14:val="000000"/>
            </w14:solidFill>
          </w14:textFill>
        </w:rPr>
        <w:t>25</w:t>
      </w:r>
      <w:r>
        <w:rPr>
          <w:rFonts w:ascii="微软雅黑" w:eastAsia="仿宋_GB2312" w:cs="仿宋_GB2312" w:hAnsi="仿宋_GB2312" w:hint="eastAsia"/>
          <w:color w:val="000000"/>
          <w:sz w:val="32"/>
          <w:szCs w:val="32"/>
          <w14:textFill>
            <w14:solidFill>
              <w14:srgbClr w14:val="000000"/>
            </w14:solidFill>
          </w14:textFill>
        </w:rPr>
        <w:t>万元到三堆镇龙星村。</w:t>
      </w:r>
    </w:p>
    <w:p>
      <w:pPr>
        <w:pStyle w:val="41"/>
        <w:spacing w:after="0" w:line="576" w:lineRule="exact"/>
        <w:ind w:firstLineChars="200" w:firstLine="640"/>
        <w:rPr>
          <w:rFonts w:ascii="微软雅黑" w:eastAsia="仿宋_GB2312" w:cs="仿宋_GB2312" w:hAnsi="仿宋_GB2312"/>
          <w:color w:val="000000"/>
          <w:sz w:val="32"/>
          <w:szCs w:val="32"/>
          <w14:textFill>
            <w14:solidFill>
              <w14:srgbClr w14:val="000000"/>
            </w14:solidFill>
          </w14:textFill>
          <w:lang w:val="zh-CN"/>
        </w:rPr>
      </w:pPr>
      <w:r>
        <w:rPr>
          <w:rFonts w:ascii="宋体" w:eastAsia="仿宋_GB2312" w:cs="仿宋_GB2312" w:hAnsi="宋体" w:hint="eastAsia"/>
          <w:color w:val="000000"/>
          <w:sz w:val="32"/>
          <w:szCs w:val="32"/>
          <w14:textFill>
            <w14:solidFill>
              <w14:srgbClr w14:val="000000"/>
            </w14:solidFill>
          </w14:textFill>
          <w:lang w:val="en-US" w:eastAsia="zh-CN"/>
        </w:rPr>
        <w:t>2.</w:t>
      </w:r>
      <w:r>
        <w:rPr>
          <w:rFonts w:ascii="微软雅黑" w:eastAsia="仿宋_GB2312" w:cs="仿宋_GB2312" w:hAnsi="仿宋_GB2312" w:hint="eastAsia"/>
          <w:color w:val="000000"/>
          <w:sz w:val="32"/>
          <w:szCs w:val="32"/>
          <w14:textFill>
            <w14:solidFill>
              <w14:srgbClr w14:val="000000"/>
            </w14:solidFill>
          </w14:textFill>
        </w:rPr>
        <w:t>资金到位。</w:t>
      </w:r>
      <w:r>
        <w:rPr>
          <w:rFonts w:ascii="微软雅黑" w:eastAsia="仿宋_GB2312" w:cs="仿宋_GB2312" w:hAnsi="仿宋_GB2312" w:hint="eastAsia"/>
          <w:color w:val="000000"/>
          <w:sz w:val="32"/>
          <w:szCs w:val="32"/>
          <w14:textFill>
            <w14:solidFill>
              <w14:srgbClr w14:val="000000"/>
            </w14:solidFill>
          </w14:textFill>
          <w:lang w:val="zh-CN"/>
        </w:rPr>
        <w:t>到位资金</w:t>
      </w:r>
      <w:r>
        <w:rPr>
          <w:rFonts w:ascii="宋体" w:eastAsia="仿宋_GB2312" w:cs="仿宋_GB2312" w:hAnsi="宋体" w:hint="eastAsia"/>
          <w:color w:val="000000"/>
          <w:sz w:val="32"/>
          <w:szCs w:val="32"/>
          <w14:textFill>
            <w14:solidFill>
              <w14:srgbClr w14:val="000000"/>
            </w14:solidFill>
          </w14:textFill>
        </w:rPr>
        <w:t>25</w:t>
      </w:r>
      <w:r>
        <w:rPr>
          <w:rFonts w:ascii="微软雅黑" w:eastAsia="仿宋_GB2312" w:cs="仿宋_GB2312" w:hAnsi="仿宋_GB2312" w:hint="eastAsia"/>
          <w:color w:val="000000"/>
          <w:sz w:val="32"/>
          <w:szCs w:val="32"/>
          <w14:textFill>
            <w14:solidFill>
              <w14:srgbClr w14:val="000000"/>
            </w14:solidFill>
          </w14:textFill>
          <w:lang w:val="zh-CN"/>
        </w:rPr>
        <w:t>万元，资金到位率</w:t>
      </w:r>
      <w:r>
        <w:rPr>
          <w:rFonts w:ascii="宋体" w:eastAsia="仿宋_GB2312" w:cs="仿宋_GB2312" w:hAnsi="宋体" w:hint="eastAsia"/>
          <w:color w:val="000000"/>
          <w:sz w:val="32"/>
          <w:szCs w:val="32"/>
          <w14:textFill>
            <w14:solidFill>
              <w14:srgbClr w14:val="000000"/>
            </w14:solidFill>
          </w14:textFill>
        </w:rPr>
        <w:t>100</w:t>
      </w:r>
      <w:r>
        <w:rPr>
          <w:rFonts w:ascii="宋体" w:eastAsia="宋体" w:cs="仿宋_GB2312" w:hint="eastAsia"/>
          <w:color w:val="000000"/>
          <w:sz w:val="32"/>
          <w:szCs w:val="32"/>
          <w14:textFill>
            <w14:solidFill>
              <w14:srgbClr w14:val="000000"/>
            </w14:solidFill>
          </w14:textFill>
        </w:rPr>
        <w:t>％</w:t>
      </w:r>
      <w:r>
        <w:rPr>
          <w:rFonts w:ascii="微软雅黑" w:eastAsia="仿宋_GB2312" w:cs="仿宋_GB2312" w:hAnsi="仿宋_GB2312" w:hint="eastAsia"/>
          <w:color w:val="000000"/>
          <w:sz w:val="32"/>
          <w:szCs w:val="32"/>
          <w14:textFill>
            <w14:solidFill>
              <w14:srgbClr w14:val="000000"/>
            </w14:solidFill>
          </w14:textFill>
          <w:lang w:val="zh-CN"/>
        </w:rPr>
        <w:t>。</w:t>
      </w:r>
    </w:p>
    <w:p>
      <w:pPr>
        <w:pStyle w:val="16"/>
        <w:overflowPunct w:val="0"/>
        <w:spacing w:beforeLines="0" w:before="30" w:line="576" w:lineRule="exact"/>
        <w:ind w:firstLineChars="200" w:firstLine="640"/>
        <w:rPr>
          <w:rFonts w:ascii="微软雅黑" w:cs="仿宋_GB2312" w:hAnsi="仿宋_GB2312"/>
          <w:color w:val="000000"/>
          <w:kern w:val="2"/>
          <w:sz w:val="32"/>
          <w:szCs w:val="32"/>
          <w14:textFill>
            <w14:solidFill>
              <w14:srgbClr w14:val="000000"/>
            </w14:solidFill>
          </w14:textFill>
          <w:lang w:val="zh-CN"/>
        </w:rPr>
      </w:pPr>
      <w:r>
        <w:rPr>
          <w:rFonts w:ascii="宋体" w:cs="仿宋_GB2312" w:hAnsi="宋体" w:hint="eastAsia"/>
          <w:color w:val="000000"/>
          <w:kern w:val="2"/>
          <w:sz w:val="32"/>
          <w:szCs w:val="32"/>
          <w14:textFill>
            <w14:solidFill>
              <w14:srgbClr w14:val="000000"/>
            </w14:solidFill>
          </w14:textFill>
          <w:lang w:val="en-US" w:eastAsia="zh-CN"/>
        </w:rPr>
        <w:t>3.</w:t>
      </w:r>
      <w:r>
        <w:rPr>
          <w:rFonts w:ascii="微软雅黑" w:cs="仿宋_GB2312" w:hAnsi="仿宋_GB2312" w:hint="eastAsia"/>
          <w:color w:val="000000"/>
          <w:kern w:val="2"/>
          <w:sz w:val="32"/>
          <w:szCs w:val="32"/>
          <w14:textFill>
            <w14:solidFill>
              <w14:srgbClr w14:val="000000"/>
            </w14:solidFill>
          </w14:textFill>
          <w:lang w:val="zh-CN"/>
        </w:rPr>
        <w:t>资金使用。截至目前已完成</w:t>
      </w:r>
      <w:r>
        <w:rPr>
          <w:rFonts w:ascii="微软雅黑" w:cs="仿宋_GB2312" w:hAnsi="仿宋_GB2312" w:hint="eastAsia"/>
          <w:color w:val="000000"/>
          <w:kern w:val="2"/>
          <w:sz w:val="32"/>
          <w:szCs w:val="32"/>
          <w14:textFill>
            <w14:solidFill>
              <w14:srgbClr w14:val="000000"/>
            </w14:solidFill>
          </w14:textFill>
        </w:rPr>
        <w:t>种植黑木耳</w:t>
      </w:r>
      <w:r>
        <w:rPr>
          <w:rFonts w:ascii="宋体" w:cs="仿宋_GB2312" w:hAnsi="宋体" w:hint="eastAsia"/>
          <w:color w:val="000000"/>
          <w:kern w:val="2"/>
          <w:sz w:val="32"/>
          <w:szCs w:val="32"/>
          <w14:textFill>
            <w14:solidFill>
              <w14:srgbClr w14:val="000000"/>
            </w14:solidFill>
          </w14:textFill>
        </w:rPr>
        <w:t>12</w:t>
      </w:r>
      <w:r>
        <w:rPr>
          <w:rFonts w:ascii="微软雅黑" w:cs="仿宋_GB2312" w:hAnsi="仿宋_GB2312" w:hint="eastAsia"/>
          <w:color w:val="000000"/>
          <w:kern w:val="2"/>
          <w:sz w:val="32"/>
          <w:szCs w:val="32"/>
          <w14:textFill>
            <w14:solidFill>
              <w14:srgbClr w14:val="000000"/>
            </w14:solidFill>
          </w14:textFill>
        </w:rPr>
        <w:t>万椴（袋）、场地平整及覆膜</w:t>
      </w:r>
      <w:r>
        <w:rPr>
          <w:rFonts w:ascii="宋体" w:cs="仿宋_GB2312" w:hAnsi="宋体" w:hint="eastAsia"/>
          <w:color w:val="000000"/>
          <w:kern w:val="2"/>
          <w:sz w:val="32"/>
          <w:szCs w:val="32"/>
          <w14:textFill>
            <w14:solidFill>
              <w14:srgbClr w14:val="000000"/>
            </w14:solidFill>
          </w14:textFill>
        </w:rPr>
        <w:t>12</w:t>
      </w:r>
      <w:r>
        <w:rPr>
          <w:rFonts w:ascii="微软雅黑" w:cs="仿宋_GB2312" w:hAnsi="仿宋_GB2312" w:hint="eastAsia"/>
          <w:color w:val="000000"/>
          <w:kern w:val="2"/>
          <w:sz w:val="32"/>
          <w:szCs w:val="32"/>
          <w14:textFill>
            <w14:solidFill>
              <w14:srgbClr w14:val="000000"/>
            </w14:solidFill>
          </w14:textFill>
        </w:rPr>
        <w:t>亩，管道安装</w:t>
      </w:r>
      <w:r>
        <w:rPr>
          <w:rFonts w:ascii="宋体" w:cs="仿宋_GB2312" w:hAnsi="宋体" w:hint="eastAsia"/>
          <w:color w:val="000000"/>
          <w:kern w:val="2"/>
          <w:sz w:val="32"/>
          <w:szCs w:val="32"/>
          <w14:textFill>
            <w14:solidFill>
              <w14:srgbClr w14:val="000000"/>
            </w14:solidFill>
          </w14:textFill>
        </w:rPr>
        <w:t>4000</w:t>
      </w:r>
      <w:r>
        <w:rPr>
          <w:rFonts w:ascii="微软雅黑" w:cs="仿宋_GB2312" w:hAnsi="仿宋_GB2312" w:hint="eastAsia"/>
          <w:color w:val="000000"/>
          <w:kern w:val="2"/>
          <w:sz w:val="32"/>
          <w:szCs w:val="32"/>
          <w14:textFill>
            <w14:solidFill>
              <w14:srgbClr w14:val="000000"/>
            </w14:solidFill>
          </w14:textFill>
        </w:rPr>
        <w:t>米，菌棚建设</w:t>
      </w:r>
      <w:r>
        <w:rPr>
          <w:rFonts w:ascii="宋体" w:cs="仿宋_GB2312" w:hAnsi="宋体" w:hint="eastAsia"/>
          <w:color w:val="000000"/>
          <w:kern w:val="2"/>
          <w:sz w:val="32"/>
          <w:szCs w:val="32"/>
          <w14:textFill>
            <w14:solidFill>
              <w14:srgbClr w14:val="000000"/>
            </w14:solidFill>
          </w14:textFill>
        </w:rPr>
        <w:t>12</w:t>
      </w:r>
      <w:r>
        <w:rPr>
          <w:rFonts w:ascii="微软雅黑" w:cs="仿宋_GB2312" w:hAnsi="仿宋_GB2312" w:hint="eastAsia"/>
          <w:color w:val="000000"/>
          <w:kern w:val="2"/>
          <w:sz w:val="32"/>
          <w:szCs w:val="32"/>
          <w14:textFill>
            <w14:solidFill>
              <w14:srgbClr w14:val="000000"/>
            </w14:solidFill>
          </w14:textFill>
        </w:rPr>
        <w:t>亩、喷洒设施</w:t>
      </w:r>
      <w:r>
        <w:rPr>
          <w:rFonts w:ascii="宋体" w:cs="仿宋_GB2312" w:hAnsi="宋体" w:hint="eastAsia"/>
          <w:color w:val="000000"/>
          <w:kern w:val="2"/>
          <w:sz w:val="32"/>
          <w:szCs w:val="32"/>
          <w14:textFill>
            <w14:solidFill>
              <w14:srgbClr w14:val="000000"/>
            </w14:solidFill>
          </w14:textFill>
        </w:rPr>
        <w:t>2</w:t>
      </w:r>
      <w:r>
        <w:rPr>
          <w:rFonts w:ascii="微软雅黑" w:cs="仿宋_GB2312" w:hAnsi="仿宋_GB2312" w:hint="eastAsia"/>
          <w:color w:val="000000"/>
          <w:kern w:val="2"/>
          <w:sz w:val="32"/>
          <w:szCs w:val="32"/>
          <w14:textFill>
            <w14:solidFill>
              <w14:srgbClr w14:val="000000"/>
            </w14:solidFill>
          </w14:textFill>
        </w:rPr>
        <w:t>套、烘干设施</w:t>
      </w:r>
      <w:r>
        <w:rPr>
          <w:rFonts w:ascii="宋体" w:cs="仿宋_GB2312" w:hAnsi="宋体" w:hint="eastAsia"/>
          <w:color w:val="000000"/>
          <w:kern w:val="2"/>
          <w:sz w:val="32"/>
          <w:szCs w:val="32"/>
          <w14:textFill>
            <w14:solidFill>
              <w14:srgbClr w14:val="000000"/>
            </w14:solidFill>
          </w14:textFill>
        </w:rPr>
        <w:t>2</w:t>
      </w:r>
      <w:r>
        <w:rPr>
          <w:rFonts w:ascii="微软雅黑" w:cs="仿宋_GB2312" w:hAnsi="仿宋_GB2312" w:hint="eastAsia"/>
          <w:color w:val="000000"/>
          <w:kern w:val="2"/>
          <w:sz w:val="32"/>
          <w:szCs w:val="32"/>
          <w14:textFill>
            <w14:solidFill>
              <w14:srgbClr w14:val="000000"/>
            </w14:solidFill>
          </w14:textFill>
        </w:rPr>
        <w:t>套。</w:t>
      </w:r>
      <w:r>
        <w:rPr>
          <w:rFonts w:ascii="微软雅黑" w:cs="仿宋_GB2312" w:hAnsi="仿宋_GB2312" w:hint="eastAsia"/>
          <w:color w:val="000000"/>
          <w:kern w:val="2"/>
          <w:sz w:val="32"/>
          <w:szCs w:val="32"/>
          <w14:textFill>
            <w14:solidFill>
              <w14:srgbClr w14:val="000000"/>
            </w14:solidFill>
          </w14:textFill>
          <w:lang w:val="zh-CN"/>
        </w:rPr>
        <w:t>完成总投资</w:t>
      </w:r>
      <w:r>
        <w:rPr>
          <w:rFonts w:ascii="宋体" w:cs="仿宋_GB2312" w:hAnsi="宋体" w:hint="eastAsia"/>
          <w:color w:val="000000"/>
          <w:kern w:val="2"/>
          <w:sz w:val="32"/>
          <w:szCs w:val="32"/>
          <w14:textFill>
            <w14:solidFill>
              <w14:srgbClr w14:val="000000"/>
            </w14:solidFill>
          </w14:textFill>
        </w:rPr>
        <w:t>27</w:t>
      </w:r>
      <w:r>
        <w:rPr>
          <w:rFonts w:ascii="微软雅黑" w:cs="仿宋_GB2312" w:hAnsi="仿宋_GB2312" w:hint="eastAsia"/>
          <w:color w:val="000000"/>
          <w:kern w:val="2"/>
          <w:sz w:val="32"/>
          <w:szCs w:val="32"/>
          <w14:textFill>
            <w14:solidFill>
              <w14:srgbClr w14:val="000000"/>
            </w14:solidFill>
          </w14:textFill>
          <w:lang w:val="zh-CN"/>
        </w:rPr>
        <w:t>万元，占总投资</w:t>
      </w:r>
      <w:r>
        <w:rPr>
          <w:rFonts w:ascii="宋体" w:cs="仿宋_GB2312" w:hAnsi="宋体" w:hint="eastAsia"/>
          <w:color w:val="000000"/>
          <w:kern w:val="2"/>
          <w:sz w:val="32"/>
          <w:szCs w:val="32"/>
          <w14:textFill>
            <w14:solidFill>
              <w14:srgbClr w14:val="000000"/>
            </w14:solidFill>
          </w14:textFill>
        </w:rPr>
        <w:t>100</w:t>
      </w:r>
      <w:r>
        <w:rPr>
          <w:rFonts w:ascii="微软雅黑" w:cs="仿宋_GB2312" w:hAnsi="仿宋_GB2312" w:hint="eastAsia"/>
          <w:color w:val="000000"/>
          <w:kern w:val="2"/>
          <w:sz w:val="32"/>
          <w:szCs w:val="32"/>
          <w14:textFill>
            <w14:solidFill>
              <w14:srgbClr w14:val="000000"/>
            </w14:solidFill>
          </w14:textFill>
          <w:lang w:val="zh-CN"/>
        </w:rPr>
        <w:t>％；财政衔接资金</w:t>
      </w:r>
      <w:r>
        <w:rPr>
          <w:rFonts w:ascii="宋体" w:cs="仿宋_GB2312" w:hAnsi="宋体" w:hint="eastAsia"/>
          <w:color w:val="000000"/>
          <w:kern w:val="2"/>
          <w:sz w:val="32"/>
          <w:szCs w:val="32"/>
          <w14:textFill>
            <w14:solidFill>
              <w14:srgbClr w14:val="000000"/>
            </w14:solidFill>
          </w14:textFill>
        </w:rPr>
        <w:t>25</w:t>
      </w:r>
      <w:r>
        <w:rPr>
          <w:rFonts w:ascii="微软雅黑" w:cs="仿宋_GB2312" w:hAnsi="仿宋_GB2312" w:hint="eastAsia"/>
          <w:color w:val="000000"/>
          <w:kern w:val="2"/>
          <w:sz w:val="32"/>
          <w:szCs w:val="32"/>
          <w14:textFill>
            <w14:solidFill>
              <w14:srgbClr w14:val="000000"/>
            </w14:solidFill>
          </w14:textFill>
          <w:lang w:val="zh-CN"/>
        </w:rPr>
        <w:t>万元，已拨付</w:t>
      </w:r>
      <w:r>
        <w:rPr>
          <w:rFonts w:ascii="宋体" w:cs="仿宋_GB2312" w:hAnsi="宋体" w:hint="eastAsia"/>
          <w:color w:val="000000"/>
          <w:kern w:val="2"/>
          <w:sz w:val="32"/>
          <w:szCs w:val="32"/>
          <w14:textFill>
            <w14:solidFill>
              <w14:srgbClr w14:val="000000"/>
            </w14:solidFill>
          </w14:textFill>
        </w:rPr>
        <w:t>23</w:t>
      </w:r>
      <w:r>
        <w:rPr>
          <w:rFonts w:ascii="微软雅黑" w:cs="仿宋_GB2312" w:hAnsi="仿宋_GB2312" w:hint="eastAsia"/>
          <w:color w:val="000000"/>
          <w:kern w:val="2"/>
          <w:sz w:val="32"/>
          <w:szCs w:val="32"/>
          <w14:textFill>
            <w14:solidFill>
              <w14:srgbClr w14:val="000000"/>
            </w14:solidFill>
          </w14:textFill>
        </w:rPr>
        <w:t>.</w:t>
      </w:r>
      <w:r>
        <w:rPr>
          <w:rFonts w:ascii="宋体" w:cs="仿宋_GB2312" w:hAnsi="宋体" w:hint="eastAsia"/>
          <w:color w:val="000000"/>
          <w:kern w:val="2"/>
          <w:sz w:val="32"/>
          <w:szCs w:val="32"/>
          <w14:textFill>
            <w14:solidFill>
              <w14:srgbClr w14:val="000000"/>
            </w14:solidFill>
          </w14:textFill>
        </w:rPr>
        <w:t>75</w:t>
      </w:r>
      <w:r>
        <w:rPr>
          <w:rFonts w:ascii="微软雅黑" w:cs="仿宋_GB2312" w:hAnsi="仿宋_GB2312" w:hint="eastAsia"/>
          <w:color w:val="000000"/>
          <w:kern w:val="2"/>
          <w:sz w:val="32"/>
          <w:szCs w:val="32"/>
          <w14:textFill>
            <w14:solidFill>
              <w14:srgbClr w14:val="000000"/>
            </w14:solidFill>
          </w14:textFill>
          <w:lang w:val="zh-CN"/>
        </w:rPr>
        <w:t>万元，拨付率</w:t>
      </w:r>
      <w:r>
        <w:rPr>
          <w:rFonts w:ascii="宋体" w:cs="仿宋_GB2312" w:hAnsi="宋体" w:hint="eastAsia"/>
          <w:color w:val="000000"/>
          <w:kern w:val="2"/>
          <w:sz w:val="32"/>
          <w:szCs w:val="32"/>
          <w14:textFill>
            <w14:solidFill>
              <w14:srgbClr w14:val="000000"/>
            </w14:solidFill>
          </w14:textFill>
        </w:rPr>
        <w:t>95</w:t>
      </w:r>
      <w:r>
        <w:rPr>
          <w:rFonts w:ascii="微软雅黑" w:cs="仿宋_GB2312" w:hAnsi="仿宋_GB2312" w:hint="eastAsia"/>
          <w:color w:val="000000"/>
          <w:kern w:val="2"/>
          <w:sz w:val="32"/>
          <w:szCs w:val="32"/>
          <w14:textFill>
            <w14:solidFill>
              <w14:srgbClr w14:val="000000"/>
            </w14:solidFill>
          </w14:textFill>
          <w:lang w:val="zh-CN"/>
        </w:rPr>
        <w:t>％。</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（三）项目财务管理情况。</w:t>
      </w:r>
    </w:p>
    <w:p>
      <w:pPr>
        <w:pStyle w:val="41"/>
        <w:spacing w:after="0" w:line="576" w:lineRule="exact"/>
        <w:rPr>
          <w:color w:val="000000"/>
          <w14:textFill>
            <w14:solidFill>
              <w14:srgbClr w14:val="000000"/>
            </w14:solidFill>
          </w14:textFill>
          <w:lang w:val="zh-CN"/>
        </w:rPr>
      </w:pPr>
      <w:r>
        <w:rPr>
          <w:rFonts w:ascii="微软雅黑" w:eastAsia="仿宋_GB2312" w:cs="仿宋_GB2312" w:hAnsi="仿宋_GB2312" w:hint="eastAsia"/>
          <w:color w:val="000000"/>
          <w:sz w:val="32"/>
          <w:szCs w:val="32"/>
          <w14:textFill>
            <w14:solidFill>
              <w14:srgbClr w14:val="000000"/>
            </w14:solidFill>
          </w14:textFill>
        </w:rPr>
        <w:t xml:space="preserve">    按照四川省财政厅等</w:t>
      </w:r>
      <w:r>
        <w:rPr>
          <w:rFonts w:ascii="宋体" w:eastAsia="仿宋_GB2312" w:cs="仿宋_GB2312" w:hAnsi="宋体" w:hint="eastAsia"/>
          <w:color w:val="000000"/>
          <w:sz w:val="32"/>
          <w:szCs w:val="32"/>
          <w14:textFill>
            <w14:solidFill>
              <w14:srgbClr w14:val="000000"/>
            </w14:solidFill>
          </w14:textFill>
        </w:rPr>
        <w:t>7</w:t>
      </w:r>
      <w:r>
        <w:rPr>
          <w:rFonts w:ascii="微软雅黑" w:eastAsia="仿宋_GB2312" w:cs="仿宋_GB2312" w:hAnsi="仿宋_GB2312" w:hint="eastAsia"/>
          <w:color w:val="000000"/>
          <w:sz w:val="32"/>
          <w:szCs w:val="32"/>
          <w14:textFill>
            <w14:solidFill>
              <w14:srgbClr w14:val="000000"/>
            </w14:solidFill>
          </w14:textFill>
        </w:rPr>
        <w:t>部门联合印发《中央和省级财政衔接推进乡村振兴补助资金管理办法的通知》（川财农</w:t>
      </w:r>
      <w:r>
        <w:rPr>
          <w:rFonts w:ascii="宋体" w:eastAsia="仿宋_GB2312" w:cs="Arial" w:hAnsi="宋体" w:hint="eastAsia"/>
          <w:color w:val="000000"/>
          <w:sz w:val="32"/>
          <w:szCs w:val="32"/>
          <w14:textFill>
            <w14:solidFill>
              <w14:srgbClr w14:val="000000"/>
            </w14:solidFill>
          </w14:textFill>
        </w:rPr>
        <w:t>〔2021〕</w:t>
      </w:r>
      <w:r>
        <w:rPr>
          <w:rFonts w:ascii="宋体" w:cs="Arial" w:hAnsi="宋体" w:hint="eastAsia"/>
          <w:color w:val="000000"/>
          <w:sz w:val="32"/>
          <w:szCs w:val="32"/>
          <w14:textFill>
            <w14:solidFill>
              <w14:srgbClr w14:val="000000"/>
            </w14:solidFill>
          </w14:textFill>
        </w:rPr>
        <w:t>36号</w:t>
      </w:r>
      <w:r>
        <w:rPr>
          <w:rFonts w:ascii="微软雅黑" w:eastAsia="仿宋_GB2312" w:cs="仿宋_GB2312" w:hAnsi="仿宋_GB2312" w:hint="eastAsia"/>
          <w:color w:val="000000"/>
          <w:sz w:val="32"/>
          <w:szCs w:val="32"/>
          <w14:textFill>
            <w14:solidFill>
              <w14:srgbClr w14:val="000000"/>
            </w14:solidFill>
          </w14:textFill>
        </w:rPr>
        <w:t>）文件要求，严格项目进度及时报账，规范管理。</w:t>
      </w:r>
    </w:p>
    <w:p>
      <w:pPr>
        <w:adjustRightInd w:val="0"/>
        <w:snapToGrid w:val="0"/>
        <w:spacing w:line="576" w:lineRule="exact"/>
        <w:ind w:firstLineChars="200" w:firstLine="640"/>
        <w:rPr>
          <w:rFonts w:ascii="黑体" w:eastAsia="黑体" w:hAnsi="宋体"/>
          <w:color w:val="000000"/>
          <w:sz w:val="32"/>
          <w:szCs w:val="32"/>
          <w14:textFill>
            <w14:solidFill>
              <w14:srgbClr w14:val="000000"/>
            </w14:solidFill>
          </w14:textFill>
        </w:rPr>
      </w:pPr>
      <w:r>
        <w:rPr>
          <w:rFonts w:ascii="黑体" w:eastAsia="黑体" w:hAnsi="宋体" w:hint="eastAsia"/>
          <w:color w:val="000000"/>
          <w:sz w:val="32"/>
          <w:szCs w:val="32"/>
          <w14:textFill>
            <w14:solidFill>
              <w14:srgbClr w14:val="000000"/>
            </w14:solidFill>
          </w14:textFill>
        </w:rPr>
        <w:t>三、项目实施及管理情况</w:t>
      </w:r>
    </w:p>
    <w:p>
      <w:pPr>
        <w:numPr>
          <w:ilvl w:val="0"/>
          <w:numId w:val="7"/>
        </w:numPr>
        <w:adjustRightInd w:val="0"/>
        <w:snapToGrid w:val="0"/>
        <w:spacing w:line="576" w:lineRule="exact"/>
        <w:ind w:left="-1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项目组织架构及实施流程。</w:t>
      </w:r>
    </w:p>
    <w:p>
      <w:pPr>
        <w:pStyle w:val="41"/>
        <w:spacing w:after="0" w:line="576" w:lineRule="exact"/>
        <w:ind w:firstLineChars="200" w:firstLine="640"/>
        <w:rPr>
          <w:color w:val="000000"/>
          <w14:textFill>
            <w14:solidFill>
              <w14:srgbClr w14:val="000000"/>
            </w14:solidFill>
          </w14:textFill>
          <w:lang w:val="zh-CN"/>
        </w:rPr>
      </w:pPr>
      <w:r>
        <w:rPr>
          <w:rFonts w:ascii="微软雅黑" w:eastAsia="仿宋_GB2312" w:cs="仿宋_GB2312" w:hAnsi="仿宋_GB2312" w:hint="eastAsia"/>
          <w:color w:val="000000"/>
          <w:kern w:val="0"/>
          <w:sz w:val="32"/>
          <w:szCs w:val="32"/>
          <w14:textFill>
            <w14:solidFill>
              <w14:srgbClr w14:val="000000"/>
            </w14:solidFill>
          </w14:textFill>
        </w:rPr>
        <w:t>一是强化组织领导。落实项目管理主体责任和监督责任，重点开展建设质量、资金安全等工作。二是开工准备。三堆镇人民政府根据计划下达的建设内容，按照规模优化项目实施方案，项目建设工期，有序推进项目建设，确保高质量完成</w:t>
      </w:r>
      <w:r>
        <w:rPr>
          <w:rFonts w:ascii="微软雅黑" w:eastAsia="仿宋_GB2312" w:cs="仿宋_GB2312" w:hAnsi="仿宋_GB2312" w:hint="eastAsia"/>
          <w:color w:val="000000"/>
          <w:spacing w:val="-6"/>
          <w:kern w:val="0"/>
          <w:sz w:val="32"/>
          <w:szCs w:val="32"/>
          <w14:textFill>
            <w14:solidFill>
              <w14:srgbClr w14:val="000000"/>
            </w14:solidFill>
          </w14:textFill>
        </w:rPr>
        <w:t>。三是工程建设。由村支两委的领导下开展项目的建设管理工作，区发改安排专人深入施工现场，督促工程进度、质量。四是项目竣工。该项目预计在</w:t>
      </w:r>
      <w:r>
        <w:rPr>
          <w:rFonts w:ascii="宋体" w:eastAsia="仿宋_GB2312" w:cs="仿宋_GB2312" w:hAnsi="宋体" w:hint="eastAsia"/>
          <w:color w:val="000000"/>
          <w:spacing w:val="-6"/>
          <w:kern w:val="0"/>
          <w:sz w:val="32"/>
          <w:szCs w:val="32"/>
          <w14:textFill>
            <w14:solidFill>
              <w14:srgbClr w14:val="000000"/>
            </w14:solidFill>
          </w14:textFill>
        </w:rPr>
        <w:t>2023</w:t>
      </w:r>
      <w:r>
        <w:rPr>
          <w:rFonts w:ascii="微软雅黑" w:eastAsia="仿宋_GB2312" w:cs="仿宋_GB2312" w:hAnsi="仿宋_GB2312" w:hint="eastAsia"/>
          <w:color w:val="000000"/>
          <w:spacing w:val="-6"/>
          <w:kern w:val="0"/>
          <w:sz w:val="32"/>
          <w:szCs w:val="32"/>
          <w14:textFill>
            <w14:solidFill>
              <w14:srgbClr w14:val="000000"/>
            </w14:solidFill>
          </w14:textFill>
        </w:rPr>
        <w:t>年</w:t>
      </w:r>
      <w:r>
        <w:rPr>
          <w:rFonts w:ascii="宋体" w:eastAsia="仿宋_GB2312" w:cs="仿宋_GB2312" w:hAnsi="宋体" w:hint="eastAsia"/>
          <w:color w:val="000000"/>
          <w:spacing w:val="-6"/>
          <w:kern w:val="0"/>
          <w:sz w:val="32"/>
          <w:szCs w:val="32"/>
          <w14:textFill>
            <w14:solidFill>
              <w14:srgbClr w14:val="000000"/>
            </w14:solidFill>
          </w14:textFill>
        </w:rPr>
        <w:t>6</w:t>
      </w:r>
      <w:r>
        <w:rPr>
          <w:rFonts w:ascii="微软雅黑" w:eastAsia="仿宋_GB2312" w:cs="仿宋_GB2312" w:hAnsi="仿宋_GB2312" w:hint="eastAsia"/>
          <w:color w:val="000000"/>
          <w:spacing w:val="-6"/>
          <w:kern w:val="0"/>
          <w:sz w:val="32"/>
          <w:szCs w:val="32"/>
          <w14:textFill>
            <w14:solidFill>
              <w14:srgbClr w14:val="000000"/>
            </w14:solidFill>
          </w14:textFill>
        </w:rPr>
        <w:t>月完成项目建设任务。</w:t>
      </w:r>
    </w:p>
    <w:p>
      <w:pPr>
        <w:adjustRightInd w:val="0"/>
        <w:snapToGrid w:val="0"/>
        <w:spacing w:line="576" w:lineRule="exact"/>
        <w:ind w:left="63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（二）项目管理情况</w:t>
      </w:r>
    </w:p>
    <w:p>
      <w:pPr>
        <w:pStyle w:val="28"/>
        <w:spacing w:after="0" w:line="576" w:lineRule="exact"/>
        <w:ind w:leftChars="0" w:left="0"/>
        <w:rPr>
          <w:rFonts w:ascii="微软雅黑" w:eastAsia="仿宋_GB2312" w:cs="仿宋_GB2312" w:hAnsi="仿宋_GB2312"/>
          <w:color w:val="000000"/>
          <w:sz w:val="32"/>
          <w14:textFill>
            <w14:solidFill>
              <w14:srgbClr w14:val="000000"/>
            </w14:solidFill>
          </w14:textFill>
        </w:rPr>
      </w:pPr>
      <w:r>
        <w:rPr>
          <w:rFonts w:ascii="微软雅黑" w:eastAsia="仿宋_GB2312" w:cs="仿宋_GB2312" w:hAnsi="仿宋_GB2312" w:hint="eastAsia"/>
          <w:color w:val="000000"/>
          <w:sz w:val="32"/>
          <w14:textFill>
            <w14:solidFill>
              <w14:srgbClr w14:val="000000"/>
            </w14:solidFill>
          </w14:textFill>
        </w:rPr>
        <w:t>严格按照四川省财政厅等</w:t>
      </w:r>
      <w:r>
        <w:rPr>
          <w:rFonts w:ascii="宋体" w:eastAsia="仿宋_GB2312" w:cs="仿宋_GB2312" w:hAnsi="宋体" w:hint="eastAsia"/>
          <w:color w:val="000000"/>
          <w:sz w:val="32"/>
          <w14:textFill>
            <w14:solidFill>
              <w14:srgbClr w14:val="000000"/>
            </w14:solidFill>
          </w14:textFill>
        </w:rPr>
        <w:t>7</w:t>
      </w:r>
      <w:r>
        <w:rPr>
          <w:rFonts w:ascii="微软雅黑" w:eastAsia="仿宋_GB2312" w:cs="仿宋_GB2312" w:hAnsi="仿宋_GB2312" w:hint="eastAsia"/>
          <w:color w:val="000000"/>
          <w:sz w:val="32"/>
          <w14:textFill>
            <w14:solidFill>
              <w14:srgbClr w14:val="000000"/>
            </w14:solidFill>
          </w14:textFill>
        </w:rPr>
        <w:t>部门联合印发《中央和省级财政衔接推进乡村振兴补助资金管理办法的通知》（川财农</w:t>
      </w:r>
      <w:r>
        <w:rPr>
          <w:rFonts w:ascii="宋体" w:eastAsia="仿宋_GB2312" w:cs="Arial" w:hAnsi="宋体" w:hint="eastAsia"/>
          <w:color w:val="000000"/>
          <w:sz w:val="32"/>
          <w14:textFill>
            <w14:solidFill>
              <w14:srgbClr w14:val="000000"/>
            </w14:solidFill>
          </w14:textFill>
        </w:rPr>
        <w:t>〔2021〕</w:t>
      </w:r>
      <w:r>
        <w:rPr>
          <w:rFonts w:ascii="宋体" w:cs="Arial" w:hAnsi="宋体" w:hint="eastAsia"/>
          <w:color w:val="000000"/>
          <w:sz w:val="32"/>
          <w14:textFill>
            <w14:solidFill>
              <w14:srgbClr w14:val="000000"/>
            </w14:solidFill>
          </w14:textFill>
        </w:rPr>
        <w:t>36号</w:t>
      </w:r>
      <w:r>
        <w:rPr>
          <w:rFonts w:ascii="微软雅黑" w:eastAsia="仿宋_GB2312" w:cs="仿宋_GB2312" w:hAnsi="仿宋_GB2312" w:hint="eastAsia"/>
          <w:color w:val="000000"/>
          <w:sz w:val="32"/>
          <w14:textFill>
            <w14:solidFill>
              <w14:srgbClr w14:val="000000"/>
            </w14:solidFill>
          </w14:textFill>
        </w:rPr>
        <w:t>）文件要求，区发改局严格执行国家法律法规对项目的设计、施工等进行全程监管。</w:t>
      </w:r>
    </w:p>
    <w:p>
      <w:pPr>
        <w:adjustRightInd w:val="0"/>
        <w:snapToGrid w:val="0"/>
        <w:spacing w:line="576" w:lineRule="exact"/>
        <w:ind w:left="63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（三）项目监管情况</w:t>
      </w:r>
    </w:p>
    <w:p>
      <w:pPr>
        <w:pStyle w:val="41"/>
        <w:spacing w:after="0" w:line="576" w:lineRule="exact"/>
        <w:ind w:firstLineChars="200" w:firstLine="640"/>
        <w:rPr>
          <w:rFonts w:ascii="微软雅黑" w:eastAsia="仿宋_GB2312" w:cs="仿宋_GB2312" w:hAnsi="仿宋_GB2312"/>
          <w:color w:val="000000"/>
          <w:sz w:val="32"/>
          <w:szCs w:val="32"/>
          <w14:textFill>
            <w14:solidFill>
              <w14:srgbClr w14:val="000000"/>
            </w14:solidFill>
          </w14:textFill>
          <w:lang w:val="zh-CN"/>
        </w:rPr>
      </w:pPr>
      <w:r>
        <w:rPr>
          <w:rFonts w:ascii="微软雅黑" w:eastAsia="仿宋_GB2312" w:cs="仿宋_GB2312" w:hAnsi="仿宋_GB2312" w:hint="eastAsia"/>
          <w:color w:val="000000"/>
          <w:sz w:val="32"/>
          <w:szCs w:val="32"/>
          <w14:textFill>
            <w14:solidFill>
              <w14:srgbClr w14:val="000000"/>
            </w14:solidFill>
          </w14:textFill>
          <w:lang w:val="zh-CN"/>
        </w:rPr>
        <w:t>在项目实施过程中，我局安排业务工作人员到项目现场，督促项目村严格按照项目实施方案建设，对存在的问题，及时协调解决。</w:t>
      </w:r>
    </w:p>
    <w:p>
      <w:pPr>
        <w:adjustRightInd w:val="0"/>
        <w:snapToGrid w:val="0"/>
        <w:spacing w:line="576" w:lineRule="exact"/>
        <w:ind w:firstLineChars="200" w:firstLine="640"/>
        <w:rPr>
          <w:rFonts w:ascii="仿宋_GB2312" w:hAnsi="宋体"/>
          <w:color w:val="000000"/>
          <w:sz w:val="32"/>
          <w:szCs w:val="32"/>
          <w14:textFill>
            <w14:solidFill>
              <w14:srgbClr w14:val="000000"/>
            </w14:solidFill>
          </w14:textFill>
          <w:lang w:val="zh-CN"/>
        </w:rPr>
      </w:pPr>
      <w:r>
        <w:rPr>
          <w:rFonts w:ascii="黑体" w:eastAsia="黑体" w:hAnsi="宋体" w:hint="eastAsia"/>
          <w:color w:val="000000"/>
          <w:sz w:val="32"/>
          <w:szCs w:val="32"/>
          <w14:textFill>
            <w14:solidFill>
              <w14:srgbClr w14:val="000000"/>
            </w14:solidFill>
          </w14:textFill>
        </w:rPr>
        <w:t>四、项目绩效情况</w:t>
      </w:r>
      <w:r>
        <w:rPr>
          <w:rFonts w:ascii="仿宋_GB2312" w:hAnsi="宋体" w:hint="eastAsia"/>
          <w:color w:val="000000"/>
          <w:sz w:val="32"/>
          <w:szCs w:val="32"/>
          <w14:textFill>
            <w14:solidFill>
              <w14:srgbClr w14:val="000000"/>
            </w14:solidFill>
          </w14:textFill>
          <w:lang w:val="zh-CN"/>
        </w:rPr>
        <w:tab/>
      </w:r>
    </w:p>
    <w:p>
      <w:pPr>
        <w:adjustRightInd w:val="0"/>
        <w:snapToGrid w:val="0"/>
        <w:spacing w:line="576" w:lineRule="exact"/>
        <w:ind w:left="63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（一）项目完成情况</w:t>
      </w:r>
    </w:p>
    <w:p>
      <w:pPr>
        <w:pStyle w:val="28"/>
        <w:spacing w:after="0" w:line="576" w:lineRule="exact"/>
        <w:ind w:leftChars="0" w:left="0"/>
        <w:rPr>
          <w:rFonts w:ascii="微软雅黑" w:eastAsia="仿宋_GB2312" w:cs="仿宋_GB2312" w:hAnsi="仿宋_GB2312"/>
          <w:color w:val="000000"/>
          <w:sz w:val="32"/>
          <w14:textFill>
            <w14:solidFill>
              <w14:srgbClr w14:val="000000"/>
            </w14:solidFill>
          </w14:textFill>
        </w:rPr>
      </w:pPr>
      <w:r>
        <w:rPr>
          <w:rFonts w:ascii="微软雅黑" w:eastAsia="仿宋_GB2312" w:cs="仿宋_GB2312" w:hAnsi="仿宋_GB2312" w:hint="eastAsia"/>
          <w:color w:val="000000"/>
          <w:sz w:val="32"/>
          <w14:textFill>
            <w14:solidFill>
              <w14:srgbClr w14:val="000000"/>
            </w14:solidFill>
          </w14:textFill>
        </w:rPr>
        <w:t>三堆镇龙星村</w:t>
      </w:r>
      <w:r>
        <w:rPr>
          <w:rFonts w:ascii="宋体" w:eastAsia="仿宋_GB2312" w:cs="仿宋_GB2312" w:hAnsi="宋体" w:hint="eastAsia"/>
          <w:color w:val="000000"/>
          <w:sz w:val="32"/>
          <w14:textFill>
            <w14:solidFill>
              <w14:srgbClr w14:val="000000"/>
            </w14:solidFill>
          </w14:textFill>
        </w:rPr>
        <w:t>2022</w:t>
      </w:r>
      <w:r>
        <w:rPr>
          <w:rFonts w:ascii="微软雅黑" w:eastAsia="仿宋_GB2312" w:cs="仿宋_GB2312" w:hAnsi="仿宋_GB2312" w:hint="eastAsia"/>
          <w:color w:val="000000"/>
          <w:sz w:val="32"/>
          <w14:textFill>
            <w14:solidFill>
              <w14:srgbClr w14:val="000000"/>
            </w14:solidFill>
          </w14:textFill>
        </w:rPr>
        <w:t>年第二批中央和省级财政衔接推进乡村振兴补助资金项目，</w:t>
      </w:r>
      <w:r>
        <w:rPr>
          <w:rFonts w:ascii="微软雅黑" w:eastAsia="仿宋_GB2312" w:cs="仿宋_GB2312" w:hAnsi="仿宋_GB2312" w:hint="eastAsia"/>
          <w:color w:val="000000"/>
          <w:sz w:val="32"/>
          <w14:textFill>
            <w14:solidFill>
              <w14:srgbClr w14:val="000000"/>
            </w14:solidFill>
          </w14:textFill>
          <w:lang w:val="zh-CN"/>
        </w:rPr>
        <w:t>截至目前已完成</w:t>
      </w:r>
      <w:r>
        <w:rPr>
          <w:rFonts w:ascii="微软雅黑" w:eastAsia="仿宋_GB2312" w:cs="仿宋_GB2312" w:hAnsi="仿宋_GB2312" w:hint="eastAsia"/>
          <w:color w:val="000000"/>
          <w:sz w:val="32"/>
          <w14:textFill>
            <w14:solidFill>
              <w14:srgbClr w14:val="000000"/>
            </w14:solidFill>
          </w14:textFill>
        </w:rPr>
        <w:t>种植黑木耳</w:t>
      </w:r>
      <w:r>
        <w:rPr>
          <w:rFonts w:ascii="宋体" w:eastAsia="仿宋_GB2312" w:cs="仿宋_GB2312" w:hAnsi="宋体" w:hint="eastAsia"/>
          <w:color w:val="000000"/>
          <w:sz w:val="32"/>
          <w14:textFill>
            <w14:solidFill>
              <w14:srgbClr w14:val="000000"/>
            </w14:solidFill>
          </w14:textFill>
        </w:rPr>
        <w:t>12</w:t>
      </w:r>
      <w:r>
        <w:rPr>
          <w:rFonts w:ascii="微软雅黑" w:eastAsia="仿宋_GB2312" w:cs="仿宋_GB2312" w:hAnsi="仿宋_GB2312" w:hint="eastAsia"/>
          <w:color w:val="000000"/>
          <w:sz w:val="32"/>
          <w14:textFill>
            <w14:solidFill>
              <w14:srgbClr w14:val="000000"/>
            </w14:solidFill>
          </w14:textFill>
        </w:rPr>
        <w:t>万椴（袋）、场地平整及覆膜</w:t>
      </w:r>
      <w:r>
        <w:rPr>
          <w:rFonts w:ascii="宋体" w:eastAsia="仿宋_GB2312" w:cs="仿宋_GB2312" w:hAnsi="宋体" w:hint="eastAsia"/>
          <w:color w:val="000000"/>
          <w:sz w:val="32"/>
          <w14:textFill>
            <w14:solidFill>
              <w14:srgbClr w14:val="000000"/>
            </w14:solidFill>
          </w14:textFill>
        </w:rPr>
        <w:t>12</w:t>
      </w:r>
      <w:r>
        <w:rPr>
          <w:rFonts w:ascii="微软雅黑" w:eastAsia="仿宋_GB2312" w:cs="仿宋_GB2312" w:hAnsi="仿宋_GB2312" w:hint="eastAsia"/>
          <w:color w:val="000000"/>
          <w:sz w:val="32"/>
          <w14:textFill>
            <w14:solidFill>
              <w14:srgbClr w14:val="000000"/>
            </w14:solidFill>
          </w14:textFill>
        </w:rPr>
        <w:t>亩，管道安装</w:t>
      </w:r>
      <w:r>
        <w:rPr>
          <w:rFonts w:ascii="宋体" w:eastAsia="仿宋_GB2312" w:cs="仿宋_GB2312" w:hAnsi="宋体" w:hint="eastAsia"/>
          <w:color w:val="000000"/>
          <w:sz w:val="32"/>
          <w14:textFill>
            <w14:solidFill>
              <w14:srgbClr w14:val="000000"/>
            </w14:solidFill>
          </w14:textFill>
        </w:rPr>
        <w:t>4000</w:t>
      </w:r>
      <w:r>
        <w:rPr>
          <w:rFonts w:ascii="微软雅黑" w:eastAsia="仿宋_GB2312" w:cs="仿宋_GB2312" w:hAnsi="仿宋_GB2312" w:hint="eastAsia"/>
          <w:color w:val="000000"/>
          <w:sz w:val="32"/>
          <w14:textFill>
            <w14:solidFill>
              <w14:srgbClr w14:val="000000"/>
            </w14:solidFill>
          </w14:textFill>
        </w:rPr>
        <w:t>米，菌棚建设</w:t>
      </w:r>
      <w:r>
        <w:rPr>
          <w:rFonts w:ascii="宋体" w:eastAsia="仿宋_GB2312" w:cs="仿宋_GB2312" w:hAnsi="宋体" w:hint="eastAsia"/>
          <w:color w:val="000000"/>
          <w:sz w:val="32"/>
          <w14:textFill>
            <w14:solidFill>
              <w14:srgbClr w14:val="000000"/>
            </w14:solidFill>
          </w14:textFill>
        </w:rPr>
        <w:t>12</w:t>
      </w:r>
      <w:r>
        <w:rPr>
          <w:rFonts w:ascii="微软雅黑" w:eastAsia="仿宋_GB2312" w:cs="仿宋_GB2312" w:hAnsi="仿宋_GB2312" w:hint="eastAsia"/>
          <w:color w:val="000000"/>
          <w:sz w:val="32"/>
          <w14:textFill>
            <w14:solidFill>
              <w14:srgbClr w14:val="000000"/>
            </w14:solidFill>
          </w14:textFill>
        </w:rPr>
        <w:t>亩、喷洒设施</w:t>
      </w:r>
      <w:r>
        <w:rPr>
          <w:rFonts w:ascii="宋体" w:eastAsia="仿宋_GB2312" w:cs="仿宋_GB2312" w:hAnsi="宋体" w:hint="eastAsia"/>
          <w:color w:val="000000"/>
          <w:sz w:val="32"/>
          <w14:textFill>
            <w14:solidFill>
              <w14:srgbClr w14:val="000000"/>
            </w14:solidFill>
          </w14:textFill>
        </w:rPr>
        <w:t>2</w:t>
      </w:r>
      <w:r>
        <w:rPr>
          <w:rFonts w:ascii="微软雅黑" w:eastAsia="仿宋_GB2312" w:cs="仿宋_GB2312" w:hAnsi="仿宋_GB2312" w:hint="eastAsia"/>
          <w:color w:val="000000"/>
          <w:sz w:val="32"/>
          <w14:textFill>
            <w14:solidFill>
              <w14:srgbClr w14:val="000000"/>
            </w14:solidFill>
          </w14:textFill>
        </w:rPr>
        <w:t>套、烘干设施</w:t>
      </w:r>
      <w:r>
        <w:rPr>
          <w:rFonts w:ascii="宋体" w:eastAsia="仿宋_GB2312" w:cs="仿宋_GB2312" w:hAnsi="宋体" w:hint="eastAsia"/>
          <w:color w:val="000000"/>
          <w:sz w:val="32"/>
          <w14:textFill>
            <w14:solidFill>
              <w14:srgbClr w14:val="000000"/>
            </w14:solidFill>
          </w14:textFill>
        </w:rPr>
        <w:t>2</w:t>
      </w:r>
      <w:r>
        <w:rPr>
          <w:rFonts w:ascii="微软雅黑" w:eastAsia="仿宋_GB2312" w:cs="仿宋_GB2312" w:hAnsi="仿宋_GB2312" w:hint="eastAsia"/>
          <w:color w:val="000000"/>
          <w:sz w:val="32"/>
          <w14:textFill>
            <w14:solidFill>
              <w14:srgbClr w14:val="000000"/>
            </w14:solidFill>
          </w14:textFill>
        </w:rPr>
        <w:t>套等内容。</w:t>
      </w:r>
    </w:p>
    <w:p>
      <w:pPr>
        <w:adjustRightInd w:val="0"/>
        <w:snapToGrid w:val="0"/>
        <w:spacing w:line="576" w:lineRule="exact"/>
        <w:ind w:left="63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（二）项目效益情况</w:t>
      </w:r>
    </w:p>
    <w:p>
      <w:pPr>
        <w:spacing w:line="576" w:lineRule="exact"/>
        <w:ind w:firstLineChars="200" w:firstLine="640"/>
        <w:rPr>
          <w:rFonts w:ascii="微软雅黑" w:eastAsia="仿宋_GB2312" w:cs="仿宋_GB2312" w:hAnsi="仿宋_GB2312"/>
          <w:color w:val="000000"/>
          <w:sz w:val="32"/>
          <w:szCs w:val="32"/>
          <w14:textFill>
            <w14:solidFill>
              <w14:srgbClr w14:val="000000"/>
            </w14:solidFill>
          </w14:textFill>
          <w:lang w:val="zh-CN"/>
        </w:rPr>
      </w:pPr>
      <w:r>
        <w:rPr>
          <w:rFonts w:ascii="微软雅黑" w:eastAsia="仿宋_GB2312" w:cs="仿宋_GB2312" w:hAnsi="仿宋_GB2312" w:hint="eastAsia"/>
          <w:color w:val="000000"/>
          <w:sz w:val="32"/>
          <w:szCs w:val="32"/>
          <w14:textFill>
            <w14:solidFill>
              <w14:srgbClr w14:val="000000"/>
            </w14:solidFill>
          </w14:textFill>
          <w:lang w:val="zh-CN"/>
        </w:rPr>
        <w:t>该项目实施</w:t>
      </w:r>
      <w:r>
        <w:rPr>
          <w:rFonts w:ascii="微软雅黑" w:eastAsia="仿宋_GB2312" w:cs="仿宋_GB2312" w:hAnsi="仿宋_GB2312" w:hint="eastAsia"/>
          <w:color w:val="000000"/>
          <w:sz w:val="32"/>
          <w:szCs w:val="32"/>
          <w14:textFill>
            <w14:solidFill>
              <w14:srgbClr w14:val="000000"/>
            </w14:solidFill>
          </w14:textFill>
        </w:rPr>
        <w:t>完工后，提升了安置点产业发展配套基础设施建设，进一步巩固脱贫攻坚成果，加快推进乡村振兴步伐奠定了坚实基础。</w:t>
      </w:r>
      <w:r>
        <w:rPr>
          <w:rFonts w:ascii="微软雅黑" w:eastAsia="仿宋_GB2312" w:cs="仿宋_GB2312" w:hAnsi="仿宋_GB2312" w:hint="eastAsia"/>
          <w:color w:val="000000"/>
          <w:sz w:val="32"/>
          <w:szCs w:val="32"/>
          <w14:textFill>
            <w14:solidFill>
              <w14:srgbClr w14:val="000000"/>
            </w14:solidFill>
          </w14:textFill>
          <w:lang w:val="zh-CN"/>
        </w:rPr>
        <w:t>通过调查了解，项目区群众对该项目的满意度达</w:t>
      </w:r>
      <w:r>
        <w:rPr>
          <w:rFonts w:ascii="宋体" w:eastAsia="仿宋_GB2312" w:cs="仿宋_GB2312" w:hAnsi="宋体" w:hint="eastAsia"/>
          <w:color w:val="000000"/>
          <w:sz w:val="32"/>
          <w:szCs w:val="32"/>
          <w14:textFill>
            <w14:solidFill>
              <w14:srgbClr w14:val="000000"/>
            </w14:solidFill>
          </w14:textFill>
          <w:lang w:val="zh-CN"/>
        </w:rPr>
        <w:t>100</w:t>
      </w:r>
      <w:r>
        <w:rPr>
          <w:rFonts w:ascii="微软雅黑" w:eastAsia="仿宋_GB2312" w:cs="仿宋_GB2312" w:hAnsi="仿宋_GB2312" w:hint="eastAsia"/>
          <w:color w:val="000000"/>
          <w:sz w:val="32"/>
          <w:szCs w:val="32"/>
          <w14:textFill>
            <w14:solidFill>
              <w14:srgbClr w14:val="000000"/>
            </w14:solidFill>
          </w14:textFill>
          <w:lang w:val="zh-CN"/>
        </w:rPr>
        <w:t>％。</w:t>
      </w:r>
    </w:p>
    <w:p>
      <w:pPr>
        <w:adjustRightInd w:val="0"/>
        <w:snapToGrid w:val="0"/>
        <w:spacing w:line="576" w:lineRule="exact"/>
        <w:ind w:firstLineChars="200" w:firstLine="640"/>
        <w:rPr>
          <w:rFonts w:ascii="黑体" w:eastAsia="黑体" w:hAnsi="宋体"/>
          <w:color w:val="000000"/>
          <w:sz w:val="32"/>
          <w:szCs w:val="32"/>
          <w14:textFill>
            <w14:solidFill>
              <w14:srgbClr w14:val="000000"/>
            </w14:solidFill>
          </w14:textFill>
        </w:rPr>
      </w:pPr>
      <w:r>
        <w:rPr>
          <w:rFonts w:ascii="黑体" w:eastAsia="黑体" w:hAnsi="宋体" w:hint="eastAsia"/>
          <w:color w:val="000000"/>
          <w:sz w:val="32"/>
          <w:szCs w:val="32"/>
          <w14:textFill>
            <w14:solidFill>
              <w14:srgbClr w14:val="000000"/>
            </w14:solidFill>
          </w14:textFill>
        </w:rPr>
        <w:t>五、评价结论及建议</w:t>
      </w:r>
    </w:p>
    <w:p>
      <w:pPr>
        <w:adjustRightInd w:val="0"/>
        <w:snapToGrid w:val="0"/>
        <w:spacing w:line="576" w:lineRule="exact"/>
        <w:ind w:left="63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（一）评价结论</w:t>
      </w:r>
    </w:p>
    <w:p>
      <w:pPr>
        <w:pStyle w:val="16"/>
        <w:overflowPunct w:val="0"/>
        <w:spacing w:beforeLines="0" w:before="30" w:line="576" w:lineRule="exact"/>
        <w:ind w:firstLineChars="200" w:firstLine="640"/>
        <w:rPr>
          <w:rFonts w:ascii="微软雅黑" w:cs="仿宋_GB2312" w:hAnsi="仿宋_GB2312"/>
          <w:color w:val="000000"/>
          <w:sz w:val="32"/>
          <w:szCs w:val="32"/>
          <w14:textFill>
            <w14:solidFill>
              <w14:srgbClr w14:val="000000"/>
            </w14:solidFill>
          </w14:textFill>
        </w:rPr>
      </w:pPr>
      <w:r>
        <w:rPr>
          <w:rFonts w:ascii="微软雅黑" w:cs="仿宋_GB2312" w:hAnsi="仿宋_GB2312" w:hint="eastAsia"/>
          <w:color w:val="000000"/>
          <w:sz w:val="32"/>
          <w:szCs w:val="32"/>
          <w14:textFill>
            <w14:solidFill>
              <w14:srgbClr w14:val="000000"/>
            </w14:solidFill>
          </w14:textFill>
        </w:rPr>
        <w:t>该项目严格按照四川省财政厅等</w:t>
      </w:r>
      <w:r>
        <w:rPr>
          <w:rFonts w:ascii="宋体" w:cs="仿宋_GB2312" w:hAnsi="宋体" w:hint="eastAsia"/>
          <w:color w:val="000000"/>
          <w:sz w:val="32"/>
          <w:szCs w:val="32"/>
          <w14:textFill>
            <w14:solidFill>
              <w14:srgbClr w14:val="000000"/>
            </w14:solidFill>
          </w14:textFill>
        </w:rPr>
        <w:t>7</w:t>
      </w:r>
      <w:r>
        <w:rPr>
          <w:rFonts w:ascii="微软雅黑" w:cs="仿宋_GB2312" w:hAnsi="仿宋_GB2312" w:hint="eastAsia"/>
          <w:color w:val="000000"/>
          <w:sz w:val="32"/>
          <w:szCs w:val="32"/>
          <w14:textFill>
            <w14:solidFill>
              <w14:srgbClr w14:val="000000"/>
            </w14:solidFill>
          </w14:textFill>
        </w:rPr>
        <w:t>部门联合印发《中央和省级财政衔接推进乡村振兴补助资金管理办法的通知》（川财农</w:t>
      </w:r>
      <w:r>
        <w:rPr>
          <w:rFonts w:ascii="宋体" w:cs="Arial" w:hAnsi="宋体" w:hint="eastAsia"/>
          <w:color w:val="000000"/>
          <w:sz w:val="32"/>
          <w:szCs w:val="32"/>
          <w14:textFill>
            <w14:solidFill>
              <w14:srgbClr w14:val="000000"/>
            </w14:solidFill>
          </w14:textFill>
        </w:rPr>
        <w:t>〔2021〕36号</w:t>
      </w:r>
      <w:r>
        <w:rPr>
          <w:rFonts w:ascii="微软雅黑" w:cs="仿宋_GB2312" w:hAnsi="仿宋_GB2312" w:hint="eastAsia"/>
          <w:color w:val="000000"/>
          <w:sz w:val="32"/>
          <w:szCs w:val="32"/>
          <w14:textFill>
            <w14:solidFill>
              <w14:srgbClr w14:val="000000"/>
            </w14:solidFill>
          </w14:textFill>
        </w:rPr>
        <w:t>）文件要求，在项目决策上程序严密、规划合理、相关制度完备；在项目实施中资金分配合理、使用合规、执行有效；在计划的时间内完成了建设任务，无</w:t>
      </w:r>
      <w:r>
        <w:rPr>
          <w:rFonts w:ascii="宋体" w:cs="仿宋_GB2312" w:hAnsi="宋体" w:hint="eastAsia"/>
          <w:color w:val="000000"/>
          <w:sz w:val="32"/>
          <w:szCs w:val="32"/>
          <w14:textFill>
            <w14:solidFill>
              <w14:srgbClr w14:val="000000"/>
            </w14:solidFill>
          </w14:textFill>
        </w:rPr>
        <w:t>1</w:t>
      </w:r>
      <w:r>
        <w:rPr>
          <w:rFonts w:ascii="微软雅黑" w:cs="仿宋_GB2312" w:hAnsi="仿宋_GB2312" w:hint="eastAsia"/>
          <w:color w:val="000000"/>
          <w:sz w:val="32"/>
          <w:szCs w:val="32"/>
          <w14:textFill>
            <w14:solidFill>
              <w14:srgbClr w14:val="000000"/>
            </w14:solidFill>
          </w14:textFill>
        </w:rPr>
        <w:t>处违规记录；在项目效果方面，该项目资金分配均衡，在实施的范围、标准、程序上公平合理，通过现场民意调查，社会满意度</w:t>
      </w:r>
      <w:r>
        <w:rPr>
          <w:rFonts w:ascii="宋体" w:cs="仿宋_GB2312" w:hAnsi="宋体" w:hint="eastAsia"/>
          <w:color w:val="000000"/>
          <w:sz w:val="32"/>
          <w:szCs w:val="32"/>
          <w14:textFill>
            <w14:solidFill>
              <w14:srgbClr w14:val="000000"/>
            </w14:solidFill>
          </w14:textFill>
        </w:rPr>
        <w:t>100</w:t>
      </w:r>
      <w:r>
        <w:rPr>
          <w:rFonts w:ascii="微软雅黑" w:cs="仿宋_GB2312" w:hAnsi="仿宋_GB2312" w:hint="eastAsia"/>
          <w:color w:val="000000"/>
          <w:sz w:val="32"/>
          <w:szCs w:val="32"/>
          <w14:textFill>
            <w14:solidFill>
              <w14:srgbClr w14:val="000000"/>
            </w14:solidFill>
          </w14:textFill>
        </w:rPr>
        <w:t>%；在可持续影响指标方面，通过项目的建设，解决了当地产业发展难题。</w:t>
      </w:r>
    </w:p>
    <w:p>
      <w:pPr>
        <w:adjustRightInd w:val="0"/>
        <w:snapToGrid w:val="0"/>
        <w:spacing w:line="576" w:lineRule="exact"/>
        <w:ind w:left="63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（二）存在的问题</w:t>
      </w:r>
    </w:p>
    <w:p>
      <w:pPr>
        <w:overflowPunct w:val="0"/>
        <w:spacing w:line="576" w:lineRule="exact"/>
        <w:ind w:firstLineChars="200" w:firstLine="640"/>
        <w:rPr>
          <w:rFonts w:eastAsia="楷体_GB2312"/>
          <w:bCs/>
          <w:color w:val="000000"/>
          <w:kern w:val="0"/>
          <w:sz w:val="32"/>
          <w:szCs w:val="32"/>
          <w14:textFill>
            <w14:solidFill>
              <w14:srgbClr w14:val="000000"/>
            </w14:solidFill>
          </w14:textFill>
        </w:rPr>
      </w:pPr>
      <w:r>
        <w:rPr>
          <w:rFonts w:ascii="微软雅黑" w:eastAsia="仿宋_GB2312" w:cs="微软雅黑" w:hAnsi="微软雅黑" w:hint="eastAsia"/>
          <w:color w:val="000000"/>
          <w:kern w:val="0"/>
          <w:sz w:val="32"/>
          <w:szCs w:val="32"/>
          <w14:textFill>
            <w14:solidFill>
              <w14:srgbClr w14:val="000000"/>
            </w14:solidFill>
          </w14:textFill>
        </w:rPr>
        <w:t>项目资料管理不够规范问题。根据自查情况，在项目建设期间，项目业主只注重项目建设推进，对项目资料未及时整理汇总，导致项目部分资料不够完善。</w:t>
      </w:r>
    </w:p>
    <w:p>
      <w:pPr>
        <w:adjustRightInd w:val="0"/>
        <w:snapToGrid w:val="0"/>
        <w:spacing w:line="576" w:lineRule="exact"/>
        <w:ind w:left="63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（三）相关建议。</w:t>
      </w:r>
    </w:p>
    <w:p>
      <w:pPr>
        <w:pStyle w:val="28"/>
        <w:spacing w:after="0" w:line="576" w:lineRule="exact"/>
        <w:ind w:leftChars="0" w:left="0"/>
        <w:rPr>
          <w:rFonts w:ascii="微软雅黑" w:eastAsia="仿宋_GB2312" w:cs="微软雅黑" w:hAnsi="微软雅黑"/>
          <w:color w:val="000000"/>
          <w:kern w:val="0"/>
          <w:sz w:val="32"/>
          <w14:textFill>
            <w14:solidFill>
              <w14:srgbClr w14:val="000000"/>
            </w14:solidFill>
          </w14:textFill>
          <w:lang w:val="zh-CN"/>
        </w:rPr>
      </w:pPr>
      <w:r>
        <w:rPr>
          <w:rFonts w:ascii="微软雅黑" w:eastAsia="仿宋_GB2312" w:cs="微软雅黑" w:hAnsi="微软雅黑" w:hint="eastAsia"/>
          <w:color w:val="000000"/>
          <w:kern w:val="0"/>
          <w:sz w:val="32"/>
          <w14:textFill>
            <w14:solidFill>
              <w14:srgbClr w14:val="000000"/>
            </w14:solidFill>
          </w14:textFill>
          <w:lang w:val="zh-CN"/>
        </w:rPr>
        <w:t>无</w:t>
      </w:r>
    </w:p>
    <w:p>
      <w:pPr>
        <w:pStyle w:val="38"/>
        <w:spacing w:line="576" w:lineRule="exact"/>
        <w:jc w:val="center"/>
        <w:rPr>
          <w:rFonts w:ascii="宋体" w:eastAsia="方正小标宋简体" w:cs="方正小标宋简体" w:hAnsi="宋体"/>
          <w:color w:val="000000"/>
          <w:kern w:val="2"/>
          <w:sz w:val="44"/>
          <w:szCs w:val="44"/>
          <w14:textFill>
            <w14:solidFill>
              <w14:srgbClr w14:val="000000"/>
            </w14:solidFill>
          </w14:textFill>
          <w:lang w:val="en-US"/>
        </w:rPr>
      </w:pPr>
    </w:p>
    <w:p>
      <w:pPr>
        <w:pStyle w:val="38"/>
        <w:spacing w:line="576" w:lineRule="exact"/>
        <w:jc w:val="center"/>
        <w:rPr>
          <w:rFonts w:ascii="宋体" w:eastAsia="方正小标宋简体" w:cs="方正小标宋简体" w:hAnsi="宋体"/>
          <w:color w:val="000000"/>
          <w:kern w:val="2"/>
          <w:sz w:val="44"/>
          <w:szCs w:val="44"/>
          <w14:textFill>
            <w14:solidFill>
              <w14:srgbClr w14:val="000000"/>
            </w14:solidFill>
          </w14:textFill>
          <w:lang w:val="en-US"/>
        </w:rPr>
      </w:pPr>
    </w:p>
    <w:p>
      <w:pPr>
        <w:pStyle w:val="38"/>
        <w:spacing w:line="576" w:lineRule="exact"/>
        <w:jc w:val="center"/>
        <w:rPr>
          <w:rFonts w:ascii="宋体" w:eastAsia="方正小标宋简体" w:cs="方正小标宋简体" w:hAnsi="宋体"/>
          <w:color w:val="000000"/>
          <w:kern w:val="2"/>
          <w:sz w:val="44"/>
          <w:szCs w:val="44"/>
          <w14:textFill>
            <w14:solidFill>
              <w14:srgbClr w14:val="000000"/>
            </w14:solidFill>
          </w14:textFill>
          <w:lang w:val="en-US"/>
        </w:rPr>
      </w:pPr>
    </w:p>
    <w:p>
      <w:pPr>
        <w:pStyle w:val="38"/>
        <w:spacing w:line="576" w:lineRule="exact"/>
        <w:jc w:val="center"/>
        <w:rPr>
          <w:rFonts w:ascii="宋体" w:eastAsia="方正小标宋简体" w:cs="方正小标宋简体" w:hAnsi="宋体"/>
          <w:color w:val="000000"/>
          <w:kern w:val="2"/>
          <w:sz w:val="44"/>
          <w:szCs w:val="44"/>
          <w14:textFill>
            <w14:solidFill>
              <w14:srgbClr w14:val="000000"/>
            </w14:solidFill>
          </w14:textFill>
          <w:lang w:val="en-US"/>
        </w:rPr>
      </w:pPr>
    </w:p>
    <w:p>
      <w:pPr>
        <w:pStyle w:val="38"/>
        <w:spacing w:line="576" w:lineRule="exact"/>
        <w:jc w:val="center"/>
        <w:rPr>
          <w:rFonts w:ascii="宋体" w:eastAsia="方正小标宋简体" w:cs="方正小标宋简体" w:hAnsi="宋体"/>
          <w:color w:val="000000"/>
          <w:kern w:val="2"/>
          <w:sz w:val="44"/>
          <w:szCs w:val="44"/>
          <w14:textFill>
            <w14:solidFill>
              <w14:srgbClr w14:val="000000"/>
            </w14:solidFill>
          </w14:textFill>
          <w:lang w:val="en-US"/>
        </w:rPr>
      </w:pPr>
    </w:p>
    <w:p>
      <w:pPr>
        <w:pStyle w:val="38"/>
        <w:spacing w:line="576" w:lineRule="exact"/>
        <w:jc w:val="center"/>
        <w:rPr>
          <w:rFonts w:ascii="方正小标宋简体" w:eastAsia="方正小标宋简体" w:cs="方正小标宋简体" w:hAnsi="方正小标宋简体" w:hint="eastAsia"/>
          <w:color w:val="000000"/>
          <w:kern w:val="2"/>
          <w:sz w:val="44"/>
          <w:szCs w:val="44"/>
          <w14:textFill>
            <w14:solidFill>
              <w14:srgbClr w14:val="000000"/>
            </w14:solidFill>
          </w14:textFill>
          <w:lang w:val="en-US"/>
        </w:rPr>
      </w:pPr>
      <w:r>
        <w:rPr>
          <w:rFonts w:ascii="方正小标宋简体" w:eastAsia="方正小标宋简体" w:cs="方正小标宋简体" w:hAnsi="宋体" w:hint="eastAsia"/>
          <w:color w:val="000000"/>
          <w:kern w:val="2"/>
          <w:sz w:val="44"/>
          <w:szCs w:val="44"/>
          <w14:textFill>
            <w14:solidFill>
              <w14:srgbClr w14:val="000000"/>
            </w14:solidFill>
          </w14:textFill>
          <w:lang w:val="en-US"/>
        </w:rPr>
        <w:t>2023</w:t>
      </w:r>
      <w:r>
        <w:rPr>
          <w:rFonts w:ascii="方正小标宋简体" w:eastAsia="方正小标宋简体" w:cs="方正小标宋简体" w:hAnsi="方正小标宋简体" w:hint="eastAsia"/>
          <w:color w:val="000000"/>
          <w:kern w:val="2"/>
          <w:sz w:val="44"/>
          <w:szCs w:val="44"/>
          <w14:textFill>
            <w14:solidFill>
              <w14:srgbClr w14:val="000000"/>
            </w14:solidFill>
          </w14:textFill>
          <w:lang w:val="en-US"/>
        </w:rPr>
        <w:t>年区级专项资金预算项目支出绩效</w:t>
      </w:r>
    </w:p>
    <w:p>
      <w:pPr>
        <w:pStyle w:val="38"/>
        <w:spacing w:line="576" w:lineRule="exact"/>
        <w:jc w:val="center"/>
        <w:rPr>
          <w:rFonts w:ascii="微软雅黑" w:eastAsia="仿宋_GB2312" w:cs="仿宋_GB2312" w:hAnsi="仿宋_GB2312"/>
          <w:color w:val="000000"/>
          <w:kern w:val="2"/>
          <w:sz w:val="32"/>
          <w:szCs w:val="32"/>
          <w14:textFill>
            <w14:solidFill>
              <w14:srgbClr w14:val="000000"/>
            </w14:solidFill>
          </w14:textFill>
          <w:lang w:val="en-US"/>
        </w:rPr>
      </w:pPr>
      <w:r>
        <w:rPr>
          <w:rFonts w:ascii="方正小标宋简体" w:eastAsia="方正小标宋简体" w:cs="方正小标宋简体" w:hAnsi="方正小标宋简体" w:hint="eastAsia"/>
          <w:color w:val="000000"/>
          <w:kern w:val="2"/>
          <w:sz w:val="44"/>
          <w:szCs w:val="44"/>
          <w14:textFill>
            <w14:solidFill>
              <w14:srgbClr w14:val="000000"/>
            </w14:solidFill>
          </w14:textFill>
          <w:lang w:val="en-US"/>
        </w:rPr>
        <w:t>自评报告</w:t>
      </w:r>
    </w:p>
    <w:p>
      <w:pPr>
        <w:pStyle w:val="38"/>
        <w:spacing w:line="576" w:lineRule="exact"/>
        <w:jc w:val="center"/>
        <w:rPr>
          <w:rFonts w:ascii="微软雅黑" w:eastAsia="仿宋_GB2312" w:cs="仿宋_GB2312" w:hAnsi="仿宋_GB2312"/>
          <w:color w:val="000000"/>
          <w:kern w:val="2"/>
          <w:sz w:val="30"/>
          <w:szCs w:val="30"/>
          <w14:textFill>
            <w14:solidFill>
              <w14:srgbClr w14:val="000000"/>
            </w14:solidFill>
          </w14:textFill>
          <w:lang w:val="en-US"/>
        </w:rPr>
      </w:pPr>
      <w:r>
        <w:rPr>
          <w:rFonts w:ascii="微软雅黑" w:eastAsia="仿宋_GB2312" w:cs="仿宋_GB2312" w:hAnsi="仿宋_GB2312" w:hint="eastAsia"/>
          <w:color w:val="000000"/>
          <w:kern w:val="2"/>
          <w:sz w:val="30"/>
          <w:szCs w:val="30"/>
          <w14:textFill>
            <w14:solidFill>
              <w14:srgbClr w14:val="000000"/>
            </w14:solidFill>
          </w14:textFill>
          <w:lang w:val="en-US"/>
        </w:rPr>
        <w:t>（广元市利州区三堆镇龙星村</w:t>
      </w:r>
      <w:r>
        <w:rPr>
          <w:rFonts w:ascii="宋体" w:eastAsia="仿宋_GB2312" w:cs="仿宋_GB2312" w:hAnsi="宋体" w:hint="eastAsia"/>
          <w:color w:val="000000"/>
          <w:kern w:val="2"/>
          <w:sz w:val="30"/>
          <w:szCs w:val="30"/>
          <w14:textFill>
            <w14:solidFill>
              <w14:srgbClr w14:val="000000"/>
            </w14:solidFill>
          </w14:textFill>
          <w:lang w:val="en-US"/>
        </w:rPr>
        <w:t>2022</w:t>
      </w:r>
      <w:r>
        <w:rPr>
          <w:rFonts w:ascii="微软雅黑" w:eastAsia="仿宋_GB2312" w:cs="仿宋_GB2312" w:hAnsi="仿宋_GB2312" w:hint="eastAsia"/>
          <w:color w:val="000000"/>
          <w:kern w:val="2"/>
          <w:sz w:val="30"/>
          <w:szCs w:val="30"/>
          <w14:textFill>
            <w14:solidFill>
              <w14:srgbClr w14:val="000000"/>
            </w14:solidFill>
          </w14:textFill>
          <w:lang w:val="en-US"/>
        </w:rPr>
        <w:t>年易地扶贫搬迁后续扶持项目）</w:t>
      </w:r>
    </w:p>
    <w:p>
      <w:pPr>
        <w:pStyle w:val="38"/>
        <w:spacing w:line="576" w:lineRule="exact"/>
        <w:ind w:firstLine="640"/>
        <w:jc w:val="center"/>
        <w:rPr>
          <w:rFonts w:ascii="宋体" w:hAnsi="宋体"/>
          <w:color w:val="000000"/>
          <w:kern w:val="2"/>
          <w:sz w:val="32"/>
          <w:szCs w:val="32"/>
          <w14:textFill>
            <w14:solidFill>
              <w14:srgbClr w14:val="000000"/>
            </w14:solidFill>
          </w14:textFill>
        </w:rPr>
      </w:pPr>
    </w:p>
    <w:p>
      <w:pPr>
        <w:adjustRightInd w:val="0"/>
        <w:snapToGrid w:val="0"/>
        <w:spacing w:line="576" w:lineRule="exact"/>
        <w:ind w:firstLineChars="200" w:firstLine="640"/>
        <w:rPr>
          <w:rFonts w:ascii="黑体" w:eastAsia="黑体" w:hAnsi="宋体"/>
          <w:color w:val="000000"/>
          <w:sz w:val="32"/>
          <w:szCs w:val="32"/>
          <w14:textFill>
            <w14:solidFill>
              <w14:srgbClr w14:val="000000"/>
            </w14:solidFill>
          </w14:textFill>
          <w:lang w:val="zh-CN"/>
        </w:rPr>
      </w:pPr>
      <w:r>
        <w:rPr>
          <w:rFonts w:ascii="黑体" w:eastAsia="黑体" w:hAnsi="宋体" w:hint="eastAsia"/>
          <w:color w:val="000000"/>
          <w:sz w:val="32"/>
          <w:szCs w:val="32"/>
          <w14:textFill>
            <w14:solidFill>
              <w14:srgbClr w14:val="000000"/>
            </w14:solidFill>
          </w14:textFill>
        </w:rPr>
        <w:t>一、</w:t>
      </w:r>
      <w:r>
        <w:rPr>
          <w:rFonts w:ascii="黑体" w:eastAsia="黑体" w:hAnsi="宋体" w:hint="eastAsia"/>
          <w:color w:val="000000"/>
          <w:sz w:val="32"/>
          <w:szCs w:val="32"/>
          <w14:textFill>
            <w14:solidFill>
              <w14:srgbClr w14:val="000000"/>
            </w14:solidFill>
          </w14:textFill>
          <w:lang w:val="zh-CN"/>
        </w:rPr>
        <w:t>项目概况</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（一）项目基本情况</w:t>
      </w:r>
    </w:p>
    <w:p>
      <w:pPr>
        <w:overflowPunct w:val="0"/>
        <w:spacing w:line="576" w:lineRule="exact"/>
        <w:ind w:firstLineChars="200" w:firstLine="640"/>
        <w:contextualSpacing/>
        <w:rPr>
          <w:rFonts w:ascii="微软雅黑" w:eastAsia="仿宋_GB2312" w:cs="仿宋_GB2312" w:hAnsi="仿宋_GB2312"/>
          <w:color w:val="000000"/>
          <w:sz w:val="32"/>
          <w:szCs w:val="32"/>
          <w14:textFill>
            <w14:solidFill>
              <w14:srgbClr w14:val="000000"/>
            </w14:solidFill>
          </w14:textFill>
          <w:lang w:val="zh-CN"/>
        </w:rPr>
      </w:pPr>
      <w:r>
        <w:rPr>
          <w:rFonts w:ascii="宋体" w:eastAsia="仿宋_GB2312" w:cs="仿宋_GB2312" w:hAnsi="宋体" w:hint="eastAsia"/>
          <w:color w:val="000000"/>
          <w:sz w:val="32"/>
          <w:szCs w:val="32"/>
          <w14:textFill>
            <w14:solidFill>
              <w14:srgbClr w14:val="000000"/>
            </w14:solidFill>
          </w14:textFill>
          <w:lang w:val="en-US" w:eastAsia="zh-CN"/>
        </w:rPr>
        <w:t>1.</w:t>
      </w:r>
      <w:r>
        <w:rPr>
          <w:rFonts w:ascii="微软雅黑" w:eastAsia="仿宋_GB2312" w:cs="仿宋_GB2312" w:hAnsi="仿宋_GB2312" w:hint="eastAsia"/>
          <w:color w:val="000000"/>
          <w:sz w:val="32"/>
          <w:szCs w:val="32"/>
          <w14:textFill>
            <w14:solidFill>
              <w14:srgbClr w14:val="000000"/>
            </w14:solidFill>
          </w14:textFill>
        </w:rPr>
        <w:t>主管部门职能。</w:t>
      </w:r>
      <w:r>
        <w:rPr>
          <w:rFonts w:ascii="微软雅黑" w:eastAsia="仿宋_GB2312" w:cs="仿宋_GB2312" w:hAnsi="仿宋_GB2312" w:hint="eastAsia"/>
          <w:color w:val="000000"/>
          <w:sz w:val="32"/>
          <w:szCs w:val="32"/>
          <w14:textFill>
            <w14:solidFill>
              <w14:srgbClr w14:val="000000"/>
            </w14:solidFill>
          </w14:textFill>
          <w:lang w:val="zh-CN"/>
        </w:rPr>
        <w:t>在项目建设中，严格履行项目主管单位工作职责，督促工程建设进度，加强项目资金监管，及时帮助协调解决工程建设中出现的问题。</w:t>
      </w:r>
    </w:p>
    <w:p>
      <w:pPr>
        <w:overflowPunct w:val="0"/>
        <w:spacing w:line="576" w:lineRule="exact"/>
        <w:ind w:firstLineChars="200" w:firstLine="640"/>
        <w:jc w:val="left"/>
        <w:rPr>
          <w:rFonts w:ascii="微软雅黑" w:eastAsia="仿宋_GB2312" w:cs="仿宋_GB2312" w:hAnsi="仿宋_GB2312"/>
          <w:color w:val="000000"/>
          <w:sz w:val="32"/>
          <w:szCs w:val="32"/>
          <w14:textFill>
            <w14:solidFill>
              <w14:srgbClr w14:val="000000"/>
            </w14:solidFill>
          </w14:textFill>
        </w:rPr>
      </w:pPr>
      <w:r>
        <w:rPr>
          <w:rFonts w:ascii="宋体" w:eastAsia="仿宋_GB2312" w:cs="仿宋_GB2312" w:hAnsi="宋体" w:hint="eastAsia"/>
          <w:color w:val="000000"/>
          <w:sz w:val="32"/>
          <w:szCs w:val="32"/>
          <w14:textFill>
            <w14:solidFill>
              <w14:srgbClr w14:val="000000"/>
            </w14:solidFill>
          </w14:textFill>
          <w:lang w:val="en-US" w:eastAsia="zh-CN"/>
        </w:rPr>
        <w:t>2.</w:t>
      </w:r>
      <w:r>
        <w:rPr>
          <w:rFonts w:ascii="微软雅黑" w:eastAsia="仿宋_GB2312" w:cs="仿宋_GB2312" w:hAnsi="仿宋_GB2312" w:hint="eastAsia"/>
          <w:color w:val="000000"/>
          <w:sz w:val="32"/>
          <w:szCs w:val="32"/>
          <w14:textFill>
            <w14:solidFill>
              <w14:srgbClr w14:val="000000"/>
            </w14:solidFill>
          </w14:textFill>
        </w:rPr>
        <w:t>项目立项、资金申报依据。经过村申报、乡镇审核、区审定，该项目由广元市利州区发展和改革</w:t>
      </w:r>
      <w:r>
        <w:rPr>
          <w:rFonts w:ascii="微软雅黑" w:eastAsia="仿宋_GB2312" w:cs="仿宋_GB2312" w:hAnsi="仿宋_GB2312" w:hint="eastAsia"/>
          <w:color w:val="000000"/>
          <w:sz w:val="32"/>
          <w:szCs w:val="32"/>
          <w14:textFill>
            <w14:solidFill>
              <w14:srgbClr w14:val="000000"/>
            </w14:solidFill>
          </w14:textFill>
          <w:lang w:val="zh-CN"/>
        </w:rPr>
        <w:t>局出具了关于《三堆镇龙星村三组苏家坝安置点排洪渠堰建设项目实施方案的批复》</w:t>
      </w:r>
      <w:r>
        <w:rPr>
          <w:rFonts w:ascii="仿宋" w:eastAsia="仿宋_GB2312" w:cs="仿宋" w:hAnsi="仿宋" w:hint="eastAsia"/>
          <w:color w:val="000000"/>
          <w:sz w:val="32"/>
          <w:szCs w:val="32"/>
          <w14:textFill>
            <w14:solidFill>
              <w14:srgbClr w14:val="000000"/>
            </w14:solidFill>
          </w14:textFill>
        </w:rPr>
        <w:t>广利发改发</w:t>
      </w:r>
      <w:r>
        <w:rPr>
          <w:rFonts w:ascii="宋体" w:eastAsia="仿宋_GB2312" w:cs="Arial" w:hAnsi="宋体" w:hint="eastAsia"/>
          <w:color w:val="000000"/>
          <w:sz w:val="32"/>
          <w:szCs w:val="32"/>
          <w14:textFill>
            <w14:solidFill>
              <w14:srgbClr w14:val="000000"/>
            </w14:solidFill>
          </w14:textFill>
        </w:rPr>
        <w:t>〔2022〕</w:t>
      </w:r>
      <w:r>
        <w:rPr>
          <w:rFonts w:ascii="宋体" w:eastAsia="仿宋_GB2312" w:cs="仿宋" w:hAnsi="宋体" w:hint="eastAsia"/>
          <w:color w:val="000000"/>
          <w:sz w:val="32"/>
          <w:szCs w:val="32"/>
          <w14:textFill>
            <w14:solidFill>
              <w14:srgbClr w14:val="000000"/>
            </w14:solidFill>
          </w14:textFill>
        </w:rPr>
        <w:t>276</w:t>
      </w:r>
      <w:r>
        <w:rPr>
          <w:rFonts w:ascii="仿宋" w:eastAsia="仿宋_GB2312" w:cs="仿宋" w:hAnsi="仿宋" w:hint="eastAsia"/>
          <w:color w:val="000000"/>
          <w:sz w:val="32"/>
          <w:szCs w:val="32"/>
          <w14:textFill>
            <w14:solidFill>
              <w14:srgbClr w14:val="000000"/>
            </w14:solidFill>
          </w14:textFill>
        </w:rPr>
        <w:t>号）</w:t>
      </w:r>
      <w:r>
        <w:rPr>
          <w:rFonts w:ascii="微软雅黑" w:eastAsia="仿宋_GB2312" w:cs="仿宋_GB2312" w:hAnsi="仿宋_GB2312" w:hint="eastAsia"/>
          <w:color w:val="000000"/>
          <w:sz w:val="32"/>
          <w:szCs w:val="32"/>
          <w14:textFill>
            <w14:solidFill>
              <w14:srgbClr w14:val="000000"/>
            </w14:solidFill>
          </w14:textFill>
        </w:rPr>
        <w:t>文件；根据《广元市市级财政衔接推进乡村振兴补助资金管理办法》（广财农</w:t>
      </w:r>
      <w:r>
        <w:rPr>
          <w:rFonts w:ascii="宋体" w:eastAsia="仿宋_GB2312" w:cs="Arial" w:hAnsi="宋体" w:hint="eastAsia"/>
          <w:color w:val="000000"/>
          <w:sz w:val="32"/>
          <w:szCs w:val="32"/>
          <w14:textFill>
            <w14:solidFill>
              <w14:srgbClr w14:val="000000"/>
            </w14:solidFill>
          </w14:textFill>
        </w:rPr>
        <w:t>〔2022〕</w:t>
      </w:r>
      <w:r>
        <w:rPr>
          <w:rFonts w:ascii="宋体" w:cs="Arial" w:hAnsi="宋体" w:hint="eastAsia"/>
          <w:color w:val="000000"/>
          <w:sz w:val="32"/>
          <w:szCs w:val="32"/>
          <w14:textFill>
            <w14:solidFill>
              <w14:srgbClr w14:val="000000"/>
            </w14:solidFill>
          </w14:textFill>
        </w:rPr>
        <w:t>77号</w:t>
      </w:r>
      <w:r>
        <w:rPr>
          <w:rFonts w:ascii="微软雅黑" w:eastAsia="仿宋_GB2312" w:cs="仿宋_GB2312" w:hAnsi="仿宋_GB2312" w:hint="eastAsia"/>
          <w:color w:val="000000"/>
          <w:sz w:val="32"/>
          <w:szCs w:val="32"/>
          <w14:textFill>
            <w14:solidFill>
              <w14:srgbClr w14:val="000000"/>
            </w14:solidFill>
          </w14:textFill>
        </w:rPr>
        <w:t xml:space="preserve">）文件要求，严格按照项目申报流程进行报送。 </w:t>
      </w:r>
    </w:p>
    <w:p>
      <w:pPr>
        <w:pStyle w:val="28"/>
        <w:spacing w:after="0" w:line="576" w:lineRule="exact"/>
        <w:ind w:leftChars="0" w:left="0"/>
        <w:rPr>
          <w:rFonts w:ascii="微软雅黑" w:eastAsia="仿宋_GB2312" w:cs="仿宋_GB2312" w:hAnsi="仿宋_GB2312"/>
          <w:color w:val="000000"/>
          <w:sz w:val="32"/>
          <w14:textFill>
            <w14:solidFill>
              <w14:srgbClr w14:val="000000"/>
            </w14:solidFill>
          </w14:textFill>
        </w:rPr>
      </w:pPr>
      <w:r>
        <w:rPr>
          <w:rFonts w:ascii="宋体" w:eastAsia="仿宋_GB2312" w:cs="仿宋_GB2312" w:hAnsi="宋体" w:hint="eastAsia"/>
          <w:color w:val="000000"/>
          <w:sz w:val="32"/>
          <w14:textFill>
            <w14:solidFill>
              <w14:srgbClr w14:val="000000"/>
            </w14:solidFill>
          </w14:textFill>
          <w:lang w:val="en-US" w:eastAsia="zh-CN"/>
        </w:rPr>
        <w:t>3.</w:t>
      </w:r>
      <w:r>
        <w:rPr>
          <w:rFonts w:ascii="微软雅黑" w:eastAsia="仿宋_GB2312" w:cs="仿宋_GB2312" w:hAnsi="仿宋_GB2312" w:hint="eastAsia"/>
          <w:color w:val="000000"/>
          <w:sz w:val="32"/>
          <w14:textFill>
            <w14:solidFill>
              <w14:srgbClr w14:val="000000"/>
            </w14:solidFill>
          </w14:textFill>
        </w:rPr>
        <w:t>资金支持的条件、范围与支持方式。按照《广元市市级财政衔接推进乡村振兴补助资金管理办法》（广财农</w:t>
      </w:r>
      <w:r>
        <w:rPr>
          <w:rFonts w:ascii="宋体" w:eastAsia="仿宋_GB2312" w:cs="Arial" w:hAnsi="宋体" w:hint="eastAsia"/>
          <w:color w:val="000000"/>
          <w:sz w:val="32"/>
          <w14:textFill>
            <w14:solidFill>
              <w14:srgbClr w14:val="000000"/>
            </w14:solidFill>
          </w14:textFill>
        </w:rPr>
        <w:t>〔2022〕</w:t>
      </w:r>
      <w:r>
        <w:rPr>
          <w:rFonts w:ascii="宋体" w:cs="Arial" w:hAnsi="宋体" w:hint="eastAsia"/>
          <w:color w:val="000000"/>
          <w:sz w:val="32"/>
          <w14:textFill>
            <w14:solidFill>
              <w14:srgbClr w14:val="000000"/>
            </w14:solidFill>
          </w14:textFill>
        </w:rPr>
        <w:t>77号</w:t>
      </w:r>
      <w:r>
        <w:rPr>
          <w:rFonts w:ascii="微软雅黑" w:eastAsia="仿宋_GB2312" w:cs="仿宋_GB2312" w:hAnsi="仿宋_GB2312" w:hint="eastAsia"/>
          <w:color w:val="000000"/>
          <w:sz w:val="32"/>
          <w14:textFill>
            <w14:solidFill>
              <w14:srgbClr w14:val="000000"/>
            </w14:solidFill>
          </w14:textFill>
        </w:rPr>
        <w:t xml:space="preserve">）文件要求，市级财政衔接推进乡村振兴补助资金支持巩固衔接推进乡村振兴、农村人居环境整治和小型公益性基础设施建设短板以及易地扶贫搬迁后续扶持有关的基本农田建设、农田水利建设、乡村道路建设等内容，优先用于发展农村产业配套基础设施建设。   </w:t>
      </w:r>
    </w:p>
    <w:p>
      <w:pPr>
        <w:spacing w:line="576" w:lineRule="exact"/>
        <w:ind w:firstLineChars="200" w:firstLine="640"/>
        <w:rPr>
          <w:rFonts w:ascii="微软雅黑" w:eastAsia="仿宋_GB2312" w:cs="仿宋_GB2312" w:hAnsi="仿宋_GB2312"/>
          <w:color w:val="000000"/>
          <w:sz w:val="32"/>
          <w:szCs w:val="32"/>
          <w14:textFill>
            <w14:solidFill>
              <w14:srgbClr w14:val="000000"/>
            </w14:solidFill>
          </w14:textFill>
        </w:rPr>
      </w:pPr>
      <w:r>
        <w:rPr>
          <w:rFonts w:ascii="宋体" w:eastAsia="仿宋_GB2312" w:cs="仿宋_GB2312" w:hAnsi="宋体" w:hint="eastAsia"/>
          <w:color w:val="000000"/>
          <w:sz w:val="32"/>
          <w:szCs w:val="32"/>
          <w14:textFill>
            <w14:solidFill>
              <w14:srgbClr w14:val="000000"/>
            </w14:solidFill>
          </w14:textFill>
          <w:lang w:val="en-US" w:eastAsia="zh-CN"/>
        </w:rPr>
        <w:t>4.</w:t>
      </w:r>
      <w:r>
        <w:rPr>
          <w:rFonts w:ascii="微软雅黑" w:eastAsia="仿宋_GB2312" w:cs="仿宋_GB2312" w:hAnsi="仿宋_GB2312" w:hint="eastAsia"/>
          <w:color w:val="000000"/>
          <w:sz w:val="32"/>
          <w:szCs w:val="32"/>
          <w14:textFill>
            <w14:solidFill>
              <w14:srgbClr w14:val="000000"/>
            </w14:solidFill>
          </w14:textFill>
        </w:rPr>
        <w:t>资金分配的原则及考虑因素。申报该项目时，主要是提升三堆镇龙星村集中安置点排洪渠基础设施建设。</w:t>
      </w:r>
    </w:p>
    <w:p>
      <w:pPr>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（二）项目绩效目标。</w:t>
      </w:r>
    </w:p>
    <w:p>
      <w:pPr>
        <w:pStyle w:val="16"/>
        <w:overflowPunct w:val="0"/>
        <w:spacing w:beforeLines="0" w:before="30" w:line="576" w:lineRule="exact"/>
        <w:ind w:firstLineChars="200" w:firstLine="640"/>
        <w:rPr>
          <w:rFonts w:ascii="微软雅黑" w:cs="仿宋_GB2312" w:hAnsi="仿宋_GB2312"/>
          <w:color w:val="000000"/>
          <w:kern w:val="2"/>
          <w:sz w:val="32"/>
          <w:szCs w:val="32"/>
          <w14:textFill>
            <w14:solidFill>
              <w14:srgbClr w14:val="000000"/>
            </w14:solidFill>
          </w14:textFill>
        </w:rPr>
      </w:pPr>
      <w:r>
        <w:rPr>
          <w:rFonts w:ascii="宋体" w:cs="仿宋_GB2312" w:hAnsi="宋体" w:hint="eastAsia"/>
          <w:color w:val="000000"/>
          <w:sz w:val="32"/>
          <w:szCs w:val="32"/>
          <w14:textFill>
            <w14:solidFill>
              <w14:srgbClr w14:val="000000"/>
            </w14:solidFill>
          </w14:textFill>
          <w:lang w:val="en-US" w:eastAsia="zh-CN"/>
        </w:rPr>
        <w:t>1.</w:t>
      </w:r>
      <w:r>
        <w:rPr>
          <w:rFonts w:ascii="微软雅黑" w:cs="仿宋_GB2312" w:hAnsi="仿宋_GB2312" w:hint="eastAsia"/>
          <w:color w:val="000000"/>
          <w:sz w:val="32"/>
          <w:szCs w:val="32"/>
          <w14:textFill>
            <w14:solidFill>
              <w14:srgbClr w14:val="000000"/>
            </w14:solidFill>
          </w14:textFill>
          <w:lang w:val="zh-CN"/>
        </w:rPr>
        <w:t>建设内容</w:t>
      </w:r>
      <w:r>
        <w:rPr>
          <w:rFonts w:ascii="微软雅黑" w:cs="仿宋_GB2312" w:hAnsi="仿宋_GB2312" w:hint="eastAsia"/>
          <w:color w:val="000000"/>
          <w:kern w:val="2"/>
          <w:sz w:val="32"/>
          <w:szCs w:val="32"/>
          <w14:textFill>
            <w14:solidFill>
              <w14:srgbClr w14:val="000000"/>
            </w14:solidFill>
          </w14:textFill>
          <w:lang w:val="zh-CN"/>
        </w:rPr>
        <w:t>。</w:t>
      </w:r>
      <w:r>
        <w:rPr>
          <w:rFonts w:ascii="微软雅黑" w:cs="仿宋_GB2312" w:hAnsi="仿宋_GB2312" w:hint="eastAsia"/>
          <w:color w:val="000000"/>
          <w:kern w:val="2"/>
          <w:sz w:val="32"/>
          <w:szCs w:val="32"/>
          <w14:textFill>
            <w14:solidFill>
              <w14:srgbClr w14:val="000000"/>
            </w14:solidFill>
          </w14:textFill>
        </w:rPr>
        <w:t>新建排洪渠堰</w:t>
      </w:r>
      <w:r>
        <w:rPr>
          <w:rFonts w:ascii="宋体" w:cs="仿宋_GB2312" w:hAnsi="宋体" w:hint="eastAsia"/>
          <w:color w:val="000000"/>
          <w:kern w:val="2"/>
          <w:sz w:val="32"/>
          <w:szCs w:val="32"/>
          <w14:textFill>
            <w14:solidFill>
              <w14:srgbClr w14:val="000000"/>
            </w14:solidFill>
          </w14:textFill>
        </w:rPr>
        <w:t>500</w:t>
      </w:r>
      <w:r>
        <w:rPr>
          <w:rFonts w:ascii="微软雅黑" w:cs="仿宋_GB2312" w:hAnsi="仿宋_GB2312" w:hint="eastAsia"/>
          <w:color w:val="000000"/>
          <w:kern w:val="2"/>
          <w:sz w:val="32"/>
          <w:szCs w:val="32"/>
          <w14:textFill>
            <w14:solidFill>
              <w14:srgbClr w14:val="000000"/>
            </w14:solidFill>
          </w14:textFill>
        </w:rPr>
        <w:t>米。</w:t>
      </w:r>
    </w:p>
    <w:p>
      <w:pPr>
        <w:overflowPunct w:val="0"/>
        <w:spacing w:line="576" w:lineRule="exact"/>
        <w:ind w:firstLineChars="200" w:firstLine="640"/>
        <w:contextualSpacing/>
        <w:rPr>
          <w:rFonts w:ascii="微软雅黑" w:eastAsia="仿宋_GB2312" w:cs="仿宋_GB2312" w:hAnsi="仿宋_GB2312"/>
          <w:color w:val="000000"/>
          <w:sz w:val="32"/>
          <w:szCs w:val="32"/>
          <w14:textFill>
            <w14:solidFill>
              <w14:srgbClr w14:val="000000"/>
            </w14:solidFill>
          </w14:textFill>
        </w:rPr>
      </w:pPr>
      <w:r>
        <w:rPr>
          <w:rFonts w:ascii="宋体" w:eastAsia="仿宋_GB2312" w:cs="仿宋_GB2312" w:hAnsi="宋体" w:hint="eastAsia"/>
          <w:color w:val="000000"/>
          <w:sz w:val="32"/>
          <w:szCs w:val="32"/>
          <w14:textFill>
            <w14:solidFill>
              <w14:srgbClr w14:val="000000"/>
            </w14:solidFill>
          </w14:textFill>
          <w:lang w:val="en-US" w:eastAsia="zh-CN"/>
        </w:rPr>
        <w:t>2.</w:t>
      </w:r>
      <w:r>
        <w:rPr>
          <w:rFonts w:ascii="微软雅黑" w:eastAsia="仿宋_GB2312" w:cs="仿宋_GB2312" w:hAnsi="仿宋_GB2312" w:hint="eastAsia"/>
          <w:color w:val="000000"/>
          <w:sz w:val="32"/>
          <w:szCs w:val="32"/>
          <w14:textFill>
            <w14:solidFill>
              <w14:srgbClr w14:val="000000"/>
            </w14:solidFill>
          </w14:textFill>
        </w:rPr>
        <w:t>绩效目标。发挥衔接资金在持续推进全面脱贫与乡村振兴有效衔接的作用，提升安置点基础设施建设。</w:t>
      </w:r>
    </w:p>
    <w:p>
      <w:pPr>
        <w:spacing w:line="576" w:lineRule="exact"/>
        <w:ind w:firstLineChars="200" w:firstLine="640"/>
        <w:rPr>
          <w:color w:val="000000"/>
          <w14:textFill>
            <w14:solidFill>
              <w14:srgbClr w14:val="000000"/>
            </w14:solidFill>
          </w14:textFill>
          <w:lang w:val="zh-CN"/>
        </w:rPr>
      </w:pPr>
      <w:r>
        <w:rPr>
          <w:rFonts w:ascii="宋体" w:eastAsia="仿宋_GB2312" w:cs="仿宋_GB2312" w:hAnsi="宋体" w:hint="eastAsia"/>
          <w:color w:val="000000"/>
          <w:sz w:val="32"/>
          <w:szCs w:val="32"/>
          <w14:textFill>
            <w14:solidFill>
              <w14:srgbClr w14:val="000000"/>
            </w14:solidFill>
          </w14:textFill>
          <w:lang w:val="en-US" w:eastAsia="zh-CN"/>
        </w:rPr>
        <w:t>3.分析评价。该项目计划下达1年内完成所有建设任务，目前</w:t>
      </w:r>
      <w:r>
        <w:rPr>
          <w:rFonts w:ascii="微软雅黑" w:eastAsia="仿宋_GB2312" w:cs="仿宋_GB2312" w:hAnsi="仿宋_GB2312" w:hint="eastAsia"/>
          <w:color w:val="000000"/>
          <w:sz w:val="32"/>
          <w:szCs w:val="32"/>
          <w14:textFill>
            <w14:solidFill>
              <w14:srgbClr w14:val="000000"/>
            </w14:solidFill>
          </w14:textFill>
        </w:rPr>
        <w:t>该项目已完成建设任务。项目申报内容与项目建设内容实际相符，申报目标合理可行。</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（三）项目自评步骤及方法</w:t>
      </w:r>
    </w:p>
    <w:p>
      <w:pPr>
        <w:pStyle w:val="41"/>
        <w:spacing w:after="0" w:line="576" w:lineRule="exact"/>
        <w:rPr>
          <w:color w:val="000000"/>
          <w14:textFill>
            <w14:solidFill>
              <w14:srgbClr w14:val="000000"/>
            </w14:solidFill>
          </w14:textFill>
          <w:lang w:val="zh-CN"/>
        </w:rPr>
      </w:pPr>
      <w:r>
        <w:rPr>
          <w:rFonts w:ascii="微软雅黑" w:eastAsia="仿宋_GB2312" w:cs="仿宋_GB2312" w:hAnsi="仿宋_GB2312" w:hint="eastAsia"/>
          <w:color w:val="000000"/>
          <w:sz w:val="32"/>
          <w:szCs w:val="32"/>
          <w14:textFill>
            <w14:solidFill>
              <w14:srgbClr w14:val="000000"/>
            </w14:solidFill>
          </w14:textFill>
        </w:rPr>
        <w:t xml:space="preserve">     一是认真学习领会文件要求，明确绩效评价要求并开展自查工作；二是</w:t>
      </w:r>
      <w:r>
        <w:rPr>
          <w:rFonts w:ascii="微软雅黑" w:eastAsia="仿宋_GB2312" w:cs="仿宋_GB2312" w:hAnsi="仿宋_GB2312" w:hint="eastAsia"/>
          <w:color w:val="000000"/>
          <w:sz w:val="32"/>
          <w:szCs w:val="32"/>
          <w14:textFill>
            <w14:solidFill>
              <w14:srgbClr w14:val="000000"/>
            </w14:solidFill>
          </w14:textFill>
          <w:lang w:val="zh-CN"/>
        </w:rPr>
        <w:t>到现场实地核查、查阅项目资料，收集资料；</w:t>
      </w:r>
      <w:r>
        <w:rPr>
          <w:rFonts w:ascii="微软雅黑" w:eastAsia="仿宋_GB2312" w:cs="仿宋_GB2312" w:hAnsi="仿宋_GB2312" w:hint="eastAsia"/>
          <w:color w:val="000000"/>
          <w:sz w:val="32"/>
          <w:szCs w:val="32"/>
          <w14:textFill>
            <w14:solidFill>
              <w14:srgbClr w14:val="000000"/>
            </w14:solidFill>
          </w14:textFill>
        </w:rPr>
        <w:t>三是</w:t>
      </w:r>
      <w:r>
        <w:rPr>
          <w:rFonts w:ascii="微软雅黑" w:eastAsia="仿宋_GB2312" w:cs="仿宋_GB2312" w:hAnsi="仿宋_GB2312" w:hint="eastAsia"/>
          <w:color w:val="000000"/>
          <w:spacing w:val="-6"/>
          <w:sz w:val="32"/>
          <w:szCs w:val="32"/>
          <w14:textFill>
            <w14:solidFill>
              <w14:srgbClr w14:val="000000"/>
            </w14:solidFill>
          </w14:textFill>
        </w:rPr>
        <w:t>在此基础上分析项目在管理、完成数量质量、完成绩效等方面的情况</w:t>
      </w:r>
      <w:r>
        <w:rPr>
          <w:rFonts w:ascii="微软雅黑" w:eastAsia="仿宋_GB2312" w:cs="仿宋_GB2312" w:hAnsi="仿宋_GB2312" w:hint="eastAsia"/>
          <w:color w:val="000000"/>
          <w:spacing w:val="-6"/>
          <w:sz w:val="32"/>
          <w:szCs w:val="32"/>
          <w14:textFill>
            <w14:solidFill>
              <w14:srgbClr w14:val="000000"/>
            </w14:solidFill>
          </w14:textFill>
          <w:lang w:val="zh-CN"/>
        </w:rPr>
        <w:t>，针对存在的不足进行督查评价，并形成项目自评结论和报告。</w:t>
      </w:r>
    </w:p>
    <w:p>
      <w:pPr>
        <w:adjustRightInd w:val="0"/>
        <w:snapToGrid w:val="0"/>
        <w:spacing w:line="576" w:lineRule="exact"/>
        <w:ind w:firstLineChars="200" w:firstLine="640"/>
        <w:rPr>
          <w:rFonts w:ascii="黑体" w:eastAsia="黑体" w:hAnsi="宋体"/>
          <w:color w:val="000000"/>
          <w:sz w:val="32"/>
          <w:szCs w:val="32"/>
          <w14:textFill>
            <w14:solidFill>
              <w14:srgbClr w14:val="000000"/>
            </w14:solidFill>
          </w14:textFill>
        </w:rPr>
      </w:pPr>
      <w:r>
        <w:rPr>
          <w:rFonts w:ascii="黑体" w:eastAsia="黑体" w:hAnsi="宋体" w:hint="eastAsia"/>
          <w:color w:val="000000"/>
          <w:sz w:val="32"/>
          <w:szCs w:val="32"/>
          <w14:textFill>
            <w14:solidFill>
              <w14:srgbClr w14:val="000000"/>
            </w14:solidFill>
          </w14:textFill>
        </w:rPr>
        <w:t>二、项目资金申报及使用情况</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（一）项目资金申报及批复情况</w:t>
      </w:r>
    </w:p>
    <w:p>
      <w:pPr>
        <w:adjustRightInd w:val="0"/>
        <w:snapToGrid w:val="0"/>
        <w:spacing w:line="576" w:lineRule="exact"/>
        <w:ind w:firstLineChars="200" w:firstLine="640"/>
        <w:rPr>
          <w:color w:val="000000"/>
          <w14:textFill>
            <w14:solidFill>
              <w14:srgbClr w14:val="000000"/>
            </w14:solidFill>
          </w14:textFill>
          <w:lang w:val="zh-CN"/>
        </w:rPr>
      </w:pPr>
      <w:r>
        <w:rPr>
          <w:rFonts w:ascii="微软雅黑" w:eastAsia="仿宋_GB2312" w:cs="仿宋_GB2312" w:hAnsi="仿宋_GB2312" w:hint="eastAsia"/>
          <w:color w:val="000000"/>
          <w:sz w:val="32"/>
          <w:szCs w:val="32"/>
          <w14:textFill>
            <w14:solidFill>
              <w14:srgbClr w14:val="000000"/>
            </w14:solidFill>
          </w14:textFill>
          <w:lang w:val="zh-CN"/>
        </w:rPr>
        <w:t>区发改局在收到三堆镇人民政府项目实施方案请示报告等资料后，</w:t>
      </w:r>
      <w:r>
        <w:rPr>
          <w:rFonts w:ascii="微软雅黑" w:eastAsia="仿宋_GB2312" w:cs="仿宋_GB2312" w:hAnsi="仿宋_GB2312" w:hint="eastAsia"/>
          <w:color w:val="000000"/>
          <w:sz w:val="32"/>
          <w:szCs w:val="32"/>
          <w14:textFill>
            <w14:solidFill>
              <w14:srgbClr w14:val="000000"/>
            </w14:solidFill>
          </w14:textFill>
        </w:rPr>
        <w:t>报区人民政府同意，原则同意将三堆镇龙星村作为</w:t>
      </w:r>
      <w:r>
        <w:rPr>
          <w:rFonts w:ascii="宋体" w:eastAsia="仿宋_GB2312" w:cs="仿宋_GB2312" w:hAnsi="宋体" w:hint="eastAsia"/>
          <w:color w:val="000000"/>
          <w:sz w:val="32"/>
          <w:szCs w:val="32"/>
          <w14:textFill>
            <w14:solidFill>
              <w14:srgbClr w14:val="000000"/>
            </w14:solidFill>
          </w14:textFill>
        </w:rPr>
        <w:t>2022</w:t>
      </w:r>
      <w:r>
        <w:rPr>
          <w:rFonts w:ascii="微软雅黑" w:eastAsia="仿宋_GB2312" w:cs="仿宋_GB2312" w:hAnsi="仿宋_GB2312" w:hint="eastAsia"/>
          <w:color w:val="000000"/>
          <w:sz w:val="32"/>
          <w:szCs w:val="32"/>
          <w14:textFill>
            <w14:solidFill>
              <w14:srgbClr w14:val="000000"/>
            </w14:solidFill>
          </w14:textFill>
        </w:rPr>
        <w:t>年易地搬迁后续扶持资金项目进行申报</w:t>
      </w:r>
      <w:r>
        <w:rPr>
          <w:rFonts w:ascii="微软雅黑" w:eastAsia="仿宋_GB2312" w:cs="仿宋_GB2312" w:hAnsi="仿宋_GB2312" w:hint="eastAsia"/>
          <w:color w:val="000000"/>
          <w:sz w:val="32"/>
          <w:szCs w:val="32"/>
          <w14:textFill>
            <w14:solidFill>
              <w14:srgbClr w14:val="000000"/>
            </w14:solidFill>
          </w14:textFill>
          <w:lang w:val="zh-CN"/>
        </w:rPr>
        <w:t>，并在全国防止返贫监测和衔接推进乡村振兴信息系统进行数据录入并推送，区发改局出具关于《三堆镇龙星村三组苏家坝安置点排洪渠堰建设项目实施方案的批复》</w:t>
      </w:r>
      <w:r>
        <w:rPr>
          <w:rFonts w:ascii="仿宋" w:eastAsia="仿宋_GB2312" w:cs="仿宋" w:hAnsi="仿宋" w:hint="eastAsia"/>
          <w:color w:val="000000"/>
          <w:sz w:val="32"/>
          <w:szCs w:val="32"/>
          <w14:textFill>
            <w14:solidFill>
              <w14:srgbClr w14:val="000000"/>
            </w14:solidFill>
          </w14:textFill>
        </w:rPr>
        <w:t>广利发改发</w:t>
      </w:r>
      <w:r>
        <w:rPr>
          <w:rFonts w:ascii="宋体" w:eastAsia="仿宋_GB2312" w:cs="Arial" w:hAnsi="宋体" w:hint="eastAsia"/>
          <w:color w:val="000000"/>
          <w:sz w:val="32"/>
          <w:szCs w:val="32"/>
          <w14:textFill>
            <w14:solidFill>
              <w14:srgbClr w14:val="000000"/>
            </w14:solidFill>
          </w14:textFill>
        </w:rPr>
        <w:t>〔2022〕</w:t>
      </w:r>
      <w:r>
        <w:rPr>
          <w:rFonts w:ascii="宋体" w:eastAsia="仿宋_GB2312" w:cs="仿宋" w:hAnsi="宋体" w:hint="eastAsia"/>
          <w:color w:val="000000"/>
          <w:sz w:val="32"/>
          <w:szCs w:val="32"/>
          <w14:textFill>
            <w14:solidFill>
              <w14:srgbClr w14:val="000000"/>
            </w14:solidFill>
          </w14:textFill>
        </w:rPr>
        <w:t>276</w:t>
      </w:r>
      <w:r>
        <w:rPr>
          <w:rFonts w:ascii="仿宋" w:eastAsia="仿宋_GB2312" w:cs="仿宋" w:hAnsi="仿宋" w:hint="eastAsia"/>
          <w:color w:val="000000"/>
          <w:sz w:val="32"/>
          <w:szCs w:val="32"/>
          <w14:textFill>
            <w14:solidFill>
              <w14:srgbClr w14:val="000000"/>
            </w14:solidFill>
          </w14:textFill>
        </w:rPr>
        <w:t>号）</w:t>
      </w:r>
      <w:r>
        <w:rPr>
          <w:rFonts w:ascii="微软雅黑" w:eastAsia="仿宋_GB2312" w:cs="仿宋_GB2312" w:hAnsi="仿宋_GB2312" w:hint="eastAsia"/>
          <w:color w:val="000000"/>
          <w:sz w:val="32"/>
          <w:szCs w:val="32"/>
          <w14:textFill>
            <w14:solidFill>
              <w14:srgbClr w14:val="000000"/>
            </w14:solidFill>
          </w14:textFill>
          <w:lang w:val="zh-CN"/>
        </w:rPr>
        <w:t>批复文件。</w:t>
      </w:r>
    </w:p>
    <w:p>
      <w:pPr>
        <w:adjustRightInd w:val="0"/>
        <w:snapToGrid w:val="0"/>
        <w:spacing w:line="576" w:lineRule="exact"/>
        <w:ind w:firstLineChars="200" w:firstLine="640"/>
        <w:rPr>
          <w:rFonts w:ascii="仿宋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（二）资金计划、到位及使用情况</w:t>
      </w:r>
    </w:p>
    <w:p>
      <w:pPr>
        <w:overflowPunct w:val="0"/>
        <w:spacing w:line="576" w:lineRule="exact"/>
        <w:ind w:firstLineChars="200" w:firstLine="640"/>
        <w:contextualSpacing/>
        <w:rPr>
          <w:color w:val="000000"/>
          <w14:textFill>
            <w14:solidFill>
              <w14:srgbClr w14:val="000000"/>
            </w14:solidFill>
          </w14:textFill>
          <w:lang w:val="zh-CN"/>
        </w:rPr>
      </w:pPr>
      <w:r>
        <w:rPr>
          <w:rFonts w:ascii="宋体" w:eastAsia="仿宋_GB2312" w:cs="仿宋_GB2312" w:hAnsi="宋体" w:hint="eastAsia"/>
          <w:color w:val="000000"/>
          <w:sz w:val="32"/>
          <w:szCs w:val="32"/>
          <w14:textFill>
            <w14:solidFill>
              <w14:srgbClr w14:val="000000"/>
            </w14:solidFill>
          </w14:textFill>
          <w:lang w:val="en-US" w:eastAsia="zh-CN"/>
        </w:rPr>
        <w:t>1.</w:t>
      </w:r>
      <w:r>
        <w:rPr>
          <w:rFonts w:ascii="微软雅黑" w:eastAsia="仿宋_GB2312" w:cs="仿宋_GB2312" w:hAnsi="仿宋_GB2312" w:hint="eastAsia"/>
          <w:color w:val="000000"/>
          <w:sz w:val="32"/>
          <w:szCs w:val="32"/>
          <w14:textFill>
            <w14:solidFill>
              <w14:srgbClr w14:val="000000"/>
            </w14:solidFill>
          </w14:textFill>
        </w:rPr>
        <w:t>资金计划。</w:t>
      </w:r>
      <w:r>
        <w:rPr>
          <w:rFonts w:ascii="宋体" w:eastAsia="仿宋_GB2312" w:cs="仿宋_GB2312" w:hAnsi="宋体" w:hint="eastAsia"/>
          <w:color w:val="000000"/>
          <w:sz w:val="32"/>
          <w:szCs w:val="32"/>
          <w14:textFill>
            <w14:solidFill>
              <w14:srgbClr w14:val="000000"/>
            </w14:solidFill>
          </w14:textFill>
        </w:rPr>
        <w:t>2022</w:t>
      </w:r>
      <w:r>
        <w:rPr>
          <w:rFonts w:ascii="微软雅黑" w:eastAsia="仿宋_GB2312" w:cs="仿宋_GB2312" w:hAnsi="仿宋_GB2312" w:hint="eastAsia"/>
          <w:color w:val="000000"/>
          <w:sz w:val="32"/>
          <w:szCs w:val="32"/>
          <w14:textFill>
            <w14:solidFill>
              <w14:srgbClr w14:val="000000"/>
            </w14:solidFill>
          </w14:textFill>
        </w:rPr>
        <w:t>年</w:t>
      </w:r>
      <w:r>
        <w:rPr>
          <w:rFonts w:ascii="宋体" w:eastAsia="仿宋_GB2312" w:cs="仿宋_GB2312" w:hAnsi="宋体" w:hint="eastAsia"/>
          <w:color w:val="000000"/>
          <w:sz w:val="32"/>
          <w:szCs w:val="32"/>
          <w14:textFill>
            <w14:solidFill>
              <w14:srgbClr w14:val="000000"/>
            </w14:solidFill>
          </w14:textFill>
        </w:rPr>
        <w:t>8</w:t>
      </w:r>
      <w:r>
        <w:rPr>
          <w:rFonts w:ascii="微软雅黑" w:eastAsia="仿宋_GB2312" w:cs="仿宋_GB2312" w:hAnsi="仿宋_GB2312" w:hint="eastAsia"/>
          <w:color w:val="000000"/>
          <w:sz w:val="32"/>
          <w:szCs w:val="32"/>
          <w14:textFill>
            <w14:solidFill>
              <w14:srgbClr w14:val="000000"/>
            </w14:solidFill>
          </w14:textFill>
        </w:rPr>
        <w:t>月</w:t>
      </w:r>
      <w:r>
        <w:rPr>
          <w:rFonts w:ascii="宋体" w:eastAsia="仿宋_GB2312" w:cs="仿宋_GB2312" w:hAnsi="宋体" w:hint="eastAsia"/>
          <w:color w:val="000000"/>
          <w:sz w:val="32"/>
          <w:szCs w:val="32"/>
          <w14:textFill>
            <w14:solidFill>
              <w14:srgbClr w14:val="000000"/>
            </w14:solidFill>
          </w14:textFill>
        </w:rPr>
        <w:t>24</w:t>
      </w:r>
      <w:r>
        <w:rPr>
          <w:rFonts w:ascii="微软雅黑" w:eastAsia="仿宋_GB2312" w:cs="仿宋_GB2312" w:hAnsi="仿宋_GB2312" w:hint="eastAsia"/>
          <w:color w:val="000000"/>
          <w:sz w:val="32"/>
          <w:szCs w:val="32"/>
          <w14:textFill>
            <w14:solidFill>
              <w14:srgbClr w14:val="000000"/>
            </w14:solidFill>
          </w14:textFill>
        </w:rPr>
        <w:t>日，市财政局下达</w:t>
      </w:r>
      <w:r>
        <w:rPr>
          <w:rFonts w:ascii="宋体" w:eastAsia="仿宋_GB2312" w:cs="仿宋_GB2312" w:hAnsi="宋体" w:hint="eastAsia"/>
          <w:color w:val="000000"/>
          <w:sz w:val="32"/>
          <w:szCs w:val="32"/>
          <w14:textFill>
            <w14:solidFill>
              <w14:srgbClr w14:val="000000"/>
            </w14:solidFill>
          </w14:textFill>
        </w:rPr>
        <w:t>2022</w:t>
      </w:r>
      <w:r>
        <w:rPr>
          <w:rFonts w:ascii="微软雅黑" w:eastAsia="仿宋_GB2312" w:cs="仿宋_GB2312" w:hAnsi="仿宋_GB2312" w:hint="eastAsia"/>
          <w:color w:val="000000"/>
          <w:sz w:val="32"/>
          <w:szCs w:val="32"/>
          <w14:textFill>
            <w14:solidFill>
              <w14:srgbClr w14:val="000000"/>
            </w14:solidFill>
          </w14:textFill>
        </w:rPr>
        <w:t>年市级财政衔接推进乡村振兴补助资金项目</w:t>
      </w:r>
      <w:r>
        <w:rPr>
          <w:rFonts w:ascii="宋体" w:eastAsia="仿宋_GB2312" w:cs="仿宋_GB2312" w:hAnsi="宋体" w:hint="eastAsia"/>
          <w:color w:val="000000"/>
          <w:sz w:val="32"/>
          <w:szCs w:val="32"/>
          <w14:textFill>
            <w14:solidFill>
              <w14:srgbClr w14:val="000000"/>
            </w14:solidFill>
          </w14:textFill>
        </w:rPr>
        <w:t>40</w:t>
      </w:r>
      <w:r>
        <w:rPr>
          <w:rFonts w:ascii="微软雅黑" w:eastAsia="仿宋_GB2312" w:cs="仿宋_GB2312" w:hAnsi="仿宋_GB2312" w:hint="eastAsia"/>
          <w:color w:val="000000"/>
          <w:sz w:val="32"/>
          <w:szCs w:val="32"/>
          <w14:textFill>
            <w14:solidFill>
              <w14:srgbClr w14:val="000000"/>
            </w14:solidFill>
          </w14:textFill>
        </w:rPr>
        <w:t>万元，其中下达项目资金</w:t>
      </w:r>
      <w:r>
        <w:rPr>
          <w:rFonts w:ascii="宋体" w:eastAsia="仿宋_GB2312" w:cs="仿宋_GB2312" w:hAnsi="宋体" w:hint="eastAsia"/>
          <w:color w:val="000000"/>
          <w:sz w:val="32"/>
          <w:szCs w:val="32"/>
          <w14:textFill>
            <w14:solidFill>
              <w14:srgbClr w14:val="000000"/>
            </w14:solidFill>
          </w14:textFill>
        </w:rPr>
        <w:t>20</w:t>
      </w:r>
      <w:r>
        <w:rPr>
          <w:rFonts w:ascii="微软雅黑" w:eastAsia="仿宋_GB2312" w:cs="仿宋_GB2312" w:hAnsi="仿宋_GB2312" w:hint="eastAsia"/>
          <w:color w:val="000000"/>
          <w:sz w:val="32"/>
          <w:szCs w:val="32"/>
          <w14:textFill>
            <w14:solidFill>
              <w14:srgbClr w14:val="000000"/>
            </w14:solidFill>
          </w14:textFill>
        </w:rPr>
        <w:t>万元到三堆镇龙星村。</w:t>
      </w:r>
    </w:p>
    <w:p>
      <w:pPr>
        <w:pStyle w:val="41"/>
        <w:spacing w:after="0" w:line="576" w:lineRule="exact"/>
        <w:ind w:firstLineChars="200" w:firstLine="640"/>
        <w:rPr>
          <w:rFonts w:ascii="微软雅黑" w:eastAsia="仿宋_GB2312" w:cs="仿宋_GB2312" w:hAnsi="仿宋_GB2312"/>
          <w:color w:val="000000"/>
          <w:sz w:val="32"/>
          <w:szCs w:val="32"/>
          <w14:textFill>
            <w14:solidFill>
              <w14:srgbClr w14:val="000000"/>
            </w14:solidFill>
          </w14:textFill>
          <w:lang w:val="zh-CN"/>
        </w:rPr>
      </w:pPr>
      <w:r>
        <w:rPr>
          <w:rFonts w:ascii="宋体" w:eastAsia="仿宋_GB2312" w:cs="仿宋_GB2312" w:hAnsi="宋体" w:hint="eastAsia"/>
          <w:color w:val="000000"/>
          <w:sz w:val="32"/>
          <w:szCs w:val="32"/>
          <w14:textFill>
            <w14:solidFill>
              <w14:srgbClr w14:val="000000"/>
            </w14:solidFill>
          </w14:textFill>
          <w:lang w:val="en-US" w:eastAsia="zh-CN"/>
        </w:rPr>
        <w:t>2.</w:t>
      </w:r>
      <w:r>
        <w:rPr>
          <w:rFonts w:ascii="微软雅黑" w:eastAsia="仿宋_GB2312" w:cs="仿宋_GB2312" w:hAnsi="仿宋_GB2312" w:hint="eastAsia"/>
          <w:color w:val="000000"/>
          <w:sz w:val="32"/>
          <w:szCs w:val="32"/>
          <w14:textFill>
            <w14:solidFill>
              <w14:srgbClr w14:val="000000"/>
            </w14:solidFill>
          </w14:textFill>
        </w:rPr>
        <w:t>资金到位。</w:t>
      </w:r>
      <w:r>
        <w:rPr>
          <w:rFonts w:ascii="微软雅黑" w:eastAsia="仿宋_GB2312" w:cs="仿宋_GB2312" w:hAnsi="仿宋_GB2312" w:hint="eastAsia"/>
          <w:color w:val="000000"/>
          <w:sz w:val="32"/>
          <w:szCs w:val="32"/>
          <w14:textFill>
            <w14:solidFill>
              <w14:srgbClr w14:val="000000"/>
            </w14:solidFill>
          </w14:textFill>
          <w:lang w:val="zh-CN"/>
        </w:rPr>
        <w:t>到位资金</w:t>
      </w:r>
      <w:r>
        <w:rPr>
          <w:rFonts w:ascii="宋体" w:eastAsia="仿宋_GB2312" w:cs="仿宋_GB2312" w:hAnsi="宋体" w:hint="eastAsia"/>
          <w:color w:val="000000"/>
          <w:sz w:val="32"/>
          <w:szCs w:val="32"/>
          <w14:textFill>
            <w14:solidFill>
              <w14:srgbClr w14:val="000000"/>
            </w14:solidFill>
          </w14:textFill>
        </w:rPr>
        <w:t>20</w:t>
      </w:r>
      <w:r>
        <w:rPr>
          <w:rFonts w:ascii="微软雅黑" w:eastAsia="仿宋_GB2312" w:cs="仿宋_GB2312" w:hAnsi="仿宋_GB2312" w:hint="eastAsia"/>
          <w:color w:val="000000"/>
          <w:sz w:val="32"/>
          <w:szCs w:val="32"/>
          <w14:textFill>
            <w14:solidFill>
              <w14:srgbClr w14:val="000000"/>
            </w14:solidFill>
          </w14:textFill>
          <w:lang w:val="zh-CN"/>
        </w:rPr>
        <w:t>万元，资金到位率</w:t>
      </w:r>
      <w:r>
        <w:rPr>
          <w:rFonts w:ascii="宋体" w:eastAsia="仿宋_GB2312" w:cs="仿宋_GB2312" w:hAnsi="宋体" w:hint="eastAsia"/>
          <w:color w:val="000000"/>
          <w:sz w:val="32"/>
          <w:szCs w:val="32"/>
          <w14:textFill>
            <w14:solidFill>
              <w14:srgbClr w14:val="000000"/>
            </w14:solidFill>
          </w14:textFill>
        </w:rPr>
        <w:t>100</w:t>
      </w:r>
      <w:r>
        <w:rPr>
          <w:rFonts w:ascii="宋体" w:eastAsia="宋体" w:cs="仿宋_GB2312" w:hint="eastAsia"/>
          <w:color w:val="000000"/>
          <w:sz w:val="32"/>
          <w:szCs w:val="32"/>
          <w14:textFill>
            <w14:solidFill>
              <w14:srgbClr w14:val="000000"/>
            </w14:solidFill>
          </w14:textFill>
        </w:rPr>
        <w:t>％</w:t>
      </w:r>
      <w:r>
        <w:rPr>
          <w:rFonts w:ascii="微软雅黑" w:eastAsia="仿宋_GB2312" w:cs="仿宋_GB2312" w:hAnsi="仿宋_GB2312" w:hint="eastAsia"/>
          <w:color w:val="000000"/>
          <w:sz w:val="32"/>
          <w:szCs w:val="32"/>
          <w14:textFill>
            <w14:solidFill>
              <w14:srgbClr w14:val="000000"/>
            </w14:solidFill>
          </w14:textFill>
          <w:lang w:val="zh-CN"/>
        </w:rPr>
        <w:t>。</w:t>
      </w:r>
    </w:p>
    <w:p>
      <w:pPr>
        <w:pStyle w:val="16"/>
        <w:overflowPunct w:val="0"/>
        <w:spacing w:beforeLines="0" w:before="30" w:line="576" w:lineRule="exact"/>
        <w:ind w:firstLineChars="200" w:firstLine="640"/>
        <w:rPr>
          <w:rFonts w:ascii="微软雅黑" w:cs="仿宋_GB2312" w:hAnsi="仿宋_GB2312"/>
          <w:color w:val="000000"/>
          <w:kern w:val="2"/>
          <w:sz w:val="32"/>
          <w:szCs w:val="32"/>
          <w14:textFill>
            <w14:solidFill>
              <w14:srgbClr w14:val="000000"/>
            </w14:solidFill>
          </w14:textFill>
          <w:lang w:val="zh-CN"/>
        </w:rPr>
      </w:pPr>
      <w:r>
        <w:rPr>
          <w:rFonts w:ascii="宋体" w:cs="仿宋_GB2312" w:hAnsi="宋体" w:hint="eastAsia"/>
          <w:color w:val="000000"/>
          <w:kern w:val="2"/>
          <w:sz w:val="32"/>
          <w:szCs w:val="32"/>
          <w14:textFill>
            <w14:solidFill>
              <w14:srgbClr w14:val="000000"/>
            </w14:solidFill>
          </w14:textFill>
          <w:lang w:val="en-US" w:eastAsia="zh-CN"/>
        </w:rPr>
        <w:t>3.</w:t>
      </w:r>
      <w:r>
        <w:rPr>
          <w:rFonts w:ascii="微软雅黑" w:cs="仿宋_GB2312" w:hAnsi="仿宋_GB2312" w:hint="eastAsia"/>
          <w:color w:val="000000"/>
          <w:kern w:val="2"/>
          <w:sz w:val="32"/>
          <w:szCs w:val="32"/>
          <w14:textFill>
            <w14:solidFill>
              <w14:srgbClr w14:val="000000"/>
            </w14:solidFill>
          </w14:textFill>
          <w:lang w:val="zh-CN"/>
        </w:rPr>
        <w:t>资金使用。截至目前已完成</w:t>
      </w:r>
      <w:r>
        <w:rPr>
          <w:rFonts w:ascii="微软雅黑" w:cs="仿宋_GB2312" w:hAnsi="仿宋_GB2312" w:hint="eastAsia"/>
          <w:color w:val="000000"/>
          <w:kern w:val="2"/>
          <w:sz w:val="32"/>
          <w:szCs w:val="32"/>
          <w14:textFill>
            <w14:solidFill>
              <w14:srgbClr w14:val="000000"/>
            </w14:solidFill>
          </w14:textFill>
        </w:rPr>
        <w:t>新建排洪渠堰</w:t>
      </w:r>
      <w:r>
        <w:rPr>
          <w:rFonts w:ascii="宋体" w:cs="仿宋_GB2312" w:hAnsi="宋体" w:hint="eastAsia"/>
          <w:color w:val="000000"/>
          <w:kern w:val="2"/>
          <w:sz w:val="32"/>
          <w:szCs w:val="32"/>
          <w14:textFill>
            <w14:solidFill>
              <w14:srgbClr w14:val="000000"/>
            </w14:solidFill>
          </w14:textFill>
        </w:rPr>
        <w:t>420</w:t>
      </w:r>
      <w:r>
        <w:rPr>
          <w:rFonts w:ascii="微软雅黑" w:cs="仿宋_GB2312" w:hAnsi="仿宋_GB2312" w:hint="eastAsia"/>
          <w:color w:val="000000"/>
          <w:kern w:val="2"/>
          <w:sz w:val="32"/>
          <w:szCs w:val="32"/>
          <w14:textFill>
            <w14:solidFill>
              <w14:srgbClr w14:val="000000"/>
            </w14:solidFill>
          </w14:textFill>
        </w:rPr>
        <w:t>米。</w:t>
      </w:r>
      <w:r>
        <w:rPr>
          <w:rFonts w:ascii="微软雅黑" w:cs="仿宋_GB2312" w:hAnsi="仿宋_GB2312" w:hint="eastAsia"/>
          <w:color w:val="000000"/>
          <w:kern w:val="2"/>
          <w:sz w:val="32"/>
          <w:szCs w:val="32"/>
          <w14:textFill>
            <w14:solidFill>
              <w14:srgbClr w14:val="000000"/>
            </w14:solidFill>
          </w14:textFill>
          <w:lang w:val="zh-CN"/>
        </w:rPr>
        <w:t>完成总投资</w:t>
      </w:r>
      <w:r>
        <w:rPr>
          <w:rFonts w:ascii="宋体" w:cs="仿宋_GB2312" w:hAnsi="宋体" w:hint="eastAsia"/>
          <w:color w:val="000000"/>
          <w:kern w:val="2"/>
          <w:sz w:val="32"/>
          <w:szCs w:val="32"/>
          <w14:textFill>
            <w14:solidFill>
              <w14:srgbClr w14:val="000000"/>
            </w14:solidFill>
          </w14:textFill>
        </w:rPr>
        <w:t>20</w:t>
      </w:r>
      <w:r>
        <w:rPr>
          <w:rFonts w:ascii="微软雅黑" w:cs="仿宋_GB2312" w:hAnsi="仿宋_GB2312" w:hint="eastAsia"/>
          <w:color w:val="000000"/>
          <w:kern w:val="2"/>
          <w:sz w:val="32"/>
          <w:szCs w:val="32"/>
          <w14:textFill>
            <w14:solidFill>
              <w14:srgbClr w14:val="000000"/>
            </w14:solidFill>
          </w14:textFill>
          <w:lang w:val="zh-CN"/>
        </w:rPr>
        <w:t>万元，占总投资</w:t>
      </w:r>
      <w:r>
        <w:rPr>
          <w:rFonts w:ascii="宋体" w:cs="仿宋_GB2312" w:hAnsi="宋体" w:hint="eastAsia"/>
          <w:color w:val="000000"/>
          <w:kern w:val="2"/>
          <w:sz w:val="32"/>
          <w:szCs w:val="32"/>
          <w14:textFill>
            <w14:solidFill>
              <w14:srgbClr w14:val="000000"/>
            </w14:solidFill>
          </w14:textFill>
        </w:rPr>
        <w:t>17</w:t>
      </w:r>
      <w:r>
        <w:rPr>
          <w:rFonts w:ascii="微软雅黑" w:cs="仿宋_GB2312" w:hAnsi="仿宋_GB2312" w:hint="eastAsia"/>
          <w:color w:val="000000"/>
          <w:kern w:val="2"/>
          <w:sz w:val="32"/>
          <w:szCs w:val="32"/>
          <w14:textFill>
            <w14:solidFill>
              <w14:srgbClr w14:val="000000"/>
            </w14:solidFill>
          </w14:textFill>
          <w:lang w:val="zh-CN"/>
        </w:rPr>
        <w:t>％；财政衔接资金</w:t>
      </w:r>
      <w:r>
        <w:rPr>
          <w:rFonts w:ascii="宋体" w:cs="仿宋_GB2312" w:hAnsi="宋体" w:hint="eastAsia"/>
          <w:color w:val="000000"/>
          <w:kern w:val="2"/>
          <w:sz w:val="32"/>
          <w:szCs w:val="32"/>
          <w14:textFill>
            <w14:solidFill>
              <w14:srgbClr w14:val="000000"/>
            </w14:solidFill>
          </w14:textFill>
        </w:rPr>
        <w:t>20</w:t>
      </w:r>
      <w:r>
        <w:rPr>
          <w:rFonts w:ascii="微软雅黑" w:cs="仿宋_GB2312" w:hAnsi="仿宋_GB2312" w:hint="eastAsia"/>
          <w:color w:val="000000"/>
          <w:kern w:val="2"/>
          <w:sz w:val="32"/>
          <w:szCs w:val="32"/>
          <w14:textFill>
            <w14:solidFill>
              <w14:srgbClr w14:val="000000"/>
            </w14:solidFill>
          </w14:textFill>
          <w:lang w:val="zh-CN"/>
        </w:rPr>
        <w:t>万元，已拨付</w:t>
      </w:r>
      <w:r>
        <w:rPr>
          <w:rFonts w:ascii="宋体" w:cs="仿宋_GB2312" w:hAnsi="宋体" w:hint="eastAsia"/>
          <w:color w:val="000000"/>
          <w:kern w:val="2"/>
          <w:sz w:val="32"/>
          <w:szCs w:val="32"/>
          <w14:textFill>
            <w14:solidFill>
              <w14:srgbClr w14:val="000000"/>
            </w14:solidFill>
          </w14:textFill>
        </w:rPr>
        <w:t>19</w:t>
      </w:r>
      <w:r>
        <w:rPr>
          <w:rFonts w:ascii="微软雅黑" w:cs="仿宋_GB2312" w:hAnsi="仿宋_GB2312" w:hint="eastAsia"/>
          <w:color w:val="000000"/>
          <w:kern w:val="2"/>
          <w:sz w:val="32"/>
          <w:szCs w:val="32"/>
          <w14:textFill>
            <w14:solidFill>
              <w14:srgbClr w14:val="000000"/>
            </w14:solidFill>
          </w14:textFill>
          <w:lang w:val="zh-CN"/>
        </w:rPr>
        <w:t>万元，拨付率</w:t>
      </w:r>
      <w:r>
        <w:rPr>
          <w:rFonts w:ascii="宋体" w:cs="仿宋_GB2312" w:hAnsi="宋体" w:hint="eastAsia"/>
          <w:color w:val="000000"/>
          <w:kern w:val="2"/>
          <w:sz w:val="32"/>
          <w:szCs w:val="32"/>
          <w14:textFill>
            <w14:solidFill>
              <w14:srgbClr w14:val="000000"/>
            </w14:solidFill>
          </w14:textFill>
        </w:rPr>
        <w:t>95</w:t>
      </w:r>
      <w:r>
        <w:rPr>
          <w:rFonts w:ascii="微软雅黑" w:cs="仿宋_GB2312" w:hAnsi="仿宋_GB2312" w:hint="eastAsia"/>
          <w:color w:val="000000"/>
          <w:kern w:val="2"/>
          <w:sz w:val="32"/>
          <w:szCs w:val="32"/>
          <w14:textFill>
            <w14:solidFill>
              <w14:srgbClr w14:val="000000"/>
            </w14:solidFill>
          </w14:textFill>
          <w:lang w:val="zh-CN"/>
        </w:rPr>
        <w:t>％。</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（三）项目财务管理情况</w:t>
      </w:r>
    </w:p>
    <w:p>
      <w:pPr>
        <w:pStyle w:val="41"/>
        <w:spacing w:after="0" w:line="576" w:lineRule="exact"/>
        <w:rPr>
          <w:color w:val="000000"/>
          <w14:textFill>
            <w14:solidFill>
              <w14:srgbClr w14:val="000000"/>
            </w14:solidFill>
          </w14:textFill>
          <w:lang w:val="zh-CN"/>
        </w:rPr>
      </w:pPr>
      <w:r>
        <w:rPr>
          <w:rFonts w:ascii="微软雅黑" w:eastAsia="仿宋_GB2312" w:cs="仿宋_GB2312" w:hAnsi="仿宋_GB2312" w:hint="eastAsia"/>
          <w:color w:val="000000"/>
          <w:sz w:val="32"/>
          <w:szCs w:val="32"/>
          <w14:textFill>
            <w14:solidFill>
              <w14:srgbClr w14:val="000000"/>
            </w14:solidFill>
          </w14:textFill>
        </w:rPr>
        <w:t xml:space="preserve">   按照《广元市市级财政衔接推进乡村振兴补助资金管理办法》（广财农</w:t>
      </w:r>
      <w:r>
        <w:rPr>
          <w:rFonts w:ascii="宋体" w:eastAsia="仿宋_GB2312" w:cs="Arial" w:hAnsi="宋体" w:hint="eastAsia"/>
          <w:color w:val="000000"/>
          <w:sz w:val="32"/>
          <w:szCs w:val="32"/>
          <w14:textFill>
            <w14:solidFill>
              <w14:srgbClr w14:val="000000"/>
            </w14:solidFill>
          </w14:textFill>
        </w:rPr>
        <w:t>〔2022〕</w:t>
      </w:r>
      <w:r>
        <w:rPr>
          <w:rFonts w:ascii="宋体" w:cs="Arial" w:hAnsi="宋体" w:hint="eastAsia"/>
          <w:color w:val="000000"/>
          <w:sz w:val="32"/>
          <w:szCs w:val="32"/>
          <w14:textFill>
            <w14:solidFill>
              <w14:srgbClr w14:val="000000"/>
            </w14:solidFill>
          </w14:textFill>
        </w:rPr>
        <w:t>77号</w:t>
      </w:r>
      <w:r>
        <w:rPr>
          <w:rFonts w:ascii="微软雅黑" w:eastAsia="仿宋_GB2312" w:cs="仿宋_GB2312" w:hAnsi="仿宋_GB2312" w:hint="eastAsia"/>
          <w:color w:val="000000"/>
          <w:sz w:val="32"/>
          <w:szCs w:val="32"/>
          <w14:textFill>
            <w14:solidFill>
              <w14:srgbClr w14:val="000000"/>
            </w14:solidFill>
          </w14:textFill>
        </w:rPr>
        <w:t>）文件要求，严格项目进度及时报账，规范管理。</w:t>
      </w:r>
    </w:p>
    <w:p>
      <w:pPr>
        <w:adjustRightInd w:val="0"/>
        <w:snapToGrid w:val="0"/>
        <w:spacing w:line="576" w:lineRule="exact"/>
        <w:ind w:firstLineChars="200" w:firstLine="640"/>
        <w:rPr>
          <w:rFonts w:ascii="黑体" w:eastAsia="黑体" w:hAnsi="宋体"/>
          <w:color w:val="000000"/>
          <w:sz w:val="32"/>
          <w:szCs w:val="32"/>
          <w14:textFill>
            <w14:solidFill>
              <w14:srgbClr w14:val="000000"/>
            </w14:solidFill>
          </w14:textFill>
        </w:rPr>
      </w:pPr>
      <w:r>
        <w:rPr>
          <w:rFonts w:ascii="黑体" w:eastAsia="黑体" w:hAnsi="宋体" w:hint="eastAsia"/>
          <w:color w:val="000000"/>
          <w:sz w:val="32"/>
          <w:szCs w:val="32"/>
          <w14:textFill>
            <w14:solidFill>
              <w14:srgbClr w14:val="000000"/>
            </w14:solidFill>
          </w14:textFill>
        </w:rPr>
        <w:t>三、项目实施及管理情况</w:t>
      </w:r>
    </w:p>
    <w:p>
      <w:pPr>
        <w:numPr>
          <w:ilvl w:val="0"/>
          <w:numId w:val="8"/>
        </w:numPr>
        <w:adjustRightInd w:val="0"/>
        <w:snapToGrid w:val="0"/>
        <w:spacing w:line="576" w:lineRule="exact"/>
        <w:ind w:left="-1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项目组织架构及实施流程</w:t>
      </w:r>
    </w:p>
    <w:p>
      <w:pPr>
        <w:pStyle w:val="41"/>
        <w:spacing w:after="0" w:line="576" w:lineRule="exact"/>
        <w:ind w:firstLineChars="200" w:firstLine="640"/>
        <w:rPr>
          <w:color w:val="000000"/>
          <w14:textFill>
            <w14:solidFill>
              <w14:srgbClr w14:val="000000"/>
            </w14:solidFill>
          </w14:textFill>
          <w:lang w:val="zh-CN"/>
        </w:rPr>
      </w:pPr>
      <w:r>
        <w:rPr>
          <w:rFonts w:ascii="微软雅黑" w:eastAsia="仿宋_GB2312" w:cs="仿宋_GB2312" w:hAnsi="仿宋_GB2312" w:hint="eastAsia"/>
          <w:color w:val="000000"/>
          <w:kern w:val="0"/>
          <w:sz w:val="32"/>
          <w:szCs w:val="32"/>
          <w14:textFill>
            <w14:solidFill>
              <w14:srgbClr w14:val="000000"/>
            </w14:solidFill>
          </w14:textFill>
        </w:rPr>
        <w:t>一是强化组织领导。落实项目管理主体责任和监督责任，重点开展建设质量、资金安全等工作。二是开工准备。三堆镇人民政府根据计划下达的建设内容，按照规模优化项目实施方案，项目建设工期，有序推进项目建设，确保高质量完成</w:t>
      </w:r>
      <w:r>
        <w:rPr>
          <w:rFonts w:ascii="微软雅黑" w:eastAsia="仿宋_GB2312" w:cs="仿宋_GB2312" w:hAnsi="仿宋_GB2312" w:hint="eastAsia"/>
          <w:color w:val="000000"/>
          <w:spacing w:val="-6"/>
          <w:kern w:val="0"/>
          <w:sz w:val="32"/>
          <w:szCs w:val="32"/>
          <w14:textFill>
            <w14:solidFill>
              <w14:srgbClr w14:val="000000"/>
            </w14:solidFill>
          </w14:textFill>
        </w:rPr>
        <w:t>。三是工程建设。由村支两委的领导下开展项目的建设管理工作，区发改安排专人深入施工现场，督促工程进度、质量。四是项目竣工。该项目预计在</w:t>
      </w:r>
      <w:r>
        <w:rPr>
          <w:rFonts w:ascii="宋体" w:eastAsia="仿宋_GB2312" w:cs="仿宋_GB2312" w:hAnsi="宋体" w:hint="eastAsia"/>
          <w:color w:val="000000"/>
          <w:spacing w:val="-6"/>
          <w:kern w:val="0"/>
          <w:sz w:val="32"/>
          <w:szCs w:val="32"/>
          <w14:textFill>
            <w14:solidFill>
              <w14:srgbClr w14:val="000000"/>
            </w14:solidFill>
          </w14:textFill>
        </w:rPr>
        <w:t>2023</w:t>
      </w:r>
      <w:r>
        <w:rPr>
          <w:rFonts w:ascii="微软雅黑" w:eastAsia="仿宋_GB2312" w:cs="仿宋_GB2312" w:hAnsi="仿宋_GB2312" w:hint="eastAsia"/>
          <w:color w:val="000000"/>
          <w:spacing w:val="-6"/>
          <w:kern w:val="0"/>
          <w:sz w:val="32"/>
          <w:szCs w:val="32"/>
          <w14:textFill>
            <w14:solidFill>
              <w14:srgbClr w14:val="000000"/>
            </w14:solidFill>
          </w14:textFill>
        </w:rPr>
        <w:t>年</w:t>
      </w:r>
      <w:r>
        <w:rPr>
          <w:rFonts w:ascii="宋体" w:eastAsia="仿宋_GB2312" w:cs="仿宋_GB2312" w:hAnsi="宋体" w:hint="eastAsia"/>
          <w:color w:val="000000"/>
          <w:spacing w:val="-6"/>
          <w:kern w:val="0"/>
          <w:sz w:val="32"/>
          <w:szCs w:val="32"/>
          <w14:textFill>
            <w14:solidFill>
              <w14:srgbClr w14:val="000000"/>
            </w14:solidFill>
          </w14:textFill>
        </w:rPr>
        <w:t>6</w:t>
      </w:r>
      <w:r>
        <w:rPr>
          <w:rFonts w:ascii="微软雅黑" w:eastAsia="仿宋_GB2312" w:cs="仿宋_GB2312" w:hAnsi="仿宋_GB2312" w:hint="eastAsia"/>
          <w:color w:val="000000"/>
          <w:spacing w:val="-6"/>
          <w:kern w:val="0"/>
          <w:sz w:val="32"/>
          <w:szCs w:val="32"/>
          <w14:textFill>
            <w14:solidFill>
              <w14:srgbClr w14:val="000000"/>
            </w14:solidFill>
          </w14:textFill>
        </w:rPr>
        <w:t>月完成项目建设任务。</w:t>
      </w:r>
    </w:p>
    <w:p>
      <w:pPr>
        <w:adjustRightInd w:val="0"/>
        <w:snapToGrid w:val="0"/>
        <w:spacing w:line="576" w:lineRule="exact"/>
        <w:ind w:left="63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（二）项目管理情况</w:t>
      </w:r>
    </w:p>
    <w:p>
      <w:pPr>
        <w:pStyle w:val="28"/>
        <w:spacing w:after="0" w:line="576" w:lineRule="exact"/>
        <w:ind w:leftChars="0" w:left="0"/>
        <w:rPr>
          <w:rFonts w:ascii="微软雅黑" w:eastAsia="仿宋_GB2312" w:cs="仿宋_GB2312" w:hAnsi="仿宋_GB2312"/>
          <w:color w:val="000000"/>
          <w:sz w:val="32"/>
          <w14:textFill>
            <w14:solidFill>
              <w14:srgbClr w14:val="000000"/>
            </w14:solidFill>
          </w14:textFill>
        </w:rPr>
      </w:pPr>
      <w:r>
        <w:rPr>
          <w:rFonts w:ascii="微软雅黑" w:eastAsia="仿宋_GB2312" w:cs="仿宋_GB2312" w:hAnsi="仿宋_GB2312" w:hint="eastAsia"/>
          <w:color w:val="000000"/>
          <w:sz w:val="32"/>
          <w14:textFill>
            <w14:solidFill>
              <w14:srgbClr w14:val="000000"/>
            </w14:solidFill>
          </w14:textFill>
        </w:rPr>
        <w:t>严格按照《广元市市级财政衔接推进乡村振兴补助资金管理办法》（广财农</w:t>
      </w:r>
      <w:r>
        <w:rPr>
          <w:rFonts w:ascii="宋体" w:eastAsia="仿宋_GB2312" w:cs="Arial" w:hAnsi="宋体" w:hint="eastAsia"/>
          <w:color w:val="000000"/>
          <w:sz w:val="32"/>
          <w14:textFill>
            <w14:solidFill>
              <w14:srgbClr w14:val="000000"/>
            </w14:solidFill>
          </w14:textFill>
        </w:rPr>
        <w:t>〔2022〕</w:t>
      </w:r>
      <w:r>
        <w:rPr>
          <w:rFonts w:ascii="宋体" w:cs="Arial" w:hAnsi="宋体" w:hint="eastAsia"/>
          <w:color w:val="000000"/>
          <w:sz w:val="32"/>
          <w14:textFill>
            <w14:solidFill>
              <w14:srgbClr w14:val="000000"/>
            </w14:solidFill>
          </w14:textFill>
        </w:rPr>
        <w:t>77号</w:t>
      </w:r>
      <w:r>
        <w:rPr>
          <w:rFonts w:ascii="微软雅黑" w:eastAsia="仿宋_GB2312" w:cs="仿宋_GB2312" w:hAnsi="仿宋_GB2312" w:hint="eastAsia"/>
          <w:color w:val="000000"/>
          <w:sz w:val="32"/>
          <w14:textFill>
            <w14:solidFill>
              <w14:srgbClr w14:val="000000"/>
            </w14:solidFill>
          </w14:textFill>
        </w:rPr>
        <w:t>）文件要求，区发改局严格执行国家法律法规对项目的设计、施工等进行全程监管。</w:t>
      </w:r>
    </w:p>
    <w:p>
      <w:pPr>
        <w:adjustRightInd w:val="0"/>
        <w:snapToGrid w:val="0"/>
        <w:spacing w:line="576" w:lineRule="exact"/>
        <w:ind w:left="63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（三）项目监管情况</w:t>
      </w:r>
    </w:p>
    <w:p>
      <w:pPr>
        <w:pStyle w:val="41"/>
        <w:spacing w:after="0" w:line="576" w:lineRule="exact"/>
        <w:ind w:firstLineChars="200" w:firstLine="640"/>
        <w:rPr>
          <w:rFonts w:ascii="微软雅黑" w:eastAsia="仿宋_GB2312" w:cs="仿宋_GB2312" w:hAnsi="仿宋_GB2312"/>
          <w:color w:val="000000"/>
          <w:sz w:val="32"/>
          <w:szCs w:val="32"/>
          <w14:textFill>
            <w14:solidFill>
              <w14:srgbClr w14:val="000000"/>
            </w14:solidFill>
          </w14:textFill>
          <w:lang w:val="zh-CN"/>
        </w:rPr>
      </w:pPr>
      <w:r>
        <w:rPr>
          <w:rFonts w:ascii="微软雅黑" w:eastAsia="仿宋_GB2312" w:cs="仿宋_GB2312" w:hAnsi="仿宋_GB2312" w:hint="eastAsia"/>
          <w:color w:val="000000"/>
          <w:sz w:val="32"/>
          <w:szCs w:val="32"/>
          <w14:textFill>
            <w14:solidFill>
              <w14:srgbClr w14:val="000000"/>
            </w14:solidFill>
          </w14:textFill>
          <w:lang w:val="zh-CN"/>
        </w:rPr>
        <w:t>在项目实施过程中，我局安排业务工作人员到项目现场，督促项目村严格按照项目实施方案建设，对存在的问题，及时协调解决。</w:t>
      </w:r>
    </w:p>
    <w:p>
      <w:pPr>
        <w:adjustRightInd w:val="0"/>
        <w:snapToGrid w:val="0"/>
        <w:spacing w:line="576" w:lineRule="exact"/>
        <w:ind w:firstLineChars="200" w:firstLine="640"/>
        <w:rPr>
          <w:rFonts w:ascii="仿宋_GB2312" w:hAnsi="宋体"/>
          <w:color w:val="000000"/>
          <w:sz w:val="32"/>
          <w:szCs w:val="32"/>
          <w14:textFill>
            <w14:solidFill>
              <w14:srgbClr w14:val="000000"/>
            </w14:solidFill>
          </w14:textFill>
          <w:lang w:val="zh-CN"/>
        </w:rPr>
      </w:pPr>
      <w:r>
        <w:rPr>
          <w:rFonts w:ascii="黑体" w:eastAsia="黑体" w:hAnsi="宋体" w:hint="eastAsia"/>
          <w:color w:val="000000"/>
          <w:sz w:val="32"/>
          <w:szCs w:val="32"/>
          <w14:textFill>
            <w14:solidFill>
              <w14:srgbClr w14:val="000000"/>
            </w14:solidFill>
          </w14:textFill>
        </w:rPr>
        <w:t>四、项目绩效情况</w:t>
      </w:r>
      <w:r>
        <w:rPr>
          <w:rFonts w:ascii="仿宋_GB2312" w:hAnsi="宋体" w:hint="eastAsia"/>
          <w:color w:val="000000"/>
          <w:sz w:val="32"/>
          <w:szCs w:val="32"/>
          <w14:textFill>
            <w14:solidFill>
              <w14:srgbClr w14:val="000000"/>
            </w14:solidFill>
          </w14:textFill>
          <w:lang w:val="zh-CN"/>
        </w:rPr>
        <w:tab/>
      </w:r>
    </w:p>
    <w:p>
      <w:pPr>
        <w:adjustRightInd w:val="0"/>
        <w:snapToGrid w:val="0"/>
        <w:spacing w:line="576" w:lineRule="exact"/>
        <w:ind w:left="63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（一）项目完成情况</w:t>
      </w:r>
    </w:p>
    <w:p>
      <w:pPr>
        <w:pStyle w:val="28"/>
        <w:spacing w:after="0" w:line="576" w:lineRule="exact"/>
        <w:ind w:leftChars="0" w:left="0"/>
        <w:rPr>
          <w:rFonts w:ascii="微软雅黑" w:eastAsia="仿宋_GB2312" w:cs="仿宋_GB2312" w:hAnsi="仿宋_GB2312"/>
          <w:color w:val="000000"/>
          <w:sz w:val="32"/>
          <w14:textFill>
            <w14:solidFill>
              <w14:srgbClr w14:val="000000"/>
            </w14:solidFill>
          </w14:textFill>
        </w:rPr>
      </w:pPr>
      <w:r>
        <w:rPr>
          <w:rFonts w:ascii="微软雅黑" w:eastAsia="仿宋_GB2312" w:cs="仿宋_GB2312" w:hAnsi="仿宋_GB2312" w:hint="eastAsia"/>
          <w:color w:val="000000"/>
          <w:sz w:val="32"/>
          <w14:textFill>
            <w14:solidFill>
              <w14:srgbClr w14:val="000000"/>
            </w14:solidFill>
          </w14:textFill>
        </w:rPr>
        <w:t>广元市利州区三堆镇龙星村</w:t>
      </w:r>
      <w:r>
        <w:rPr>
          <w:rFonts w:ascii="宋体" w:eastAsia="仿宋_GB2312" w:cs="仿宋_GB2312" w:hAnsi="宋体" w:hint="eastAsia"/>
          <w:color w:val="000000"/>
          <w:sz w:val="32"/>
          <w14:textFill>
            <w14:solidFill>
              <w14:srgbClr w14:val="000000"/>
            </w14:solidFill>
          </w14:textFill>
        </w:rPr>
        <w:t>2022</w:t>
      </w:r>
      <w:r>
        <w:rPr>
          <w:rFonts w:ascii="微软雅黑" w:eastAsia="仿宋_GB2312" w:cs="仿宋_GB2312" w:hAnsi="仿宋_GB2312" w:hint="eastAsia"/>
          <w:color w:val="000000"/>
          <w:sz w:val="32"/>
          <w14:textFill>
            <w14:solidFill>
              <w14:srgbClr w14:val="000000"/>
            </w14:solidFill>
          </w14:textFill>
        </w:rPr>
        <w:t>年易地扶贫搬迁后续扶持项目，</w:t>
      </w:r>
      <w:r>
        <w:rPr>
          <w:rFonts w:ascii="微软雅黑" w:eastAsia="仿宋_GB2312" w:cs="仿宋_GB2312" w:hAnsi="仿宋_GB2312" w:hint="eastAsia"/>
          <w:color w:val="000000"/>
          <w:sz w:val="32"/>
          <w14:textFill>
            <w14:solidFill>
              <w14:srgbClr w14:val="000000"/>
            </w14:solidFill>
          </w14:textFill>
          <w:lang w:val="zh-CN"/>
        </w:rPr>
        <w:t>截至目前已完成</w:t>
      </w:r>
      <w:r>
        <w:rPr>
          <w:rFonts w:ascii="微软雅黑" w:eastAsia="仿宋_GB2312" w:cs="仿宋_GB2312" w:hAnsi="仿宋_GB2312" w:hint="eastAsia"/>
          <w:color w:val="000000"/>
          <w:sz w:val="32"/>
          <w14:textFill>
            <w14:solidFill>
              <w14:srgbClr w14:val="000000"/>
            </w14:solidFill>
          </w14:textFill>
        </w:rPr>
        <w:t>新建排洪渠堰</w:t>
      </w:r>
      <w:r>
        <w:rPr>
          <w:rFonts w:ascii="宋体" w:eastAsia="仿宋_GB2312" w:cs="仿宋_GB2312" w:hAnsi="宋体" w:hint="eastAsia"/>
          <w:color w:val="000000"/>
          <w:sz w:val="32"/>
          <w14:textFill>
            <w14:solidFill>
              <w14:srgbClr w14:val="000000"/>
            </w14:solidFill>
          </w14:textFill>
        </w:rPr>
        <w:t>420</w:t>
      </w:r>
      <w:r>
        <w:rPr>
          <w:rFonts w:ascii="微软雅黑" w:eastAsia="仿宋_GB2312" w:cs="仿宋_GB2312" w:hAnsi="仿宋_GB2312" w:hint="eastAsia"/>
          <w:color w:val="000000"/>
          <w:sz w:val="32"/>
          <w14:textFill>
            <w14:solidFill>
              <w14:srgbClr w14:val="000000"/>
            </w14:solidFill>
          </w14:textFill>
        </w:rPr>
        <w:t>米。</w:t>
      </w:r>
    </w:p>
    <w:p>
      <w:pPr>
        <w:adjustRightInd w:val="0"/>
        <w:snapToGrid w:val="0"/>
        <w:spacing w:line="576" w:lineRule="exact"/>
        <w:ind w:left="63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（二）项目效益情况</w:t>
      </w:r>
    </w:p>
    <w:p>
      <w:pPr>
        <w:spacing w:line="576" w:lineRule="exact"/>
        <w:ind w:firstLineChars="200" w:firstLine="640"/>
        <w:rPr>
          <w:rFonts w:ascii="微软雅黑" w:eastAsia="仿宋_GB2312" w:cs="仿宋_GB2312" w:hAnsi="仿宋_GB2312"/>
          <w:color w:val="000000"/>
          <w:sz w:val="32"/>
          <w:szCs w:val="32"/>
          <w14:textFill>
            <w14:solidFill>
              <w14:srgbClr w14:val="000000"/>
            </w14:solidFill>
          </w14:textFill>
          <w:lang w:val="zh-CN"/>
        </w:rPr>
      </w:pPr>
      <w:r>
        <w:rPr>
          <w:rFonts w:ascii="微软雅黑" w:eastAsia="仿宋_GB2312" w:cs="仿宋_GB2312" w:hAnsi="仿宋_GB2312" w:hint="eastAsia"/>
          <w:color w:val="000000"/>
          <w:sz w:val="32"/>
          <w:szCs w:val="32"/>
          <w14:textFill>
            <w14:solidFill>
              <w14:srgbClr w14:val="000000"/>
            </w14:solidFill>
          </w14:textFill>
          <w:lang w:val="zh-CN"/>
        </w:rPr>
        <w:t>该项目实施</w:t>
      </w:r>
      <w:r>
        <w:rPr>
          <w:rFonts w:ascii="微软雅黑" w:eastAsia="仿宋_GB2312" w:cs="仿宋_GB2312" w:hAnsi="仿宋_GB2312" w:hint="eastAsia"/>
          <w:color w:val="000000"/>
          <w:sz w:val="32"/>
          <w:szCs w:val="32"/>
          <w14:textFill>
            <w14:solidFill>
              <w14:srgbClr w14:val="000000"/>
            </w14:solidFill>
          </w14:textFill>
        </w:rPr>
        <w:t>完工后，提升了安置点基础设施建设，进一步巩固脱贫攻坚成果，加快推进乡村振兴步伐奠定了坚实基础。</w:t>
      </w:r>
      <w:r>
        <w:rPr>
          <w:rFonts w:ascii="微软雅黑" w:eastAsia="仿宋_GB2312" w:cs="仿宋_GB2312" w:hAnsi="仿宋_GB2312" w:hint="eastAsia"/>
          <w:color w:val="000000"/>
          <w:sz w:val="32"/>
          <w:szCs w:val="32"/>
          <w14:textFill>
            <w14:solidFill>
              <w14:srgbClr w14:val="000000"/>
            </w14:solidFill>
          </w14:textFill>
          <w:lang w:val="zh-CN"/>
        </w:rPr>
        <w:t>通过调查了解，项目区群众对该项目的满意度达</w:t>
      </w:r>
      <w:r>
        <w:rPr>
          <w:rFonts w:ascii="宋体" w:eastAsia="仿宋_GB2312" w:cs="仿宋_GB2312" w:hAnsi="宋体" w:hint="eastAsia"/>
          <w:color w:val="000000"/>
          <w:sz w:val="32"/>
          <w:szCs w:val="32"/>
          <w14:textFill>
            <w14:solidFill>
              <w14:srgbClr w14:val="000000"/>
            </w14:solidFill>
          </w14:textFill>
          <w:lang w:val="zh-CN"/>
        </w:rPr>
        <w:t>100</w:t>
      </w:r>
      <w:r>
        <w:rPr>
          <w:rFonts w:ascii="微软雅黑" w:eastAsia="仿宋_GB2312" w:cs="仿宋_GB2312" w:hAnsi="仿宋_GB2312" w:hint="eastAsia"/>
          <w:color w:val="000000"/>
          <w:sz w:val="32"/>
          <w:szCs w:val="32"/>
          <w14:textFill>
            <w14:solidFill>
              <w14:srgbClr w14:val="000000"/>
            </w14:solidFill>
          </w14:textFill>
          <w:lang w:val="zh-CN"/>
        </w:rPr>
        <w:t>％。</w:t>
      </w:r>
    </w:p>
    <w:p>
      <w:pPr>
        <w:adjustRightInd w:val="0"/>
        <w:snapToGrid w:val="0"/>
        <w:spacing w:line="576" w:lineRule="exact"/>
        <w:ind w:firstLineChars="200" w:firstLine="640"/>
        <w:rPr>
          <w:rFonts w:ascii="黑体" w:eastAsia="黑体" w:hAnsi="宋体"/>
          <w:color w:val="000000"/>
          <w:sz w:val="32"/>
          <w:szCs w:val="32"/>
          <w14:textFill>
            <w14:solidFill>
              <w14:srgbClr w14:val="000000"/>
            </w14:solidFill>
          </w14:textFill>
        </w:rPr>
      </w:pPr>
      <w:r>
        <w:rPr>
          <w:rFonts w:ascii="黑体" w:eastAsia="黑体" w:hAnsi="宋体" w:hint="eastAsia"/>
          <w:color w:val="000000"/>
          <w:sz w:val="32"/>
          <w:szCs w:val="32"/>
          <w14:textFill>
            <w14:solidFill>
              <w14:srgbClr w14:val="000000"/>
            </w14:solidFill>
          </w14:textFill>
        </w:rPr>
        <w:t>五、评价结论及建议</w:t>
      </w:r>
    </w:p>
    <w:p>
      <w:pPr>
        <w:adjustRightInd w:val="0"/>
        <w:snapToGrid w:val="0"/>
        <w:spacing w:line="576" w:lineRule="exact"/>
        <w:ind w:left="63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（一）评价结论</w:t>
      </w:r>
    </w:p>
    <w:p>
      <w:pPr>
        <w:pStyle w:val="16"/>
        <w:overflowPunct w:val="0"/>
        <w:spacing w:beforeLines="0" w:before="30" w:line="576" w:lineRule="exact"/>
        <w:ind w:firstLineChars="200" w:firstLine="640"/>
        <w:rPr>
          <w:rFonts w:ascii="微软雅黑" w:cs="仿宋_GB2312" w:hAnsi="仿宋_GB2312"/>
          <w:color w:val="000000"/>
          <w:sz w:val="32"/>
          <w:szCs w:val="32"/>
          <w14:textFill>
            <w14:solidFill>
              <w14:srgbClr w14:val="000000"/>
            </w14:solidFill>
          </w14:textFill>
        </w:rPr>
      </w:pPr>
      <w:r>
        <w:rPr>
          <w:rFonts w:ascii="微软雅黑" w:cs="仿宋_GB2312" w:hAnsi="仿宋_GB2312" w:hint="eastAsia"/>
          <w:color w:val="000000"/>
          <w:sz w:val="32"/>
          <w:szCs w:val="32"/>
          <w14:textFill>
            <w14:solidFill>
              <w14:srgbClr w14:val="000000"/>
            </w14:solidFill>
          </w14:textFill>
        </w:rPr>
        <w:t>该项目严格按照《广元市市级财政衔接推进乡村振兴补助资金管理办法》（广财农</w:t>
      </w:r>
      <w:r>
        <w:rPr>
          <w:rFonts w:ascii="宋体" w:cs="Arial" w:hAnsi="宋体" w:hint="eastAsia"/>
          <w:color w:val="000000"/>
          <w:sz w:val="32"/>
          <w:szCs w:val="32"/>
          <w14:textFill>
            <w14:solidFill>
              <w14:srgbClr w14:val="000000"/>
            </w14:solidFill>
          </w14:textFill>
        </w:rPr>
        <w:t>〔2022〕77号</w:t>
      </w:r>
      <w:r>
        <w:rPr>
          <w:rFonts w:ascii="微软雅黑" w:cs="仿宋_GB2312" w:hAnsi="仿宋_GB2312" w:hint="eastAsia"/>
          <w:color w:val="000000"/>
          <w:sz w:val="32"/>
          <w:szCs w:val="32"/>
          <w14:textFill>
            <w14:solidFill>
              <w14:srgbClr w14:val="000000"/>
            </w14:solidFill>
          </w14:textFill>
        </w:rPr>
        <w:t>）文件要求，在项目决策上程序严密、规划合理、相关制度完备；在项目实施中资金分配合理、使用合规、执行有效；在计划的时间内完成了建设任务，无</w:t>
      </w:r>
      <w:r>
        <w:rPr>
          <w:rFonts w:ascii="宋体" w:cs="仿宋_GB2312" w:hAnsi="宋体" w:hint="eastAsia"/>
          <w:color w:val="000000"/>
          <w:sz w:val="32"/>
          <w:szCs w:val="32"/>
          <w14:textFill>
            <w14:solidFill>
              <w14:srgbClr w14:val="000000"/>
            </w14:solidFill>
          </w14:textFill>
        </w:rPr>
        <w:t>1</w:t>
      </w:r>
      <w:r>
        <w:rPr>
          <w:rFonts w:ascii="微软雅黑" w:cs="仿宋_GB2312" w:hAnsi="仿宋_GB2312" w:hint="eastAsia"/>
          <w:color w:val="000000"/>
          <w:sz w:val="32"/>
          <w:szCs w:val="32"/>
          <w14:textFill>
            <w14:solidFill>
              <w14:srgbClr w14:val="000000"/>
            </w14:solidFill>
          </w14:textFill>
        </w:rPr>
        <w:t>处违规记录；在项目效果方面，该项目资金分配均衡，在实施的范围、标准、程序上公平合理，通过现场民意调查，社会满意度</w:t>
      </w:r>
      <w:r>
        <w:rPr>
          <w:rFonts w:ascii="宋体" w:cs="仿宋_GB2312" w:hAnsi="宋体" w:hint="eastAsia"/>
          <w:color w:val="000000"/>
          <w:sz w:val="32"/>
          <w:szCs w:val="32"/>
          <w14:textFill>
            <w14:solidFill>
              <w14:srgbClr w14:val="000000"/>
            </w14:solidFill>
          </w14:textFill>
        </w:rPr>
        <w:t>100</w:t>
      </w:r>
      <w:r>
        <w:rPr>
          <w:rFonts w:ascii="微软雅黑" w:cs="仿宋_GB2312" w:hAnsi="仿宋_GB2312" w:hint="eastAsia"/>
          <w:color w:val="000000"/>
          <w:sz w:val="32"/>
          <w:szCs w:val="32"/>
          <w14:textFill>
            <w14:solidFill>
              <w14:srgbClr w14:val="000000"/>
            </w14:solidFill>
          </w14:textFill>
        </w:rPr>
        <w:t>%；在可持续影响指标方面，通过项目的建设，解决了安置点基础设施建设。</w:t>
      </w:r>
    </w:p>
    <w:p>
      <w:pPr>
        <w:adjustRightInd w:val="0"/>
        <w:snapToGrid w:val="0"/>
        <w:spacing w:line="576" w:lineRule="exact"/>
        <w:ind w:left="63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（二）存在的问题</w:t>
      </w:r>
    </w:p>
    <w:p>
      <w:pPr>
        <w:pStyle w:val="16"/>
        <w:overflowPunct w:val="0"/>
        <w:spacing w:beforeLines="0" w:before="30" w:line="576" w:lineRule="exact"/>
        <w:ind w:firstLineChars="200" w:firstLine="640"/>
        <w:rPr>
          <w:color w:val="000000"/>
          <w14:textFill>
            <w14:solidFill>
              <w14:srgbClr w14:val="000000"/>
            </w14:solidFill>
          </w14:textFill>
          <w:lang w:val="zh-CN"/>
        </w:rPr>
      </w:pPr>
      <w:r>
        <w:rPr>
          <w:rFonts w:ascii="微软雅黑" w:cs="仿宋_GB2312" w:hAnsi="仿宋_GB2312" w:hint="eastAsia"/>
          <w:color w:val="000000"/>
          <w:sz w:val="32"/>
          <w:szCs w:val="32"/>
          <w14:textFill>
            <w14:solidFill>
              <w14:srgbClr w14:val="000000"/>
            </w14:solidFill>
          </w14:textFill>
          <w:lang w:val="zh-CN"/>
        </w:rPr>
        <w:t>项目资料管理不够规范问题。根据自查情况，在项目建设期间，项目业主只注重项目建设推进，对项目资料未及时整理汇总，导致项目部分资料不够完善。</w:t>
      </w:r>
    </w:p>
    <w:p>
      <w:pPr>
        <w:adjustRightInd w:val="0"/>
        <w:snapToGrid w:val="0"/>
        <w:spacing w:line="576" w:lineRule="exact"/>
        <w:ind w:left="63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（三）相关建议</w:t>
      </w:r>
    </w:p>
    <w:p>
      <w:pPr>
        <w:pStyle w:val="16"/>
        <w:overflowPunct w:val="0"/>
        <w:spacing w:beforeLines="0" w:before="30" w:line="576" w:lineRule="exact"/>
        <w:ind w:firstLineChars="200" w:firstLine="640"/>
        <w:rPr>
          <w:rFonts w:ascii="微软雅黑" w:cs="仿宋_GB2312" w:hAnsi="仿宋_GB2312"/>
          <w:color w:val="000000"/>
          <w:sz w:val="32"/>
          <w:szCs w:val="32"/>
          <w14:textFill>
            <w14:solidFill>
              <w14:srgbClr w14:val="000000"/>
            </w14:solidFill>
          </w14:textFill>
          <w:lang w:val="zh-CN"/>
        </w:rPr>
      </w:pPr>
      <w:r>
        <w:rPr>
          <w:rFonts w:ascii="微软雅黑" w:cs="仿宋_GB2312" w:hAnsi="仿宋_GB2312" w:hint="eastAsia"/>
          <w:color w:val="000000"/>
          <w:sz w:val="32"/>
          <w:szCs w:val="32"/>
          <w14:textFill>
            <w14:solidFill>
              <w14:srgbClr w14:val="000000"/>
            </w14:solidFill>
          </w14:textFill>
          <w:lang w:val="zh-CN"/>
        </w:rPr>
        <w:t>无</w:t>
      </w:r>
    </w:p>
    <w:p>
      <w:pPr>
        <w:adjustRightInd w:val="0"/>
        <w:snapToGrid w:val="0"/>
        <w:spacing w:line="576" w:lineRule="exact"/>
        <w:ind w:firstLineChars="200" w:firstLine="640"/>
        <w:contextualSpacing/>
        <w:jc w:val="left"/>
        <w:rPr>
          <w:rFonts w:ascii="仿宋_GB2312" w:eastAsia="仿宋_GB2312" w:cs="仿宋_GB2312" w:hAnsi="仿宋_GB2312"/>
          <w:color w:val="000000"/>
          <w:kern w:val="0"/>
          <w:sz w:val="32"/>
          <w:szCs w:val="32"/>
          <w:shd w:val="clear" w:color="auto" w:fill="FFFFFF"/>
          <w14:textFill>
            <w14:solidFill>
              <w14:srgbClr w14:val="000000"/>
            </w14:solidFill>
          </w14:textFill>
          <w:lang w:val="zh-CN"/>
        </w:rPr>
      </w:pPr>
    </w:p>
    <w:p>
      <w:pPr>
        <w:pStyle w:val="15"/>
        <w:spacing w:before="0" w:after="0" w:line="576" w:lineRule="exact"/>
        <w:rPr>
          <w:color w:val="000000"/>
          <w14:textFill>
            <w14:solidFill>
              <w14:srgbClr w14:val="000000"/>
            </w14:solidFill>
          </w14:textFill>
        </w:rPr>
      </w:pPr>
    </w:p>
    <w:p>
      <w:pPr>
        <w:pStyle w:val="15"/>
        <w:spacing w:before="0" w:after="0" w:line="576" w:lineRule="exact"/>
        <w:rPr>
          <w:color w:val="000000"/>
          <w14:textFill>
            <w14:solidFill>
              <w14:srgbClr w14:val="000000"/>
            </w14:solidFill>
          </w14:textFill>
        </w:rPr>
      </w:pPr>
    </w:p>
    <w:p>
      <w:pPr>
        <w:spacing w:line="576" w:lineRule="exact"/>
        <w:rPr>
          <w:color w:val="000000"/>
          <w14:textFill>
            <w14:solidFill>
              <w14:srgbClr w14:val="000000"/>
            </w14:solidFill>
          </w14:textFill>
        </w:rPr>
      </w:pPr>
    </w:p>
    <w:p>
      <w:pPr>
        <w:pStyle w:val="34"/>
        <w:spacing w:line="576" w:lineRule="exact"/>
        <w:rPr>
          <w:rFonts w:eastAsia="仿宋_GB2312"/>
          <w:color w:val="000000"/>
          <w14:textFill>
            <w14:solidFill>
              <w14:srgbClr w14:val="000000"/>
            </w14:solidFill>
          </w14:textFill>
        </w:rPr>
      </w:pPr>
    </w:p>
    <w:p>
      <w:pPr>
        <w:pStyle w:val="34"/>
        <w:spacing w:line="576" w:lineRule="exact"/>
        <w:rPr>
          <w:rFonts w:eastAsia="仿宋_GB2312"/>
          <w:color w:val="000000"/>
          <w14:textFill>
            <w14:solidFill>
              <w14:srgbClr w14:val="000000"/>
            </w14:solidFill>
          </w14:textFill>
        </w:rPr>
      </w:pPr>
    </w:p>
    <w:p>
      <w:pPr>
        <w:pStyle w:val="38"/>
        <w:spacing w:line="576" w:lineRule="exact"/>
        <w:jc w:val="center"/>
        <w:rPr>
          <w:rFonts w:ascii="宋体" w:eastAsia="方正小标宋简体" w:cs="方正小标宋简体" w:hAnsi="宋体"/>
          <w:color w:val="000000"/>
          <w:kern w:val="2"/>
          <w:sz w:val="44"/>
          <w:szCs w:val="44"/>
          <w14:textFill>
            <w14:solidFill>
              <w14:srgbClr w14:val="000000"/>
            </w14:solidFill>
          </w14:textFill>
          <w:lang w:val="en-US"/>
        </w:rPr>
      </w:pPr>
    </w:p>
    <w:p>
      <w:pPr>
        <w:pStyle w:val="38"/>
        <w:spacing w:line="576" w:lineRule="exact"/>
        <w:jc w:val="center"/>
        <w:rPr>
          <w:rFonts w:ascii="宋体" w:eastAsia="方正小标宋简体" w:cs="方正小标宋简体" w:hAnsi="宋体"/>
          <w:color w:val="000000"/>
          <w:kern w:val="2"/>
          <w:sz w:val="44"/>
          <w:szCs w:val="44"/>
          <w14:textFill>
            <w14:solidFill>
              <w14:srgbClr w14:val="000000"/>
            </w14:solidFill>
          </w14:textFill>
          <w:lang w:val="en-US"/>
        </w:rPr>
      </w:pPr>
    </w:p>
    <w:p>
      <w:pPr>
        <w:pStyle w:val="38"/>
        <w:spacing w:line="576" w:lineRule="exact"/>
        <w:jc w:val="center"/>
        <w:rPr>
          <w:rFonts w:ascii="宋体" w:eastAsia="方正小标宋简体" w:cs="方正小标宋简体" w:hAnsi="宋体"/>
          <w:color w:val="000000"/>
          <w:kern w:val="2"/>
          <w:sz w:val="44"/>
          <w:szCs w:val="44"/>
          <w14:textFill>
            <w14:solidFill>
              <w14:srgbClr w14:val="000000"/>
            </w14:solidFill>
          </w14:textFill>
          <w:lang w:val="en-US"/>
        </w:rPr>
      </w:pPr>
    </w:p>
    <w:p>
      <w:pPr>
        <w:pStyle w:val="38"/>
        <w:spacing w:line="576" w:lineRule="exact"/>
        <w:jc w:val="center"/>
        <w:rPr>
          <w:rFonts w:ascii="宋体" w:eastAsia="方正小标宋简体" w:cs="方正小标宋简体" w:hAnsi="宋体"/>
          <w:color w:val="000000"/>
          <w:kern w:val="2"/>
          <w:sz w:val="44"/>
          <w:szCs w:val="44"/>
          <w14:textFill>
            <w14:solidFill>
              <w14:srgbClr w14:val="000000"/>
            </w14:solidFill>
          </w14:textFill>
          <w:lang w:val="en-US"/>
        </w:rPr>
      </w:pPr>
    </w:p>
    <w:p>
      <w:pPr>
        <w:pStyle w:val="38"/>
        <w:spacing w:line="576" w:lineRule="exact"/>
        <w:jc w:val="center"/>
        <w:rPr>
          <w:rFonts w:ascii="宋体" w:eastAsia="方正小标宋简体" w:cs="方正小标宋简体" w:hAnsi="宋体"/>
          <w:color w:val="000000"/>
          <w:kern w:val="2"/>
          <w:sz w:val="44"/>
          <w:szCs w:val="44"/>
          <w14:textFill>
            <w14:solidFill>
              <w14:srgbClr w14:val="000000"/>
            </w14:solidFill>
          </w14:textFill>
          <w:lang w:val="en-US"/>
        </w:rPr>
      </w:pPr>
    </w:p>
    <w:p>
      <w:pPr>
        <w:pStyle w:val="38"/>
        <w:spacing w:line="576" w:lineRule="exact"/>
        <w:jc w:val="center"/>
        <w:rPr>
          <w:rFonts w:ascii="宋体" w:eastAsia="方正小标宋简体" w:cs="方正小标宋简体" w:hAnsi="宋体"/>
          <w:color w:val="000000"/>
          <w:kern w:val="2"/>
          <w:sz w:val="44"/>
          <w:szCs w:val="44"/>
          <w14:textFill>
            <w14:solidFill>
              <w14:srgbClr w14:val="000000"/>
            </w14:solidFill>
          </w14:textFill>
          <w:lang w:val="en-US"/>
        </w:rPr>
      </w:pPr>
    </w:p>
    <w:p>
      <w:pPr>
        <w:pStyle w:val="38"/>
        <w:spacing w:line="576" w:lineRule="exact"/>
        <w:jc w:val="center"/>
        <w:rPr>
          <w:rFonts w:ascii="宋体" w:eastAsia="方正小标宋简体" w:cs="方正小标宋简体" w:hAnsi="宋体" w:hint="eastAsia"/>
          <w:color w:val="000000"/>
          <w:kern w:val="2"/>
          <w:sz w:val="44"/>
          <w:szCs w:val="44"/>
          <w14:textFill>
            <w14:solidFill>
              <w14:srgbClr w14:val="000000"/>
            </w14:solidFill>
          </w14:textFill>
          <w:lang w:val="en-US"/>
        </w:rPr>
      </w:pPr>
    </w:p>
    <w:p>
      <w:pPr>
        <w:pStyle w:val="38"/>
        <w:spacing w:line="576" w:lineRule="exact"/>
        <w:jc w:val="center"/>
        <w:rPr>
          <w:rFonts w:ascii="方正小标宋简体" w:eastAsia="方正小标宋简体" w:cs="方正小标宋简体" w:hAnsi="方正小标宋简体"/>
          <w:color w:val="000000"/>
          <w:kern w:val="2"/>
          <w:sz w:val="44"/>
          <w:szCs w:val="44"/>
          <w14:textFill>
            <w14:solidFill>
              <w14:srgbClr w14:val="000000"/>
            </w14:solidFill>
          </w14:textFill>
          <w:lang w:val="en-US"/>
        </w:rPr>
      </w:pPr>
      <w:r>
        <w:rPr>
          <w:rFonts w:ascii="方正小标宋简体" w:eastAsia="方正小标宋简体" w:cs="方正小标宋简体" w:hAnsi="宋体" w:hint="eastAsia"/>
          <w:color w:val="000000"/>
          <w:kern w:val="2"/>
          <w:sz w:val="44"/>
          <w:szCs w:val="44"/>
          <w14:textFill>
            <w14:solidFill>
              <w14:srgbClr w14:val="000000"/>
            </w14:solidFill>
          </w14:textFill>
          <w:lang w:val="en-US"/>
        </w:rPr>
        <w:t>2022</w:t>
      </w:r>
      <w:r>
        <w:rPr>
          <w:rFonts w:ascii="方正小标宋简体" w:eastAsia="方正小标宋简体" w:cs="方正小标宋简体" w:hAnsi="方正小标宋简体" w:hint="eastAsia"/>
          <w:color w:val="000000"/>
          <w:kern w:val="2"/>
          <w:sz w:val="44"/>
          <w:szCs w:val="44"/>
          <w14:textFill>
            <w14:solidFill>
              <w14:srgbClr w14:val="000000"/>
            </w14:solidFill>
          </w14:textFill>
          <w:lang w:val="en-US"/>
        </w:rPr>
        <w:t>年应急成品粮油保障能力提升项目支出绩效自评报告</w:t>
      </w:r>
    </w:p>
    <w:p>
      <w:pPr>
        <w:pStyle w:val="38"/>
        <w:spacing w:line="576" w:lineRule="exact"/>
        <w:ind w:firstLine="640"/>
        <w:jc w:val="center"/>
        <w:rPr>
          <w:rFonts w:ascii="宋体" w:hAnsi="宋体"/>
          <w:color w:val="000000"/>
          <w:kern w:val="2"/>
          <w:sz w:val="32"/>
          <w:szCs w:val="32"/>
          <w14:textFill>
            <w14:solidFill>
              <w14:srgbClr w14:val="000000"/>
            </w14:solidFill>
          </w14:textFill>
        </w:rPr>
      </w:pPr>
    </w:p>
    <w:p>
      <w:pPr>
        <w:adjustRightInd w:val="0"/>
        <w:snapToGrid w:val="0"/>
        <w:spacing w:line="576" w:lineRule="exact"/>
        <w:ind w:firstLineChars="200" w:firstLine="640"/>
        <w:rPr>
          <w:rFonts w:ascii="方正黑体简体" w:eastAsia="方正黑体简体" w:cs="方正黑体简体" w:hAnsi="方正黑体简体"/>
          <w:color w:val="000000"/>
          <w:sz w:val="32"/>
          <w:szCs w:val="32"/>
          <w14:textFill>
            <w14:solidFill>
              <w14:srgbClr w14:val="000000"/>
            </w14:solidFill>
          </w14:textFill>
          <w:lang w:val="zh-CN"/>
        </w:rPr>
      </w:pPr>
      <w:r>
        <w:rPr>
          <w:rFonts w:ascii="方正黑体简体" w:eastAsia="方正黑体简体" w:cs="方正黑体简体" w:hAnsi="方正黑体简体" w:hint="eastAsia"/>
          <w:color w:val="000000"/>
          <w:sz w:val="32"/>
          <w:szCs w:val="32"/>
          <w14:textFill>
            <w14:solidFill>
              <w14:srgbClr w14:val="000000"/>
            </w14:solidFill>
          </w14:textFill>
        </w:rPr>
        <w:t>一、</w:t>
      </w:r>
      <w:r>
        <w:rPr>
          <w:rFonts w:ascii="方正黑体简体" w:eastAsia="方正黑体简体" w:cs="方正黑体简体" w:hAnsi="方正黑体简体" w:hint="eastAsia"/>
          <w:color w:val="000000"/>
          <w:sz w:val="32"/>
          <w:szCs w:val="32"/>
          <w14:textFill>
            <w14:solidFill>
              <w14:srgbClr w14:val="000000"/>
            </w14:solidFill>
          </w14:textFill>
          <w:lang w:val="zh-CN"/>
        </w:rPr>
        <w:t>项目概况</w:t>
      </w:r>
    </w:p>
    <w:p>
      <w:pPr>
        <w:adjustRightInd w:val="0"/>
        <w:snapToGrid w:val="0"/>
        <w:spacing w:line="576" w:lineRule="exact"/>
        <w:ind w:firstLineChars="200" w:firstLine="640"/>
        <w:rPr>
          <w:rFonts w:ascii="方正楷体简体" w:eastAsia="方正楷体简体" w:cs="方正楷体简体" w:hAnsi="方正楷体简体"/>
          <w:color w:val="000000"/>
          <w:sz w:val="32"/>
          <w:szCs w:val="32"/>
          <w14:textFill>
            <w14:solidFill>
              <w14:srgbClr w14:val="000000"/>
            </w14:solidFill>
          </w14:textFill>
          <w:lang w:val="zh-CN"/>
        </w:rPr>
      </w:pPr>
      <w:r>
        <w:rPr>
          <w:rFonts w:ascii="方正楷体简体" w:eastAsia="方正楷体简体" w:cs="方正楷体简体" w:hAnsi="方正楷体简体" w:hint="eastAsia"/>
          <w:color w:val="000000"/>
          <w:sz w:val="32"/>
          <w:szCs w:val="32"/>
          <w14:textFill>
            <w14:solidFill>
              <w14:srgbClr w14:val="000000"/>
            </w14:solidFill>
          </w14:textFill>
          <w:lang w:val="zh-CN"/>
        </w:rPr>
        <w:t>（一）项目基本情况。</w:t>
      </w:r>
    </w:p>
    <w:p>
      <w:pPr>
        <w:adjustRightInd w:val="0"/>
        <w:snapToGrid w:val="0"/>
        <w:spacing w:line="576" w:lineRule="exact"/>
        <w:ind w:firstLineChars="200" w:firstLine="640"/>
        <w:rPr>
          <w:rFonts w:ascii="微软雅黑" w:eastAsia="仿宋_GB2312" w:cs="微软雅黑" w:hAnsi="微软雅黑"/>
          <w:color w:val="000000"/>
          <w:sz w:val="32"/>
          <w:szCs w:val="32"/>
          <w14:textFill>
            <w14:solidFill>
              <w14:srgbClr w14:val="000000"/>
            </w14:solidFill>
          </w14:textFill>
        </w:rPr>
      </w:pPr>
      <w:r>
        <w:rPr>
          <w:rFonts w:ascii="微软雅黑" w:eastAsia="仿宋_GB2312" w:cs="微软雅黑" w:hAnsi="微软雅黑" w:hint="eastAsia"/>
          <w:color w:val="000000"/>
          <w:sz w:val="32"/>
          <w:szCs w:val="32"/>
          <w14:textFill>
            <w14:solidFill>
              <w14:srgbClr w14:val="000000"/>
            </w14:solidFill>
          </w14:textFill>
        </w:rPr>
        <w:t>该项目符合《四川省粮食和物资储备局四川省财政厅关于组织申报</w:t>
      </w:r>
      <w:r>
        <w:rPr>
          <w:rFonts w:ascii="宋体" w:eastAsia="仿宋_GB2312" w:cs="微软雅黑" w:hAnsi="宋体" w:hint="eastAsia"/>
          <w:color w:val="000000"/>
          <w:sz w:val="32"/>
          <w:szCs w:val="32"/>
          <w14:textFill>
            <w14:solidFill>
              <w14:srgbClr w14:val="000000"/>
            </w14:solidFill>
          </w14:textFill>
        </w:rPr>
        <w:t>2022</w:t>
      </w:r>
      <w:r>
        <w:rPr>
          <w:rFonts w:ascii="微软雅黑" w:eastAsia="仿宋_GB2312" w:cs="微软雅黑" w:hAnsi="微软雅黑" w:hint="eastAsia"/>
          <w:color w:val="000000"/>
          <w:sz w:val="32"/>
          <w:szCs w:val="32"/>
          <w14:textFill>
            <w14:solidFill>
              <w14:srgbClr w14:val="000000"/>
            </w14:solidFill>
          </w14:textFill>
        </w:rPr>
        <w:t>年应急成品粮油保障能力提升等</w:t>
      </w:r>
      <w:r>
        <w:rPr>
          <w:rFonts w:ascii="宋体" w:eastAsia="仿宋_GB2312" w:cs="微软雅黑" w:hAnsi="宋体" w:hint="eastAsia"/>
          <w:color w:val="000000"/>
          <w:sz w:val="32"/>
          <w:szCs w:val="32"/>
          <w14:textFill>
            <w14:solidFill>
              <w14:srgbClr w14:val="000000"/>
            </w14:solidFill>
          </w14:textFill>
        </w:rPr>
        <w:t>5</w:t>
      </w:r>
      <w:r>
        <w:rPr>
          <w:rFonts w:ascii="微软雅黑" w:eastAsia="仿宋_GB2312" w:cs="微软雅黑" w:hAnsi="微软雅黑" w:hint="eastAsia"/>
          <w:color w:val="000000"/>
          <w:sz w:val="32"/>
          <w:szCs w:val="32"/>
          <w14:textFill>
            <w14:solidFill>
              <w14:srgbClr w14:val="000000"/>
            </w14:solidFill>
          </w14:textFill>
        </w:rPr>
        <w:t>个项目的通知》（川粮函〔</w:t>
      </w:r>
      <w:r>
        <w:rPr>
          <w:rFonts w:ascii="宋体" w:eastAsia="仿宋_GB2312" w:cs="微软雅黑" w:hAnsi="宋体" w:hint="eastAsia"/>
          <w:color w:val="000000"/>
          <w:sz w:val="32"/>
          <w:szCs w:val="32"/>
          <w14:textFill>
            <w14:solidFill>
              <w14:srgbClr w14:val="000000"/>
            </w14:solidFill>
          </w14:textFill>
        </w:rPr>
        <w:t>2022</w:t>
      </w:r>
      <w:r>
        <w:rPr>
          <w:rFonts w:ascii="微软雅黑" w:eastAsia="仿宋_GB2312" w:cs="微软雅黑" w:hAnsi="微软雅黑" w:hint="eastAsia"/>
          <w:color w:val="000000"/>
          <w:sz w:val="32"/>
          <w:szCs w:val="32"/>
          <w14:textFill>
            <w14:solidFill>
              <w14:srgbClr w14:val="000000"/>
            </w14:solidFill>
          </w14:textFill>
        </w:rPr>
        <w:t>〕</w:t>
      </w:r>
      <w:r>
        <w:rPr>
          <w:rFonts w:ascii="宋体" w:eastAsia="仿宋_GB2312" w:cs="微软雅黑" w:hAnsi="宋体" w:hint="eastAsia"/>
          <w:color w:val="000000"/>
          <w:sz w:val="32"/>
          <w:szCs w:val="32"/>
          <w14:textFill>
            <w14:solidFill>
              <w14:srgbClr w14:val="000000"/>
            </w14:solidFill>
          </w14:textFill>
        </w:rPr>
        <w:t>29</w:t>
      </w:r>
      <w:r>
        <w:rPr>
          <w:rFonts w:ascii="微软雅黑" w:eastAsia="仿宋_GB2312" w:cs="微软雅黑" w:hAnsi="微软雅黑" w:hint="eastAsia"/>
          <w:color w:val="000000"/>
          <w:sz w:val="32"/>
          <w:szCs w:val="32"/>
          <w14:textFill>
            <w14:solidFill>
              <w14:srgbClr w14:val="000000"/>
            </w14:solidFill>
          </w14:textFill>
        </w:rPr>
        <w:t>号）的文件要求，经过多年的发展，全区健全了粮食宏观保障体系，粮食供应能力不断增强 ，同时建立了地方应急粮油储备，发挥储备粮油调控市场功能，保持了市场和价格的基本稳定；完善了现代粮食市场体系，辐射能力逐步增强，社会影响不断扩大，服务功能稳步发展，因此尽快开展改善应急成品粮油保障能力提升建设，完善相应的仓储设备和条件，因此势在必行。于</w:t>
      </w:r>
      <w:r>
        <w:rPr>
          <w:rFonts w:ascii="宋体" w:eastAsia="仿宋_GB2312" w:cs="微软雅黑" w:hAnsi="宋体" w:hint="eastAsia"/>
          <w:color w:val="000000"/>
          <w:sz w:val="32"/>
          <w:szCs w:val="32"/>
          <w14:textFill>
            <w14:solidFill>
              <w14:srgbClr w14:val="000000"/>
            </w14:solidFill>
          </w14:textFill>
        </w:rPr>
        <w:t>2022</w:t>
      </w:r>
      <w:r>
        <w:rPr>
          <w:rFonts w:ascii="微软雅黑" w:eastAsia="仿宋_GB2312" w:cs="微软雅黑" w:hAnsi="微软雅黑" w:hint="eastAsia"/>
          <w:color w:val="000000"/>
          <w:sz w:val="32"/>
          <w:szCs w:val="32"/>
          <w14:textFill>
            <w14:solidFill>
              <w14:srgbClr w14:val="000000"/>
            </w14:solidFill>
          </w14:textFill>
        </w:rPr>
        <w:t>年</w:t>
      </w:r>
      <w:r>
        <w:rPr>
          <w:rFonts w:ascii="宋体" w:eastAsia="仿宋_GB2312" w:cs="微软雅黑" w:hAnsi="宋体" w:hint="eastAsia"/>
          <w:color w:val="000000"/>
          <w:sz w:val="32"/>
          <w:szCs w:val="32"/>
          <w14:textFill>
            <w14:solidFill>
              <w14:srgbClr w14:val="000000"/>
            </w14:solidFill>
          </w14:textFill>
        </w:rPr>
        <w:t>12</w:t>
      </w:r>
      <w:r>
        <w:rPr>
          <w:rFonts w:ascii="微软雅黑" w:eastAsia="仿宋_GB2312" w:cs="微软雅黑" w:hAnsi="微软雅黑" w:hint="eastAsia"/>
          <w:color w:val="000000"/>
          <w:sz w:val="32"/>
          <w:szCs w:val="32"/>
          <w14:textFill>
            <w14:solidFill>
              <w14:srgbClr w14:val="000000"/>
            </w14:solidFill>
          </w14:textFill>
        </w:rPr>
        <w:t>月委托四川元达工程管理有限公司实行公开招标，由四川宏图伟业建设工程有限公司中选，于</w:t>
      </w:r>
      <w:r>
        <w:rPr>
          <w:rFonts w:ascii="宋体" w:eastAsia="仿宋_GB2312" w:cs="微软雅黑" w:hAnsi="宋体" w:hint="eastAsia"/>
          <w:color w:val="000000"/>
          <w:sz w:val="32"/>
          <w:szCs w:val="32"/>
          <w14:textFill>
            <w14:solidFill>
              <w14:srgbClr w14:val="000000"/>
            </w14:solidFill>
          </w14:textFill>
        </w:rPr>
        <w:t>2023</w:t>
      </w:r>
      <w:r>
        <w:rPr>
          <w:rFonts w:ascii="微软雅黑" w:eastAsia="仿宋_GB2312" w:cs="微软雅黑" w:hAnsi="微软雅黑" w:hint="eastAsia"/>
          <w:color w:val="000000"/>
          <w:sz w:val="32"/>
          <w:szCs w:val="32"/>
          <w14:textFill>
            <w14:solidFill>
              <w14:srgbClr w14:val="000000"/>
            </w14:solidFill>
          </w14:textFill>
        </w:rPr>
        <w:t>年</w:t>
      </w:r>
      <w:r>
        <w:rPr>
          <w:rFonts w:ascii="宋体" w:eastAsia="仿宋_GB2312" w:cs="微软雅黑" w:hAnsi="宋体" w:hint="eastAsia"/>
          <w:color w:val="000000"/>
          <w:sz w:val="32"/>
          <w:szCs w:val="32"/>
          <w14:textFill>
            <w14:solidFill>
              <w14:srgbClr w14:val="000000"/>
            </w14:solidFill>
          </w14:textFill>
        </w:rPr>
        <w:t>1</w:t>
      </w:r>
      <w:r>
        <w:rPr>
          <w:rFonts w:ascii="微软雅黑" w:eastAsia="仿宋_GB2312" w:cs="微软雅黑" w:hAnsi="微软雅黑" w:hint="eastAsia"/>
          <w:color w:val="000000"/>
          <w:sz w:val="32"/>
          <w:szCs w:val="32"/>
          <w14:textFill>
            <w14:solidFill>
              <w14:srgbClr w14:val="000000"/>
            </w14:solidFill>
          </w14:textFill>
        </w:rPr>
        <w:t>月完成供货，购置电动叉车</w:t>
      </w:r>
      <w:r>
        <w:rPr>
          <w:rFonts w:ascii="宋体" w:eastAsia="仿宋_GB2312" w:cs="微软雅黑" w:hAnsi="宋体" w:hint="eastAsia"/>
          <w:color w:val="000000"/>
          <w:sz w:val="32"/>
          <w:szCs w:val="32"/>
          <w14:textFill>
            <w14:solidFill>
              <w14:srgbClr w14:val="000000"/>
            </w14:solidFill>
          </w14:textFill>
        </w:rPr>
        <w:t>1</w:t>
      </w:r>
      <w:r>
        <w:rPr>
          <w:rFonts w:ascii="微软雅黑" w:eastAsia="仿宋_GB2312" w:cs="微软雅黑" w:hAnsi="微软雅黑" w:hint="eastAsia"/>
          <w:color w:val="000000"/>
          <w:sz w:val="32"/>
          <w:szCs w:val="32"/>
          <w14:textFill>
            <w14:solidFill>
              <w14:srgbClr w14:val="000000"/>
            </w14:solidFill>
          </w14:textFill>
        </w:rPr>
        <w:t>辆、钢制托盘</w:t>
      </w:r>
      <w:r>
        <w:rPr>
          <w:rFonts w:ascii="宋体" w:eastAsia="仿宋_GB2312" w:cs="微软雅黑" w:hAnsi="宋体" w:hint="eastAsia"/>
          <w:color w:val="000000"/>
          <w:sz w:val="32"/>
          <w:szCs w:val="32"/>
          <w14:textFill>
            <w14:solidFill>
              <w14:srgbClr w14:val="000000"/>
            </w14:solidFill>
          </w14:textFill>
        </w:rPr>
        <w:t>360</w:t>
      </w:r>
      <w:r>
        <w:rPr>
          <w:rFonts w:ascii="微软雅黑" w:eastAsia="仿宋_GB2312" w:cs="微软雅黑" w:hAnsi="微软雅黑" w:hint="eastAsia"/>
          <w:color w:val="000000"/>
          <w:sz w:val="32"/>
          <w:szCs w:val="32"/>
          <w14:textFill>
            <w14:solidFill>
              <w14:srgbClr w14:val="000000"/>
            </w14:solidFill>
          </w14:textFill>
        </w:rPr>
        <w:t>个，</w:t>
      </w:r>
      <w:r>
        <w:rPr>
          <w:rFonts w:ascii="宋体" w:eastAsia="仿宋_GB2312" w:cs="微软雅黑" w:hAnsi="宋体" w:hint="eastAsia"/>
          <w:color w:val="000000"/>
          <w:sz w:val="32"/>
          <w:szCs w:val="32"/>
          <w14:textFill>
            <w14:solidFill>
              <w14:srgbClr w14:val="000000"/>
            </w14:solidFill>
          </w14:textFill>
        </w:rPr>
        <w:t>2</w:t>
      </w:r>
      <w:r>
        <w:rPr>
          <w:rFonts w:ascii="微软雅黑" w:eastAsia="仿宋_GB2312" w:cs="微软雅黑" w:hAnsi="微软雅黑" w:hint="eastAsia"/>
          <w:color w:val="000000"/>
          <w:sz w:val="32"/>
          <w:szCs w:val="32"/>
          <w14:textFill>
            <w14:solidFill>
              <w14:srgbClr w14:val="000000"/>
            </w14:solidFill>
          </w14:textFill>
        </w:rPr>
        <w:t>月初验收合格，全额支付</w:t>
      </w:r>
      <w:r>
        <w:rPr>
          <w:rFonts w:ascii="宋体" w:eastAsia="仿宋_GB2312" w:cs="微软雅黑" w:hAnsi="宋体" w:hint="eastAsia"/>
          <w:color w:val="000000"/>
          <w:sz w:val="32"/>
          <w:szCs w:val="32"/>
          <w14:textFill>
            <w14:solidFill>
              <w14:srgbClr w14:val="000000"/>
            </w14:solidFill>
          </w14:textFill>
        </w:rPr>
        <w:t>14</w:t>
      </w:r>
      <w:r>
        <w:rPr>
          <w:rFonts w:ascii="微软雅黑" w:eastAsia="仿宋_GB2312" w:cs="微软雅黑" w:hAnsi="微软雅黑" w:hint="eastAsia"/>
          <w:color w:val="000000"/>
          <w:sz w:val="32"/>
          <w:szCs w:val="32"/>
          <w14:textFill>
            <w14:solidFill>
              <w14:srgbClr w14:val="000000"/>
            </w14:solidFill>
          </w14:textFill>
        </w:rPr>
        <w:t>.</w:t>
      </w:r>
      <w:r>
        <w:rPr>
          <w:rFonts w:ascii="宋体" w:eastAsia="仿宋_GB2312" w:cs="微软雅黑" w:hAnsi="宋体" w:hint="eastAsia"/>
          <w:color w:val="000000"/>
          <w:sz w:val="32"/>
          <w:szCs w:val="32"/>
          <w14:textFill>
            <w14:solidFill>
              <w14:srgbClr w14:val="000000"/>
            </w14:solidFill>
          </w14:textFill>
        </w:rPr>
        <w:t>8</w:t>
      </w:r>
      <w:r>
        <w:rPr>
          <w:rFonts w:ascii="微软雅黑" w:eastAsia="仿宋_GB2312" w:cs="微软雅黑" w:hAnsi="微软雅黑" w:hint="eastAsia"/>
          <w:color w:val="000000"/>
          <w:sz w:val="32"/>
          <w:szCs w:val="32"/>
          <w14:textFill>
            <w14:solidFill>
              <w14:srgbClr w14:val="000000"/>
            </w14:solidFill>
          </w14:textFill>
        </w:rPr>
        <w:t>万元。</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（二）项目绩效目标。</w:t>
      </w:r>
    </w:p>
    <w:p>
      <w:pPr>
        <w:adjustRightInd w:val="0"/>
        <w:snapToGrid w:val="0"/>
        <w:spacing w:line="576" w:lineRule="exact"/>
        <w:ind w:firstLineChars="200" w:firstLine="640"/>
        <w:rPr>
          <w:rFonts w:ascii="微软雅黑" w:eastAsia="仿宋_GB2312" w:cs="微软雅黑" w:hAnsi="微软雅黑"/>
          <w:color w:val="000000"/>
          <w:sz w:val="32"/>
          <w:szCs w:val="32"/>
          <w14:textFill>
            <w14:solidFill>
              <w14:srgbClr w14:val="000000"/>
            </w14:solidFill>
          </w14:textFill>
        </w:rPr>
      </w:pPr>
      <w:r>
        <w:rPr>
          <w:rFonts w:ascii="宋体" w:eastAsia="仿宋_GB2312" w:cs="微软雅黑" w:hAnsi="宋体" w:hint="eastAsia"/>
          <w:color w:val="000000"/>
          <w:sz w:val="32"/>
          <w:szCs w:val="32"/>
          <w14:textFill>
            <w14:solidFill>
              <w14:srgbClr w14:val="000000"/>
            </w14:solidFill>
          </w14:textFill>
          <w:lang w:val="en-US" w:eastAsia="zh-CN"/>
        </w:rPr>
        <w:t>1.</w:t>
      </w:r>
      <w:r>
        <w:rPr>
          <w:rFonts w:ascii="微软雅黑" w:eastAsia="仿宋_GB2312" w:cs="微软雅黑" w:hAnsi="微软雅黑" w:hint="eastAsia"/>
          <w:color w:val="000000"/>
          <w:sz w:val="32"/>
          <w:szCs w:val="32"/>
          <w14:textFill>
            <w14:solidFill>
              <w14:srgbClr w14:val="000000"/>
            </w14:solidFill>
          </w14:textFill>
          <w:lang w:val="zh-CN"/>
        </w:rPr>
        <w:t>项目主要内容。</w:t>
      </w:r>
      <w:r>
        <w:rPr>
          <w:rFonts w:ascii="微软雅黑" w:eastAsia="仿宋_GB2312" w:cs="微软雅黑" w:hAnsi="微软雅黑" w:hint="eastAsia"/>
          <w:color w:val="000000"/>
          <w:sz w:val="32"/>
          <w:szCs w:val="32"/>
          <w14:textFill>
            <w14:solidFill>
              <w14:srgbClr w14:val="000000"/>
            </w14:solidFill>
          </w14:textFill>
        </w:rPr>
        <w:t>为进一步提升广元市利州区大规模疫情防控状态下的成品粮油应急保障能力，快速有效应对突发应急事件，有效满足涉疫地区城乡居民粮油供应需求，推动粮库按照高质量发展的要求，加快转型升级，充分发挥供应主渠道作用，结合利州区粮油储备库有限公司现有应急成品粮油仓储设施基础条件，将把辖区内应急成品粮油仓储网点打造成为保障军需民食的“一站多能式”供应平台。改善利州区应急供应粮油国有仓库长期无叉车和托盘的仓储现状，承担当地应急粮油保障供应，针对粮库现有成品粮油保管条件，购置</w:t>
      </w:r>
      <w:r>
        <w:rPr>
          <w:rFonts w:ascii="宋体" w:eastAsia="仿宋_GB2312" w:cs="微软雅黑" w:hAnsi="宋体" w:hint="eastAsia"/>
          <w:color w:val="000000"/>
          <w:sz w:val="32"/>
          <w:szCs w:val="32"/>
          <w14:textFill>
            <w14:solidFill>
              <w14:srgbClr w14:val="000000"/>
            </w14:solidFill>
          </w14:textFill>
        </w:rPr>
        <w:t>360</w:t>
      </w:r>
      <w:r>
        <w:rPr>
          <w:rFonts w:ascii="微软雅黑" w:eastAsia="仿宋_GB2312" w:cs="微软雅黑" w:hAnsi="微软雅黑" w:hint="eastAsia"/>
          <w:color w:val="000000"/>
          <w:sz w:val="32"/>
          <w:szCs w:val="32"/>
          <w14:textFill>
            <w14:solidFill>
              <w14:srgbClr w14:val="000000"/>
            </w14:solidFill>
          </w14:textFill>
        </w:rPr>
        <w:t>个装卸托盘和</w:t>
      </w:r>
      <w:r>
        <w:rPr>
          <w:rFonts w:ascii="宋体" w:eastAsia="仿宋_GB2312" w:cs="微软雅黑" w:hAnsi="宋体" w:hint="eastAsia"/>
          <w:color w:val="000000"/>
          <w:sz w:val="32"/>
          <w:szCs w:val="32"/>
          <w14:textFill>
            <w14:solidFill>
              <w14:srgbClr w14:val="000000"/>
            </w14:solidFill>
          </w14:textFill>
        </w:rPr>
        <w:t>1</w:t>
      </w:r>
      <w:r>
        <w:rPr>
          <w:rFonts w:ascii="微软雅黑" w:eastAsia="仿宋_GB2312" w:cs="微软雅黑" w:hAnsi="微软雅黑" w:hint="eastAsia"/>
          <w:color w:val="000000"/>
          <w:sz w:val="32"/>
          <w:szCs w:val="32"/>
          <w14:textFill>
            <w14:solidFill>
              <w14:srgbClr w14:val="000000"/>
            </w14:solidFill>
          </w14:textFill>
        </w:rPr>
        <w:t>辆电动叉车，以满足地区应急粮油供应需求，提升企业高质量发展水平，增强粮库应急保障能力。</w:t>
      </w:r>
    </w:p>
    <w:p>
      <w:pPr>
        <w:adjustRightInd w:val="0"/>
        <w:snapToGrid w:val="0"/>
        <w:spacing w:line="576" w:lineRule="exact"/>
        <w:ind w:firstLineChars="200" w:firstLine="640"/>
        <w:rPr>
          <w:rFonts w:ascii="微软雅黑" w:eastAsia="仿宋_GB2312" w:cs="微软雅黑" w:hAnsi="微软雅黑"/>
          <w:color w:val="000000"/>
          <w:sz w:val="32"/>
          <w:szCs w:val="32"/>
          <w14:textFill>
            <w14:solidFill>
              <w14:srgbClr w14:val="000000"/>
            </w14:solidFill>
          </w14:textFill>
        </w:rPr>
      </w:pPr>
      <w:r>
        <w:rPr>
          <w:rFonts w:ascii="宋体" w:eastAsia="仿宋_GB2312" w:cs="微软雅黑" w:hAnsi="宋体" w:hint="eastAsia"/>
          <w:color w:val="000000"/>
          <w:sz w:val="32"/>
          <w:szCs w:val="32"/>
          <w14:textFill>
            <w14:solidFill>
              <w14:srgbClr w14:val="000000"/>
            </w14:solidFill>
          </w14:textFill>
          <w:lang w:val="en-US" w:eastAsia="zh-CN"/>
        </w:rPr>
        <w:t>2.</w:t>
      </w:r>
      <w:r>
        <w:rPr>
          <w:rFonts w:ascii="微软雅黑" w:eastAsia="仿宋_GB2312" w:cs="微软雅黑" w:hAnsi="微软雅黑" w:hint="eastAsia"/>
          <w:color w:val="000000"/>
          <w:sz w:val="32"/>
          <w:szCs w:val="32"/>
          <w14:textFill>
            <w14:solidFill>
              <w14:srgbClr w14:val="000000"/>
            </w14:solidFill>
          </w14:textFill>
          <w:lang w:val="zh-CN"/>
        </w:rPr>
        <w:t>项目应实现的具体绩效目标。</w:t>
      </w:r>
      <w:r>
        <w:rPr>
          <w:rFonts w:ascii="微软雅黑" w:eastAsia="仿宋_GB2312" w:cs="微软雅黑" w:hAnsi="微软雅黑" w:hint="eastAsia"/>
          <w:color w:val="000000"/>
          <w:sz w:val="32"/>
          <w:szCs w:val="32"/>
          <w14:textFill>
            <w14:solidFill>
              <w14:srgbClr w14:val="000000"/>
            </w14:solidFill>
          </w14:textFill>
        </w:rPr>
        <w:t xml:space="preserve">该项目购置 </w:t>
      </w:r>
      <w:r>
        <w:rPr>
          <w:rFonts w:ascii="宋体" w:eastAsia="仿宋_GB2312" w:cs="微软雅黑" w:hAnsi="宋体" w:hint="eastAsia"/>
          <w:color w:val="000000"/>
          <w:sz w:val="32"/>
          <w:szCs w:val="32"/>
          <w14:textFill>
            <w14:solidFill>
              <w14:srgbClr w14:val="000000"/>
            </w14:solidFill>
          </w14:textFill>
        </w:rPr>
        <w:t>3</w:t>
      </w:r>
      <w:r>
        <w:rPr>
          <w:rFonts w:ascii="微软雅黑" w:eastAsia="仿宋_GB2312" w:cs="微软雅黑" w:hAnsi="微软雅黑" w:hint="eastAsia"/>
          <w:color w:val="000000"/>
          <w:sz w:val="32"/>
          <w:szCs w:val="32"/>
          <w14:textFill>
            <w14:solidFill>
              <w14:srgbClr w14:val="000000"/>
            </w14:solidFill>
          </w14:textFill>
        </w:rPr>
        <w:t>.</w:t>
      </w:r>
      <w:r>
        <w:rPr>
          <w:rFonts w:ascii="宋体" w:eastAsia="仿宋_GB2312" w:cs="微软雅黑" w:hAnsi="宋体" w:hint="eastAsia"/>
          <w:color w:val="000000"/>
          <w:sz w:val="32"/>
          <w:szCs w:val="32"/>
          <w14:textFill>
            <w14:solidFill>
              <w14:srgbClr w14:val="000000"/>
            </w14:solidFill>
          </w14:textFill>
        </w:rPr>
        <w:t>5</w:t>
      </w:r>
      <w:r>
        <w:rPr>
          <w:rFonts w:ascii="微软雅黑" w:eastAsia="仿宋_GB2312" w:cs="微软雅黑" w:hAnsi="微软雅黑" w:hint="eastAsia"/>
          <w:color w:val="000000"/>
          <w:sz w:val="32"/>
          <w:szCs w:val="32"/>
          <w14:textFill>
            <w14:solidFill>
              <w14:srgbClr w14:val="000000"/>
            </w14:solidFill>
          </w14:textFill>
        </w:rPr>
        <w:t>吨锂电瓶叉车</w:t>
      </w:r>
      <w:r>
        <w:rPr>
          <w:rFonts w:ascii="宋体" w:eastAsia="仿宋_GB2312" w:cs="微软雅黑" w:hAnsi="宋体" w:hint="eastAsia"/>
          <w:color w:val="000000"/>
          <w:sz w:val="32"/>
          <w:szCs w:val="32"/>
          <w14:textFill>
            <w14:solidFill>
              <w14:srgbClr w14:val="000000"/>
            </w14:solidFill>
          </w14:textFill>
        </w:rPr>
        <w:t>1</w:t>
      </w:r>
      <w:r>
        <w:rPr>
          <w:rFonts w:ascii="微软雅黑" w:eastAsia="仿宋_GB2312" w:cs="微软雅黑" w:hAnsi="微软雅黑" w:hint="eastAsia"/>
          <w:color w:val="000000"/>
          <w:sz w:val="32"/>
          <w:szCs w:val="32"/>
          <w14:textFill>
            <w14:solidFill>
              <w14:srgbClr w14:val="000000"/>
            </w14:solidFill>
          </w14:textFill>
        </w:rPr>
        <w:t>辆，根据市场行情预测</w:t>
      </w:r>
      <w:r>
        <w:rPr>
          <w:rFonts w:ascii="宋体" w:eastAsia="仿宋_GB2312" w:cs="微软雅黑" w:hAnsi="宋体" w:hint="eastAsia"/>
          <w:color w:val="000000"/>
          <w:sz w:val="32"/>
          <w:szCs w:val="32"/>
          <w14:textFill>
            <w14:solidFill>
              <w14:srgbClr w14:val="000000"/>
            </w14:solidFill>
          </w14:textFill>
        </w:rPr>
        <w:t>13</w:t>
      </w:r>
      <w:r>
        <w:rPr>
          <w:rFonts w:ascii="微软雅黑" w:eastAsia="仿宋_GB2312" w:cs="微软雅黑" w:hAnsi="微软雅黑" w:hint="eastAsia"/>
          <w:color w:val="000000"/>
          <w:sz w:val="32"/>
          <w:szCs w:val="32"/>
          <w14:textFill>
            <w14:solidFill>
              <w14:srgbClr w14:val="000000"/>
            </w14:solidFill>
          </w14:textFill>
        </w:rPr>
        <w:t>万元；</w:t>
      </w:r>
      <w:r>
        <w:rPr>
          <w:rFonts w:ascii="宋体" w:eastAsia="仿宋_GB2312" w:cs="微软雅黑" w:hAnsi="宋体" w:hint="eastAsia"/>
          <w:color w:val="000000"/>
          <w:sz w:val="32"/>
          <w:szCs w:val="32"/>
          <w14:textFill>
            <w14:solidFill>
              <w14:srgbClr w14:val="000000"/>
            </w14:solidFill>
          </w14:textFill>
        </w:rPr>
        <w:t>1</w:t>
      </w:r>
      <w:r>
        <w:rPr>
          <w:rFonts w:ascii="微软雅黑" w:eastAsia="仿宋_GB2312" w:cs="微软雅黑" w:hAnsi="微软雅黑" w:hint="eastAsia"/>
          <w:color w:val="000000"/>
          <w:sz w:val="32"/>
          <w:szCs w:val="32"/>
          <w14:textFill>
            <w14:solidFill>
              <w14:srgbClr w14:val="000000"/>
            </w14:solidFill>
          </w14:textFill>
        </w:rPr>
        <w:t>.</w:t>
      </w:r>
      <w:r>
        <w:rPr>
          <w:rFonts w:ascii="宋体" w:eastAsia="仿宋_GB2312" w:cs="微软雅黑" w:hAnsi="宋体" w:hint="eastAsia"/>
          <w:color w:val="000000"/>
          <w:sz w:val="32"/>
          <w:szCs w:val="32"/>
          <w14:textFill>
            <w14:solidFill>
              <w14:srgbClr w14:val="000000"/>
            </w14:solidFill>
          </w14:textFill>
        </w:rPr>
        <w:t>5</w:t>
      </w:r>
      <w:r>
        <w:rPr>
          <w:rFonts w:ascii="微软雅黑" w:eastAsia="仿宋_GB2312" w:cs="微软雅黑" w:hAnsi="微软雅黑" w:hint="eastAsia"/>
          <w:color w:val="000000"/>
          <w:sz w:val="32"/>
          <w:szCs w:val="32"/>
          <w14:textFill>
            <w14:solidFill>
              <w14:srgbClr w14:val="000000"/>
            </w14:solidFill>
          </w14:textFill>
        </w:rPr>
        <w:t>吨规格的托盘</w:t>
      </w:r>
      <w:r>
        <w:rPr>
          <w:rFonts w:ascii="宋体" w:eastAsia="仿宋_GB2312" w:cs="微软雅黑" w:hAnsi="宋体" w:hint="eastAsia"/>
          <w:color w:val="000000"/>
          <w:sz w:val="32"/>
          <w:szCs w:val="32"/>
          <w14:textFill>
            <w14:solidFill>
              <w14:srgbClr w14:val="000000"/>
            </w14:solidFill>
          </w14:textFill>
        </w:rPr>
        <w:t>360</w:t>
      </w:r>
      <w:r>
        <w:rPr>
          <w:rFonts w:ascii="微软雅黑" w:eastAsia="仿宋_GB2312" w:cs="微软雅黑" w:hAnsi="微软雅黑" w:hint="eastAsia"/>
          <w:color w:val="000000"/>
          <w:sz w:val="32"/>
          <w:szCs w:val="32"/>
          <w14:textFill>
            <w14:solidFill>
              <w14:srgbClr w14:val="000000"/>
            </w14:solidFill>
          </w14:textFill>
        </w:rPr>
        <w:t>个，根据市场行情预测</w:t>
      </w:r>
      <w:r>
        <w:rPr>
          <w:rFonts w:ascii="宋体" w:eastAsia="仿宋_GB2312" w:cs="微软雅黑" w:hAnsi="宋体" w:hint="eastAsia"/>
          <w:color w:val="000000"/>
          <w:sz w:val="32"/>
          <w:szCs w:val="32"/>
          <w14:textFill>
            <w14:solidFill>
              <w14:srgbClr w14:val="000000"/>
            </w14:solidFill>
          </w14:textFill>
        </w:rPr>
        <w:t>10</w:t>
      </w:r>
      <w:r>
        <w:rPr>
          <w:rFonts w:ascii="微软雅黑" w:eastAsia="仿宋_GB2312" w:cs="微软雅黑" w:hAnsi="微软雅黑" w:hint="eastAsia"/>
          <w:color w:val="000000"/>
          <w:sz w:val="32"/>
          <w:szCs w:val="32"/>
          <w14:textFill>
            <w14:solidFill>
              <w14:srgbClr w14:val="000000"/>
            </w14:solidFill>
          </w14:textFill>
        </w:rPr>
        <w:t>.</w:t>
      </w:r>
      <w:r>
        <w:rPr>
          <w:rFonts w:ascii="宋体" w:eastAsia="仿宋_GB2312" w:cs="微软雅黑" w:hAnsi="宋体" w:hint="eastAsia"/>
          <w:color w:val="000000"/>
          <w:sz w:val="32"/>
          <w:szCs w:val="32"/>
          <w14:textFill>
            <w14:solidFill>
              <w14:srgbClr w14:val="000000"/>
            </w14:solidFill>
          </w14:textFill>
        </w:rPr>
        <w:t>08</w:t>
      </w:r>
      <w:r>
        <w:rPr>
          <w:rFonts w:ascii="微软雅黑" w:eastAsia="仿宋_GB2312" w:cs="微软雅黑" w:hAnsi="微软雅黑" w:hint="eastAsia"/>
          <w:color w:val="000000"/>
          <w:sz w:val="32"/>
          <w:szCs w:val="32"/>
          <w14:textFill>
            <w14:solidFill>
              <w14:srgbClr w14:val="000000"/>
            </w14:solidFill>
          </w14:textFill>
        </w:rPr>
        <w:t>万元，以及招标费用等，无其他预算漏项情况。在项目实施中，将按照实施方案要求，严格执行招投标制、合同制，对项目工程及所需的主要物质和设备，严格按照政府采购规定，进行公开招标和集中采购。严格实行项目法人责任制，提高项目实施的质量和效益，进一步明确项目实施内容、时间和质量要求，实行量化管理，明确阶段目标，提高项目实施的透明度，实行目标管理，定期不定期对项目实行督促检查。在项目建设中，有合同、有进度、有督查、有总结、有验收报告，促使项目管理规范化、科学化运作。</w:t>
      </w:r>
    </w:p>
    <w:p>
      <w:pPr>
        <w:adjustRightInd w:val="0"/>
        <w:snapToGrid w:val="0"/>
        <w:spacing w:line="576" w:lineRule="exact"/>
        <w:ind w:firstLineChars="200" w:firstLine="640"/>
        <w:jc w:val="left"/>
        <w:rPr>
          <w:rFonts w:ascii="微软雅黑" w:eastAsia="仿宋_GB2312" w:cs="微软雅黑" w:hAnsi="微软雅黑"/>
          <w:color w:val="000000"/>
          <w:sz w:val="32"/>
          <w:szCs w:val="32"/>
          <w14:textFill>
            <w14:solidFill>
              <w14:srgbClr w14:val="000000"/>
            </w14:solidFill>
          </w14:textFill>
          <w:lang w:val="zh-CN"/>
        </w:rPr>
      </w:pPr>
      <w:r>
        <w:rPr>
          <w:rFonts w:ascii="宋体" w:eastAsia="仿宋_GB2312" w:cs="微软雅黑" w:hAnsi="宋体" w:hint="eastAsia"/>
          <w:color w:val="000000"/>
          <w:sz w:val="32"/>
          <w:szCs w:val="32"/>
          <w14:textFill>
            <w14:solidFill>
              <w14:srgbClr w14:val="000000"/>
            </w14:solidFill>
          </w14:textFill>
          <w:lang w:val="en-US" w:eastAsia="zh-CN"/>
        </w:rPr>
        <w:t>3.</w:t>
      </w:r>
      <w:r>
        <w:rPr>
          <w:rFonts w:ascii="微软雅黑" w:eastAsia="仿宋_GB2312" w:cs="微软雅黑" w:hAnsi="微软雅黑" w:hint="eastAsia"/>
          <w:color w:val="000000"/>
          <w:sz w:val="32"/>
          <w:szCs w:val="32"/>
          <w14:textFill>
            <w14:solidFill>
              <w14:srgbClr w14:val="000000"/>
            </w14:solidFill>
          </w14:textFill>
          <w:lang w:val="zh-CN"/>
        </w:rPr>
        <w:t>申报内容与实际情况相符，申报目标合理可行。</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（三）项目自评步骤及方法。</w:t>
      </w:r>
    </w:p>
    <w:p>
      <w:pPr>
        <w:adjustRightInd w:val="0"/>
        <w:snapToGrid w:val="0"/>
        <w:spacing w:line="576" w:lineRule="exact"/>
        <w:ind w:firstLineChars="200" w:firstLine="640"/>
        <w:rPr>
          <w:rFonts w:ascii="微软雅黑" w:eastAsia="仿宋_GB2312" w:cs="微软雅黑" w:hAnsi="微软雅黑"/>
          <w:color w:val="000000"/>
          <w:sz w:val="32"/>
          <w:szCs w:val="32"/>
          <w14:textFill>
            <w14:solidFill>
              <w14:srgbClr w14:val="000000"/>
            </w14:solidFill>
          </w14:textFill>
          <w:lang w:val="zh-CN"/>
        </w:rPr>
      </w:pPr>
      <w:r>
        <w:rPr>
          <w:rFonts w:ascii="微软雅黑" w:eastAsia="仿宋_GB2312" w:cs="微软雅黑" w:hAnsi="微软雅黑" w:hint="eastAsia"/>
          <w:color w:val="000000"/>
          <w:sz w:val="32"/>
          <w:szCs w:val="32"/>
          <w14:textFill>
            <w14:solidFill>
              <w14:srgbClr w14:val="000000"/>
            </w14:solidFill>
          </w14:textFill>
          <w:lang w:val="zh-CN"/>
        </w:rPr>
        <w:t>说明项目绩效自评采用的组织实施步骤及方法。设项目定期检查，严格按照国家技术标准和质量要求组织实施。明确规定项目的技术标准、质量和工期等，不降低建设标准。在项目实施中，将按照实施方案要求，严格实行项目法人责任制，进一步明确项目实施内容、时间和质量要求，实行量化管理，明确阶段目标，提高项目实施的透明度。区财政局、区粮食和物资储备局定期或不定期对项目建设质量实行督促检查，发现质量问题要求项目实施单位及时整改处理，对出现重大质量问题，对有关人员实行问责制。按期准备好专项资金使用全程的项目进展、资金使用、项目验收、项目评价，接受专项资金的审批部门、财政部门等的检查，保证资金专款专用，维护企业形象与利益。</w:t>
      </w:r>
    </w:p>
    <w:p>
      <w:pPr>
        <w:adjustRightInd w:val="0"/>
        <w:snapToGrid w:val="0"/>
        <w:spacing w:line="576" w:lineRule="exact"/>
        <w:ind w:firstLineChars="200" w:firstLine="640"/>
        <w:rPr>
          <w:rFonts w:ascii="黑体" w:eastAsia="黑体" w:hAnsi="宋体"/>
          <w:color w:val="000000"/>
          <w:sz w:val="32"/>
          <w:szCs w:val="32"/>
          <w14:textFill>
            <w14:solidFill>
              <w14:srgbClr w14:val="000000"/>
            </w14:solidFill>
          </w14:textFill>
        </w:rPr>
      </w:pPr>
      <w:r>
        <w:rPr>
          <w:rFonts w:ascii="黑体" w:eastAsia="黑体" w:hAnsi="宋体" w:hint="eastAsia"/>
          <w:color w:val="000000"/>
          <w:sz w:val="32"/>
          <w:szCs w:val="32"/>
          <w14:textFill>
            <w14:solidFill>
              <w14:srgbClr w14:val="000000"/>
            </w14:solidFill>
          </w14:textFill>
        </w:rPr>
        <w:t>二、项目资金申报及使用情况</w:t>
      </w:r>
    </w:p>
    <w:p>
      <w:pPr>
        <w:adjustRightInd w:val="0"/>
        <w:snapToGrid w:val="0"/>
        <w:spacing w:line="576" w:lineRule="exact"/>
        <w:ind w:firstLineChars="200" w:firstLine="640"/>
        <w:rPr>
          <w:rFonts w:ascii="微软雅黑" w:eastAsia="仿宋_GB2312" w:cs="微软雅黑" w:hAnsi="微软雅黑"/>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（一）项目资金申报及批复情况。</w:t>
      </w:r>
      <w:r>
        <w:rPr>
          <w:rFonts w:ascii="微软雅黑" w:eastAsia="仿宋_GB2312" w:cs="微软雅黑" w:hAnsi="微软雅黑" w:hint="eastAsia"/>
          <w:color w:val="000000"/>
          <w:sz w:val="32"/>
          <w:szCs w:val="32"/>
          <w14:textFill>
            <w14:solidFill>
              <w14:srgbClr w14:val="000000"/>
            </w14:solidFill>
          </w14:textFill>
          <w:lang w:val="zh-CN"/>
        </w:rPr>
        <w:t>项目计划总投资额</w:t>
      </w:r>
      <w:r>
        <w:rPr>
          <w:rFonts w:ascii="宋体" w:eastAsia="仿宋_GB2312" w:cs="微软雅黑" w:hAnsi="宋体" w:hint="eastAsia"/>
          <w:color w:val="000000"/>
          <w:sz w:val="32"/>
          <w:szCs w:val="32"/>
          <w14:textFill>
            <w14:solidFill>
              <w14:srgbClr w14:val="000000"/>
            </w14:solidFill>
          </w14:textFill>
          <w:lang w:val="zh-CN"/>
        </w:rPr>
        <w:t>24</w:t>
      </w:r>
      <w:r>
        <w:rPr>
          <w:rFonts w:ascii="微软雅黑" w:eastAsia="仿宋_GB2312" w:cs="微软雅黑" w:hAnsi="微软雅黑" w:hint="eastAsia"/>
          <w:color w:val="000000"/>
          <w:sz w:val="32"/>
          <w:szCs w:val="32"/>
          <w14:textFill>
            <w14:solidFill>
              <w14:srgbClr w14:val="000000"/>
            </w14:solidFill>
          </w14:textFill>
          <w:lang w:val="zh-CN"/>
        </w:rPr>
        <w:t>万元，其中申请省级专项资金</w:t>
      </w:r>
      <w:r>
        <w:rPr>
          <w:rFonts w:ascii="宋体" w:eastAsia="仿宋_GB2312" w:cs="微软雅黑" w:hAnsi="宋体" w:hint="eastAsia"/>
          <w:color w:val="000000"/>
          <w:sz w:val="32"/>
          <w:szCs w:val="32"/>
          <w14:textFill>
            <w14:solidFill>
              <w14:srgbClr w14:val="000000"/>
            </w14:solidFill>
          </w14:textFill>
          <w:lang w:val="zh-CN"/>
        </w:rPr>
        <w:t>19</w:t>
      </w:r>
      <w:r>
        <w:rPr>
          <w:rFonts w:ascii="微软雅黑" w:eastAsia="仿宋_GB2312" w:cs="微软雅黑" w:hAnsi="微软雅黑" w:hint="eastAsia"/>
          <w:color w:val="000000"/>
          <w:sz w:val="32"/>
          <w:szCs w:val="32"/>
          <w14:textFill>
            <w14:solidFill>
              <w14:srgbClr w14:val="000000"/>
            </w14:solidFill>
          </w14:textFill>
          <w:lang w:val="zh-CN"/>
        </w:rPr>
        <w:t>万元，占投资额</w:t>
      </w:r>
      <w:r>
        <w:rPr>
          <w:rFonts w:ascii="宋体" w:eastAsia="仿宋_GB2312" w:cs="微软雅黑" w:hAnsi="宋体" w:hint="eastAsia"/>
          <w:color w:val="000000"/>
          <w:sz w:val="32"/>
          <w:szCs w:val="32"/>
          <w14:textFill>
            <w14:solidFill>
              <w14:srgbClr w14:val="000000"/>
            </w14:solidFill>
          </w14:textFill>
          <w:lang w:val="zh-CN"/>
        </w:rPr>
        <w:t>79</w:t>
      </w:r>
      <w:r>
        <w:rPr>
          <w:rFonts w:ascii="微软雅黑" w:eastAsia="仿宋_GB2312" w:cs="微软雅黑" w:hAnsi="微软雅黑" w:hint="eastAsia"/>
          <w:color w:val="000000"/>
          <w:sz w:val="32"/>
          <w:szCs w:val="32"/>
          <w14:textFill>
            <w14:solidFill>
              <w14:srgbClr w14:val="000000"/>
            </w14:solidFill>
          </w14:textFill>
          <w:lang w:val="zh-CN"/>
        </w:rPr>
        <w:t>.</w:t>
      </w:r>
      <w:r>
        <w:rPr>
          <w:rFonts w:ascii="宋体" w:eastAsia="仿宋_GB2312" w:cs="微软雅黑" w:hAnsi="宋体" w:hint="eastAsia"/>
          <w:color w:val="000000"/>
          <w:sz w:val="32"/>
          <w:szCs w:val="32"/>
          <w14:textFill>
            <w14:solidFill>
              <w14:srgbClr w14:val="000000"/>
            </w14:solidFill>
          </w14:textFill>
          <w:lang w:val="zh-CN"/>
        </w:rPr>
        <w:t>2</w:t>
      </w:r>
      <w:r>
        <w:rPr>
          <w:rFonts w:ascii="微软雅黑" w:eastAsia="仿宋_GB2312" w:cs="微软雅黑" w:hAnsi="微软雅黑" w:hint="eastAsia"/>
          <w:color w:val="000000"/>
          <w:sz w:val="32"/>
          <w:szCs w:val="32"/>
          <w14:textFill>
            <w14:solidFill>
              <w14:srgbClr w14:val="000000"/>
            </w14:solidFill>
          </w14:textFill>
          <w:lang w:val="zh-CN"/>
        </w:rPr>
        <w:t>%，属于公共财政支持范围；企业自筹资金</w:t>
      </w:r>
      <w:r>
        <w:rPr>
          <w:rFonts w:ascii="宋体" w:eastAsia="仿宋_GB2312" w:cs="微软雅黑" w:hAnsi="宋体" w:hint="eastAsia"/>
          <w:color w:val="000000"/>
          <w:sz w:val="32"/>
          <w:szCs w:val="32"/>
          <w14:textFill>
            <w14:solidFill>
              <w14:srgbClr w14:val="000000"/>
            </w14:solidFill>
          </w14:textFill>
          <w:lang w:val="zh-CN"/>
        </w:rPr>
        <w:t>5</w:t>
      </w:r>
      <w:r>
        <w:rPr>
          <w:rFonts w:ascii="微软雅黑" w:eastAsia="仿宋_GB2312" w:cs="微软雅黑" w:hAnsi="微软雅黑" w:hint="eastAsia"/>
          <w:color w:val="000000"/>
          <w:sz w:val="32"/>
          <w:szCs w:val="32"/>
          <w14:textFill>
            <w14:solidFill>
              <w14:srgbClr w14:val="000000"/>
            </w14:solidFill>
          </w14:textFill>
          <w:lang w:val="zh-CN"/>
        </w:rPr>
        <w:t>万元，占投资额</w:t>
      </w:r>
      <w:r>
        <w:rPr>
          <w:rFonts w:ascii="宋体" w:eastAsia="仿宋_GB2312" w:cs="微软雅黑" w:hAnsi="宋体" w:hint="eastAsia"/>
          <w:color w:val="000000"/>
          <w:sz w:val="32"/>
          <w:szCs w:val="32"/>
          <w14:textFill>
            <w14:solidFill>
              <w14:srgbClr w14:val="000000"/>
            </w14:solidFill>
          </w14:textFill>
          <w:lang w:val="zh-CN"/>
        </w:rPr>
        <w:t>20</w:t>
      </w:r>
      <w:r>
        <w:rPr>
          <w:rFonts w:ascii="微软雅黑" w:eastAsia="仿宋_GB2312" w:cs="微软雅黑" w:hAnsi="微软雅黑" w:hint="eastAsia"/>
          <w:color w:val="000000"/>
          <w:sz w:val="32"/>
          <w:szCs w:val="32"/>
          <w14:textFill>
            <w14:solidFill>
              <w14:srgbClr w14:val="000000"/>
            </w14:solidFill>
          </w14:textFill>
          <w:lang w:val="zh-CN"/>
        </w:rPr>
        <w:t>.</w:t>
      </w:r>
      <w:r>
        <w:rPr>
          <w:rFonts w:ascii="宋体" w:eastAsia="仿宋_GB2312" w:cs="微软雅黑" w:hAnsi="宋体" w:hint="eastAsia"/>
          <w:color w:val="000000"/>
          <w:sz w:val="32"/>
          <w:szCs w:val="32"/>
          <w14:textFill>
            <w14:solidFill>
              <w14:srgbClr w14:val="000000"/>
            </w14:solidFill>
          </w14:textFill>
          <w:lang w:val="zh-CN"/>
        </w:rPr>
        <w:t>8</w:t>
      </w:r>
      <w:r>
        <w:rPr>
          <w:rFonts w:ascii="微软雅黑" w:eastAsia="仿宋_GB2312" w:cs="微软雅黑" w:hAnsi="微软雅黑" w:hint="eastAsia"/>
          <w:color w:val="000000"/>
          <w:sz w:val="32"/>
          <w:szCs w:val="32"/>
          <w14:textFill>
            <w14:solidFill>
              <w14:srgbClr w14:val="000000"/>
            </w14:solidFill>
          </w14:textFill>
          <w:lang w:val="zh-CN"/>
        </w:rPr>
        <w:t>%。财务部门在接到相关批复文件后，负责向专项资金划拨部门提供企业专项资金指定账户，并及时到财政部门跟踪专项资金的到位情况，完善相关划拨手续。按照专项资金申报项目，由专项资金项目使用部门按企业管理规定程序进行资金申请，投入项目运营。项目资金使用严格按项目资金申报计划执行。财务部门负责专项资金的管理，指定专人建立台账，并跟踪、监控专项资金的使用全过程，定期进行资金汇总、分析。专项资金项目工程完毕及时按规定办理工程决算与财务结算，保证专项资金的使用安全、完整。企业专项资金的使用与管理部门均为专项资金的监督部门，有责任对专项资金的审批与使用进行监督；对检查中出现的问题提出整改、完善意见，保证专项资金的使用到位、合理。专项资金项目要按申请计划推进，按时完成建设任务，达到申请报告中预期的各项经济技术指标，同时由项目申请单位会同项目承担单位、财务及其他相关部门，开展项目验收工作，对项目进行专项评价。</w:t>
      </w:r>
    </w:p>
    <w:p>
      <w:pPr>
        <w:adjustRightInd w:val="0"/>
        <w:snapToGrid w:val="0"/>
        <w:spacing w:line="576" w:lineRule="exact"/>
        <w:ind w:firstLineChars="200" w:firstLine="640"/>
        <w:rPr>
          <w:rFonts w:ascii="仿宋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（二）资金计划、到位及使用情况。</w:t>
      </w:r>
    </w:p>
    <w:p>
      <w:pPr>
        <w:adjustRightInd w:val="0"/>
        <w:snapToGrid w:val="0"/>
        <w:spacing w:line="576" w:lineRule="exact"/>
        <w:ind w:firstLineChars="200" w:firstLine="640"/>
        <w:contextualSpacing/>
        <w:rPr>
          <w:rFonts w:ascii="微软雅黑" w:eastAsia="仿宋_GB2312" w:cs="微软雅黑" w:hAnsi="微软雅黑"/>
          <w:color w:val="000000"/>
          <w:sz w:val="32"/>
          <w:szCs w:val="32"/>
          <w14:textFill>
            <w14:solidFill>
              <w14:srgbClr w14:val="000000"/>
            </w14:solidFill>
          </w14:textFill>
          <w:lang w:val="zh-CN"/>
        </w:rPr>
      </w:pPr>
      <w:r>
        <w:rPr>
          <w:rFonts w:ascii="宋体" w:cs="仿宋_GB2312" w:hAnsi="宋体" w:hint="eastAsia"/>
          <w:color w:val="000000"/>
          <w:kern w:val="0"/>
          <w:sz w:val="32"/>
          <w:szCs w:val="32"/>
          <w:shd w:val="clear" w:color="auto" w:fill="FFFFFF"/>
          <w14:textFill>
            <w14:solidFill>
              <w14:srgbClr w14:val="000000"/>
            </w14:solidFill>
          </w14:textFill>
          <w:lang w:val="zh-CN"/>
        </w:rPr>
        <w:t>1</w:t>
      </w:r>
      <w:r>
        <w:rPr>
          <w:rFonts w:ascii="仿宋_GB2312" w:cs="仿宋_GB2312" w:hAnsi="仿宋_GB2312" w:hint="eastAsia"/>
          <w:color w:val="000000"/>
          <w:kern w:val="0"/>
          <w:sz w:val="32"/>
          <w:szCs w:val="32"/>
          <w:shd w:val="clear" w:color="auto" w:fill="FFFFFF"/>
          <w14:textFill>
            <w14:solidFill>
              <w14:srgbClr w14:val="000000"/>
            </w14:solidFill>
          </w14:textFill>
          <w:lang w:val="zh-CN"/>
        </w:rPr>
        <w:t>．资金计划。</w:t>
      </w:r>
      <w:r>
        <w:rPr>
          <w:rFonts w:ascii="微软雅黑" w:eastAsia="仿宋_GB2312" w:cs="微软雅黑" w:hAnsi="微软雅黑" w:hint="eastAsia"/>
          <w:color w:val="000000"/>
          <w:sz w:val="32"/>
          <w:szCs w:val="32"/>
          <w14:textFill>
            <w14:solidFill>
              <w14:srgbClr w14:val="000000"/>
            </w14:solidFill>
          </w14:textFill>
          <w:lang w:val="zh-CN"/>
        </w:rPr>
        <w:t>全额争取上级专项资金</w:t>
      </w:r>
      <w:r>
        <w:rPr>
          <w:rFonts w:ascii="宋体" w:eastAsia="仿宋_GB2312" w:cs="微软雅黑" w:hAnsi="宋体" w:hint="eastAsia"/>
          <w:color w:val="000000"/>
          <w:sz w:val="32"/>
          <w:szCs w:val="32"/>
          <w14:textFill>
            <w14:solidFill>
              <w14:srgbClr w14:val="000000"/>
            </w14:solidFill>
          </w14:textFill>
          <w:lang w:val="zh-CN"/>
        </w:rPr>
        <w:t>19</w:t>
      </w:r>
      <w:r>
        <w:rPr>
          <w:rFonts w:ascii="微软雅黑" w:eastAsia="仿宋_GB2312" w:cs="微软雅黑" w:hAnsi="微软雅黑" w:hint="eastAsia"/>
          <w:color w:val="000000"/>
          <w:sz w:val="32"/>
          <w:szCs w:val="32"/>
          <w14:textFill>
            <w14:solidFill>
              <w14:srgbClr w14:val="000000"/>
            </w14:solidFill>
          </w14:textFill>
          <w:lang w:val="zh-CN"/>
        </w:rPr>
        <w:t>万元，再根据实际资金差口情况，配备企业自筹资金。</w:t>
      </w:r>
    </w:p>
    <w:p>
      <w:pPr>
        <w:adjustRightInd w:val="0"/>
        <w:snapToGrid w:val="0"/>
        <w:spacing w:line="576" w:lineRule="exact"/>
        <w:ind w:firstLineChars="200" w:firstLine="640"/>
        <w:rPr>
          <w:rFonts w:ascii="微软雅黑" w:eastAsia="仿宋_GB2312" w:cs="微软雅黑" w:hAnsi="微软雅黑"/>
          <w:color w:val="000000"/>
          <w:sz w:val="32"/>
          <w:szCs w:val="32"/>
          <w14:textFill>
            <w14:solidFill>
              <w14:srgbClr w14:val="000000"/>
            </w14:solidFill>
          </w14:textFill>
          <w:lang w:val="zh-CN"/>
        </w:rPr>
      </w:pPr>
      <w:r>
        <w:rPr>
          <w:rFonts w:ascii="宋体" w:cs="仿宋_GB2312" w:hAnsi="宋体" w:hint="eastAsia"/>
          <w:color w:val="000000"/>
          <w:kern w:val="0"/>
          <w:sz w:val="32"/>
          <w:szCs w:val="32"/>
          <w:shd w:val="clear" w:color="auto" w:fill="FFFFFF"/>
          <w14:textFill>
            <w14:solidFill>
              <w14:srgbClr w14:val="000000"/>
            </w14:solidFill>
          </w14:textFill>
          <w:lang w:val="zh-CN"/>
        </w:rPr>
        <w:t>2</w:t>
      </w:r>
      <w:r>
        <w:rPr>
          <w:rFonts w:ascii="仿宋_GB2312" w:cs="仿宋_GB2312" w:hAnsi="仿宋_GB2312" w:hint="eastAsia"/>
          <w:color w:val="000000"/>
          <w:kern w:val="0"/>
          <w:sz w:val="32"/>
          <w:szCs w:val="32"/>
          <w:shd w:val="clear" w:color="auto" w:fill="FFFFFF"/>
          <w14:textFill>
            <w14:solidFill>
              <w14:srgbClr w14:val="000000"/>
            </w14:solidFill>
          </w14:textFill>
          <w:lang w:val="zh-CN"/>
        </w:rPr>
        <w:t>．资金到位。</w:t>
      </w:r>
      <w:r>
        <w:rPr>
          <w:rFonts w:ascii="微软雅黑" w:eastAsia="仿宋_GB2312" w:cs="微软雅黑" w:hAnsi="微软雅黑" w:hint="eastAsia"/>
          <w:color w:val="000000"/>
          <w:sz w:val="32"/>
          <w:szCs w:val="32"/>
          <w14:textFill>
            <w14:solidFill>
              <w14:srgbClr w14:val="000000"/>
            </w14:solidFill>
          </w14:textFill>
          <w:lang w:val="zh-CN"/>
        </w:rPr>
        <w:t>该项目于</w:t>
      </w:r>
      <w:r>
        <w:rPr>
          <w:rFonts w:ascii="宋体" w:eastAsia="仿宋_GB2312" w:cs="微软雅黑" w:hAnsi="宋体" w:hint="eastAsia"/>
          <w:color w:val="000000"/>
          <w:sz w:val="32"/>
          <w:szCs w:val="32"/>
          <w14:textFill>
            <w14:solidFill>
              <w14:srgbClr w14:val="000000"/>
            </w14:solidFill>
          </w14:textFill>
          <w:lang w:val="zh-CN"/>
        </w:rPr>
        <w:t>2022</w:t>
      </w:r>
      <w:r>
        <w:rPr>
          <w:rFonts w:ascii="微软雅黑" w:eastAsia="仿宋_GB2312" w:cs="微软雅黑" w:hAnsi="微软雅黑" w:hint="eastAsia"/>
          <w:color w:val="000000"/>
          <w:sz w:val="32"/>
          <w:szCs w:val="32"/>
          <w14:textFill>
            <w14:solidFill>
              <w14:srgbClr w14:val="000000"/>
            </w14:solidFill>
          </w14:textFill>
          <w:lang w:val="zh-CN"/>
        </w:rPr>
        <w:t>年</w:t>
      </w:r>
      <w:r>
        <w:rPr>
          <w:rFonts w:ascii="宋体" w:eastAsia="仿宋_GB2312" w:cs="微软雅黑" w:hAnsi="宋体" w:hint="eastAsia"/>
          <w:color w:val="000000"/>
          <w:sz w:val="32"/>
          <w:szCs w:val="32"/>
          <w14:textFill>
            <w14:solidFill>
              <w14:srgbClr w14:val="000000"/>
            </w14:solidFill>
          </w14:textFill>
          <w:lang w:val="zh-CN"/>
        </w:rPr>
        <w:t>11</w:t>
      </w:r>
      <w:r>
        <w:rPr>
          <w:rFonts w:ascii="微软雅黑" w:eastAsia="仿宋_GB2312" w:cs="微软雅黑" w:hAnsi="微软雅黑" w:hint="eastAsia"/>
          <w:color w:val="000000"/>
          <w:sz w:val="32"/>
          <w:szCs w:val="32"/>
          <w14:textFill>
            <w14:solidFill>
              <w14:srgbClr w14:val="000000"/>
            </w14:solidFill>
          </w14:textFill>
          <w:lang w:val="zh-CN"/>
        </w:rPr>
        <w:t>月到位上级专项资金</w:t>
      </w:r>
      <w:r>
        <w:rPr>
          <w:rFonts w:ascii="宋体" w:eastAsia="仿宋_GB2312" w:cs="微软雅黑" w:hAnsi="宋体" w:hint="eastAsia"/>
          <w:color w:val="000000"/>
          <w:sz w:val="32"/>
          <w:szCs w:val="32"/>
          <w14:textFill>
            <w14:solidFill>
              <w14:srgbClr w14:val="000000"/>
            </w14:solidFill>
          </w14:textFill>
          <w:lang w:val="zh-CN"/>
        </w:rPr>
        <w:t>18</w:t>
      </w:r>
      <w:r>
        <w:rPr>
          <w:rFonts w:ascii="微软雅黑" w:eastAsia="仿宋_GB2312" w:cs="微软雅黑" w:hAnsi="微软雅黑" w:hint="eastAsia"/>
          <w:color w:val="000000"/>
          <w:sz w:val="32"/>
          <w:szCs w:val="32"/>
          <w14:textFill>
            <w14:solidFill>
              <w14:srgbClr w14:val="000000"/>
            </w14:solidFill>
          </w14:textFill>
          <w:lang w:val="zh-CN"/>
        </w:rPr>
        <w:t>.</w:t>
      </w:r>
      <w:r>
        <w:rPr>
          <w:rFonts w:ascii="宋体" w:eastAsia="仿宋_GB2312" w:cs="微软雅黑" w:hAnsi="宋体" w:hint="eastAsia"/>
          <w:color w:val="000000"/>
          <w:sz w:val="32"/>
          <w:szCs w:val="32"/>
          <w14:textFill>
            <w14:solidFill>
              <w14:srgbClr w14:val="000000"/>
            </w14:solidFill>
          </w14:textFill>
          <w:lang w:val="zh-CN"/>
        </w:rPr>
        <w:t>4</w:t>
      </w:r>
      <w:r>
        <w:rPr>
          <w:rFonts w:ascii="微软雅黑" w:eastAsia="仿宋_GB2312" w:cs="微软雅黑" w:hAnsi="微软雅黑" w:hint="eastAsia"/>
          <w:color w:val="000000"/>
          <w:sz w:val="32"/>
          <w:szCs w:val="32"/>
          <w14:textFill>
            <w14:solidFill>
              <w14:srgbClr w14:val="000000"/>
            </w14:solidFill>
          </w14:textFill>
          <w:lang w:val="zh-CN"/>
        </w:rPr>
        <w:t>万元情况，到位率</w:t>
      </w:r>
      <w:r>
        <w:rPr>
          <w:rFonts w:ascii="宋体" w:eastAsia="仿宋_GB2312" w:cs="微软雅黑" w:hAnsi="宋体" w:hint="eastAsia"/>
          <w:color w:val="000000"/>
          <w:sz w:val="32"/>
          <w:szCs w:val="32"/>
          <w14:textFill>
            <w14:solidFill>
              <w14:srgbClr w14:val="000000"/>
            </w14:solidFill>
          </w14:textFill>
          <w:lang w:val="zh-CN"/>
        </w:rPr>
        <w:t>96</w:t>
      </w:r>
      <w:r>
        <w:rPr>
          <w:rFonts w:ascii="微软雅黑" w:eastAsia="仿宋_GB2312" w:cs="微软雅黑" w:hAnsi="微软雅黑" w:hint="eastAsia"/>
          <w:color w:val="000000"/>
          <w:sz w:val="32"/>
          <w:szCs w:val="32"/>
          <w14:textFill>
            <w14:solidFill>
              <w14:srgbClr w14:val="000000"/>
            </w14:solidFill>
          </w14:textFill>
          <w:lang w:val="zh-CN"/>
        </w:rPr>
        <w:t>.</w:t>
      </w:r>
      <w:r>
        <w:rPr>
          <w:rFonts w:ascii="宋体" w:eastAsia="仿宋_GB2312" w:cs="微软雅黑" w:hAnsi="宋体" w:hint="eastAsia"/>
          <w:color w:val="000000"/>
          <w:sz w:val="32"/>
          <w:szCs w:val="32"/>
          <w14:textFill>
            <w14:solidFill>
              <w14:srgbClr w14:val="000000"/>
            </w14:solidFill>
          </w14:textFill>
          <w:lang w:val="zh-CN"/>
        </w:rPr>
        <w:t>84</w:t>
      </w:r>
      <w:r>
        <w:rPr>
          <w:rFonts w:ascii="微软雅黑" w:eastAsia="仿宋_GB2312" w:cs="微软雅黑" w:hAnsi="微软雅黑" w:hint="eastAsia"/>
          <w:color w:val="000000"/>
          <w:sz w:val="32"/>
          <w:szCs w:val="32"/>
          <w14:textFill>
            <w14:solidFill>
              <w14:srgbClr w14:val="000000"/>
            </w14:solidFill>
          </w14:textFill>
          <w:lang w:val="zh-CN"/>
        </w:rPr>
        <w:t>%。省级资金已够项目总体开支，故企业未自筹资金。</w:t>
      </w:r>
    </w:p>
    <w:p>
      <w:pPr>
        <w:adjustRightInd w:val="0"/>
        <w:snapToGrid w:val="0"/>
        <w:spacing w:line="576" w:lineRule="exact"/>
        <w:ind w:firstLineChars="200" w:firstLine="640"/>
        <w:contextualSpacing/>
        <w:rPr>
          <w:rFonts w:ascii="微软雅黑" w:eastAsia="仿宋_GB2312" w:cs="微软雅黑" w:hAnsi="微软雅黑"/>
          <w:color w:val="000000"/>
          <w:sz w:val="32"/>
          <w:szCs w:val="32"/>
          <w14:textFill>
            <w14:solidFill>
              <w14:srgbClr w14:val="000000"/>
            </w14:solidFill>
          </w14:textFill>
          <w:lang w:val="zh-CN"/>
        </w:rPr>
      </w:pPr>
      <w:r>
        <w:rPr>
          <w:rFonts w:ascii="宋体" w:cs="仿宋_GB2312" w:hAnsi="宋体" w:hint="eastAsia"/>
          <w:color w:val="000000"/>
          <w:kern w:val="0"/>
          <w:sz w:val="32"/>
          <w:szCs w:val="32"/>
          <w:shd w:val="clear" w:color="auto" w:fill="FFFFFF"/>
          <w14:textFill>
            <w14:solidFill>
              <w14:srgbClr w14:val="000000"/>
            </w14:solidFill>
          </w14:textFill>
          <w:lang w:val="zh-CN"/>
        </w:rPr>
        <w:t>3</w:t>
      </w:r>
      <w:r>
        <w:rPr>
          <w:rFonts w:ascii="仿宋_GB2312" w:cs="仿宋_GB2312" w:hAnsi="仿宋_GB2312" w:hint="eastAsia"/>
          <w:color w:val="000000"/>
          <w:kern w:val="0"/>
          <w:sz w:val="32"/>
          <w:szCs w:val="32"/>
          <w:shd w:val="clear" w:color="auto" w:fill="FFFFFF"/>
          <w14:textFill>
            <w14:solidFill>
              <w14:srgbClr w14:val="000000"/>
            </w14:solidFill>
          </w14:textFill>
          <w:lang w:val="zh-CN"/>
        </w:rPr>
        <w:t>．资金使用。截至</w:t>
      </w:r>
      <w:r>
        <w:rPr>
          <w:rFonts w:ascii="宋体" w:cs="仿宋_GB2312" w:hAnsi="宋体" w:hint="eastAsia"/>
          <w:color w:val="000000"/>
          <w:kern w:val="0"/>
          <w:sz w:val="32"/>
          <w:szCs w:val="32"/>
          <w:shd w:val="clear" w:color="auto" w:fill="FFFFFF"/>
          <w14:textFill>
            <w14:solidFill>
              <w14:srgbClr w14:val="000000"/>
            </w14:solidFill>
          </w14:textFill>
          <w:lang w:val="zh-CN"/>
        </w:rPr>
        <w:t>2023</w:t>
      </w:r>
      <w:r>
        <w:rPr>
          <w:rFonts w:ascii="仿宋_GB2312" w:cs="仿宋_GB2312" w:hAnsi="仿宋_GB2312" w:hint="eastAsia"/>
          <w:color w:val="000000"/>
          <w:kern w:val="0"/>
          <w:sz w:val="32"/>
          <w:szCs w:val="32"/>
          <w:shd w:val="clear" w:color="auto" w:fill="FFFFFF"/>
          <w14:textFill>
            <w14:solidFill>
              <w14:srgbClr w14:val="000000"/>
            </w14:solidFill>
          </w14:textFill>
          <w:lang w:val="zh-CN"/>
        </w:rPr>
        <w:t>年</w:t>
      </w:r>
      <w:r>
        <w:rPr>
          <w:rFonts w:ascii="宋体" w:eastAsia="仿宋_GB2312" w:cs="微软雅黑" w:hAnsi="宋体" w:hint="eastAsia"/>
          <w:color w:val="000000"/>
          <w:sz w:val="32"/>
          <w:szCs w:val="32"/>
          <w14:textFill>
            <w14:solidFill>
              <w14:srgbClr w14:val="000000"/>
            </w14:solidFill>
          </w14:textFill>
          <w:lang w:val="zh-CN"/>
        </w:rPr>
        <w:t>4</w:t>
      </w:r>
      <w:r>
        <w:rPr>
          <w:rFonts w:ascii="微软雅黑" w:eastAsia="仿宋_GB2312" w:cs="微软雅黑" w:hAnsi="微软雅黑" w:hint="eastAsia"/>
          <w:color w:val="000000"/>
          <w:sz w:val="32"/>
          <w:szCs w:val="32"/>
          <w14:textFill>
            <w14:solidFill>
              <w14:srgbClr w14:val="000000"/>
            </w14:solidFill>
          </w14:textFill>
          <w:lang w:val="zh-CN"/>
        </w:rPr>
        <w:t>月已支付该项目上级专项资金</w:t>
      </w:r>
      <w:r>
        <w:rPr>
          <w:rFonts w:ascii="宋体" w:eastAsia="仿宋_GB2312" w:cs="微软雅黑" w:hAnsi="宋体" w:hint="eastAsia"/>
          <w:color w:val="000000"/>
          <w:sz w:val="32"/>
          <w:szCs w:val="32"/>
          <w14:textFill>
            <w14:solidFill>
              <w14:srgbClr w14:val="000000"/>
            </w14:solidFill>
          </w14:textFill>
          <w:lang w:val="zh-CN"/>
        </w:rPr>
        <w:t>18</w:t>
      </w:r>
      <w:r>
        <w:rPr>
          <w:rFonts w:ascii="微软雅黑" w:eastAsia="仿宋_GB2312" w:cs="微软雅黑" w:hAnsi="微软雅黑" w:hint="eastAsia"/>
          <w:color w:val="000000"/>
          <w:sz w:val="32"/>
          <w:szCs w:val="32"/>
          <w14:textFill>
            <w14:solidFill>
              <w14:srgbClr w14:val="000000"/>
            </w14:solidFill>
          </w14:textFill>
          <w:lang w:val="zh-CN"/>
        </w:rPr>
        <w:t>.</w:t>
      </w:r>
      <w:r>
        <w:rPr>
          <w:rFonts w:ascii="宋体" w:eastAsia="仿宋_GB2312" w:cs="微软雅黑" w:hAnsi="宋体" w:hint="eastAsia"/>
          <w:color w:val="000000"/>
          <w:sz w:val="32"/>
          <w:szCs w:val="32"/>
          <w14:textFill>
            <w14:solidFill>
              <w14:srgbClr w14:val="000000"/>
            </w14:solidFill>
          </w14:textFill>
          <w:lang w:val="zh-CN"/>
        </w:rPr>
        <w:t>4</w:t>
      </w:r>
      <w:r>
        <w:rPr>
          <w:rFonts w:ascii="微软雅黑" w:eastAsia="仿宋_GB2312" w:cs="微软雅黑" w:hAnsi="微软雅黑" w:hint="eastAsia"/>
          <w:color w:val="000000"/>
          <w:sz w:val="32"/>
          <w:szCs w:val="32"/>
          <w14:textFill>
            <w14:solidFill>
              <w14:srgbClr w14:val="000000"/>
            </w14:solidFill>
          </w14:textFill>
          <w:lang w:val="zh-CN"/>
        </w:rPr>
        <w:t>万元，支付率</w:t>
      </w:r>
      <w:r>
        <w:rPr>
          <w:rFonts w:ascii="宋体" w:eastAsia="仿宋_GB2312" w:cs="微软雅黑" w:hAnsi="宋体" w:hint="eastAsia"/>
          <w:color w:val="000000"/>
          <w:sz w:val="32"/>
          <w:szCs w:val="32"/>
          <w14:textFill>
            <w14:solidFill>
              <w14:srgbClr w14:val="000000"/>
            </w14:solidFill>
          </w14:textFill>
          <w:lang w:val="zh-CN"/>
        </w:rPr>
        <w:t>100</w:t>
      </w:r>
      <w:r>
        <w:rPr>
          <w:rFonts w:ascii="微软雅黑" w:eastAsia="仿宋_GB2312" w:cs="微软雅黑" w:hAnsi="微软雅黑" w:hint="eastAsia"/>
          <w:color w:val="000000"/>
          <w:sz w:val="32"/>
          <w:szCs w:val="32"/>
          <w14:textFill>
            <w14:solidFill>
              <w14:srgbClr w14:val="000000"/>
            </w14:solidFill>
          </w14:textFill>
          <w:lang w:val="zh-CN"/>
        </w:rPr>
        <w:t>%。</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（三）项目财务管理情况。</w:t>
      </w:r>
    </w:p>
    <w:p>
      <w:pPr>
        <w:adjustRightInd w:val="0"/>
        <w:snapToGrid w:val="0"/>
        <w:spacing w:line="576" w:lineRule="exact"/>
        <w:ind w:firstLineChars="200" w:firstLine="640"/>
        <w:contextualSpacing/>
        <w:rPr>
          <w:rFonts w:ascii="微软雅黑" w:eastAsia="仿宋_GB2312" w:cs="微软雅黑" w:hAnsi="微软雅黑"/>
          <w:color w:val="000000"/>
          <w:sz w:val="32"/>
          <w:szCs w:val="32"/>
          <w14:textFill>
            <w14:solidFill>
              <w14:srgbClr w14:val="000000"/>
            </w14:solidFill>
          </w14:textFill>
          <w:lang w:val="zh-CN"/>
        </w:rPr>
      </w:pPr>
      <w:r>
        <w:rPr>
          <w:rFonts w:ascii="微软雅黑" w:eastAsia="仿宋_GB2312" w:cs="微软雅黑" w:hAnsi="微软雅黑" w:hint="eastAsia"/>
          <w:color w:val="000000"/>
          <w:sz w:val="32"/>
          <w:szCs w:val="32"/>
          <w14:textFill>
            <w14:solidFill>
              <w14:srgbClr w14:val="000000"/>
            </w14:solidFill>
          </w14:textFill>
          <w:lang w:val="zh-CN"/>
        </w:rPr>
        <w:t>该项目完成交易供货验收合格后，向上级主管部门利州区发改局填写申请拨款单，及时支付了合同价款，履约保证金转为质保金，项目实施单位财务管理制度健全，严格执行财务管理制度，账务处理及时，会计核算规范。</w:t>
      </w:r>
    </w:p>
    <w:p>
      <w:pPr>
        <w:adjustRightInd w:val="0"/>
        <w:snapToGrid w:val="0"/>
        <w:spacing w:line="576" w:lineRule="exact"/>
        <w:ind w:firstLineChars="200" w:firstLine="640"/>
        <w:rPr>
          <w:rFonts w:ascii="黑体" w:eastAsia="黑体" w:hAnsi="宋体"/>
          <w:color w:val="000000"/>
          <w:sz w:val="32"/>
          <w:szCs w:val="32"/>
          <w14:textFill>
            <w14:solidFill>
              <w14:srgbClr w14:val="000000"/>
            </w14:solidFill>
          </w14:textFill>
        </w:rPr>
      </w:pPr>
      <w:r>
        <w:rPr>
          <w:rFonts w:ascii="黑体" w:eastAsia="黑体" w:hAnsi="宋体" w:hint="eastAsia"/>
          <w:color w:val="000000"/>
          <w:sz w:val="32"/>
          <w:szCs w:val="32"/>
          <w14:textFill>
            <w14:solidFill>
              <w14:srgbClr w14:val="000000"/>
            </w14:solidFill>
          </w14:textFill>
        </w:rPr>
        <w:t>三、项目实施及管理情况</w:t>
      </w:r>
    </w:p>
    <w:p>
      <w:pPr>
        <w:adjustRightInd w:val="0"/>
        <w:snapToGrid w:val="0"/>
        <w:spacing w:line="576" w:lineRule="exact"/>
        <w:ind w:firstLineChars="200" w:firstLine="640"/>
        <w:contextualSpacing/>
        <w:rPr>
          <w:rFonts w:ascii="微软雅黑" w:eastAsia="仿宋_GB2312" w:cs="微软雅黑" w:hAnsi="微软雅黑"/>
          <w:color w:val="000000"/>
          <w:sz w:val="32"/>
          <w:szCs w:val="32"/>
          <w14:textFill>
            <w14:solidFill>
              <w14:srgbClr w14:val="000000"/>
            </w14:solidFill>
          </w14:textFill>
          <w:lang w:val="zh-CN"/>
        </w:rPr>
      </w:pPr>
      <w:r>
        <w:rPr>
          <w:rFonts w:ascii="微软雅黑" w:eastAsia="仿宋_GB2312" w:cs="微软雅黑" w:hAnsi="微软雅黑" w:hint="eastAsia"/>
          <w:color w:val="000000"/>
          <w:sz w:val="32"/>
          <w:szCs w:val="32"/>
          <w14:textFill>
            <w14:solidFill>
              <w14:srgbClr w14:val="000000"/>
            </w14:solidFill>
          </w14:textFill>
          <w:lang w:val="zh-CN"/>
        </w:rPr>
        <w:t>利州区粮食和物资储备局成立以局长章建平为组长的项目实施领导小组，粮食和物资储备局粮食管理股室和项目具体实施责任单位相关人员为成员，组成了一个精明强干的组织实施系统，具体负责项目的实施、质量及进度控制、管理项目等。在资产的购置、验收、保管、使用、处置等环节上，实行“五分开”即：购置计划与审批、审批与采购、采购与验收保管、保管与使用审批、处置与审批相互分开，相互牵制，相互监督。建立资产台账登记责任制度，确定专门理事对资产的购置、验收和管理、使用进行分部门编号登记，建立台账，落实责任到使用人。依据《中华人民共和国招标投标法》等法律法规的要求，本项目应严格按照项目建设基本程序，遵循公开、公平、公正和诚实信用的原则实施招标。对本项目的实施内容以及重要设备采购等依据相关规范要求，委托四川元达工程管理有限公司于</w:t>
      </w:r>
      <w:r>
        <w:rPr>
          <w:rFonts w:ascii="宋体" w:eastAsia="仿宋_GB2312" w:cs="微软雅黑" w:hAnsi="宋体" w:hint="eastAsia"/>
          <w:color w:val="000000"/>
          <w:sz w:val="32"/>
          <w:szCs w:val="32"/>
          <w14:textFill>
            <w14:solidFill>
              <w14:srgbClr w14:val="000000"/>
            </w14:solidFill>
          </w14:textFill>
          <w:lang w:val="zh-CN"/>
        </w:rPr>
        <w:t>2022</w:t>
      </w:r>
      <w:r>
        <w:rPr>
          <w:rFonts w:ascii="微软雅黑" w:eastAsia="仿宋_GB2312" w:cs="微软雅黑" w:hAnsi="微软雅黑" w:hint="eastAsia"/>
          <w:color w:val="000000"/>
          <w:sz w:val="32"/>
          <w:szCs w:val="32"/>
          <w14:textFill>
            <w14:solidFill>
              <w14:srgbClr w14:val="000000"/>
            </w14:solidFill>
          </w14:textFill>
          <w:lang w:val="zh-CN"/>
        </w:rPr>
        <w:t>年</w:t>
      </w:r>
      <w:r>
        <w:rPr>
          <w:rFonts w:ascii="宋体" w:eastAsia="仿宋_GB2312" w:cs="微软雅黑" w:hAnsi="宋体" w:hint="eastAsia"/>
          <w:color w:val="000000"/>
          <w:sz w:val="32"/>
          <w:szCs w:val="32"/>
          <w14:textFill>
            <w14:solidFill>
              <w14:srgbClr w14:val="000000"/>
            </w14:solidFill>
          </w14:textFill>
          <w:lang w:val="zh-CN"/>
        </w:rPr>
        <w:t>12</w:t>
      </w:r>
      <w:r>
        <w:rPr>
          <w:rFonts w:ascii="微软雅黑" w:eastAsia="仿宋_GB2312" w:cs="微软雅黑" w:hAnsi="微软雅黑" w:hint="eastAsia"/>
          <w:color w:val="000000"/>
          <w:sz w:val="32"/>
          <w:szCs w:val="32"/>
          <w14:textFill>
            <w14:solidFill>
              <w14:srgbClr w14:val="000000"/>
            </w14:solidFill>
          </w14:textFill>
          <w:lang w:val="zh-CN"/>
        </w:rPr>
        <w:t>月实行公开招标，由四川宏图伟业建设工程有限公司中选，于</w:t>
      </w:r>
      <w:r>
        <w:rPr>
          <w:rFonts w:ascii="宋体" w:eastAsia="仿宋_GB2312" w:cs="微软雅黑" w:hAnsi="宋体" w:hint="eastAsia"/>
          <w:color w:val="000000"/>
          <w:sz w:val="32"/>
          <w:szCs w:val="32"/>
          <w14:textFill>
            <w14:solidFill>
              <w14:srgbClr w14:val="000000"/>
            </w14:solidFill>
          </w14:textFill>
          <w:lang w:val="zh-CN"/>
        </w:rPr>
        <w:t>2023</w:t>
      </w:r>
      <w:r>
        <w:rPr>
          <w:rFonts w:ascii="微软雅黑" w:eastAsia="仿宋_GB2312" w:cs="微软雅黑" w:hAnsi="微软雅黑" w:hint="eastAsia"/>
          <w:color w:val="000000"/>
          <w:sz w:val="32"/>
          <w:szCs w:val="32"/>
          <w14:textFill>
            <w14:solidFill>
              <w14:srgbClr w14:val="000000"/>
            </w14:solidFill>
          </w14:textFill>
          <w:lang w:val="zh-CN"/>
        </w:rPr>
        <w:t>年</w:t>
      </w:r>
      <w:r>
        <w:rPr>
          <w:rFonts w:ascii="宋体" w:eastAsia="仿宋_GB2312" w:cs="微软雅黑" w:hAnsi="宋体" w:hint="eastAsia"/>
          <w:color w:val="000000"/>
          <w:sz w:val="32"/>
          <w:szCs w:val="32"/>
          <w14:textFill>
            <w14:solidFill>
              <w14:srgbClr w14:val="000000"/>
            </w14:solidFill>
          </w14:textFill>
          <w:lang w:val="zh-CN"/>
        </w:rPr>
        <w:t>1</w:t>
      </w:r>
      <w:r>
        <w:rPr>
          <w:rFonts w:ascii="微软雅黑" w:eastAsia="仿宋_GB2312" w:cs="微软雅黑" w:hAnsi="微软雅黑" w:hint="eastAsia"/>
          <w:color w:val="000000"/>
          <w:sz w:val="32"/>
          <w:szCs w:val="32"/>
          <w14:textFill>
            <w14:solidFill>
              <w14:srgbClr w14:val="000000"/>
            </w14:solidFill>
          </w14:textFill>
          <w:lang w:val="zh-CN"/>
        </w:rPr>
        <w:t>月完成供货，</w:t>
      </w:r>
      <w:r>
        <w:rPr>
          <w:rFonts w:ascii="宋体" w:eastAsia="仿宋_GB2312" w:cs="微软雅黑" w:hAnsi="宋体" w:hint="eastAsia"/>
          <w:color w:val="000000"/>
          <w:sz w:val="32"/>
          <w:szCs w:val="32"/>
          <w14:textFill>
            <w14:solidFill>
              <w14:srgbClr w14:val="000000"/>
            </w14:solidFill>
          </w14:textFill>
          <w:lang w:val="zh-CN"/>
        </w:rPr>
        <w:t>2</w:t>
      </w:r>
      <w:r>
        <w:rPr>
          <w:rFonts w:ascii="微软雅黑" w:eastAsia="仿宋_GB2312" w:cs="微软雅黑" w:hAnsi="微软雅黑" w:hint="eastAsia"/>
          <w:color w:val="000000"/>
          <w:sz w:val="32"/>
          <w:szCs w:val="32"/>
          <w14:textFill>
            <w14:solidFill>
              <w14:srgbClr w14:val="000000"/>
            </w14:solidFill>
          </w14:textFill>
          <w:lang w:val="zh-CN"/>
        </w:rPr>
        <w:t>月初验收合格，确保本项目的设备质量，降低总体造价，提高投资效益。</w:t>
      </w:r>
    </w:p>
    <w:p>
      <w:pPr>
        <w:adjustRightInd w:val="0"/>
        <w:snapToGrid w:val="0"/>
        <w:spacing w:line="576" w:lineRule="exact"/>
        <w:ind w:firstLineChars="200" w:firstLine="640"/>
        <w:rPr>
          <w:rFonts w:ascii="仿宋_GB2312" w:hAnsi="宋体"/>
          <w:color w:val="000000"/>
          <w:sz w:val="32"/>
          <w:szCs w:val="32"/>
          <w14:textFill>
            <w14:solidFill>
              <w14:srgbClr w14:val="000000"/>
            </w14:solidFill>
          </w14:textFill>
          <w:lang w:val="zh-CN"/>
        </w:rPr>
      </w:pPr>
      <w:r>
        <w:rPr>
          <w:rFonts w:ascii="黑体" w:eastAsia="黑体" w:hAnsi="宋体" w:hint="eastAsia"/>
          <w:color w:val="000000"/>
          <w:sz w:val="32"/>
          <w:szCs w:val="32"/>
          <w14:textFill>
            <w14:solidFill>
              <w14:srgbClr w14:val="000000"/>
            </w14:solidFill>
          </w14:textFill>
        </w:rPr>
        <w:t>四、项目绩效情况</w:t>
      </w:r>
      <w:r>
        <w:rPr>
          <w:rFonts w:ascii="仿宋_GB2312" w:hAnsi="宋体" w:hint="eastAsia"/>
          <w:color w:val="000000"/>
          <w:sz w:val="32"/>
          <w:szCs w:val="32"/>
          <w14:textFill>
            <w14:solidFill>
              <w14:srgbClr w14:val="000000"/>
            </w14:solidFill>
          </w14:textFill>
          <w:lang w:val="zh-CN"/>
        </w:rPr>
        <w:tab/>
      </w:r>
    </w:p>
    <w:p>
      <w:pPr>
        <w:adjustRightInd w:val="0"/>
        <w:snapToGrid w:val="0"/>
        <w:spacing w:line="576" w:lineRule="exact"/>
        <w:ind w:firstLineChars="200" w:firstLine="640"/>
        <w:rPr>
          <w:rFonts w:ascii="微软雅黑" w:eastAsia="仿宋_GB2312" w:cs="微软雅黑" w:hAnsi="微软雅黑"/>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（一）项目完成情况。</w:t>
      </w:r>
      <w:r>
        <w:rPr>
          <w:rFonts w:ascii="微软雅黑" w:eastAsia="仿宋_GB2312" w:cs="微软雅黑" w:hAnsi="微软雅黑" w:hint="eastAsia"/>
          <w:color w:val="000000"/>
          <w:sz w:val="32"/>
          <w:szCs w:val="32"/>
          <w14:textFill>
            <w14:solidFill>
              <w14:srgbClr w14:val="000000"/>
            </w14:solidFill>
          </w14:textFill>
          <w:lang w:val="zh-CN"/>
        </w:rPr>
        <w:t>成立专门的项目领导小组，从组织机构上保证项目按质按量完成。项目完工后，供货单位按照相关法律法规的规定，对交付使用的设施设备在质量保修期内承担质量保修责任，质保金退还按国家规定执行。建立专项资金使用管理责任制，明确专项资金的管理部门，提高使用率。在资金使用上，要坚持专款专用，量入为出的原则，使各项专用资金正确使用并达到预期目的。项目实施单位将落实专人专账对机械设备进行日常维护保养，满足正常工作和设备运转需要；定期对相关设施设备进行养护和修缮，确保在粮油应急供应体系中发挥出积极有效的作用。该项目属国家支持的项目，通过粮库对应急粮油供应工作的功能提升，可以提高企业形象、保障供应能力，确保粮食质量，更好地为辖区服务。有利于提高企业管理运营水平，增加企业效益，发挥国有粮食企业主渠道作用，提高企业参与市场竞争的能力。</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（二）项目效益情况。</w:t>
      </w:r>
    </w:p>
    <w:p>
      <w:pPr>
        <w:adjustRightInd w:val="0"/>
        <w:snapToGrid w:val="0"/>
        <w:spacing w:line="576" w:lineRule="exact"/>
        <w:ind w:firstLineChars="200" w:firstLine="640"/>
        <w:rPr>
          <w:rFonts w:ascii="微软雅黑" w:eastAsia="仿宋_GB2312" w:cs="微软雅黑" w:hAnsi="微软雅黑"/>
          <w:color w:val="000000"/>
          <w:sz w:val="32"/>
          <w:szCs w:val="32"/>
          <w14:textFill>
            <w14:solidFill>
              <w14:srgbClr w14:val="000000"/>
            </w14:solidFill>
          </w14:textFill>
          <w:lang w:val="zh-CN"/>
        </w:rPr>
      </w:pPr>
      <w:r>
        <w:rPr>
          <w:rFonts w:ascii="宋体" w:eastAsia="仿宋_GB2312" w:cs="微软雅黑" w:hAnsi="宋体" w:hint="eastAsia"/>
          <w:color w:val="000000"/>
          <w:sz w:val="32"/>
          <w:szCs w:val="32"/>
          <w14:textFill>
            <w14:solidFill>
              <w14:srgbClr w14:val="000000"/>
            </w14:solidFill>
          </w14:textFill>
          <w:lang w:val="en-US" w:eastAsia="zh-CN"/>
        </w:rPr>
        <w:t>1.</w:t>
      </w:r>
      <w:r>
        <w:rPr>
          <w:rFonts w:ascii="微软雅黑" w:eastAsia="仿宋_GB2312" w:cs="微软雅黑" w:hAnsi="微软雅黑" w:hint="eastAsia"/>
          <w:color w:val="000000"/>
          <w:sz w:val="32"/>
          <w:szCs w:val="32"/>
          <w14:textFill>
            <w14:solidFill>
              <w14:srgbClr w14:val="000000"/>
            </w14:solidFill>
          </w14:textFill>
          <w:lang w:val="zh-CN"/>
        </w:rPr>
        <w:t>通过项目建设可以确保粮油安全储存，提高中转服务能力，保障辖区内的应急粮油供应，提高科学储粮水平。更好地为地方经济建设服务，可为地方政府实施宏观调控提供粮食运行保障，确保社会稳定和粮食安全，增强粮食救援能力。</w:t>
      </w:r>
    </w:p>
    <w:p>
      <w:pPr>
        <w:adjustRightInd w:val="0"/>
        <w:snapToGrid w:val="0"/>
        <w:spacing w:line="576" w:lineRule="exact"/>
        <w:ind w:firstLineChars="200" w:firstLine="640"/>
        <w:rPr>
          <w:rFonts w:ascii="微软雅黑" w:eastAsia="仿宋_GB2312" w:cs="微软雅黑" w:hAnsi="微软雅黑"/>
          <w:color w:val="000000"/>
          <w:sz w:val="32"/>
          <w:szCs w:val="32"/>
          <w14:textFill>
            <w14:solidFill>
              <w14:srgbClr w14:val="000000"/>
            </w14:solidFill>
          </w14:textFill>
          <w:lang w:val="zh-CN"/>
        </w:rPr>
      </w:pPr>
      <w:r>
        <w:rPr>
          <w:rFonts w:ascii="宋体" w:eastAsia="仿宋_GB2312" w:cs="微软雅黑" w:hAnsi="宋体" w:hint="eastAsia"/>
          <w:color w:val="000000"/>
          <w:sz w:val="32"/>
          <w:szCs w:val="32"/>
          <w14:textFill>
            <w14:solidFill>
              <w14:srgbClr w14:val="000000"/>
            </w14:solidFill>
          </w14:textFill>
          <w:lang w:val="en-US" w:eastAsia="zh-CN"/>
        </w:rPr>
        <w:t>2.</w:t>
      </w:r>
      <w:r>
        <w:rPr>
          <w:rFonts w:ascii="微软雅黑" w:eastAsia="仿宋_GB2312" w:cs="微软雅黑" w:hAnsi="微软雅黑" w:hint="eastAsia"/>
          <w:color w:val="000000"/>
          <w:sz w:val="32"/>
          <w:szCs w:val="32"/>
          <w14:textFill>
            <w14:solidFill>
              <w14:srgbClr w14:val="000000"/>
            </w14:solidFill>
          </w14:textFill>
          <w:lang w:val="zh-CN"/>
        </w:rPr>
        <w:t>项目建设能够降低人工搬运成本，扩大仓储范围，促进社会稳定；提升粮油储存、供应品质，满足政府宏观调控和应急保障所需；添置叉车等设备后可节约各种资源，提供装卸全方位服务，带动企业经济发展。</w:t>
      </w:r>
    </w:p>
    <w:p>
      <w:pPr>
        <w:adjustRightInd w:val="0"/>
        <w:snapToGrid w:val="0"/>
        <w:spacing w:line="576" w:lineRule="exact"/>
        <w:ind w:firstLineChars="200" w:firstLine="640"/>
        <w:rPr>
          <w:rFonts w:ascii="黑体" w:eastAsia="黑体" w:hAnsi="宋体"/>
          <w:color w:val="000000"/>
          <w:sz w:val="32"/>
          <w:szCs w:val="32"/>
          <w14:textFill>
            <w14:solidFill>
              <w14:srgbClr w14:val="000000"/>
            </w14:solidFill>
          </w14:textFill>
        </w:rPr>
      </w:pPr>
      <w:r>
        <w:rPr>
          <w:rFonts w:ascii="黑体" w:eastAsia="黑体" w:hAnsi="宋体" w:hint="eastAsia"/>
          <w:color w:val="000000"/>
          <w:sz w:val="32"/>
          <w:szCs w:val="32"/>
          <w14:textFill>
            <w14:solidFill>
              <w14:srgbClr w14:val="000000"/>
            </w14:solidFill>
          </w14:textFill>
        </w:rPr>
        <w:t>五、评价结论及建议</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（一）评价结论。</w:t>
      </w:r>
    </w:p>
    <w:p>
      <w:pPr>
        <w:adjustRightInd w:val="0"/>
        <w:snapToGrid w:val="0"/>
        <w:spacing w:line="576" w:lineRule="exact"/>
        <w:ind w:firstLineChars="200" w:firstLine="640"/>
        <w:rPr>
          <w:rFonts w:ascii="微软雅黑" w:eastAsia="仿宋_GB2312" w:cs="微软雅黑" w:hAnsi="微软雅黑"/>
          <w:color w:val="000000"/>
          <w:sz w:val="32"/>
          <w:szCs w:val="32"/>
          <w14:textFill>
            <w14:solidFill>
              <w14:srgbClr w14:val="000000"/>
            </w14:solidFill>
          </w14:textFill>
          <w:lang w:val="zh-CN"/>
        </w:rPr>
      </w:pPr>
      <w:r>
        <w:rPr>
          <w:rFonts w:ascii="微软雅黑" w:eastAsia="仿宋_GB2312" w:cs="微软雅黑" w:hAnsi="微软雅黑" w:hint="eastAsia"/>
          <w:color w:val="000000"/>
          <w:sz w:val="32"/>
          <w:szCs w:val="32"/>
          <w14:textFill>
            <w14:solidFill>
              <w14:srgbClr w14:val="000000"/>
            </w14:solidFill>
          </w14:textFill>
          <w:lang w:val="zh-CN"/>
        </w:rPr>
        <w:t>该项目是完善应急保障供应整体环境的重要组成部分，政策分析可行。项目建设方案规划合理、科学，符合国家相关规范要求；投资估算准确，能够控制项目投资；项目资金方案合理、可行，能保证项目所需资金的要求，该项目社会效益可行。项目具有较好的社会效益和经济效益，项目建设总体风险度较小。综合评定优良。</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（二）存在的问题。</w:t>
      </w:r>
    </w:p>
    <w:p>
      <w:pPr>
        <w:adjustRightInd w:val="0"/>
        <w:snapToGrid w:val="0"/>
        <w:spacing w:line="576" w:lineRule="exact"/>
        <w:ind w:firstLineChars="200" w:firstLine="640"/>
        <w:rPr>
          <w:rFonts w:ascii="微软雅黑" w:eastAsia="仿宋_GB2312" w:cs="微软雅黑" w:hAnsi="微软雅黑"/>
          <w:color w:val="000000"/>
          <w:sz w:val="32"/>
          <w:szCs w:val="32"/>
          <w14:textFill>
            <w14:solidFill>
              <w14:srgbClr w14:val="000000"/>
            </w14:solidFill>
          </w14:textFill>
          <w:lang w:val="zh-CN"/>
        </w:rPr>
      </w:pPr>
      <w:r>
        <w:rPr>
          <w:rFonts w:ascii="微软雅黑" w:eastAsia="仿宋_GB2312" w:cs="微软雅黑" w:hAnsi="微软雅黑" w:hint="eastAsia"/>
          <w:color w:val="000000"/>
          <w:sz w:val="32"/>
          <w:szCs w:val="32"/>
          <w14:textFill>
            <w14:solidFill>
              <w14:srgbClr w14:val="000000"/>
            </w14:solidFill>
          </w14:textFill>
          <w:lang w:val="zh-CN"/>
        </w:rPr>
        <w:t>因上级专项资金已满足项目所需，故企业未自筹项目资金，导致企业自筹资金落实未到位。</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（三）相关建议。</w:t>
      </w:r>
    </w:p>
    <w:p>
      <w:pPr>
        <w:adjustRightInd w:val="0"/>
        <w:snapToGrid w:val="0"/>
        <w:spacing w:line="576" w:lineRule="exact"/>
        <w:ind w:firstLineChars="200" w:firstLine="640"/>
        <w:rPr>
          <w:rFonts w:ascii="微软雅黑" w:eastAsia="仿宋_GB2312" w:cs="微软雅黑" w:hAnsi="微软雅黑"/>
          <w:color w:val="000000"/>
          <w:sz w:val="32"/>
          <w:szCs w:val="32"/>
          <w14:textFill>
            <w14:solidFill>
              <w14:srgbClr w14:val="000000"/>
            </w14:solidFill>
          </w14:textFill>
          <w:lang w:val="zh-CN"/>
        </w:rPr>
      </w:pPr>
      <w:r>
        <w:rPr>
          <w:rFonts w:ascii="微软雅黑" w:eastAsia="仿宋_GB2312" w:cs="微软雅黑" w:hAnsi="微软雅黑" w:hint="eastAsia"/>
          <w:color w:val="000000"/>
          <w:sz w:val="32"/>
          <w:szCs w:val="32"/>
          <w14:textFill>
            <w14:solidFill>
              <w14:srgbClr w14:val="000000"/>
            </w14:solidFill>
          </w14:textFill>
          <w:lang w:val="zh-CN"/>
        </w:rPr>
        <w:t>以后企业将积极落实自筹资金部分，做大做强做实项目建设。</w:t>
      </w:r>
    </w:p>
    <w:p>
      <w:pPr>
        <w:adjustRightInd w:val="0"/>
        <w:snapToGrid w:val="0"/>
        <w:spacing w:line="576" w:lineRule="exact"/>
        <w:ind w:firstLineChars="200" w:firstLine="640"/>
        <w:contextualSpacing/>
        <w:jc w:val="left"/>
        <w:rPr>
          <w:rFonts w:ascii="仿宋" w:eastAsia="仿宋_GB2312" w:cs="仿宋_GB2312" w:hAnsi="仿宋"/>
          <w:color w:val="000000"/>
          <w:kern w:val="0"/>
          <w:sz w:val="32"/>
          <w:szCs w:val="32"/>
          <w:shd w:val="clear" w:color="auto" w:fill="FFFFFF"/>
          <w14:textFill>
            <w14:solidFill>
              <w14:srgbClr w14:val="000000"/>
            </w14:solidFill>
          </w14:textFill>
          <w:lang w:val="zh-CN"/>
        </w:rPr>
      </w:pPr>
    </w:p>
    <w:p>
      <w:pPr>
        <w:pStyle w:val="34"/>
        <w:spacing w:line="576" w:lineRule="exact"/>
        <w:rPr>
          <w:rFonts w:eastAsia="仿宋_GB2312"/>
          <w:color w:val="000000"/>
          <w14:textFill>
            <w14:solidFill>
              <w14:srgbClr w14:val="000000"/>
            </w14:solidFill>
          </w14:textFill>
        </w:rPr>
      </w:pPr>
    </w:p>
    <w:p>
      <w:pPr>
        <w:pStyle w:val="34"/>
        <w:spacing w:line="576" w:lineRule="exact"/>
        <w:rPr>
          <w:rFonts w:eastAsia="仿宋_GB2312"/>
          <w:color w:val="000000"/>
          <w14:textFill>
            <w14:solidFill>
              <w14:srgbClr w14:val="000000"/>
            </w14:solidFill>
          </w14:textFill>
        </w:rPr>
      </w:pPr>
    </w:p>
    <w:p>
      <w:pPr>
        <w:pStyle w:val="34"/>
        <w:spacing w:line="576" w:lineRule="exact"/>
        <w:rPr>
          <w:rFonts w:eastAsia="仿宋_GB2312"/>
          <w:color w:val="000000"/>
          <w14:textFill>
            <w14:solidFill>
              <w14:srgbClr w14:val="000000"/>
            </w14:solidFill>
          </w14:textFill>
        </w:rPr>
      </w:pPr>
    </w:p>
    <w:p>
      <w:pPr>
        <w:pStyle w:val="34"/>
        <w:spacing w:line="576" w:lineRule="exact"/>
        <w:rPr>
          <w:rFonts w:eastAsia="仿宋_GB2312"/>
          <w:color w:val="000000"/>
          <w14:textFill>
            <w14:solidFill>
              <w14:srgbClr w14:val="000000"/>
            </w14:solidFill>
          </w14:textFill>
        </w:rPr>
      </w:pPr>
    </w:p>
    <w:p>
      <w:pPr>
        <w:pStyle w:val="34"/>
        <w:spacing w:line="576" w:lineRule="exact"/>
        <w:rPr>
          <w:rFonts w:eastAsia="仿宋_GB2312"/>
          <w:color w:val="000000"/>
          <w14:textFill>
            <w14:solidFill>
              <w14:srgbClr w14:val="000000"/>
            </w14:solidFill>
          </w14:textFill>
        </w:rPr>
      </w:pPr>
    </w:p>
    <w:p>
      <w:pPr>
        <w:pStyle w:val="34"/>
        <w:spacing w:line="576" w:lineRule="exact"/>
        <w:rPr>
          <w:rFonts w:eastAsia="仿宋_GB2312"/>
          <w:color w:val="000000"/>
          <w14:textFill>
            <w14:solidFill>
              <w14:srgbClr w14:val="000000"/>
            </w14:solidFill>
          </w14:textFill>
        </w:rPr>
      </w:pPr>
    </w:p>
    <w:p>
      <w:pPr>
        <w:pStyle w:val="34"/>
        <w:spacing w:line="576" w:lineRule="exact"/>
        <w:rPr>
          <w:rFonts w:eastAsia="仿宋_GB2312"/>
          <w:color w:val="000000"/>
          <w14:textFill>
            <w14:solidFill>
              <w14:srgbClr w14:val="000000"/>
            </w14:solidFill>
          </w14:textFill>
        </w:rPr>
      </w:pPr>
    </w:p>
    <w:p>
      <w:pPr>
        <w:pStyle w:val="34"/>
        <w:spacing w:line="576" w:lineRule="exact"/>
        <w:rPr>
          <w:rFonts w:eastAsia="仿宋_GB2312"/>
          <w:color w:val="000000"/>
          <w14:textFill>
            <w14:solidFill>
              <w14:srgbClr w14:val="000000"/>
            </w14:solidFill>
          </w14:textFill>
        </w:rPr>
      </w:pPr>
    </w:p>
    <w:p>
      <w:pPr>
        <w:pStyle w:val="34"/>
        <w:spacing w:line="576" w:lineRule="exact"/>
        <w:rPr>
          <w:rFonts w:eastAsia="仿宋_GB2312"/>
          <w:color w:val="000000"/>
          <w14:textFill>
            <w14:solidFill>
              <w14:srgbClr w14:val="000000"/>
            </w14:solidFill>
          </w14:textFill>
        </w:rPr>
      </w:pPr>
    </w:p>
    <w:p>
      <w:pPr>
        <w:pStyle w:val="34"/>
        <w:spacing w:line="576" w:lineRule="exact"/>
        <w:rPr>
          <w:rFonts w:eastAsia="仿宋_GB2312"/>
          <w:color w:val="000000"/>
          <w14:textFill>
            <w14:solidFill>
              <w14:srgbClr w14:val="000000"/>
            </w14:solidFill>
          </w14:textFill>
        </w:rPr>
      </w:pPr>
    </w:p>
    <w:p>
      <w:pPr>
        <w:pStyle w:val="34"/>
        <w:spacing w:line="576" w:lineRule="exact"/>
        <w:rPr>
          <w:rFonts w:eastAsia="仿宋_GB2312"/>
          <w:color w:val="000000"/>
          <w14:textFill>
            <w14:solidFill>
              <w14:srgbClr w14:val="000000"/>
            </w14:solidFill>
          </w14:textFill>
        </w:rPr>
      </w:pPr>
    </w:p>
    <w:p>
      <w:pPr>
        <w:pStyle w:val="34"/>
        <w:spacing w:line="576" w:lineRule="exact"/>
        <w:rPr>
          <w:rFonts w:eastAsia="仿宋_GB2312"/>
          <w:color w:val="000000"/>
          <w14:textFill>
            <w14:solidFill>
              <w14:srgbClr w14:val="000000"/>
            </w14:solidFill>
          </w14:textFill>
        </w:rPr>
      </w:pPr>
    </w:p>
    <w:p>
      <w:pPr>
        <w:pStyle w:val="34"/>
        <w:spacing w:line="576" w:lineRule="exact"/>
        <w:rPr>
          <w:rFonts w:eastAsia="仿宋_GB2312"/>
          <w:color w:val="000000"/>
          <w14:textFill>
            <w14:solidFill>
              <w14:srgbClr w14:val="000000"/>
            </w14:solidFill>
          </w14:textFill>
        </w:rPr>
      </w:pPr>
    </w:p>
    <w:p>
      <w:pPr>
        <w:pStyle w:val="34"/>
        <w:spacing w:line="576" w:lineRule="exact"/>
        <w:rPr>
          <w:rFonts w:eastAsia="仿宋_GB2312"/>
          <w:color w:val="000000"/>
          <w14:textFill>
            <w14:solidFill>
              <w14:srgbClr w14:val="000000"/>
            </w14:solidFill>
          </w14:textFill>
        </w:rPr>
      </w:pPr>
    </w:p>
    <w:p>
      <w:pPr>
        <w:pStyle w:val="38"/>
        <w:spacing w:line="576" w:lineRule="exact"/>
        <w:jc w:val="center"/>
        <w:rPr>
          <w:rFonts w:ascii="方正小标宋简体" w:eastAsia="方正小标宋简体" w:cs="方正小标宋简体" w:hAnsi="方正小标宋简体"/>
          <w:color w:val="000000"/>
          <w:kern w:val="2"/>
          <w:sz w:val="44"/>
          <w:szCs w:val="44"/>
          <w14:textFill>
            <w14:solidFill>
              <w14:srgbClr w14:val="000000"/>
            </w14:solidFill>
          </w14:textFill>
          <w:lang w:val="en-US"/>
        </w:rPr>
      </w:pPr>
      <w:r>
        <w:rPr>
          <w:rFonts w:ascii="方正小标宋简体" w:eastAsia="方正小标宋简体" w:cs="方正小标宋简体" w:hAnsi="方正小标宋简体" w:hint="eastAsia"/>
          <w:color w:val="000000"/>
          <w:kern w:val="2"/>
          <w:sz w:val="44"/>
          <w:szCs w:val="44"/>
          <w14:textFill>
            <w14:solidFill>
              <w14:srgbClr w14:val="000000"/>
            </w14:solidFill>
          </w14:textFill>
          <w:lang w:val="en-US"/>
        </w:rPr>
        <w:t>“优质粮食工程”粮食质量安全检验监测体系建设搬迁改造项目支出绩效自评报告</w:t>
      </w:r>
    </w:p>
    <w:p>
      <w:pPr>
        <w:pStyle w:val="38"/>
        <w:spacing w:line="576" w:lineRule="exact"/>
        <w:ind w:firstLine="640"/>
        <w:jc w:val="center"/>
        <w:rPr>
          <w:rFonts w:ascii="宋体" w:hAnsi="宋体"/>
          <w:color w:val="000000"/>
          <w:kern w:val="2"/>
          <w:sz w:val="32"/>
          <w:szCs w:val="32"/>
          <w14:textFill>
            <w14:solidFill>
              <w14:srgbClr w14:val="000000"/>
            </w14:solidFill>
          </w14:textFill>
        </w:rPr>
      </w:pPr>
    </w:p>
    <w:p>
      <w:pPr>
        <w:adjustRightInd w:val="0"/>
        <w:snapToGrid w:val="0"/>
        <w:spacing w:line="576" w:lineRule="exact"/>
        <w:ind w:firstLineChars="200" w:firstLine="640"/>
        <w:rPr>
          <w:rFonts w:ascii="仿宋_GB2312" w:eastAsia="仿宋_GB2312" w:cs="仿宋_GB2312" w:hAnsi="宋体"/>
          <w:color w:val="000000"/>
          <w:sz w:val="32"/>
          <w:szCs w:val="32"/>
          <w:shd w:val="clear" w:color="auto" w:fill="FFFFFF"/>
          <w14:textFill>
            <w14:solidFill>
              <w14:srgbClr w14:val="000000"/>
            </w14:solidFill>
          </w14:textFill>
        </w:rPr>
      </w:pPr>
      <w:r>
        <w:rPr>
          <w:rFonts w:ascii="仿宋_GB2312" w:eastAsia="仿宋_GB2312" w:cs="仿宋_GB2312" w:hAnsi="宋体" w:hint="eastAsia"/>
          <w:color w:val="000000"/>
          <w:sz w:val="32"/>
          <w:szCs w:val="32"/>
          <w:shd w:val="clear" w:color="auto" w:fill="FFFFFF"/>
          <w14:textFill>
            <w14:solidFill>
              <w14:srgbClr w14:val="000000"/>
            </w14:solidFill>
          </w14:textFill>
        </w:rPr>
        <w:t>为做好专项资金预算项目支出绩效自我评价工作，强化绩效理念，提高财政资金使用效益，根据《广元市利州区财政局关于开展</w:t>
      </w:r>
      <w:r>
        <w:rPr>
          <w:rFonts w:ascii="宋体" w:eastAsia="仿宋_GB2312" w:cs="仿宋_GB2312" w:hAnsi="宋体" w:hint="eastAsia"/>
          <w:color w:val="000000"/>
          <w:sz w:val="32"/>
          <w:szCs w:val="32"/>
          <w:shd w:val="clear" w:color="auto" w:fill="FFFFFF"/>
          <w14:textFill>
            <w14:solidFill>
              <w14:srgbClr w14:val="000000"/>
            </w14:solidFill>
          </w14:textFill>
        </w:rPr>
        <w:t>2022</w:t>
      </w:r>
      <w:r>
        <w:rPr>
          <w:rFonts w:ascii="仿宋_GB2312" w:eastAsia="仿宋_GB2312" w:cs="仿宋_GB2312" w:hAnsi="宋体" w:hint="eastAsia"/>
          <w:color w:val="000000"/>
          <w:sz w:val="32"/>
          <w:szCs w:val="32"/>
          <w:shd w:val="clear" w:color="auto" w:fill="FFFFFF"/>
          <w14:textFill>
            <w14:solidFill>
              <w14:srgbClr w14:val="000000"/>
            </w14:solidFill>
          </w14:textFill>
        </w:rPr>
        <w:t>年度区级部门绩效自评工作的通知》（广利财绩〔</w:t>
      </w:r>
      <w:r>
        <w:rPr>
          <w:rFonts w:ascii="宋体" w:eastAsia="仿宋_GB2312" w:cs="仿宋_GB2312" w:hAnsi="宋体" w:hint="eastAsia"/>
          <w:color w:val="000000"/>
          <w:sz w:val="32"/>
          <w:szCs w:val="32"/>
          <w:shd w:val="clear" w:color="auto" w:fill="FFFFFF"/>
          <w14:textFill>
            <w14:solidFill>
              <w14:srgbClr w14:val="000000"/>
            </w14:solidFill>
          </w14:textFill>
        </w:rPr>
        <w:t>2023</w:t>
      </w:r>
      <w:r>
        <w:rPr>
          <w:rFonts w:ascii="仿宋_GB2312" w:eastAsia="仿宋_GB2312" w:cs="仿宋_GB2312" w:hAnsi="宋体" w:hint="eastAsia"/>
          <w:color w:val="000000"/>
          <w:sz w:val="32"/>
          <w:szCs w:val="32"/>
          <w:shd w:val="clear" w:color="auto" w:fill="FFFFFF"/>
          <w14:textFill>
            <w14:solidFill>
              <w14:srgbClr w14:val="000000"/>
            </w14:solidFill>
          </w14:textFill>
        </w:rPr>
        <w:t>〕</w:t>
      </w:r>
      <w:r>
        <w:rPr>
          <w:rFonts w:ascii="宋体" w:eastAsia="仿宋_GB2312" w:cs="仿宋_GB2312" w:hAnsi="宋体" w:hint="eastAsia"/>
          <w:color w:val="000000"/>
          <w:sz w:val="32"/>
          <w:szCs w:val="32"/>
          <w:shd w:val="clear" w:color="auto" w:fill="FFFFFF"/>
          <w14:textFill>
            <w14:solidFill>
              <w14:srgbClr w14:val="000000"/>
            </w14:solidFill>
          </w14:textFill>
        </w:rPr>
        <w:t>4</w:t>
      </w:r>
      <w:r>
        <w:rPr>
          <w:rFonts w:ascii="仿宋_GB2312" w:eastAsia="仿宋_GB2312" w:cs="仿宋_GB2312" w:hAnsi="宋体" w:hint="eastAsia"/>
          <w:color w:val="000000"/>
          <w:sz w:val="32"/>
          <w:szCs w:val="32"/>
          <w:shd w:val="clear" w:color="auto" w:fill="FFFFFF"/>
          <w14:textFill>
            <w14:solidFill>
              <w14:srgbClr w14:val="000000"/>
            </w14:solidFill>
          </w14:textFill>
        </w:rPr>
        <w:t>号）文件要求，现将“优质粮食工程”粮食质量安全检验监测体系建设搬迁改造项目支出绩效自评情况报告如下：</w:t>
      </w:r>
    </w:p>
    <w:p>
      <w:pPr>
        <w:adjustRightInd w:val="0"/>
        <w:snapToGrid w:val="0"/>
        <w:spacing w:line="576" w:lineRule="exact"/>
        <w:ind w:firstLineChars="200" w:firstLine="640"/>
        <w:rPr>
          <w:rFonts w:ascii="方正黑体简体" w:eastAsia="方正黑体简体" w:hAnsi="宋体"/>
          <w:color w:val="000000"/>
          <w:sz w:val="32"/>
          <w:szCs w:val="32"/>
          <w14:textFill>
            <w14:solidFill>
              <w14:srgbClr w14:val="000000"/>
            </w14:solidFill>
          </w14:textFill>
          <w:lang w:val="zh-CN"/>
        </w:rPr>
      </w:pPr>
      <w:r>
        <w:rPr>
          <w:rFonts w:ascii="方正黑体简体" w:eastAsia="方正黑体简体" w:hAnsi="宋体" w:hint="eastAsia"/>
          <w:color w:val="000000"/>
          <w:sz w:val="32"/>
          <w:szCs w:val="32"/>
          <w14:textFill>
            <w14:solidFill>
              <w14:srgbClr w14:val="000000"/>
            </w14:solidFill>
          </w14:textFill>
        </w:rPr>
        <w:t>一、</w:t>
      </w:r>
      <w:r>
        <w:rPr>
          <w:rFonts w:ascii="方正黑体简体" w:eastAsia="方正黑体简体" w:hAnsi="宋体" w:hint="eastAsia"/>
          <w:color w:val="000000"/>
          <w:sz w:val="32"/>
          <w:szCs w:val="32"/>
          <w14:textFill>
            <w14:solidFill>
              <w14:srgbClr w14:val="000000"/>
            </w14:solidFill>
          </w14:textFill>
          <w:lang w:val="zh-CN"/>
        </w:rPr>
        <w:t>项目概况</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（一）项目基本情况。</w:t>
      </w:r>
    </w:p>
    <w:p>
      <w:pPr>
        <w:adjustRightInd w:val="0"/>
        <w:snapToGrid w:val="0"/>
        <w:spacing w:line="576" w:lineRule="exact"/>
        <w:ind w:firstLineChars="200" w:firstLine="640"/>
        <w:contextualSpacing/>
        <w:rPr>
          <w:rFonts w:ascii="仿宋_GB2312" w:eastAsia="仿宋_GB2312" w:cs="仿宋_GB2312" w:hAnsi="仿宋_GB2312"/>
          <w:color w:val="000000"/>
          <w:kern w:val="0"/>
          <w:sz w:val="32"/>
          <w:szCs w:val="32"/>
          <w:shd w:val="clear" w:color="auto" w:fill="FFFFFF"/>
          <w14:textFill>
            <w14:solidFill>
              <w14:srgbClr w14:val="000000"/>
            </w14:solidFill>
          </w14:textFill>
          <w:lang w:val="zh-CN"/>
        </w:rPr>
      </w:pP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en-US" w:eastAsia="zh-CN"/>
        </w:rPr>
        <w:t>1.</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该项目主管部门为利州区粮食和物资储备局，在该项目管理中职能主要是统筹推进项目尽快投入使用并协调解决项目立项、建设、验收等环节中的问题。</w:t>
      </w:r>
    </w:p>
    <w:p>
      <w:pPr>
        <w:adjustRightInd w:val="0"/>
        <w:snapToGrid w:val="0"/>
        <w:spacing w:line="576" w:lineRule="exact"/>
        <w:ind w:firstLineChars="200" w:firstLine="640"/>
        <w:contextualSpacing/>
        <w:rPr>
          <w:rFonts w:ascii="仿宋_GB2312" w:eastAsia="仿宋_GB2312" w:cs="仿宋_GB2312" w:hAnsi="仿宋_GB2312"/>
          <w:color w:val="000000"/>
          <w:kern w:val="0"/>
          <w:sz w:val="32"/>
          <w:szCs w:val="32"/>
          <w:shd w:val="clear" w:color="auto" w:fill="FFFFFF"/>
          <w14:textFill>
            <w14:solidFill>
              <w14:srgbClr w14:val="000000"/>
            </w14:solidFill>
          </w14:textFill>
          <w:lang w:val="zh-CN"/>
        </w:rPr>
      </w:pPr>
      <w:r>
        <w:rPr>
          <w:rFonts w:ascii="宋体" w:eastAsia="仿宋_GB2312" w:cs="仿宋_GB2312" w:hAnsi="宋体" w:hint="eastAsia"/>
          <w:color w:val="000000"/>
          <w:kern w:val="0"/>
          <w:sz w:val="32"/>
          <w:szCs w:val="32"/>
          <w:shd w:val="clear" w:color="auto" w:fill="FFFFFF"/>
          <w14:textFill>
            <w14:solidFill>
              <w14:srgbClr w14:val="000000"/>
            </w14:solidFill>
          </w14:textFill>
          <w:lang w:val="en-US" w:eastAsia="zh-CN"/>
        </w:rPr>
        <w:t>2.</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项目立项、资金申报的依据，</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包括但不限于：项目涉及的中省市区相关政策文件和规划、项目设立论证资料、资金安排相关文件等。</w:t>
      </w:r>
    </w:p>
    <w:p>
      <w:pPr>
        <w:adjustRightInd w:val="0"/>
        <w:snapToGrid w:val="0"/>
        <w:spacing w:line="576" w:lineRule="exact"/>
        <w:ind w:firstLineChars="200" w:firstLine="640"/>
        <w:contextualSpacing/>
        <w:rPr>
          <w:rFonts w:ascii="仿宋_GB2312" w:eastAsia="仿宋_GB2312" w:cs="仿宋_GB2312" w:hAnsi="仿宋_GB2312"/>
          <w:color w:val="000000"/>
          <w:kern w:val="0"/>
          <w:sz w:val="32"/>
          <w:szCs w:val="32"/>
          <w:shd w:val="clear" w:color="auto" w:fill="FFFFFF"/>
          <w14:textFill>
            <w14:solidFill>
              <w14:srgbClr w14:val="000000"/>
            </w14:solidFill>
          </w14:textFill>
        </w:rPr>
      </w:pPr>
      <w:r>
        <w:rPr>
          <w:rFonts w:ascii="仿宋_GB2312" w:eastAsia="仿宋_GB2312" w:cs="仿宋" w:hAnsi="仿宋" w:hint="eastAsia"/>
          <w:color w:val="000000"/>
          <w:kern w:val="10"/>
          <w:sz w:val="32"/>
          <w:szCs w:val="32"/>
          <w14:textFill>
            <w14:solidFill>
              <w14:srgbClr w14:val="000000"/>
            </w14:solidFill>
          </w14:textFill>
        </w:rPr>
        <w:t>为深入贯彻落实党中央、国务院推动高质量发展的精神，认真落实《粮食流通管理条例》《四川省粮食安保障条例》《粮食质量安全监督办法》，切实加强辖区粮食质量安全监测，防控源头污染，</w:t>
      </w:r>
      <w:r>
        <w:rPr>
          <w:rFonts w:ascii="仿宋_GB2312" w:eastAsia="仿宋_GB2312" w:cs="仿宋" w:hAnsi="仿宋" w:hint="eastAsia"/>
          <w:color w:val="000000"/>
          <w:sz w:val="32"/>
          <w:szCs w:val="32"/>
          <w14:textFill>
            <w14:solidFill>
              <w14:srgbClr w14:val="000000"/>
            </w14:solidFill>
          </w14:textFill>
        </w:rPr>
        <w:t>经请示</w:t>
      </w:r>
      <w:r>
        <w:rPr>
          <w:rFonts w:ascii="仿宋_GB2312" w:eastAsia="仿宋_GB2312" w:cs="仿宋" w:hAnsi="仿宋" w:hint="eastAsia"/>
          <w:color w:val="000000"/>
          <w:kern w:val="10"/>
          <w:sz w:val="32"/>
          <w:szCs w:val="32"/>
          <w14:textFill>
            <w14:solidFill>
              <w14:srgbClr w14:val="000000"/>
            </w14:solidFill>
          </w14:textFill>
        </w:rPr>
        <w:t>区人民政府同意，从区财政中安排资金（</w:t>
      </w:r>
      <w:r>
        <w:rPr>
          <w:rFonts w:ascii="宋体" w:eastAsia="仿宋_GB2312" w:cs="仿宋" w:hAnsi="宋体" w:hint="eastAsia"/>
          <w:color w:val="000000"/>
          <w:kern w:val="10"/>
          <w:sz w:val="32"/>
          <w:szCs w:val="32"/>
          <w14:textFill>
            <w14:solidFill>
              <w14:srgbClr w14:val="000000"/>
            </w14:solidFill>
          </w14:textFill>
        </w:rPr>
        <w:t>82</w:t>
      </w:r>
      <w:r>
        <w:rPr>
          <w:rFonts w:ascii="仿宋_GB2312" w:eastAsia="仿宋_GB2312" w:cs="仿宋" w:hAnsi="仿宋" w:hint="eastAsia"/>
          <w:color w:val="000000"/>
          <w:kern w:val="10"/>
          <w:sz w:val="32"/>
          <w:szCs w:val="32"/>
          <w14:textFill>
            <w14:solidFill>
              <w14:srgbClr w14:val="000000"/>
            </w14:solidFill>
          </w14:textFill>
        </w:rPr>
        <w:t>万元）用于已投入使用的“优质粮食工程”粮食质量安全检验监测体系建设项目整体搬迁至</w:t>
      </w:r>
      <w:r>
        <w:rPr>
          <w:rFonts w:ascii="仿宋_GB2312" w:eastAsia="仿宋_GB2312" w:cs="仿宋" w:hAnsi="仿宋" w:hint="eastAsia"/>
          <w:color w:val="000000"/>
          <w:sz w:val="32"/>
          <w:szCs w:val="32"/>
          <w14:textFill>
            <w14:solidFill>
              <w14:srgbClr w14:val="000000"/>
            </w14:solidFill>
          </w14:textFill>
        </w:rPr>
        <w:t>原工农镇工农派出所</w:t>
      </w:r>
      <w:r>
        <w:rPr>
          <w:rFonts w:ascii="宋体" w:eastAsia="仿宋_GB2312" w:cs="仿宋" w:hAnsi="宋体" w:hint="eastAsia"/>
          <w:color w:val="000000"/>
          <w:sz w:val="32"/>
          <w:szCs w:val="32"/>
          <w14:textFill>
            <w14:solidFill>
              <w14:srgbClr w14:val="000000"/>
            </w14:solidFill>
          </w14:textFill>
        </w:rPr>
        <w:t>4</w:t>
      </w:r>
      <w:r>
        <w:rPr>
          <w:rFonts w:ascii="仿宋_GB2312" w:eastAsia="仿宋_GB2312" w:cs="仿宋" w:hAnsi="仿宋" w:hint="eastAsia"/>
          <w:color w:val="000000"/>
          <w:sz w:val="32"/>
          <w:szCs w:val="32"/>
          <w14:textFill>
            <w14:solidFill>
              <w14:srgbClr w14:val="000000"/>
            </w14:solidFill>
          </w14:textFill>
        </w:rPr>
        <w:t>楼并进行业务用房的</w:t>
      </w:r>
      <w:r>
        <w:rPr>
          <w:rFonts w:ascii="仿宋_GB2312" w:eastAsia="仿宋_GB2312" w:cs="仿宋" w:hAnsi="仿宋" w:hint="eastAsia"/>
          <w:color w:val="000000"/>
          <w:kern w:val="10"/>
          <w:sz w:val="32"/>
          <w:szCs w:val="32"/>
          <w14:textFill>
            <w14:solidFill>
              <w14:srgbClr w14:val="000000"/>
            </w14:solidFill>
          </w14:textFill>
        </w:rPr>
        <w:t>改造</w:t>
      </w:r>
      <w:r>
        <w:rPr>
          <w:rFonts w:ascii="仿宋_GB2312" w:eastAsia="仿宋_GB2312" w:cs="仿宋" w:hAnsi="仿宋" w:hint="eastAsia"/>
          <w:color w:val="000000"/>
          <w:sz w:val="32"/>
          <w:szCs w:val="32"/>
          <w14:textFill>
            <w14:solidFill>
              <w14:srgbClr w14:val="000000"/>
            </w14:solidFill>
          </w14:textFill>
        </w:rPr>
        <w:t>装修</w:t>
      </w:r>
      <w:r>
        <w:rPr>
          <w:rFonts w:ascii="仿宋_GB2312" w:eastAsia="仿宋_GB2312" w:cs="仿宋" w:hAnsi="仿宋" w:hint="eastAsia"/>
          <w:color w:val="000000"/>
          <w:kern w:val="10"/>
          <w:sz w:val="32"/>
          <w:szCs w:val="32"/>
          <w14:textFill>
            <w14:solidFill>
              <w14:srgbClr w14:val="000000"/>
            </w14:solidFill>
          </w14:textFill>
        </w:rPr>
        <w:t>。</w:t>
      </w:r>
    </w:p>
    <w:p>
      <w:pPr>
        <w:adjustRightInd w:val="0"/>
        <w:snapToGrid w:val="0"/>
        <w:spacing w:line="576" w:lineRule="exact"/>
        <w:ind w:firstLineChars="200" w:firstLine="640"/>
        <w:contextualSpacing/>
        <w:rPr>
          <w:rFonts w:ascii="仿宋_GB2312" w:eastAsia="仿宋_GB2312" w:cs="仿宋" w:hAnsi="仿宋"/>
          <w:color w:val="000000"/>
          <w:sz w:val="32"/>
          <w:szCs w:val="32"/>
          <w14:textFill>
            <w14:solidFill>
              <w14:srgbClr w14:val="000000"/>
            </w14:solidFill>
          </w14:textFill>
          <w:lang w:val="zh-CN"/>
        </w:rPr>
      </w:pPr>
      <w:r>
        <w:rPr>
          <w:rFonts w:ascii="宋体" w:eastAsia="仿宋_GB2312" w:cs="仿宋" w:hAnsi="宋体" w:hint="eastAsia"/>
          <w:color w:val="000000"/>
          <w:sz w:val="32"/>
          <w:szCs w:val="32"/>
          <w14:textFill>
            <w14:solidFill>
              <w14:srgbClr w14:val="000000"/>
            </w14:solidFill>
          </w14:textFill>
          <w:lang w:val="en-US" w:eastAsia="zh-CN"/>
        </w:rPr>
        <w:t>3.</w:t>
      </w:r>
      <w:r>
        <w:rPr>
          <w:rFonts w:ascii="仿宋_GB2312" w:eastAsia="仿宋_GB2312" w:cs="仿宋" w:hAnsi="仿宋" w:hint="eastAsia"/>
          <w:color w:val="000000"/>
          <w:sz w:val="32"/>
          <w:szCs w:val="32"/>
          <w14:textFill>
            <w14:solidFill>
              <w14:srgbClr w14:val="000000"/>
            </w14:solidFill>
          </w14:textFill>
          <w:lang w:val="zh-CN"/>
        </w:rPr>
        <w:t>资金</w:t>
      </w:r>
      <w:r>
        <w:rPr>
          <w:rFonts w:ascii="仿宋_GB2312" w:eastAsia="仿宋_GB2312" w:cs="仿宋" w:hAnsi="仿宋" w:hint="eastAsia"/>
          <w:color w:val="000000"/>
          <w:sz w:val="32"/>
          <w:szCs w:val="32"/>
          <w14:textFill>
            <w14:solidFill>
              <w14:srgbClr w14:val="000000"/>
            </w14:solidFill>
          </w14:textFill>
        </w:rPr>
        <w:t>或项目</w:t>
      </w:r>
      <w:r>
        <w:rPr>
          <w:rFonts w:ascii="仿宋_GB2312" w:eastAsia="仿宋_GB2312" w:cs="仿宋" w:hAnsi="仿宋" w:hint="eastAsia"/>
          <w:color w:val="000000"/>
          <w:sz w:val="32"/>
          <w:szCs w:val="32"/>
          <w14:textFill>
            <w14:solidFill>
              <w14:srgbClr w14:val="000000"/>
            </w14:solidFill>
          </w14:textFill>
          <w:lang w:val="zh-CN"/>
        </w:rPr>
        <w:t>管理办法制定情况，资金支持具体项目的条件、范围与支持方式概况。</w:t>
      </w:r>
    </w:p>
    <w:p>
      <w:pPr>
        <w:spacing w:line="576" w:lineRule="exact"/>
        <w:ind w:firstLineChars="200" w:firstLine="640"/>
        <w:rPr>
          <w:rFonts w:ascii="仿宋_GB2312" w:eastAsia="仿宋_GB2312"/>
          <w:color w:val="000000"/>
          <w:sz w:val="32"/>
          <w:szCs w:val="32"/>
          <w14:textFill>
            <w14:solidFill>
              <w14:srgbClr w14:val="000000"/>
            </w14:solidFill>
          </w14:textFill>
        </w:rPr>
      </w:pPr>
      <w:r>
        <w:rPr>
          <w:rFonts w:ascii="仿宋_GB2312" w:eastAsia="仿宋_GB2312" w:hint="eastAsia"/>
          <w:color w:val="000000"/>
          <w:sz w:val="32"/>
          <w:szCs w:val="32"/>
          <w14:textFill>
            <w14:solidFill>
              <w14:srgbClr w14:val="000000"/>
            </w14:solidFill>
          </w14:textFill>
        </w:rPr>
        <w:t>严格制定资金管理制度，细化财务会计及资金管理办法，确保专款专用，统筹安排，集中使用，严禁挪用，落实监督管理责任，工程完工后，按国家规定进行竣工验收，办理竣工决算。</w:t>
      </w:r>
    </w:p>
    <w:p>
      <w:pPr>
        <w:spacing w:line="576" w:lineRule="exact"/>
        <w:ind w:firstLineChars="200" w:firstLine="640"/>
        <w:rPr>
          <w:rFonts w:ascii="仿宋_GB2312" w:eastAsia="仿宋_GB2312"/>
          <w:color w:val="000000"/>
          <w:sz w:val="32"/>
          <w:szCs w:val="32"/>
          <w14:textFill>
            <w14:solidFill>
              <w14:srgbClr w14:val="000000"/>
            </w14:solidFill>
          </w14:textFill>
          <w:lang w:val="zh-CN"/>
        </w:rPr>
      </w:pPr>
      <w:r>
        <w:rPr>
          <w:rFonts w:ascii="宋体" w:eastAsia="仿宋_GB2312" w:hAnsi="宋体" w:hint="eastAsia"/>
          <w:color w:val="000000"/>
          <w:sz w:val="32"/>
          <w:szCs w:val="32"/>
          <w14:textFill>
            <w14:solidFill>
              <w14:srgbClr w14:val="000000"/>
            </w14:solidFill>
          </w14:textFill>
          <w:lang w:val="en-US" w:eastAsia="zh-CN"/>
        </w:rPr>
        <w:t>4.</w:t>
      </w:r>
      <w:r>
        <w:rPr>
          <w:rFonts w:ascii="仿宋_GB2312" w:eastAsia="仿宋_GB2312" w:hint="eastAsia"/>
          <w:color w:val="000000"/>
          <w:sz w:val="32"/>
          <w:szCs w:val="32"/>
          <w14:textFill>
            <w14:solidFill>
              <w14:srgbClr w14:val="000000"/>
            </w14:solidFill>
          </w14:textFill>
          <w:lang w:val="zh-CN"/>
        </w:rPr>
        <w:t>资金分配的原则及考虑因素。</w:t>
      </w:r>
    </w:p>
    <w:p>
      <w:pPr>
        <w:pStyle w:val="28"/>
        <w:spacing w:after="0" w:line="576" w:lineRule="exact"/>
        <w:ind w:leftChars="0" w:left="0"/>
        <w:rPr>
          <w:rFonts w:eastAsia="仿宋_GB2312"/>
          <w:color w:val="000000"/>
          <w:sz w:val="32"/>
          <w14:textFill>
            <w14:solidFill>
              <w14:srgbClr w14:val="000000"/>
            </w14:solidFill>
          </w14:textFill>
          <w:lang w:val="zh-CN"/>
        </w:rPr>
      </w:pPr>
      <w:r>
        <w:rPr>
          <w:rFonts w:eastAsia="仿宋_GB2312" w:hint="eastAsia"/>
          <w:color w:val="000000"/>
          <w:sz w:val="32"/>
          <w14:textFill>
            <w14:solidFill>
              <w14:srgbClr w14:val="000000"/>
            </w14:solidFill>
          </w14:textFill>
        </w:rPr>
        <w:t>量入为出，结合实际，根据各项费用产生的频率及数额大小在各项经济科目中进行分配。</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（二）项目绩效目标。</w:t>
      </w:r>
    </w:p>
    <w:p>
      <w:pPr>
        <w:adjustRightInd w:val="0"/>
        <w:snapToGrid w:val="0"/>
        <w:spacing w:line="576" w:lineRule="exact"/>
        <w:ind w:firstLineChars="200" w:firstLine="640"/>
        <w:contextualSpacing/>
        <w:rPr>
          <w:rFonts w:ascii="仿宋_GB2312" w:eastAsia="仿宋_GB2312" w:cs="仿宋_GB2312" w:hAnsi="仿宋_GB2312"/>
          <w:color w:val="000000"/>
          <w:kern w:val="0"/>
          <w:sz w:val="32"/>
          <w:szCs w:val="32"/>
          <w:shd w:val="clear" w:color="auto" w:fill="FFFFFF"/>
          <w14:textFill>
            <w14:solidFill>
              <w14:srgbClr w14:val="000000"/>
            </w14:solidFill>
          </w14:textFill>
          <w:lang w:val="zh-CN"/>
        </w:rPr>
      </w:pPr>
      <w:r>
        <w:rPr>
          <w:rFonts w:ascii="宋体" w:eastAsia="仿宋_GB2312" w:cs="仿宋_GB2312" w:hAnsi="宋体" w:hint="eastAsia"/>
          <w:color w:val="000000"/>
          <w:kern w:val="0"/>
          <w:sz w:val="32"/>
          <w:szCs w:val="32"/>
          <w:shd w:val="clear" w:color="auto" w:fill="FFFFFF"/>
          <w14:textFill>
            <w14:solidFill>
              <w14:srgbClr w14:val="000000"/>
            </w14:solidFill>
          </w14:textFill>
          <w:lang w:val="en-US" w:eastAsia="zh-CN"/>
        </w:rPr>
        <w:t>1.</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项目主要内容。</w:t>
      </w:r>
    </w:p>
    <w:p>
      <w:pPr>
        <w:pStyle w:val="28"/>
        <w:spacing w:after="0" w:line="576" w:lineRule="exact"/>
        <w:ind w:leftChars="0" w:left="0"/>
        <w:rPr>
          <w:rFonts w:eastAsia="仿宋_GB2312"/>
          <w:color w:val="000000"/>
          <w:sz w:val="32"/>
          <w14:textFill>
            <w14:solidFill>
              <w14:srgbClr w14:val="000000"/>
            </w14:solidFill>
          </w14:textFill>
          <w:lang w:val="zh-CN"/>
        </w:rPr>
      </w:pPr>
      <w:r>
        <w:rPr>
          <w:rFonts w:eastAsia="仿宋_GB2312" w:hint="eastAsia"/>
          <w:color w:val="000000"/>
          <w:sz w:val="32"/>
          <w14:textFill>
            <w14:solidFill>
              <w14:srgbClr w14:val="000000"/>
            </w14:solidFill>
          </w14:textFill>
        </w:rPr>
        <w:t>项目主要是对</w:t>
      </w:r>
      <w:r>
        <w:rPr>
          <w:rFonts w:ascii="宋体" w:eastAsia="仿宋_GB2312" w:hAnsi="宋体" w:hint="eastAsia"/>
          <w:color w:val="000000"/>
          <w:sz w:val="32"/>
          <w14:textFill>
            <w14:solidFill>
              <w14:srgbClr w14:val="000000"/>
            </w14:solidFill>
          </w14:textFill>
        </w:rPr>
        <w:t>2021</w:t>
      </w:r>
      <w:r>
        <w:rPr>
          <w:rFonts w:eastAsia="仿宋_GB2312" w:hint="eastAsia"/>
          <w:color w:val="000000"/>
          <w:sz w:val="32"/>
          <w14:textFill>
            <w14:solidFill>
              <w14:srgbClr w14:val="000000"/>
            </w14:solidFill>
          </w14:textFill>
        </w:rPr>
        <w:t>年</w:t>
      </w:r>
      <w:r>
        <w:rPr>
          <w:rFonts w:ascii="宋体" w:eastAsia="仿宋_GB2312" w:hAnsi="宋体" w:hint="eastAsia"/>
          <w:color w:val="000000"/>
          <w:sz w:val="32"/>
          <w14:textFill>
            <w14:solidFill>
              <w14:srgbClr w14:val="000000"/>
            </w14:solidFill>
          </w14:textFill>
        </w:rPr>
        <w:t>3</w:t>
      </w:r>
      <w:r>
        <w:rPr>
          <w:rFonts w:eastAsia="仿宋_GB2312" w:hint="eastAsia"/>
          <w:color w:val="000000"/>
          <w:sz w:val="32"/>
          <w14:textFill>
            <w14:solidFill>
              <w14:srgbClr w14:val="000000"/>
            </w14:solidFill>
          </w14:textFill>
        </w:rPr>
        <w:t>月</w:t>
      </w:r>
      <w:r>
        <w:rPr>
          <w:rFonts w:ascii="宋体" w:eastAsia="仿宋_GB2312" w:hAnsi="宋体" w:hint="eastAsia"/>
          <w:color w:val="000000"/>
          <w:sz w:val="32"/>
          <w14:textFill>
            <w14:solidFill>
              <w14:srgbClr w14:val="000000"/>
            </w14:solidFill>
          </w14:textFill>
        </w:rPr>
        <w:t>30</w:t>
      </w:r>
      <w:r>
        <w:rPr>
          <w:rFonts w:eastAsia="仿宋_GB2312" w:hint="eastAsia"/>
          <w:color w:val="000000"/>
          <w:sz w:val="32"/>
          <w14:textFill>
            <w14:solidFill>
              <w14:srgbClr w14:val="000000"/>
            </w14:solidFill>
          </w14:textFill>
        </w:rPr>
        <w:t>日已整体搬迁至原工农镇工农派出所</w:t>
      </w:r>
      <w:r>
        <w:rPr>
          <w:rFonts w:ascii="宋体" w:eastAsia="仿宋_GB2312" w:hAnsi="宋体" w:hint="eastAsia"/>
          <w:color w:val="000000"/>
          <w:sz w:val="32"/>
          <w14:textFill>
            <w14:solidFill>
              <w14:srgbClr w14:val="000000"/>
            </w14:solidFill>
          </w14:textFill>
        </w:rPr>
        <w:t>4</w:t>
      </w:r>
      <w:r>
        <w:rPr>
          <w:rFonts w:eastAsia="仿宋_GB2312" w:hint="eastAsia"/>
          <w:color w:val="000000"/>
          <w:sz w:val="32"/>
          <w14:textFill>
            <w14:solidFill>
              <w14:srgbClr w14:val="000000"/>
            </w14:solidFill>
          </w14:textFill>
        </w:rPr>
        <w:t>楼整层</w:t>
      </w:r>
      <w:r>
        <w:rPr>
          <w:rFonts w:ascii="宋体" w:eastAsia="仿宋_GB2312" w:hAnsi="宋体" w:hint="eastAsia"/>
          <w:color w:val="000000"/>
          <w:sz w:val="32"/>
          <w14:textFill>
            <w14:solidFill>
              <w14:srgbClr w14:val="000000"/>
            </w14:solidFill>
          </w14:textFill>
        </w:rPr>
        <w:t>11</w:t>
      </w:r>
      <w:r>
        <w:rPr>
          <w:rFonts w:eastAsia="仿宋_GB2312" w:hint="eastAsia"/>
          <w:color w:val="000000"/>
          <w:sz w:val="32"/>
          <w14:textFill>
            <w14:solidFill>
              <w14:srgbClr w14:val="000000"/>
            </w14:solidFill>
          </w14:textFill>
        </w:rPr>
        <w:t>间办公用房进行业务用房改造装修，包括使用</w:t>
      </w:r>
      <w:r>
        <w:rPr>
          <w:rFonts w:ascii="宋体" w:eastAsia="仿宋_GB2312" w:hAnsi="宋体" w:hint="eastAsia"/>
          <w:color w:val="000000"/>
          <w:sz w:val="32"/>
          <w14:textFill>
            <w14:solidFill>
              <w14:srgbClr w14:val="000000"/>
            </w14:solidFill>
          </w14:textFill>
        </w:rPr>
        <w:t>3</w:t>
      </w:r>
      <w:r>
        <w:rPr>
          <w:rFonts w:eastAsia="仿宋_GB2312" w:hint="eastAsia"/>
          <w:color w:val="000000"/>
          <w:sz w:val="32"/>
          <w14:textFill>
            <w14:solidFill>
              <w14:srgbClr w14:val="000000"/>
            </w14:solidFill>
          </w14:textFill>
        </w:rPr>
        <w:t>楼平台防水、防渗漏处理，墙面翻新，隔断、门、增加配电箱及动力电缆线，原天棚面板拆除、恢复，排气、排水处理等。</w:t>
      </w:r>
    </w:p>
    <w:p>
      <w:pPr>
        <w:adjustRightInd w:val="0"/>
        <w:snapToGrid w:val="0"/>
        <w:spacing w:line="576" w:lineRule="exact"/>
        <w:ind w:firstLineChars="200" w:firstLine="640"/>
        <w:contextualSpacing/>
        <w:rPr>
          <w:rFonts w:ascii="仿宋_GB2312" w:eastAsia="仿宋_GB2312" w:cs="仿宋_GB2312" w:hAnsi="仿宋_GB2312"/>
          <w:color w:val="000000"/>
          <w:kern w:val="0"/>
          <w:sz w:val="32"/>
          <w:szCs w:val="32"/>
          <w:shd w:val="clear" w:color="auto" w:fill="FFFFFF"/>
          <w14:textFill>
            <w14:solidFill>
              <w14:srgbClr w14:val="000000"/>
            </w14:solidFill>
          </w14:textFill>
          <w:lang w:val="zh-CN"/>
        </w:rPr>
      </w:pPr>
      <w:r>
        <w:rPr>
          <w:rFonts w:ascii="宋体" w:eastAsia="仿宋_GB2312" w:cs="仿宋_GB2312" w:hAnsi="宋体" w:hint="eastAsia"/>
          <w:color w:val="000000"/>
          <w:kern w:val="0"/>
          <w:sz w:val="32"/>
          <w:szCs w:val="32"/>
          <w:shd w:val="clear" w:color="auto" w:fill="FFFFFF"/>
          <w14:textFill>
            <w14:solidFill>
              <w14:srgbClr w14:val="000000"/>
            </w14:solidFill>
          </w14:textFill>
          <w:lang w:val="en-US" w:eastAsia="zh-CN"/>
        </w:rPr>
        <w:t>2.</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项目应实现的具体绩效目标，</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包括但不限于：绩效</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目标的量化细化情况、项目实施进度计划等。</w:t>
      </w:r>
    </w:p>
    <w:p>
      <w:pPr>
        <w:adjustRightInd w:val="0"/>
        <w:snapToGrid w:val="0"/>
        <w:spacing w:line="576" w:lineRule="exact"/>
        <w:ind w:firstLine="640"/>
        <w:rPr>
          <w:rFonts w:ascii="仿宋_GB2312" w:eastAsia="仿宋_GB2312"/>
          <w:color w:val="000000"/>
          <w:sz w:val="32"/>
          <w:szCs w:val="32"/>
          <w14:textFill>
            <w14:solidFill>
              <w14:srgbClr w14:val="000000"/>
            </w14:solidFill>
          </w14:textFill>
        </w:rPr>
      </w:pPr>
      <w:r>
        <w:rPr>
          <w:rFonts w:ascii="仿宋_GB2312" w:eastAsia="仿宋_GB2312" w:hint="eastAsia"/>
          <w:color w:val="000000"/>
          <w:sz w:val="32"/>
          <w:szCs w:val="32"/>
          <w14:textFill>
            <w14:solidFill>
              <w14:srgbClr w14:val="000000"/>
            </w14:solidFill>
          </w14:textFill>
        </w:rPr>
        <w:t>该项目建成后，年完成小麦、油菜籽、玉米和水稻检验检测样品</w:t>
      </w:r>
      <w:r>
        <w:rPr>
          <w:rFonts w:ascii="宋体" w:eastAsia="仿宋_GB2312" w:hAnsi="宋体" w:hint="eastAsia"/>
          <w:color w:val="000000"/>
          <w:sz w:val="32"/>
          <w:szCs w:val="32"/>
          <w14:textFill>
            <w14:solidFill>
              <w14:srgbClr w14:val="000000"/>
            </w14:solidFill>
          </w14:textFill>
        </w:rPr>
        <w:t>300</w:t>
      </w:r>
      <w:r>
        <w:rPr>
          <w:rFonts w:ascii="仿宋_GB2312" w:eastAsia="仿宋_GB2312" w:hint="eastAsia"/>
          <w:color w:val="000000"/>
          <w:sz w:val="32"/>
          <w:szCs w:val="32"/>
          <w14:textFill>
            <w14:solidFill>
              <w14:srgbClr w14:val="000000"/>
            </w14:solidFill>
          </w14:textFill>
        </w:rPr>
        <w:t>批次，可提高粮食作物等农产品的合格率和优品率，确保农产品的安全性，降低农产品生产成本，年降低辖区企业检验检测成本</w:t>
      </w:r>
      <w:r>
        <w:rPr>
          <w:rFonts w:ascii="宋体" w:eastAsia="仿宋_GB2312" w:hAnsi="宋体" w:hint="eastAsia"/>
          <w:color w:val="000000"/>
          <w:sz w:val="32"/>
          <w:szCs w:val="32"/>
          <w14:textFill>
            <w14:solidFill>
              <w14:srgbClr w14:val="000000"/>
            </w14:solidFill>
          </w14:textFill>
        </w:rPr>
        <w:t>5</w:t>
      </w:r>
      <w:r>
        <w:rPr>
          <w:rFonts w:ascii="仿宋_GB2312" w:eastAsia="仿宋_GB2312" w:hint="eastAsia"/>
          <w:color w:val="000000"/>
          <w:sz w:val="32"/>
          <w:szCs w:val="32"/>
          <w14:textFill>
            <w14:solidFill>
              <w14:srgbClr w14:val="000000"/>
            </w14:solidFill>
          </w14:textFill>
        </w:rPr>
        <w:t>万元，增加农户收入</w:t>
      </w:r>
      <w:r>
        <w:rPr>
          <w:rFonts w:ascii="宋体" w:eastAsia="仿宋_GB2312" w:hAnsi="宋体" w:hint="eastAsia"/>
          <w:color w:val="000000"/>
          <w:sz w:val="32"/>
          <w:szCs w:val="32"/>
          <w14:textFill>
            <w14:solidFill>
              <w14:srgbClr w14:val="000000"/>
            </w14:solidFill>
          </w14:textFill>
        </w:rPr>
        <w:t>100</w:t>
      </w:r>
      <w:r>
        <w:rPr>
          <w:rFonts w:ascii="仿宋_GB2312" w:eastAsia="仿宋_GB2312" w:hint="eastAsia"/>
          <w:color w:val="000000"/>
          <w:sz w:val="32"/>
          <w:szCs w:val="32"/>
          <w14:textFill>
            <w14:solidFill>
              <w14:srgbClr w14:val="000000"/>
            </w14:solidFill>
          </w14:textFill>
        </w:rPr>
        <w:t>元/户，提高粮油质量优良率</w:t>
      </w:r>
      <w:r>
        <w:rPr>
          <w:rFonts w:ascii="宋体" w:eastAsia="仿宋_GB2312" w:hAnsi="宋体" w:hint="eastAsia"/>
          <w:color w:val="000000"/>
          <w:sz w:val="32"/>
          <w:szCs w:val="32"/>
          <w14:textFill>
            <w14:solidFill>
              <w14:srgbClr w14:val="000000"/>
            </w14:solidFill>
          </w14:textFill>
        </w:rPr>
        <w:t>90</w:t>
      </w:r>
      <w:r>
        <w:rPr>
          <w:rFonts w:ascii="仿宋_GB2312" w:eastAsia="仿宋_GB2312" w:hint="eastAsia"/>
          <w:color w:val="000000"/>
          <w:sz w:val="32"/>
          <w:szCs w:val="32"/>
          <w14:textFill>
            <w14:solidFill>
              <w14:srgbClr w14:val="000000"/>
            </w14:solidFill>
          </w14:textFill>
        </w:rPr>
        <w:t>%。投入运行后，能提高社会效益和更好地为地方经济发展建设服务。</w:t>
      </w:r>
    </w:p>
    <w:p>
      <w:pPr>
        <w:adjustRightInd w:val="0"/>
        <w:snapToGrid w:val="0"/>
        <w:spacing w:line="576" w:lineRule="exact"/>
        <w:ind w:firstLineChars="200" w:firstLine="640"/>
        <w:contextualSpacing/>
        <w:rPr>
          <w:rFonts w:ascii="仿宋_GB2312" w:eastAsia="仿宋_GB2312" w:cs="仿宋_GB2312" w:hAnsi="仿宋_GB2312"/>
          <w:color w:val="000000"/>
          <w:kern w:val="0"/>
          <w:sz w:val="32"/>
          <w:szCs w:val="32"/>
          <w:shd w:val="clear" w:color="auto" w:fill="FFFFFF"/>
          <w14:textFill>
            <w14:solidFill>
              <w14:srgbClr w14:val="000000"/>
            </w14:solidFill>
          </w14:textFill>
          <w:lang w:val="zh-CN"/>
        </w:rPr>
      </w:pPr>
      <w:r>
        <w:rPr>
          <w:rFonts w:ascii="宋体" w:eastAsia="仿宋_GB2312" w:cs="仿宋_GB2312" w:hAnsi="宋体" w:hint="eastAsia"/>
          <w:color w:val="000000"/>
          <w:kern w:val="0"/>
          <w:sz w:val="32"/>
          <w:szCs w:val="32"/>
          <w:shd w:val="clear" w:color="auto" w:fill="FFFFFF"/>
          <w14:textFill>
            <w14:solidFill>
              <w14:srgbClr w14:val="000000"/>
            </w14:solidFill>
          </w14:textFill>
          <w:lang w:val="en-US" w:eastAsia="zh-CN"/>
        </w:rPr>
        <w:t>3.</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分析评价申报内容是否与实际相符，申报目标是否合理可行。</w:t>
      </w:r>
    </w:p>
    <w:p>
      <w:pPr>
        <w:adjustRightInd w:val="0"/>
        <w:snapToGrid w:val="0"/>
        <w:spacing w:line="576" w:lineRule="exact"/>
        <w:ind w:firstLine="640"/>
        <w:rPr>
          <w:rFonts w:ascii="仿宋_GB2312" w:eastAsia="仿宋_GB2312"/>
          <w:color w:val="000000"/>
          <w:sz w:val="32"/>
          <w:szCs w:val="32"/>
          <w14:textFill>
            <w14:solidFill>
              <w14:srgbClr w14:val="000000"/>
            </w14:solidFill>
          </w14:textFill>
        </w:rPr>
      </w:pPr>
      <w:r>
        <w:rPr>
          <w:rFonts w:ascii="仿宋_GB2312" w:eastAsia="仿宋_GB2312" w:hint="eastAsia"/>
          <w:color w:val="000000"/>
          <w:sz w:val="32"/>
          <w:szCs w:val="32"/>
          <w14:textFill>
            <w14:solidFill>
              <w14:srgbClr w14:val="000000"/>
            </w14:solidFill>
          </w14:textFill>
        </w:rPr>
        <w:t>项目建设科学、合理，符合国家相关规范要求，调整估算（经财评中心财评）准确，组织机构健全，职责分工明确，设项目施工方、建设方、监理方，设定具体的实施时间，明确工作程序，基础设施能够有效保障，财政资金足额保证，项目设定质量保证金，具有相应的质量检查、验收等必要的控制措施或手段，能有效应对突发事件和抵御风险的应急措施，项目建设承建能力可行，能有效控制环境污染。</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（三）项目自评步骤及方法。</w:t>
      </w:r>
    </w:p>
    <w:p>
      <w:pPr>
        <w:adjustRightInd w:val="0"/>
        <w:snapToGrid w:val="0"/>
        <w:spacing w:line="576" w:lineRule="exact"/>
        <w:ind w:firstLineChars="200" w:firstLine="640"/>
        <w:rPr>
          <w:rFonts w:ascii="仿宋_GB2312" w:eastAsia="仿宋_GB2312" w:hAnsi="宋体"/>
          <w:color w:val="000000"/>
          <w:sz w:val="32"/>
          <w:szCs w:val="32"/>
          <w14:textFill>
            <w14:solidFill>
              <w14:srgbClr w14:val="000000"/>
            </w14:solidFill>
          </w14:textFill>
        </w:rPr>
      </w:pPr>
      <w:r>
        <w:rPr>
          <w:rFonts w:ascii="仿宋_GB2312" w:eastAsia="仿宋_GB2312" w:hAnsi="宋体" w:hint="eastAsia"/>
          <w:color w:val="000000"/>
          <w:sz w:val="32"/>
          <w:szCs w:val="32"/>
          <w14:textFill>
            <w14:solidFill>
              <w14:srgbClr w14:val="000000"/>
            </w14:solidFill>
          </w14:textFill>
        </w:rPr>
        <w:t>项目采取自评与他评相结合方式，结合评价内容，做到有计划，有安排，有奖惩，扎实开展本次自评工作。</w:t>
      </w:r>
    </w:p>
    <w:p>
      <w:pPr>
        <w:adjustRightInd w:val="0"/>
        <w:snapToGrid w:val="0"/>
        <w:spacing w:line="576" w:lineRule="exact"/>
        <w:ind w:firstLineChars="200" w:firstLine="640"/>
        <w:rPr>
          <w:rFonts w:ascii="方正黑体简体" w:eastAsia="方正黑体简体" w:hAnsi="宋体"/>
          <w:color w:val="000000"/>
          <w:sz w:val="32"/>
          <w:szCs w:val="32"/>
          <w14:textFill>
            <w14:solidFill>
              <w14:srgbClr w14:val="000000"/>
            </w14:solidFill>
          </w14:textFill>
        </w:rPr>
      </w:pPr>
      <w:r>
        <w:rPr>
          <w:rFonts w:ascii="方正黑体简体" w:eastAsia="方正黑体简体" w:hAnsi="宋体" w:hint="eastAsia"/>
          <w:color w:val="000000"/>
          <w:sz w:val="32"/>
          <w:szCs w:val="32"/>
          <w14:textFill>
            <w14:solidFill>
              <w14:srgbClr w14:val="000000"/>
            </w14:solidFill>
          </w14:textFill>
        </w:rPr>
        <w:t>二、项目资金申报及使用情况</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（一）项目资金申报及批复情况。</w:t>
      </w:r>
    </w:p>
    <w:p>
      <w:pPr>
        <w:spacing w:line="576" w:lineRule="exact"/>
        <w:ind w:firstLineChars="200" w:firstLine="640"/>
        <w:rPr>
          <w:rFonts w:ascii="仿宋_GB2312" w:eastAsia="仿宋_GB2312" w:cs="仿宋" w:hAnsi="仿宋"/>
          <w:color w:val="000000"/>
          <w:kern w:val="10"/>
          <w:sz w:val="32"/>
          <w:szCs w:val="32"/>
          <w14:textFill>
            <w14:solidFill>
              <w14:srgbClr w14:val="000000"/>
            </w14:solidFill>
          </w14:textFill>
        </w:rPr>
      </w:pPr>
      <w:r>
        <w:rPr>
          <w:rFonts w:ascii="仿宋_GB2312" w:eastAsia="仿宋_GB2312" w:cs="仿宋" w:hAnsi="仿宋" w:hint="eastAsia"/>
          <w:color w:val="000000"/>
          <w:kern w:val="10"/>
          <w:sz w:val="32"/>
          <w:szCs w:val="32"/>
          <w14:textFill>
            <w14:solidFill>
              <w14:srgbClr w14:val="000000"/>
            </w14:solidFill>
          </w14:textFill>
        </w:rPr>
        <w:t>该项目业主为利州区发展和改革局，其所属区粮油质量监测中心申报的</w:t>
      </w:r>
      <w:r>
        <w:rPr>
          <w:rFonts w:ascii="宋体" w:eastAsia="仿宋_GB2312" w:cs="仿宋" w:hAnsi="宋体" w:hint="eastAsia"/>
          <w:color w:val="000000"/>
          <w:kern w:val="10"/>
          <w:sz w:val="32"/>
          <w:szCs w:val="32"/>
          <w14:textFill>
            <w14:solidFill>
              <w14:srgbClr w14:val="000000"/>
            </w14:solidFill>
          </w14:textFill>
        </w:rPr>
        <w:t>2018</w:t>
      </w:r>
      <w:r>
        <w:rPr>
          <w:rFonts w:ascii="仿宋_GB2312" w:eastAsia="仿宋_GB2312" w:cs="仿宋" w:hAnsi="仿宋" w:hint="eastAsia"/>
          <w:color w:val="000000"/>
          <w:kern w:val="10"/>
          <w:sz w:val="32"/>
          <w:szCs w:val="32"/>
          <w14:textFill>
            <w14:solidFill>
              <w14:srgbClr w14:val="000000"/>
            </w14:solidFill>
          </w14:textFill>
        </w:rPr>
        <w:t>年“优质粮食工程”粮食质量安全检验监测体系建设项目经省财政厅、省粮食和物资储备局审核通过，</w:t>
      </w:r>
      <w:r>
        <w:rPr>
          <w:rFonts w:ascii="宋体" w:eastAsia="仿宋_GB2312" w:cs="仿宋" w:hAnsi="宋体" w:hint="eastAsia"/>
          <w:color w:val="000000"/>
          <w:kern w:val="10"/>
          <w:sz w:val="32"/>
          <w:szCs w:val="32"/>
          <w14:textFill>
            <w14:solidFill>
              <w14:srgbClr w14:val="000000"/>
            </w14:solidFill>
          </w14:textFill>
        </w:rPr>
        <w:t>2019</w:t>
      </w:r>
      <w:r>
        <w:rPr>
          <w:rFonts w:ascii="仿宋_GB2312" w:eastAsia="仿宋_GB2312" w:cs="仿宋" w:hAnsi="仿宋" w:hint="eastAsia"/>
          <w:color w:val="000000"/>
          <w:kern w:val="10"/>
          <w:sz w:val="32"/>
          <w:szCs w:val="32"/>
          <w14:textFill>
            <w14:solidFill>
              <w14:srgbClr w14:val="000000"/>
            </w14:solidFill>
          </w14:textFill>
        </w:rPr>
        <w:t>年</w:t>
      </w:r>
      <w:r>
        <w:rPr>
          <w:rFonts w:ascii="宋体" w:eastAsia="仿宋_GB2312" w:cs="仿宋" w:hAnsi="宋体" w:hint="eastAsia"/>
          <w:color w:val="000000"/>
          <w:kern w:val="10"/>
          <w:sz w:val="32"/>
          <w:szCs w:val="32"/>
          <w14:textFill>
            <w14:solidFill>
              <w14:srgbClr w14:val="000000"/>
            </w14:solidFill>
          </w14:textFill>
        </w:rPr>
        <w:t>3</w:t>
      </w:r>
      <w:r>
        <w:rPr>
          <w:rFonts w:ascii="仿宋_GB2312" w:eastAsia="仿宋_GB2312" w:cs="仿宋" w:hAnsi="仿宋" w:hint="eastAsia"/>
          <w:color w:val="000000"/>
          <w:kern w:val="10"/>
          <w:sz w:val="32"/>
          <w:szCs w:val="32"/>
          <w14:textFill>
            <w14:solidFill>
              <w14:srgbClr w14:val="000000"/>
            </w14:solidFill>
          </w14:textFill>
        </w:rPr>
        <w:t>月项目实施方案获省粮食和物资储备局批复。项目建设地点</w:t>
      </w:r>
      <w:r>
        <w:rPr>
          <w:rFonts w:ascii="仿宋_GB2312" w:eastAsia="仿宋_GB2312" w:cs="仿宋" w:hAnsi="仿宋" w:hint="eastAsia"/>
          <w:color w:val="000000"/>
          <w:sz w:val="32"/>
          <w:szCs w:val="32"/>
          <w14:textFill>
            <w14:solidFill>
              <w14:srgbClr w14:val="000000"/>
            </w14:solidFill>
          </w14:textFill>
        </w:rPr>
        <w:t>位于上西街道利州区政府第二办公区（原金河大酒店）二楼，</w:t>
      </w:r>
      <w:r>
        <w:rPr>
          <w:rFonts w:ascii="仿宋_GB2312" w:eastAsia="仿宋_GB2312" w:cs="仿宋" w:hAnsi="仿宋" w:hint="eastAsia"/>
          <w:color w:val="000000"/>
          <w:kern w:val="10"/>
          <w:sz w:val="32"/>
          <w:szCs w:val="32"/>
          <w14:textFill>
            <w14:solidFill>
              <w14:srgbClr w14:val="000000"/>
            </w14:solidFill>
          </w14:textFill>
        </w:rPr>
        <w:t>于</w:t>
      </w:r>
      <w:r>
        <w:rPr>
          <w:rFonts w:ascii="宋体" w:eastAsia="仿宋_GB2312" w:cs="仿宋" w:hAnsi="宋体" w:hint="eastAsia"/>
          <w:color w:val="000000"/>
          <w:kern w:val="10"/>
          <w:sz w:val="32"/>
          <w:szCs w:val="32"/>
          <w14:textFill>
            <w14:solidFill>
              <w14:srgbClr w14:val="000000"/>
            </w14:solidFill>
          </w14:textFill>
        </w:rPr>
        <w:t>2019</w:t>
      </w:r>
      <w:r>
        <w:rPr>
          <w:rFonts w:ascii="仿宋_GB2312" w:eastAsia="仿宋_GB2312" w:cs="仿宋" w:hAnsi="仿宋" w:hint="eastAsia"/>
          <w:color w:val="000000"/>
          <w:kern w:val="10"/>
          <w:sz w:val="32"/>
          <w:szCs w:val="32"/>
          <w14:textFill>
            <w14:solidFill>
              <w14:srgbClr w14:val="000000"/>
            </w14:solidFill>
          </w14:textFill>
        </w:rPr>
        <w:t>年</w:t>
      </w:r>
      <w:r>
        <w:rPr>
          <w:rFonts w:ascii="宋体" w:eastAsia="仿宋_GB2312" w:cs="仿宋" w:hAnsi="宋体" w:hint="eastAsia"/>
          <w:color w:val="000000"/>
          <w:kern w:val="10"/>
          <w:sz w:val="32"/>
          <w:szCs w:val="32"/>
          <w14:textFill>
            <w14:solidFill>
              <w14:srgbClr w14:val="000000"/>
            </w14:solidFill>
          </w14:textFill>
        </w:rPr>
        <w:t>11</w:t>
      </w:r>
      <w:r>
        <w:rPr>
          <w:rFonts w:ascii="仿宋_GB2312" w:eastAsia="仿宋_GB2312" w:cs="仿宋" w:hAnsi="仿宋" w:hint="eastAsia"/>
          <w:color w:val="000000"/>
          <w:kern w:val="10"/>
          <w:sz w:val="32"/>
          <w:szCs w:val="32"/>
          <w14:textFill>
            <w14:solidFill>
              <w14:srgbClr w14:val="000000"/>
            </w14:solidFill>
          </w14:textFill>
        </w:rPr>
        <w:t>月</w:t>
      </w:r>
      <w:r>
        <w:rPr>
          <w:rFonts w:ascii="宋体" w:eastAsia="仿宋_GB2312" w:cs="仿宋" w:hAnsi="宋体" w:hint="eastAsia"/>
          <w:color w:val="000000"/>
          <w:kern w:val="10"/>
          <w:sz w:val="32"/>
          <w:szCs w:val="32"/>
          <w14:textFill>
            <w14:solidFill>
              <w14:srgbClr w14:val="000000"/>
            </w14:solidFill>
          </w14:textFill>
        </w:rPr>
        <w:t>1</w:t>
      </w:r>
      <w:r>
        <w:rPr>
          <w:rFonts w:ascii="仿宋_GB2312" w:eastAsia="仿宋_GB2312" w:cs="仿宋" w:hAnsi="仿宋" w:hint="eastAsia"/>
          <w:color w:val="000000"/>
          <w:kern w:val="10"/>
          <w:sz w:val="32"/>
          <w:szCs w:val="32"/>
          <w14:textFill>
            <w14:solidFill>
              <w14:srgbClr w14:val="000000"/>
            </w14:solidFill>
          </w14:textFill>
        </w:rPr>
        <w:t>日粮油检验设施设备采购供货初步到位，</w:t>
      </w:r>
      <w:r>
        <w:rPr>
          <w:rFonts w:ascii="宋体" w:eastAsia="仿宋_GB2312" w:cs="仿宋" w:hAnsi="宋体" w:hint="eastAsia"/>
          <w:color w:val="000000"/>
          <w:kern w:val="10"/>
          <w:sz w:val="32"/>
          <w:szCs w:val="32"/>
          <w14:textFill>
            <w14:solidFill>
              <w14:srgbClr w14:val="000000"/>
            </w14:solidFill>
          </w14:textFill>
        </w:rPr>
        <w:t>12</w:t>
      </w:r>
      <w:r>
        <w:rPr>
          <w:rFonts w:ascii="仿宋_GB2312" w:eastAsia="仿宋_GB2312" w:cs="仿宋" w:hAnsi="仿宋" w:hint="eastAsia"/>
          <w:color w:val="000000"/>
          <w:kern w:val="10"/>
          <w:sz w:val="32"/>
          <w:szCs w:val="32"/>
          <w14:textFill>
            <w14:solidFill>
              <w14:srgbClr w14:val="000000"/>
            </w14:solidFill>
          </w14:textFill>
        </w:rPr>
        <w:t>月</w:t>
      </w:r>
      <w:r>
        <w:rPr>
          <w:rFonts w:ascii="宋体" w:eastAsia="仿宋_GB2312" w:cs="仿宋" w:hAnsi="宋体" w:hint="eastAsia"/>
          <w:color w:val="000000"/>
          <w:kern w:val="10"/>
          <w:sz w:val="32"/>
          <w:szCs w:val="32"/>
          <w14:textFill>
            <w14:solidFill>
              <w14:srgbClr w14:val="000000"/>
            </w14:solidFill>
          </w14:textFill>
        </w:rPr>
        <w:t>2</w:t>
      </w:r>
      <w:r>
        <w:rPr>
          <w:rFonts w:ascii="仿宋_GB2312" w:eastAsia="仿宋_GB2312" w:cs="仿宋" w:hAnsi="仿宋" w:hint="eastAsia"/>
          <w:color w:val="000000"/>
          <w:kern w:val="10"/>
          <w:sz w:val="32"/>
          <w:szCs w:val="32"/>
          <w14:textFill>
            <w14:solidFill>
              <w14:srgbClr w14:val="000000"/>
            </w14:solidFill>
          </w14:textFill>
        </w:rPr>
        <w:t>日验收完毕，其辅助设备于</w:t>
      </w:r>
      <w:r>
        <w:rPr>
          <w:rFonts w:ascii="宋体" w:eastAsia="仿宋_GB2312" w:cs="仿宋" w:hAnsi="宋体" w:hint="eastAsia"/>
          <w:color w:val="000000"/>
          <w:kern w:val="10"/>
          <w:sz w:val="32"/>
          <w:szCs w:val="32"/>
          <w14:textFill>
            <w14:solidFill>
              <w14:srgbClr w14:val="000000"/>
            </w14:solidFill>
          </w14:textFill>
        </w:rPr>
        <w:t>2021</w:t>
      </w:r>
      <w:r>
        <w:rPr>
          <w:rFonts w:ascii="仿宋_GB2312" w:eastAsia="仿宋_GB2312" w:cs="仿宋" w:hAnsi="仿宋" w:hint="eastAsia"/>
          <w:color w:val="000000"/>
          <w:kern w:val="10"/>
          <w:sz w:val="32"/>
          <w:szCs w:val="32"/>
          <w14:textFill>
            <w14:solidFill>
              <w14:srgbClr w14:val="000000"/>
            </w14:solidFill>
          </w14:textFill>
        </w:rPr>
        <w:t>年</w:t>
      </w:r>
      <w:r>
        <w:rPr>
          <w:rFonts w:ascii="宋体" w:eastAsia="仿宋_GB2312" w:cs="仿宋" w:hAnsi="宋体" w:hint="eastAsia"/>
          <w:color w:val="000000"/>
          <w:kern w:val="10"/>
          <w:sz w:val="32"/>
          <w:szCs w:val="32"/>
          <w14:textFill>
            <w14:solidFill>
              <w14:srgbClr w14:val="000000"/>
            </w14:solidFill>
          </w14:textFill>
        </w:rPr>
        <w:t>1</w:t>
      </w:r>
      <w:r>
        <w:rPr>
          <w:rFonts w:ascii="仿宋_GB2312" w:eastAsia="仿宋_GB2312" w:cs="仿宋" w:hAnsi="仿宋" w:hint="eastAsia"/>
          <w:color w:val="000000"/>
          <w:kern w:val="10"/>
          <w:sz w:val="32"/>
          <w:szCs w:val="32"/>
          <w14:textFill>
            <w14:solidFill>
              <w14:srgbClr w14:val="000000"/>
            </w14:solidFill>
          </w14:textFill>
        </w:rPr>
        <w:t>月</w:t>
      </w:r>
      <w:r>
        <w:rPr>
          <w:rFonts w:ascii="宋体" w:eastAsia="仿宋_GB2312" w:cs="仿宋" w:hAnsi="宋体" w:hint="eastAsia"/>
          <w:color w:val="000000"/>
          <w:kern w:val="10"/>
          <w:sz w:val="32"/>
          <w:szCs w:val="32"/>
          <w14:textFill>
            <w14:solidFill>
              <w14:srgbClr w14:val="000000"/>
            </w14:solidFill>
          </w14:textFill>
        </w:rPr>
        <w:t>18</w:t>
      </w:r>
      <w:r>
        <w:rPr>
          <w:rFonts w:ascii="仿宋_GB2312" w:eastAsia="仿宋_GB2312" w:cs="仿宋" w:hAnsi="仿宋" w:hint="eastAsia"/>
          <w:color w:val="000000"/>
          <w:kern w:val="10"/>
          <w:sz w:val="32"/>
          <w:szCs w:val="32"/>
          <w14:textFill>
            <w14:solidFill>
              <w14:srgbClr w14:val="000000"/>
            </w14:solidFill>
          </w14:textFill>
        </w:rPr>
        <w:t>日全面验收完毕，全面安装完成并投入使用。</w:t>
      </w:r>
    </w:p>
    <w:p>
      <w:pPr>
        <w:autoSpaceDE w:val="0"/>
        <w:spacing w:line="576" w:lineRule="exact"/>
        <w:ind w:firstLineChars="200" w:firstLine="640"/>
        <w:rPr>
          <w:rFonts w:ascii="仿宋_GB2312" w:eastAsia="仿宋_GB2312" w:cs="仿宋" w:hAnsi="仿宋"/>
          <w:color w:val="000000"/>
          <w:kern w:val="10"/>
          <w:sz w:val="32"/>
          <w:szCs w:val="32"/>
          <w14:textFill>
            <w14:solidFill>
              <w14:srgbClr w14:val="000000"/>
            </w14:solidFill>
          </w14:textFill>
        </w:rPr>
      </w:pPr>
      <w:r>
        <w:rPr>
          <w:rFonts w:ascii="仿宋_GB2312" w:eastAsia="仿宋_GB2312" w:cs="仿宋" w:hAnsi="仿宋" w:hint="eastAsia"/>
          <w:color w:val="000000"/>
          <w:kern w:val="10"/>
          <w:sz w:val="32"/>
          <w:szCs w:val="32"/>
          <w14:textFill>
            <w14:solidFill>
              <w14:srgbClr w14:val="000000"/>
            </w14:solidFill>
          </w14:textFill>
        </w:rPr>
        <w:t>因党政机关机构改革，区人民政府统筹调配办公用房，将</w:t>
      </w:r>
      <w:r>
        <w:rPr>
          <w:rFonts w:ascii="仿宋_GB2312" w:eastAsia="仿宋_GB2312" w:cs="仿宋" w:hAnsi="仿宋" w:hint="eastAsia"/>
          <w:color w:val="000000"/>
          <w:sz w:val="32"/>
          <w:szCs w:val="32"/>
          <w14:textFill>
            <w14:solidFill>
              <w14:srgbClr w14:val="000000"/>
            </w14:solidFill>
          </w14:textFill>
        </w:rPr>
        <w:t>利州区政府第二办公区整栋办公用房调整为区公安分局使用。</w:t>
      </w:r>
      <w:r>
        <w:rPr>
          <w:rFonts w:ascii="宋体" w:eastAsia="仿宋_GB2312" w:cs="仿宋" w:hAnsi="宋体" w:hint="eastAsia"/>
          <w:color w:val="000000"/>
          <w:sz w:val="32"/>
          <w:szCs w:val="32"/>
          <w14:textFill>
            <w14:solidFill>
              <w14:srgbClr w14:val="000000"/>
            </w14:solidFill>
          </w14:textFill>
        </w:rPr>
        <w:t>2021</w:t>
      </w:r>
      <w:r>
        <w:rPr>
          <w:rFonts w:ascii="仿宋_GB2312" w:eastAsia="仿宋_GB2312" w:cs="仿宋" w:hAnsi="仿宋" w:hint="eastAsia"/>
          <w:color w:val="000000"/>
          <w:sz w:val="32"/>
          <w:szCs w:val="32"/>
          <w14:textFill>
            <w14:solidFill>
              <w14:srgbClr w14:val="000000"/>
            </w14:solidFill>
          </w14:textFill>
        </w:rPr>
        <w:t>年</w:t>
      </w:r>
      <w:r>
        <w:rPr>
          <w:rFonts w:ascii="宋体" w:eastAsia="仿宋_GB2312" w:cs="仿宋" w:hAnsi="宋体" w:hint="eastAsia"/>
          <w:color w:val="000000"/>
          <w:sz w:val="32"/>
          <w:szCs w:val="32"/>
          <w14:textFill>
            <w14:solidFill>
              <w14:srgbClr w14:val="000000"/>
            </w14:solidFill>
          </w14:textFill>
        </w:rPr>
        <w:t>3</w:t>
      </w:r>
      <w:r>
        <w:rPr>
          <w:rFonts w:ascii="仿宋_GB2312" w:eastAsia="仿宋_GB2312" w:cs="仿宋" w:hAnsi="仿宋" w:hint="eastAsia"/>
          <w:color w:val="000000"/>
          <w:sz w:val="32"/>
          <w:szCs w:val="32"/>
          <w14:textFill>
            <w14:solidFill>
              <w14:srgbClr w14:val="000000"/>
            </w14:solidFill>
          </w14:textFill>
        </w:rPr>
        <w:t>月</w:t>
      </w:r>
      <w:r>
        <w:rPr>
          <w:rFonts w:ascii="宋体" w:eastAsia="仿宋_GB2312" w:cs="仿宋" w:hAnsi="宋体" w:hint="eastAsia"/>
          <w:color w:val="000000"/>
          <w:sz w:val="32"/>
          <w:szCs w:val="32"/>
          <w14:textFill>
            <w14:solidFill>
              <w14:srgbClr w14:val="000000"/>
            </w14:solidFill>
          </w14:textFill>
        </w:rPr>
        <w:t>25</w:t>
      </w:r>
      <w:r>
        <w:rPr>
          <w:rFonts w:ascii="仿宋_GB2312" w:eastAsia="仿宋_GB2312" w:cs="仿宋" w:hAnsi="仿宋" w:hint="eastAsia"/>
          <w:color w:val="000000"/>
          <w:sz w:val="32"/>
          <w:szCs w:val="32"/>
          <w14:textFill>
            <w14:solidFill>
              <w14:srgbClr w14:val="000000"/>
            </w14:solidFill>
          </w14:textFill>
        </w:rPr>
        <w:t>日，我局收到《广元市利州区党政机关办公用房调配通知书》（广利机服调〔</w:t>
      </w:r>
      <w:r>
        <w:rPr>
          <w:rFonts w:ascii="宋体" w:eastAsia="仿宋_GB2312" w:cs="仿宋" w:hAnsi="宋体" w:hint="eastAsia"/>
          <w:color w:val="000000"/>
          <w:sz w:val="32"/>
          <w:szCs w:val="32"/>
          <w14:textFill>
            <w14:solidFill>
              <w14:srgbClr w14:val="000000"/>
            </w14:solidFill>
          </w14:textFill>
        </w:rPr>
        <w:t>2021</w:t>
      </w:r>
      <w:r>
        <w:rPr>
          <w:rFonts w:ascii="仿宋_GB2312" w:eastAsia="仿宋_GB2312" w:cs="仿宋" w:hAnsi="仿宋" w:hint="eastAsia"/>
          <w:color w:val="000000"/>
          <w:sz w:val="32"/>
          <w:szCs w:val="32"/>
          <w14:textFill>
            <w14:solidFill>
              <w14:srgbClr w14:val="000000"/>
            </w14:solidFill>
          </w14:textFill>
        </w:rPr>
        <w:t>〕</w:t>
      </w:r>
      <w:r>
        <w:rPr>
          <w:rFonts w:ascii="宋体" w:eastAsia="仿宋_GB2312" w:cs="仿宋" w:hAnsi="宋体" w:hint="eastAsia"/>
          <w:color w:val="000000"/>
          <w:sz w:val="32"/>
          <w:szCs w:val="32"/>
          <w14:textFill>
            <w14:solidFill>
              <w14:srgbClr w14:val="000000"/>
            </w14:solidFill>
          </w14:textFill>
        </w:rPr>
        <w:t>4</w:t>
      </w:r>
      <w:r>
        <w:rPr>
          <w:rFonts w:ascii="仿宋_GB2312" w:eastAsia="仿宋_GB2312" w:cs="仿宋" w:hAnsi="仿宋" w:hint="eastAsia"/>
          <w:color w:val="000000"/>
          <w:sz w:val="32"/>
          <w:szCs w:val="32"/>
          <w14:textFill>
            <w14:solidFill>
              <w14:srgbClr w14:val="000000"/>
            </w14:solidFill>
          </w14:textFill>
        </w:rPr>
        <w:t>号）后，立即由粮食管理股拟定《关于区粮油质量监测中心检验检测设备搬迁实施方案》，区政府领导同意，我局所属区粮油质量监测中心业务用房由利州区第二办公区调整至原工农镇工农派出所</w:t>
      </w:r>
      <w:r>
        <w:rPr>
          <w:rFonts w:ascii="宋体" w:eastAsia="仿宋_GB2312" w:cs="仿宋" w:hAnsi="宋体" w:hint="eastAsia"/>
          <w:color w:val="000000"/>
          <w:sz w:val="32"/>
          <w:szCs w:val="32"/>
          <w14:textFill>
            <w14:solidFill>
              <w14:srgbClr w14:val="000000"/>
            </w14:solidFill>
          </w14:textFill>
        </w:rPr>
        <w:t>4</w:t>
      </w:r>
      <w:r>
        <w:rPr>
          <w:rFonts w:ascii="仿宋_GB2312" w:eastAsia="仿宋_GB2312" w:cs="仿宋" w:hAnsi="仿宋" w:hint="eastAsia"/>
          <w:color w:val="000000"/>
          <w:sz w:val="32"/>
          <w:szCs w:val="32"/>
          <w14:textFill>
            <w14:solidFill>
              <w14:srgbClr w14:val="000000"/>
            </w14:solidFill>
          </w14:textFill>
        </w:rPr>
        <w:t>楼</w:t>
      </w:r>
      <w:r>
        <w:rPr>
          <w:rFonts w:ascii="仿宋_GB2312" w:eastAsia="仿宋_GB2312" w:cs="仿宋" w:hAnsi="仿宋" w:hint="eastAsia"/>
          <w:color w:val="000000"/>
          <w:kern w:val="10"/>
          <w:sz w:val="32"/>
          <w:szCs w:val="32"/>
          <w14:textFill>
            <w14:solidFill>
              <w14:srgbClr w14:val="000000"/>
            </w14:solidFill>
          </w14:textFill>
        </w:rPr>
        <w:t>一半</w:t>
      </w:r>
      <w:r>
        <w:rPr>
          <w:rFonts w:ascii="宋体" w:eastAsia="仿宋_GB2312" w:cs="仿宋" w:hAnsi="宋体" w:hint="eastAsia"/>
          <w:color w:val="000000"/>
          <w:kern w:val="10"/>
          <w:sz w:val="32"/>
          <w:szCs w:val="32"/>
          <w14:textFill>
            <w14:solidFill>
              <w14:srgbClr w14:val="000000"/>
            </w14:solidFill>
          </w14:textFill>
        </w:rPr>
        <w:t>6</w:t>
      </w:r>
      <w:r>
        <w:rPr>
          <w:rFonts w:ascii="仿宋_GB2312" w:eastAsia="仿宋_GB2312" w:cs="仿宋" w:hAnsi="仿宋" w:hint="eastAsia"/>
          <w:color w:val="000000"/>
          <w:kern w:val="10"/>
          <w:sz w:val="32"/>
          <w:szCs w:val="32"/>
          <w14:textFill>
            <w14:solidFill>
              <w14:srgbClr w14:val="000000"/>
            </w14:solidFill>
          </w14:textFill>
        </w:rPr>
        <w:t>间办公用房（使用面积</w:t>
      </w:r>
      <w:r>
        <w:rPr>
          <w:rFonts w:ascii="宋体" w:eastAsia="仿宋_GB2312" w:cs="仿宋" w:hAnsi="宋体" w:hint="eastAsia"/>
          <w:color w:val="000000"/>
          <w:kern w:val="10"/>
          <w:sz w:val="32"/>
          <w:szCs w:val="32"/>
          <w14:textFill>
            <w14:solidFill>
              <w14:srgbClr w14:val="000000"/>
            </w14:solidFill>
          </w14:textFill>
        </w:rPr>
        <w:t>209</w:t>
      </w:r>
      <w:r>
        <w:rPr>
          <w:rFonts w:ascii="仿宋_GB2312" w:eastAsia="仿宋_GB2312" w:cs="仿宋" w:hAnsi="仿宋" w:hint="eastAsia"/>
          <w:color w:val="000000"/>
          <w:kern w:val="10"/>
          <w:sz w:val="32"/>
          <w:szCs w:val="32"/>
          <w14:textFill>
            <w14:solidFill>
              <w14:srgbClr w14:val="000000"/>
            </w14:solidFill>
          </w14:textFill>
        </w:rPr>
        <w:t>.</w:t>
      </w:r>
      <w:r>
        <w:rPr>
          <w:rFonts w:ascii="宋体" w:eastAsia="仿宋_GB2312" w:cs="仿宋" w:hAnsi="宋体" w:hint="eastAsia"/>
          <w:color w:val="000000"/>
          <w:kern w:val="10"/>
          <w:sz w:val="32"/>
          <w:szCs w:val="32"/>
          <w14:textFill>
            <w14:solidFill>
              <w14:srgbClr w14:val="000000"/>
            </w14:solidFill>
          </w14:textFill>
        </w:rPr>
        <w:t>35</w:t>
      </w:r>
      <w:r>
        <w:rPr>
          <w:rFonts w:ascii="宋体" w:cs="宋体" w:hAnsi="宋体" w:hint="eastAsia"/>
          <w:color w:val="000000"/>
          <w:kern w:val="10"/>
          <w:sz w:val="32"/>
          <w:szCs w:val="32"/>
          <w14:textFill>
            <w14:solidFill>
              <w14:srgbClr w14:val="000000"/>
            </w14:solidFill>
          </w14:textFill>
        </w:rPr>
        <w:t>㎡</w:t>
      </w:r>
      <w:r>
        <w:rPr>
          <w:rFonts w:ascii="仿宋_GB2312" w:eastAsia="仿宋_GB2312" w:cs="仿宋_GB2312" w:hAnsi="仿宋_GB2312" w:hint="eastAsia"/>
          <w:color w:val="000000"/>
          <w:kern w:val="10"/>
          <w:sz w:val="32"/>
          <w:szCs w:val="32"/>
          <w14:textFill>
            <w14:solidFill>
              <w14:srgbClr w14:val="000000"/>
            </w14:solidFill>
          </w14:textFill>
        </w:rPr>
        <w:t>）</w:t>
      </w:r>
      <w:r>
        <w:rPr>
          <w:rFonts w:ascii="仿宋_GB2312" w:eastAsia="仿宋_GB2312" w:cs="仿宋" w:hAnsi="仿宋" w:hint="eastAsia"/>
          <w:color w:val="000000"/>
          <w:sz w:val="32"/>
          <w:szCs w:val="32"/>
          <w14:textFill>
            <w14:solidFill>
              <w14:srgbClr w14:val="000000"/>
            </w14:solidFill>
          </w14:textFill>
        </w:rPr>
        <w:t>，并于</w:t>
      </w:r>
      <w:r>
        <w:rPr>
          <w:rFonts w:ascii="宋体" w:eastAsia="仿宋_GB2312" w:cs="仿宋" w:hAnsi="宋体" w:hint="eastAsia"/>
          <w:color w:val="000000"/>
          <w:sz w:val="32"/>
          <w:szCs w:val="32"/>
          <w14:textFill>
            <w14:solidFill>
              <w14:srgbClr w14:val="000000"/>
            </w14:solidFill>
          </w14:textFill>
        </w:rPr>
        <w:t>2021</w:t>
      </w:r>
      <w:r>
        <w:rPr>
          <w:rFonts w:ascii="仿宋_GB2312" w:eastAsia="仿宋_GB2312" w:cs="仿宋" w:hAnsi="仿宋" w:hint="eastAsia"/>
          <w:color w:val="000000"/>
          <w:sz w:val="32"/>
          <w:szCs w:val="32"/>
          <w14:textFill>
            <w14:solidFill>
              <w14:srgbClr w14:val="000000"/>
            </w14:solidFill>
          </w14:textFill>
        </w:rPr>
        <w:t>年</w:t>
      </w:r>
      <w:r>
        <w:rPr>
          <w:rFonts w:ascii="宋体" w:eastAsia="仿宋_GB2312" w:cs="仿宋" w:hAnsi="宋体" w:hint="eastAsia"/>
          <w:color w:val="000000"/>
          <w:sz w:val="32"/>
          <w:szCs w:val="32"/>
          <w14:textFill>
            <w14:solidFill>
              <w14:srgbClr w14:val="000000"/>
            </w14:solidFill>
          </w14:textFill>
        </w:rPr>
        <w:t>3</w:t>
      </w:r>
      <w:r>
        <w:rPr>
          <w:rFonts w:ascii="仿宋_GB2312" w:eastAsia="仿宋_GB2312" w:cs="仿宋" w:hAnsi="仿宋" w:hint="eastAsia"/>
          <w:color w:val="000000"/>
          <w:sz w:val="32"/>
          <w:szCs w:val="32"/>
          <w14:textFill>
            <w14:solidFill>
              <w14:srgbClr w14:val="000000"/>
            </w14:solidFill>
          </w14:textFill>
        </w:rPr>
        <w:t>月</w:t>
      </w:r>
      <w:r>
        <w:rPr>
          <w:rFonts w:ascii="宋体" w:eastAsia="仿宋_GB2312" w:cs="仿宋" w:hAnsi="宋体" w:hint="eastAsia"/>
          <w:color w:val="000000"/>
          <w:sz w:val="32"/>
          <w:szCs w:val="32"/>
          <w14:textFill>
            <w14:solidFill>
              <w14:srgbClr w14:val="000000"/>
            </w14:solidFill>
          </w14:textFill>
        </w:rPr>
        <w:t>30</w:t>
      </w:r>
      <w:r>
        <w:rPr>
          <w:rFonts w:ascii="仿宋_GB2312" w:eastAsia="仿宋_GB2312" w:cs="仿宋" w:hAnsi="仿宋" w:hint="eastAsia"/>
          <w:color w:val="000000"/>
          <w:sz w:val="32"/>
          <w:szCs w:val="32"/>
          <w14:textFill>
            <w14:solidFill>
              <w14:srgbClr w14:val="000000"/>
            </w14:solidFill>
          </w14:textFill>
        </w:rPr>
        <w:t>日完成搬迁任务。由于业务用房不能满足监测中心实验室需要，</w:t>
      </w:r>
      <w:r>
        <w:rPr>
          <w:rFonts w:ascii="宋体" w:eastAsia="仿宋_GB2312" w:cs="仿宋" w:hAnsi="宋体" w:hint="eastAsia"/>
          <w:color w:val="000000"/>
          <w:sz w:val="32"/>
          <w:szCs w:val="32"/>
          <w14:textFill>
            <w14:solidFill>
              <w14:srgbClr w14:val="000000"/>
            </w14:solidFill>
          </w14:textFill>
        </w:rPr>
        <w:t>10</w:t>
      </w:r>
      <w:r>
        <w:rPr>
          <w:rFonts w:ascii="仿宋_GB2312" w:eastAsia="仿宋_GB2312" w:cs="仿宋" w:hAnsi="仿宋" w:hint="eastAsia"/>
          <w:color w:val="000000"/>
          <w:sz w:val="32"/>
          <w:szCs w:val="32"/>
          <w14:textFill>
            <w14:solidFill>
              <w14:srgbClr w14:val="000000"/>
            </w14:solidFill>
          </w14:textFill>
        </w:rPr>
        <w:t>月</w:t>
      </w:r>
      <w:r>
        <w:rPr>
          <w:rFonts w:ascii="宋体" w:eastAsia="仿宋_GB2312" w:cs="仿宋" w:hAnsi="宋体" w:hint="eastAsia"/>
          <w:color w:val="000000"/>
          <w:sz w:val="32"/>
          <w:szCs w:val="32"/>
          <w14:textFill>
            <w14:solidFill>
              <w14:srgbClr w14:val="000000"/>
            </w14:solidFill>
          </w14:textFill>
        </w:rPr>
        <w:t>8</w:t>
      </w:r>
      <w:r>
        <w:rPr>
          <w:rFonts w:ascii="仿宋_GB2312" w:eastAsia="仿宋_GB2312" w:cs="仿宋" w:hAnsi="仿宋" w:hint="eastAsia"/>
          <w:color w:val="000000"/>
          <w:sz w:val="32"/>
          <w:szCs w:val="32"/>
          <w14:textFill>
            <w14:solidFill>
              <w14:srgbClr w14:val="000000"/>
            </w14:solidFill>
          </w14:textFill>
        </w:rPr>
        <w:t>日</w:t>
      </w:r>
      <w:r>
        <w:rPr>
          <w:rFonts w:ascii="仿宋_GB2312" w:eastAsia="仿宋_GB2312" w:cs="仿宋" w:hAnsi="仿宋" w:hint="eastAsia"/>
          <w:color w:val="000000"/>
          <w:kern w:val="10"/>
          <w:sz w:val="32"/>
          <w:szCs w:val="32"/>
          <w14:textFill>
            <w14:solidFill>
              <w14:srgbClr w14:val="000000"/>
            </w14:solidFill>
          </w14:textFill>
        </w:rPr>
        <w:t>区人民政府主要领导现场调研，原则同意将原工农镇工农派出所</w:t>
      </w:r>
      <w:r>
        <w:rPr>
          <w:rFonts w:ascii="宋体" w:eastAsia="仿宋_GB2312" w:cs="仿宋" w:hAnsi="宋体" w:hint="eastAsia"/>
          <w:color w:val="000000"/>
          <w:kern w:val="10"/>
          <w:sz w:val="32"/>
          <w:szCs w:val="32"/>
          <w14:textFill>
            <w14:solidFill>
              <w14:srgbClr w14:val="000000"/>
            </w14:solidFill>
          </w14:textFill>
        </w:rPr>
        <w:t>4</w:t>
      </w:r>
      <w:r>
        <w:rPr>
          <w:rFonts w:ascii="仿宋_GB2312" w:eastAsia="仿宋_GB2312" w:cs="仿宋" w:hAnsi="仿宋" w:hint="eastAsia"/>
          <w:color w:val="000000"/>
          <w:kern w:val="10"/>
          <w:sz w:val="32"/>
          <w:szCs w:val="32"/>
          <w14:textFill>
            <w14:solidFill>
              <w14:srgbClr w14:val="000000"/>
            </w14:solidFill>
          </w14:textFill>
        </w:rPr>
        <w:t>楼整层办公用房调配给我局作为区粮油质量监测中心检验检测业务用房，同日我局收到</w:t>
      </w:r>
      <w:r>
        <w:rPr>
          <w:rFonts w:ascii="仿宋_GB2312" w:eastAsia="仿宋_GB2312" w:cs="仿宋" w:hAnsi="仿宋" w:hint="eastAsia"/>
          <w:color w:val="000000"/>
          <w:sz w:val="32"/>
          <w:szCs w:val="32"/>
          <w14:textFill>
            <w14:solidFill>
              <w14:srgbClr w14:val="000000"/>
            </w14:solidFill>
          </w14:textFill>
        </w:rPr>
        <w:t>《广元市利州区党政机关办公用房调配通知书》（广利机服调〔</w:t>
      </w:r>
      <w:r>
        <w:rPr>
          <w:rFonts w:ascii="宋体" w:eastAsia="仿宋_GB2312" w:cs="仿宋" w:hAnsi="宋体" w:hint="eastAsia"/>
          <w:color w:val="000000"/>
          <w:sz w:val="32"/>
          <w:szCs w:val="32"/>
          <w14:textFill>
            <w14:solidFill>
              <w14:srgbClr w14:val="000000"/>
            </w14:solidFill>
          </w14:textFill>
        </w:rPr>
        <w:t>2021</w:t>
      </w:r>
      <w:r>
        <w:rPr>
          <w:rFonts w:ascii="仿宋_GB2312" w:eastAsia="仿宋_GB2312" w:cs="仿宋" w:hAnsi="仿宋" w:hint="eastAsia"/>
          <w:color w:val="000000"/>
          <w:sz w:val="32"/>
          <w:szCs w:val="32"/>
          <w14:textFill>
            <w14:solidFill>
              <w14:srgbClr w14:val="000000"/>
            </w14:solidFill>
          </w14:textFill>
        </w:rPr>
        <w:t>〕</w:t>
      </w:r>
      <w:r>
        <w:rPr>
          <w:rFonts w:ascii="宋体" w:eastAsia="仿宋_GB2312" w:cs="仿宋" w:hAnsi="宋体" w:hint="eastAsia"/>
          <w:color w:val="000000"/>
          <w:sz w:val="32"/>
          <w:szCs w:val="32"/>
          <w14:textFill>
            <w14:solidFill>
              <w14:srgbClr w14:val="000000"/>
            </w14:solidFill>
          </w14:textFill>
        </w:rPr>
        <w:t>16</w:t>
      </w:r>
      <w:r>
        <w:rPr>
          <w:rFonts w:ascii="仿宋_GB2312" w:eastAsia="仿宋_GB2312" w:cs="仿宋" w:hAnsi="仿宋" w:hint="eastAsia"/>
          <w:color w:val="000000"/>
          <w:sz w:val="32"/>
          <w:szCs w:val="32"/>
          <w14:textFill>
            <w14:solidFill>
              <w14:srgbClr w14:val="000000"/>
            </w14:solidFill>
          </w14:textFill>
        </w:rPr>
        <w:t>号），将原公安分局工农派出所</w:t>
      </w:r>
      <w:r>
        <w:rPr>
          <w:rFonts w:ascii="宋体" w:eastAsia="仿宋_GB2312" w:cs="仿宋" w:hAnsi="宋体" w:hint="eastAsia"/>
          <w:color w:val="000000"/>
          <w:sz w:val="32"/>
          <w:szCs w:val="32"/>
          <w14:textFill>
            <w14:solidFill>
              <w14:srgbClr w14:val="000000"/>
            </w14:solidFill>
          </w14:textFill>
        </w:rPr>
        <w:t>4</w:t>
      </w:r>
      <w:r>
        <w:rPr>
          <w:rFonts w:ascii="仿宋_GB2312" w:eastAsia="仿宋_GB2312" w:cs="仿宋" w:hAnsi="仿宋" w:hint="eastAsia"/>
          <w:color w:val="000000"/>
          <w:spacing w:val="-6"/>
          <w:sz w:val="32"/>
          <w:szCs w:val="32"/>
          <w14:textFill>
            <w14:solidFill>
              <w14:srgbClr w14:val="000000"/>
            </w14:solidFill>
          </w14:textFill>
        </w:rPr>
        <w:t>楼</w:t>
      </w:r>
      <w:r>
        <w:rPr>
          <w:rFonts w:ascii="宋体" w:eastAsia="仿宋_GB2312" w:cs="仿宋" w:hAnsi="宋体" w:hint="eastAsia"/>
          <w:color w:val="000000"/>
          <w:spacing w:val="-6"/>
          <w:kern w:val="10"/>
          <w:sz w:val="32"/>
          <w:szCs w:val="32"/>
          <w14:textFill>
            <w14:solidFill>
              <w14:srgbClr w14:val="000000"/>
            </w14:solidFill>
          </w14:textFill>
        </w:rPr>
        <w:t>5</w:t>
      </w:r>
      <w:r>
        <w:rPr>
          <w:rFonts w:ascii="仿宋_GB2312" w:eastAsia="仿宋_GB2312" w:cs="仿宋" w:hAnsi="仿宋" w:hint="eastAsia"/>
          <w:color w:val="000000"/>
          <w:spacing w:val="-6"/>
          <w:kern w:val="10"/>
          <w:sz w:val="32"/>
          <w:szCs w:val="32"/>
          <w14:textFill>
            <w14:solidFill>
              <w14:srgbClr w14:val="000000"/>
            </w14:solidFill>
          </w14:textFill>
        </w:rPr>
        <w:t>间办公用房（使用面积</w:t>
      </w:r>
      <w:r>
        <w:rPr>
          <w:rFonts w:ascii="宋体" w:eastAsia="仿宋_GB2312" w:cs="仿宋" w:hAnsi="宋体" w:hint="eastAsia"/>
          <w:color w:val="000000"/>
          <w:spacing w:val="-6"/>
          <w:kern w:val="10"/>
          <w:sz w:val="32"/>
          <w:szCs w:val="32"/>
          <w14:textFill>
            <w14:solidFill>
              <w14:srgbClr w14:val="000000"/>
            </w14:solidFill>
          </w14:textFill>
        </w:rPr>
        <w:t>130</w:t>
      </w:r>
      <w:r>
        <w:rPr>
          <w:rFonts w:ascii="仿宋_GB2312" w:eastAsia="仿宋_GB2312" w:cs="仿宋" w:hAnsi="仿宋" w:hint="eastAsia"/>
          <w:color w:val="000000"/>
          <w:spacing w:val="-6"/>
          <w:kern w:val="10"/>
          <w:sz w:val="32"/>
          <w:szCs w:val="32"/>
          <w14:textFill>
            <w14:solidFill>
              <w14:srgbClr w14:val="000000"/>
            </w14:solidFill>
          </w14:textFill>
        </w:rPr>
        <w:t>.</w:t>
      </w:r>
      <w:r>
        <w:rPr>
          <w:rFonts w:ascii="宋体" w:eastAsia="仿宋_GB2312" w:cs="仿宋" w:hAnsi="宋体" w:hint="eastAsia"/>
          <w:color w:val="000000"/>
          <w:spacing w:val="-6"/>
          <w:kern w:val="10"/>
          <w:sz w:val="32"/>
          <w:szCs w:val="32"/>
          <w14:textFill>
            <w14:solidFill>
              <w14:srgbClr w14:val="000000"/>
            </w14:solidFill>
          </w14:textFill>
        </w:rPr>
        <w:t>04</w:t>
      </w:r>
      <w:r>
        <w:rPr>
          <w:rFonts w:ascii="宋体" w:cs="宋体" w:hAnsi="宋体" w:hint="eastAsia"/>
          <w:color w:val="000000"/>
          <w:spacing w:val="-6"/>
          <w:kern w:val="10"/>
          <w:sz w:val="32"/>
          <w:szCs w:val="32"/>
          <w14:textFill>
            <w14:solidFill>
              <w14:srgbClr w14:val="000000"/>
            </w14:solidFill>
          </w14:textFill>
        </w:rPr>
        <w:t>㎡</w:t>
      </w:r>
      <w:r>
        <w:rPr>
          <w:rFonts w:ascii="仿宋_GB2312" w:eastAsia="仿宋_GB2312" w:cs="仿宋_GB2312" w:hAnsi="仿宋_GB2312" w:hint="eastAsia"/>
          <w:color w:val="000000"/>
          <w:spacing w:val="-6"/>
          <w:kern w:val="10"/>
          <w:sz w:val="32"/>
          <w:szCs w:val="32"/>
          <w14:textFill>
            <w14:solidFill>
              <w14:srgbClr w14:val="000000"/>
            </w14:solidFill>
          </w14:textFill>
        </w:rPr>
        <w:t>）</w:t>
      </w:r>
      <w:r>
        <w:rPr>
          <w:rFonts w:ascii="仿宋_GB2312" w:eastAsia="仿宋_GB2312" w:cs="仿宋" w:hAnsi="仿宋" w:hint="eastAsia"/>
          <w:color w:val="000000"/>
          <w:spacing w:val="-6"/>
          <w:kern w:val="10"/>
          <w:sz w:val="32"/>
          <w:szCs w:val="32"/>
          <w14:textFill>
            <w14:solidFill>
              <w14:srgbClr w14:val="000000"/>
            </w14:solidFill>
          </w14:textFill>
        </w:rPr>
        <w:t>调配给我局作为粮油质量监测中心业务用房使用</w:t>
      </w:r>
      <w:r>
        <w:rPr>
          <w:rFonts w:ascii="仿宋_GB2312" w:eastAsia="仿宋_GB2312" w:cs="仿宋" w:hAnsi="仿宋" w:hint="eastAsia"/>
          <w:color w:val="000000"/>
          <w:spacing w:val="-6"/>
          <w:sz w:val="32"/>
          <w:szCs w:val="32"/>
          <w14:textFill>
            <w14:solidFill>
              <w14:srgbClr w14:val="000000"/>
            </w14:solidFill>
          </w14:textFill>
        </w:rPr>
        <w:t>，并于</w:t>
      </w:r>
      <w:r>
        <w:rPr>
          <w:rFonts w:ascii="宋体" w:eastAsia="仿宋_GB2312" w:cs="仿宋" w:hAnsi="宋体" w:hint="eastAsia"/>
          <w:color w:val="000000"/>
          <w:spacing w:val="-6"/>
          <w:sz w:val="32"/>
          <w:szCs w:val="32"/>
          <w14:textFill>
            <w14:solidFill>
              <w14:srgbClr w14:val="000000"/>
            </w14:solidFill>
          </w14:textFill>
        </w:rPr>
        <w:t>2021</w:t>
      </w:r>
      <w:r>
        <w:rPr>
          <w:rFonts w:ascii="仿宋_GB2312" w:eastAsia="仿宋_GB2312" w:cs="仿宋" w:hAnsi="仿宋" w:hint="eastAsia"/>
          <w:color w:val="000000"/>
          <w:spacing w:val="-6"/>
          <w:sz w:val="32"/>
          <w:szCs w:val="32"/>
          <w14:textFill>
            <w14:solidFill>
              <w14:srgbClr w14:val="000000"/>
            </w14:solidFill>
          </w14:textFill>
        </w:rPr>
        <w:t>年</w:t>
      </w:r>
      <w:r>
        <w:rPr>
          <w:rFonts w:ascii="宋体" w:eastAsia="仿宋_GB2312" w:cs="仿宋" w:hAnsi="宋体" w:hint="eastAsia"/>
          <w:color w:val="000000"/>
          <w:spacing w:val="-6"/>
          <w:sz w:val="32"/>
          <w:szCs w:val="32"/>
          <w14:textFill>
            <w14:solidFill>
              <w14:srgbClr w14:val="000000"/>
            </w14:solidFill>
          </w14:textFill>
        </w:rPr>
        <w:t>10</w:t>
      </w:r>
      <w:r>
        <w:rPr>
          <w:rFonts w:ascii="仿宋_GB2312" w:eastAsia="仿宋_GB2312" w:cs="仿宋" w:hAnsi="仿宋" w:hint="eastAsia"/>
          <w:color w:val="000000"/>
          <w:spacing w:val="-6"/>
          <w:sz w:val="32"/>
          <w:szCs w:val="32"/>
          <w14:textFill>
            <w14:solidFill>
              <w14:srgbClr w14:val="000000"/>
            </w14:solidFill>
          </w14:textFill>
        </w:rPr>
        <w:t>月</w:t>
      </w:r>
      <w:r>
        <w:rPr>
          <w:rFonts w:ascii="宋体" w:eastAsia="仿宋_GB2312" w:cs="仿宋" w:hAnsi="宋体" w:hint="eastAsia"/>
          <w:color w:val="000000"/>
          <w:spacing w:val="-6"/>
          <w:sz w:val="32"/>
          <w:szCs w:val="32"/>
          <w14:textFill>
            <w14:solidFill>
              <w14:srgbClr w14:val="000000"/>
            </w14:solidFill>
          </w14:textFill>
        </w:rPr>
        <w:t>31</w:t>
      </w:r>
      <w:r>
        <w:rPr>
          <w:rFonts w:ascii="仿宋_GB2312" w:eastAsia="仿宋_GB2312" w:cs="仿宋" w:hAnsi="仿宋" w:hint="eastAsia"/>
          <w:color w:val="000000"/>
          <w:spacing w:val="-6"/>
          <w:sz w:val="32"/>
          <w:szCs w:val="32"/>
          <w14:textFill>
            <w14:solidFill>
              <w14:srgbClr w14:val="000000"/>
            </w14:solidFill>
          </w14:textFill>
        </w:rPr>
        <w:t>日完成搬迁任务。</w:t>
      </w:r>
    </w:p>
    <w:p>
      <w:pPr>
        <w:autoSpaceDE w:val="0"/>
        <w:spacing w:line="576" w:lineRule="exact"/>
        <w:ind w:firstLineChars="200" w:firstLine="640"/>
        <w:rPr>
          <w:rFonts w:ascii="仿宋_GB2312" w:eastAsia="仿宋_GB2312" w:cs="仿宋" w:hAnsi="仿宋"/>
          <w:color w:val="000000"/>
          <w:kern w:val="10"/>
          <w:sz w:val="32"/>
          <w:szCs w:val="32"/>
          <w14:textFill>
            <w14:solidFill>
              <w14:srgbClr w14:val="000000"/>
            </w14:solidFill>
          </w14:textFill>
        </w:rPr>
      </w:pPr>
      <w:r>
        <w:rPr>
          <w:rFonts w:ascii="仿宋_GB2312" w:eastAsia="仿宋_GB2312" w:cs="仿宋" w:hAnsi="仿宋" w:hint="eastAsia"/>
          <w:color w:val="000000"/>
          <w:kern w:val="10"/>
          <w:sz w:val="32"/>
          <w:szCs w:val="32"/>
          <w14:textFill>
            <w14:solidFill>
              <w14:srgbClr w14:val="000000"/>
            </w14:solidFill>
          </w14:textFill>
        </w:rPr>
        <w:t>在巡察、经责审计、项目审计和粮食购销领域专项巡察中均指出：国家投资项目</w:t>
      </w:r>
      <w:r>
        <w:rPr>
          <w:rFonts w:ascii="宋体" w:eastAsia="仿宋_GB2312" w:cs="仿宋" w:hAnsi="宋体" w:hint="eastAsia"/>
          <w:color w:val="000000"/>
          <w:kern w:val="10"/>
          <w:sz w:val="32"/>
          <w:szCs w:val="32"/>
          <w14:textFill>
            <w14:solidFill>
              <w14:srgbClr w14:val="000000"/>
            </w14:solidFill>
          </w14:textFill>
        </w:rPr>
        <w:t>2018</w:t>
      </w:r>
      <w:r>
        <w:rPr>
          <w:rFonts w:ascii="仿宋_GB2312" w:eastAsia="仿宋_GB2312" w:cs="仿宋" w:hAnsi="仿宋" w:hint="eastAsia"/>
          <w:color w:val="000000"/>
          <w:kern w:val="10"/>
          <w:sz w:val="32"/>
          <w:szCs w:val="32"/>
          <w14:textFill>
            <w14:solidFill>
              <w14:srgbClr w14:val="000000"/>
            </w14:solidFill>
          </w14:textFill>
        </w:rPr>
        <w:t>年“优质粮食工程”未落实粮食检测场所，项目未投入运行和发挥社会效益。</w:t>
      </w:r>
    </w:p>
    <w:p>
      <w:pPr>
        <w:autoSpaceDE w:val="0"/>
        <w:spacing w:line="576" w:lineRule="exact"/>
        <w:ind w:firstLineChars="200" w:firstLine="640"/>
        <w:rPr>
          <w:rFonts w:ascii="仿宋_GB2312" w:eastAsia="仿宋_GB2312" w:cs="仿宋" w:hAnsi="仿宋"/>
          <w:color w:val="000000"/>
          <w:sz w:val="32"/>
          <w:szCs w:val="32"/>
          <w14:textFill>
            <w14:solidFill>
              <w14:srgbClr w14:val="000000"/>
            </w14:solidFill>
          </w14:textFill>
        </w:rPr>
      </w:pPr>
      <w:r>
        <w:rPr>
          <w:rFonts w:ascii="仿宋_GB2312" w:eastAsia="仿宋_GB2312" w:cs="仿宋" w:hAnsi="仿宋" w:hint="eastAsia"/>
          <w:color w:val="000000"/>
          <w:kern w:val="10"/>
          <w:sz w:val="32"/>
          <w:szCs w:val="32"/>
          <w14:textFill>
            <w14:solidFill>
              <w14:srgbClr w14:val="000000"/>
            </w14:solidFill>
          </w14:textFill>
        </w:rPr>
        <w:t>进一步加强粮食质量安全，充分发挥粮油检验检测中心作用，提升质量强区，完成巡察、经责审计、项目审计和粮食购销领域专项巡察等整改，</w:t>
      </w:r>
      <w:r>
        <w:rPr>
          <w:rFonts w:ascii="仿宋_GB2312" w:eastAsia="仿宋_GB2312" w:cs="仿宋" w:hAnsi="仿宋" w:hint="eastAsia"/>
          <w:color w:val="000000"/>
          <w:sz w:val="32"/>
          <w:szCs w:val="32"/>
          <w14:textFill>
            <w14:solidFill>
              <w14:srgbClr w14:val="000000"/>
            </w14:solidFill>
          </w14:textFill>
        </w:rPr>
        <w:t>经请示</w:t>
      </w:r>
      <w:r>
        <w:rPr>
          <w:rFonts w:ascii="仿宋_GB2312" w:eastAsia="仿宋_GB2312" w:cs="仿宋" w:hAnsi="仿宋" w:hint="eastAsia"/>
          <w:color w:val="000000"/>
          <w:kern w:val="10"/>
          <w:sz w:val="32"/>
          <w:szCs w:val="32"/>
          <w14:textFill>
            <w14:solidFill>
              <w14:srgbClr w14:val="000000"/>
            </w14:solidFill>
          </w14:textFill>
        </w:rPr>
        <w:t>区人民政府同意，从区财政安排资金（</w:t>
      </w:r>
      <w:r>
        <w:rPr>
          <w:rFonts w:ascii="宋体" w:eastAsia="仿宋_GB2312" w:cs="仿宋" w:hAnsi="宋体" w:hint="eastAsia"/>
          <w:color w:val="000000"/>
          <w:kern w:val="10"/>
          <w:sz w:val="32"/>
          <w:szCs w:val="32"/>
          <w14:textFill>
            <w14:solidFill>
              <w14:srgbClr w14:val="000000"/>
            </w14:solidFill>
          </w14:textFill>
        </w:rPr>
        <w:t>82</w:t>
      </w:r>
      <w:r>
        <w:rPr>
          <w:rFonts w:ascii="仿宋_GB2312" w:eastAsia="仿宋_GB2312" w:cs="仿宋" w:hAnsi="仿宋" w:hint="eastAsia"/>
          <w:color w:val="000000"/>
          <w:kern w:val="10"/>
          <w:sz w:val="32"/>
          <w:szCs w:val="32"/>
          <w14:textFill>
            <w14:solidFill>
              <w14:srgbClr w14:val="000000"/>
            </w14:solidFill>
          </w14:textFill>
        </w:rPr>
        <w:t>万元）给予专项整改，确保项目早日发挥效益。</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（二）资金计划、到位及使用情况（可用表格形式反映）。</w:t>
      </w:r>
    </w:p>
    <w:p>
      <w:pPr>
        <w:adjustRightInd w:val="0"/>
        <w:snapToGrid w:val="0"/>
        <w:spacing w:line="576" w:lineRule="exact"/>
        <w:ind w:firstLineChars="200" w:firstLine="640"/>
        <w:contextualSpacing/>
        <w:rPr>
          <w:rFonts w:ascii="仿宋_GB2312" w:eastAsia="仿宋_GB2312" w:hAnsi="宋体"/>
          <w:color w:val="000000"/>
          <w:sz w:val="32"/>
          <w:szCs w:val="32"/>
          <w14:textFill>
            <w14:solidFill>
              <w14:srgbClr w14:val="000000"/>
            </w14:solidFill>
          </w14:textFill>
        </w:rPr>
      </w:pPr>
      <w:r>
        <w:rPr>
          <w:rFonts w:ascii="宋体" w:eastAsia="仿宋_GB2312" w:cs="仿宋_GB2312" w:hAnsi="宋体" w:hint="eastAsia"/>
          <w:color w:val="000000"/>
          <w:kern w:val="0"/>
          <w:sz w:val="32"/>
          <w:szCs w:val="32"/>
          <w:shd w:val="clear" w:color="auto" w:fill="FFFFFF"/>
          <w14:textFill>
            <w14:solidFill>
              <w14:srgbClr w14:val="000000"/>
            </w14:solidFill>
          </w14:textFill>
          <w:lang w:val="en-US" w:eastAsia="zh-CN"/>
        </w:rPr>
        <w:t>1.</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资金计划。</w:t>
      </w:r>
      <w:r>
        <w:rPr>
          <w:rFonts w:ascii="仿宋_GB2312" w:eastAsia="仿宋_GB2312" w:hAnsi="宋体" w:hint="eastAsia"/>
          <w:color w:val="000000"/>
          <w:sz w:val="32"/>
          <w:szCs w:val="32"/>
          <w14:textFill>
            <w14:solidFill>
              <w14:srgbClr w14:val="000000"/>
            </w14:solidFill>
          </w14:textFill>
        </w:rPr>
        <w:t>该项目符合省、市、区有关规定和要求，区政府统筹安排资金（</w:t>
      </w:r>
      <w:r>
        <w:rPr>
          <w:rFonts w:ascii="宋体" w:eastAsia="仿宋_GB2312" w:hAnsi="宋体" w:hint="eastAsia"/>
          <w:color w:val="000000"/>
          <w:sz w:val="32"/>
          <w:szCs w:val="32"/>
          <w14:textFill>
            <w14:solidFill>
              <w14:srgbClr w14:val="000000"/>
            </w14:solidFill>
          </w14:textFill>
        </w:rPr>
        <w:t>82</w:t>
      </w:r>
      <w:r>
        <w:rPr>
          <w:rFonts w:ascii="仿宋_GB2312" w:eastAsia="仿宋_GB2312" w:hAnsi="宋体" w:hint="eastAsia"/>
          <w:color w:val="000000"/>
          <w:sz w:val="32"/>
          <w:szCs w:val="32"/>
          <w14:textFill>
            <w14:solidFill>
              <w14:srgbClr w14:val="000000"/>
            </w14:solidFill>
          </w14:textFill>
        </w:rPr>
        <w:t>万元），属于公共财政支持范围，用于业务用房搬迁改造和装修。</w:t>
      </w:r>
    </w:p>
    <w:p>
      <w:pPr>
        <w:adjustRightInd w:val="0"/>
        <w:snapToGrid w:val="0"/>
        <w:spacing w:line="576" w:lineRule="exact"/>
        <w:ind w:firstLineChars="200" w:firstLine="640"/>
        <w:contextualSpacing/>
        <w:rPr>
          <w:rFonts w:ascii="仿宋_GB2312" w:eastAsia="仿宋_GB2312" w:cs="仿宋_GB2312" w:hAnsi="仿宋_GB2312"/>
          <w:color w:val="000000"/>
          <w:kern w:val="0"/>
          <w:sz w:val="32"/>
          <w:szCs w:val="32"/>
          <w:shd w:val="clear" w:color="auto" w:fill="FFFFFF"/>
          <w14:textFill>
            <w14:solidFill>
              <w14:srgbClr w14:val="000000"/>
            </w14:solidFill>
          </w14:textFill>
          <w:lang w:val="zh-CN"/>
        </w:rPr>
      </w:pPr>
      <w:r>
        <w:rPr>
          <w:rFonts w:ascii="宋体" w:eastAsia="仿宋_GB2312" w:cs="仿宋_GB2312" w:hAnsi="宋体" w:hint="eastAsia"/>
          <w:color w:val="000000"/>
          <w:kern w:val="0"/>
          <w:sz w:val="32"/>
          <w:szCs w:val="32"/>
          <w:shd w:val="clear" w:color="auto" w:fill="FFFFFF"/>
          <w14:textFill>
            <w14:solidFill>
              <w14:srgbClr w14:val="000000"/>
            </w14:solidFill>
          </w14:textFill>
          <w:lang w:val="en-US" w:eastAsia="zh-CN"/>
        </w:rPr>
        <w:t>2.</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资金到位。该项目</w:t>
      </w:r>
      <w:r>
        <w:rPr>
          <w:rFonts w:ascii="仿宋_GB2312" w:eastAsia="仿宋_GB2312" w:hAnsi="宋体" w:hint="eastAsia"/>
          <w:color w:val="000000"/>
          <w:sz w:val="32"/>
          <w:szCs w:val="32"/>
          <w14:textFill>
            <w14:solidFill>
              <w14:srgbClr w14:val="000000"/>
            </w14:solidFill>
          </w14:textFill>
        </w:rPr>
        <w:t>严格资金专款专用，启动资金在合同签订后支付</w:t>
      </w:r>
      <w:r>
        <w:rPr>
          <w:rFonts w:ascii="宋体" w:eastAsia="仿宋_GB2312" w:hAnsi="宋体" w:hint="eastAsia"/>
          <w:color w:val="000000"/>
          <w:sz w:val="32"/>
          <w:szCs w:val="32"/>
          <w14:textFill>
            <w14:solidFill>
              <w14:srgbClr w14:val="000000"/>
            </w14:solidFill>
          </w14:textFill>
        </w:rPr>
        <w:t>30</w:t>
      </w:r>
      <w:r>
        <w:rPr>
          <w:rFonts w:ascii="仿宋_GB2312" w:eastAsia="仿宋_GB2312" w:hAnsi="宋体" w:hint="eastAsia"/>
          <w:color w:val="000000"/>
          <w:sz w:val="32"/>
          <w:szCs w:val="32"/>
          <w14:textFill>
            <w14:solidFill>
              <w14:srgbClr w14:val="000000"/>
            </w14:solidFill>
          </w14:textFill>
        </w:rPr>
        <w:t>%，项目竣工后，实行验收并审计，按照国家相关竣工验收，最终按照审计金额支付工程余款。截至目前</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，该项目已到位区级财政资金</w:t>
      </w:r>
      <w:r>
        <w:rPr>
          <w:rFonts w:ascii="宋体" w:eastAsia="仿宋_GB2312" w:cs="仿宋_GB2312" w:hAnsi="宋体" w:hint="eastAsia"/>
          <w:color w:val="000000"/>
          <w:kern w:val="0"/>
          <w:sz w:val="32"/>
          <w:szCs w:val="32"/>
          <w:shd w:val="clear" w:color="auto" w:fill="FFFFFF"/>
          <w14:textFill>
            <w14:solidFill>
              <w14:srgbClr w14:val="000000"/>
            </w14:solidFill>
          </w14:textFill>
          <w:lang w:val="zh-CN"/>
        </w:rPr>
        <w:t>22</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w:t>
      </w:r>
      <w:r>
        <w:rPr>
          <w:rFonts w:ascii="宋体" w:eastAsia="仿宋_GB2312" w:cs="仿宋_GB2312" w:hAnsi="宋体" w:hint="eastAsia"/>
          <w:color w:val="000000"/>
          <w:kern w:val="0"/>
          <w:sz w:val="32"/>
          <w:szCs w:val="32"/>
          <w:shd w:val="clear" w:color="auto" w:fill="FFFFFF"/>
          <w14:textFill>
            <w14:solidFill>
              <w14:srgbClr w14:val="000000"/>
            </w14:solidFill>
          </w14:textFill>
          <w:lang w:val="zh-CN"/>
        </w:rPr>
        <w:t>914</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万元。</w:t>
      </w:r>
    </w:p>
    <w:p>
      <w:pPr>
        <w:adjustRightInd w:val="0"/>
        <w:snapToGrid w:val="0"/>
        <w:spacing w:line="576" w:lineRule="exact"/>
        <w:ind w:firstLineChars="200" w:firstLine="640"/>
        <w:contextualSpacing/>
        <w:rPr>
          <w:rFonts w:ascii="仿宋_GB2312" w:eastAsia="仿宋_GB2312" w:cs="仿宋_GB2312" w:hAnsi="仿宋_GB2312"/>
          <w:color w:val="000000"/>
          <w:kern w:val="0"/>
          <w:sz w:val="32"/>
          <w:szCs w:val="32"/>
          <w:shd w:val="clear" w:color="auto" w:fill="FFFFFF"/>
          <w14:textFill>
            <w14:solidFill>
              <w14:srgbClr w14:val="000000"/>
            </w14:solidFill>
          </w14:textFill>
          <w:lang w:val="zh-CN"/>
        </w:rPr>
      </w:pPr>
      <w:r>
        <w:rPr>
          <w:rFonts w:ascii="宋体" w:eastAsia="仿宋_GB2312" w:cs="仿宋_GB2312" w:hAnsi="宋体" w:hint="eastAsia"/>
          <w:color w:val="000000"/>
          <w:kern w:val="0"/>
          <w:sz w:val="32"/>
          <w:szCs w:val="32"/>
          <w:shd w:val="clear" w:color="auto" w:fill="FFFFFF"/>
          <w14:textFill>
            <w14:solidFill>
              <w14:srgbClr w14:val="000000"/>
            </w14:solidFill>
          </w14:textFill>
          <w:lang w:val="en-US" w:eastAsia="zh-CN"/>
        </w:rPr>
        <w:t>3.</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资金使用。截至目前，该项目已按实际进度拨付区级财政资金</w:t>
      </w:r>
      <w:r>
        <w:rPr>
          <w:rFonts w:ascii="宋体" w:eastAsia="仿宋_GB2312" w:cs="仿宋_GB2312" w:hAnsi="宋体" w:hint="eastAsia"/>
          <w:color w:val="000000"/>
          <w:kern w:val="0"/>
          <w:sz w:val="32"/>
          <w:szCs w:val="32"/>
          <w:shd w:val="clear" w:color="auto" w:fill="FFFFFF"/>
          <w14:textFill>
            <w14:solidFill>
              <w14:srgbClr w14:val="000000"/>
            </w14:solidFill>
          </w14:textFill>
          <w:lang w:val="zh-CN"/>
        </w:rPr>
        <w:t>22</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w:t>
      </w:r>
      <w:r>
        <w:rPr>
          <w:rFonts w:ascii="宋体" w:eastAsia="仿宋_GB2312" w:cs="仿宋_GB2312" w:hAnsi="宋体" w:hint="eastAsia"/>
          <w:color w:val="000000"/>
          <w:kern w:val="0"/>
          <w:sz w:val="32"/>
          <w:szCs w:val="32"/>
          <w:shd w:val="clear" w:color="auto" w:fill="FFFFFF"/>
          <w14:textFill>
            <w14:solidFill>
              <w14:srgbClr w14:val="000000"/>
            </w14:solidFill>
          </w14:textFill>
          <w:lang w:val="zh-CN"/>
        </w:rPr>
        <w:t>914</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万元，待审计结论出具后拨付差额。项目资金的使用合规合法、与预算相符。</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（三）项目财务管理情况。</w:t>
      </w:r>
    </w:p>
    <w:p>
      <w:pPr>
        <w:adjustRightInd w:val="0"/>
        <w:snapToGrid w:val="0"/>
        <w:spacing w:line="576" w:lineRule="exact"/>
        <w:ind w:firstLineChars="200" w:firstLine="640"/>
        <w:contextualSpacing/>
        <w:rPr>
          <w:rFonts w:ascii="仿宋_GB2312" w:eastAsia="仿宋_GB2312" w:cs="仿宋_GB2312" w:hAnsi="仿宋_GB2312"/>
          <w:color w:val="000000"/>
          <w:kern w:val="0"/>
          <w:sz w:val="32"/>
          <w:szCs w:val="32"/>
          <w:shd w:val="clear" w:color="auto" w:fill="FFFFFF"/>
          <w14:textFill>
            <w14:solidFill>
              <w14:srgbClr w14:val="000000"/>
            </w14:solidFill>
          </w14:textFill>
          <w:lang w:val="zh-CN"/>
        </w:rPr>
      </w:pP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项目实施单位财务管理制度健全，严格执行财务管理制度，账务处理及时，会计核算规范。</w:t>
      </w:r>
    </w:p>
    <w:p>
      <w:pPr>
        <w:adjustRightInd w:val="0"/>
        <w:snapToGrid w:val="0"/>
        <w:spacing w:line="576" w:lineRule="exact"/>
        <w:ind w:firstLineChars="200" w:firstLine="640"/>
        <w:rPr>
          <w:rFonts w:ascii="方正黑体简体" w:eastAsia="方正黑体简体" w:hAnsi="宋体"/>
          <w:color w:val="000000"/>
          <w:sz w:val="32"/>
          <w:szCs w:val="32"/>
          <w14:textFill>
            <w14:solidFill>
              <w14:srgbClr w14:val="000000"/>
            </w14:solidFill>
          </w14:textFill>
        </w:rPr>
      </w:pPr>
      <w:r>
        <w:rPr>
          <w:rFonts w:ascii="方正黑体简体" w:eastAsia="方正黑体简体" w:hAnsi="宋体" w:hint="eastAsia"/>
          <w:color w:val="000000"/>
          <w:sz w:val="32"/>
          <w:szCs w:val="32"/>
          <w14:textFill>
            <w14:solidFill>
              <w14:srgbClr w14:val="000000"/>
            </w14:solidFill>
          </w14:textFill>
        </w:rPr>
        <w:t>三、项目实施及管理情况</w:t>
      </w:r>
    </w:p>
    <w:p>
      <w:pPr>
        <w:adjustRightInd w:val="0"/>
        <w:snapToGrid w:val="0"/>
        <w:spacing w:line="576" w:lineRule="exact"/>
        <w:ind w:firstLineChars="200" w:firstLine="640"/>
        <w:rPr>
          <w:rFonts w:ascii="仿宋_GB2312" w:eastAsia="仿宋_GB2312"/>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（一）项目组织架构及实施流程。</w:t>
      </w:r>
      <w:r>
        <w:rPr>
          <w:rFonts w:ascii="仿宋_GB2312" w:eastAsia="仿宋_GB2312" w:hint="eastAsia"/>
          <w:color w:val="000000"/>
          <w:sz w:val="32"/>
          <w:szCs w:val="32"/>
          <w14:textFill>
            <w14:solidFill>
              <w14:srgbClr w14:val="000000"/>
            </w14:solidFill>
          </w14:textFill>
          <w:lang w:val="zh-CN"/>
        </w:rPr>
        <w:t>认真按照上级统一部署，严格执行招投标法相关规定，强化资金使用绩效，狠抓责任落实，全面推行信息公开、公告、公示制度，确保项目建设资金使用公正透明合规。</w:t>
      </w:r>
    </w:p>
    <w:p>
      <w:pPr>
        <w:adjustRightInd w:val="0"/>
        <w:snapToGrid w:val="0"/>
        <w:spacing w:line="576" w:lineRule="exact"/>
        <w:ind w:firstLineChars="200" w:firstLine="640"/>
        <w:rPr>
          <w:rFonts w:ascii="仿宋_GB2312" w:eastAsia="仿宋_GB2312" w:hAnsi="宋体"/>
          <w:color w:val="000000"/>
          <w:sz w:val="32"/>
          <w:szCs w:val="32"/>
          <w14:textFill>
            <w14:solidFill>
              <w14:srgbClr w14:val="000000"/>
            </w14:solidFill>
          </w14:textFill>
        </w:rPr>
      </w:pPr>
      <w:r>
        <w:rPr>
          <w:rFonts w:ascii="楷体_GB2312" w:eastAsia="楷体_GB2312" w:hAnsi="宋体" w:hint="eastAsia"/>
          <w:color w:val="000000"/>
          <w:sz w:val="32"/>
          <w:szCs w:val="32"/>
          <w14:textFill>
            <w14:solidFill>
              <w14:srgbClr w14:val="000000"/>
            </w14:solidFill>
          </w14:textFill>
          <w:lang w:val="zh-CN"/>
        </w:rPr>
        <w:t>（二）项目管理情况。</w:t>
      </w:r>
      <w:r>
        <w:rPr>
          <w:rFonts w:ascii="仿宋_GB2312" w:eastAsia="仿宋_GB2312" w:hAnsi="宋体" w:hint="eastAsia"/>
          <w:color w:val="000000"/>
          <w:sz w:val="32"/>
          <w:szCs w:val="32"/>
          <w14:textFill>
            <w14:solidFill>
              <w14:srgbClr w14:val="000000"/>
            </w14:solidFill>
          </w14:textFill>
        </w:rPr>
        <w:t>项</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目严格执行招投标各项规定，严格审批程序、严格规范操作、严格标前标后管理；</w:t>
      </w:r>
      <w:r>
        <w:rPr>
          <w:rFonts w:ascii="仿宋_GB2312" w:eastAsia="仿宋_GB2312" w:hAnsi="宋体" w:hint="eastAsia"/>
          <w:color w:val="000000"/>
          <w:sz w:val="32"/>
          <w:szCs w:val="32"/>
          <w14:textFill>
            <w14:solidFill>
              <w14:srgbClr w14:val="000000"/>
            </w14:solidFill>
          </w14:textFill>
        </w:rPr>
        <w:t>管理制度健全，机构健全。项目实施中严格执行项目法人制、合同管理制、工程监理制，强化落实责任，确保了工程进度和工程质量。</w:t>
      </w:r>
    </w:p>
    <w:p>
      <w:pPr>
        <w:adjustRightInd w:val="0"/>
        <w:snapToGrid w:val="0"/>
        <w:spacing w:line="576" w:lineRule="exact"/>
        <w:ind w:firstLineChars="200" w:firstLine="640"/>
        <w:rPr>
          <w:rFonts w:ascii="仿宋_GB2312" w:eastAsia="仿宋_GB2312" w:cs="仿宋_GB2312" w:hAnsi="仿宋_GB2312"/>
          <w:color w:val="000000"/>
          <w:kern w:val="0"/>
          <w:sz w:val="32"/>
          <w:szCs w:val="32"/>
          <w:shd w:val="clear" w:color="auto" w:fill="FFFFFF"/>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（三）项目监管情况。</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采用定期或不定期的方式进行现场督查和书面督促，根据年度安排和实施进展进行开会集中督促，现场督促主要查看项目实施程序是否合法、实施进度是否达到预期进展、实施效果是否达到预定目的等。项目完成后，按规定进行验收和投入使用。</w:t>
      </w:r>
    </w:p>
    <w:p>
      <w:pPr>
        <w:adjustRightInd w:val="0"/>
        <w:snapToGrid w:val="0"/>
        <w:spacing w:line="576" w:lineRule="exact"/>
        <w:ind w:firstLineChars="200" w:firstLine="640"/>
        <w:rPr>
          <w:rFonts w:ascii="方正黑体简体" w:eastAsia="方正黑体简体" w:hAnsi="宋体"/>
          <w:color w:val="000000"/>
          <w:sz w:val="32"/>
          <w:szCs w:val="32"/>
          <w14:textFill>
            <w14:solidFill>
              <w14:srgbClr w14:val="000000"/>
            </w14:solidFill>
          </w14:textFill>
        </w:rPr>
      </w:pPr>
      <w:r>
        <w:rPr>
          <w:rFonts w:ascii="方正黑体简体" w:eastAsia="方正黑体简体" w:hAnsi="宋体" w:hint="eastAsia"/>
          <w:color w:val="000000"/>
          <w:sz w:val="32"/>
          <w:szCs w:val="32"/>
          <w14:textFill>
            <w14:solidFill>
              <w14:srgbClr w14:val="000000"/>
            </w14:solidFill>
          </w14:textFill>
        </w:rPr>
        <w:t>四、项目绩效情况</w:t>
        <w:tab/>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（一）项目完成情况。</w:t>
      </w:r>
    </w:p>
    <w:p>
      <w:pPr>
        <w:spacing w:line="576" w:lineRule="exact"/>
        <w:ind w:firstLineChars="200" w:firstLine="640"/>
        <w:rPr>
          <w:rFonts w:ascii="仿宋_GB2312" w:eastAsia="仿宋_GB2312"/>
          <w:color w:val="000000"/>
          <w:sz w:val="32"/>
          <w:szCs w:val="32"/>
          <w14:textFill>
            <w14:solidFill>
              <w14:srgbClr w14:val="000000"/>
            </w14:solidFill>
          </w14:textFill>
        </w:rPr>
      </w:pPr>
      <w:r>
        <w:rPr>
          <w:rFonts w:ascii="仿宋_GB2312" w:eastAsia="仿宋_GB2312" w:hint="eastAsia"/>
          <w:color w:val="000000"/>
          <w:sz w:val="32"/>
          <w:szCs w:val="32"/>
          <w14:textFill>
            <w14:solidFill>
              <w14:srgbClr w14:val="000000"/>
            </w14:solidFill>
          </w14:textFill>
        </w:rPr>
        <w:t>该项目</w:t>
      </w:r>
      <w:r>
        <w:rPr>
          <w:rFonts w:ascii="宋体" w:eastAsia="仿宋_GB2312" w:hAnsi="宋体" w:hint="eastAsia"/>
          <w:color w:val="000000"/>
          <w:sz w:val="32"/>
          <w:szCs w:val="32"/>
          <w14:textFill>
            <w14:solidFill>
              <w14:srgbClr w14:val="000000"/>
            </w14:solidFill>
          </w14:textFill>
        </w:rPr>
        <w:t>2022</w:t>
      </w:r>
      <w:r>
        <w:rPr>
          <w:rFonts w:ascii="仿宋_GB2312" w:eastAsia="仿宋_GB2312" w:hint="eastAsia"/>
          <w:color w:val="000000"/>
          <w:sz w:val="32"/>
          <w:szCs w:val="32"/>
          <w14:textFill>
            <w14:solidFill>
              <w14:srgbClr w14:val="000000"/>
            </w14:solidFill>
          </w14:textFill>
        </w:rPr>
        <w:t>年</w:t>
      </w:r>
      <w:r>
        <w:rPr>
          <w:rFonts w:ascii="宋体" w:eastAsia="仿宋_GB2312" w:hAnsi="宋体" w:hint="eastAsia"/>
          <w:color w:val="000000"/>
          <w:sz w:val="32"/>
          <w:szCs w:val="32"/>
          <w14:textFill>
            <w14:solidFill>
              <w14:srgbClr w14:val="000000"/>
            </w14:solidFill>
          </w14:textFill>
        </w:rPr>
        <w:t>1</w:t>
      </w:r>
      <w:r>
        <w:rPr>
          <w:rFonts w:ascii="仿宋_GB2312" w:eastAsia="仿宋_GB2312" w:hint="eastAsia"/>
          <w:color w:val="000000"/>
          <w:sz w:val="32"/>
          <w:szCs w:val="32"/>
          <w14:textFill>
            <w14:solidFill>
              <w14:srgbClr w14:val="000000"/>
            </w14:solidFill>
          </w14:textFill>
        </w:rPr>
        <w:t>月开工建设，</w:t>
      </w:r>
      <w:r>
        <w:rPr>
          <w:rFonts w:ascii="宋体" w:eastAsia="仿宋_GB2312" w:hAnsi="宋体" w:hint="eastAsia"/>
          <w:color w:val="000000"/>
          <w:sz w:val="32"/>
          <w:szCs w:val="32"/>
          <w14:textFill>
            <w14:solidFill>
              <w14:srgbClr w14:val="000000"/>
            </w14:solidFill>
          </w14:textFill>
        </w:rPr>
        <w:t>2022</w:t>
      </w:r>
      <w:r>
        <w:rPr>
          <w:rFonts w:ascii="仿宋_GB2312" w:eastAsia="仿宋_GB2312" w:hint="eastAsia"/>
          <w:color w:val="000000"/>
          <w:sz w:val="32"/>
          <w:szCs w:val="32"/>
          <w14:textFill>
            <w14:solidFill>
              <w14:srgbClr w14:val="000000"/>
            </w14:solidFill>
          </w14:textFill>
        </w:rPr>
        <w:t>年</w:t>
      </w:r>
      <w:r>
        <w:rPr>
          <w:rFonts w:ascii="宋体" w:eastAsia="仿宋_GB2312" w:hAnsi="宋体" w:hint="eastAsia"/>
          <w:color w:val="000000"/>
          <w:sz w:val="32"/>
          <w:szCs w:val="32"/>
          <w14:textFill>
            <w14:solidFill>
              <w14:srgbClr w14:val="000000"/>
            </w14:solidFill>
          </w14:textFill>
        </w:rPr>
        <w:t>7</w:t>
      </w:r>
      <w:r>
        <w:rPr>
          <w:rFonts w:ascii="仿宋_GB2312" w:eastAsia="仿宋_GB2312" w:hint="eastAsia"/>
          <w:color w:val="000000"/>
          <w:sz w:val="32"/>
          <w:szCs w:val="32"/>
          <w14:textFill>
            <w14:solidFill>
              <w14:srgbClr w14:val="000000"/>
            </w14:solidFill>
          </w14:textFill>
        </w:rPr>
        <w:t>月竣工。项目严格控制成本，倒排建设工期，狠抓工程质量，项目已通过验收，工程质量合格。</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（二）项目效益情况。</w:t>
      </w:r>
    </w:p>
    <w:p>
      <w:pPr>
        <w:spacing w:line="576" w:lineRule="exact"/>
        <w:ind w:firstLineChars="200" w:firstLine="640"/>
        <w:rPr>
          <w:rFonts w:ascii="仿宋_GB2312" w:eastAsia="仿宋_GB2312"/>
          <w:color w:val="000000"/>
          <w:sz w:val="32"/>
          <w:szCs w:val="32"/>
          <w14:textFill>
            <w14:solidFill>
              <w14:srgbClr w14:val="000000"/>
            </w14:solidFill>
          </w14:textFill>
        </w:rPr>
      </w:pPr>
      <w:r>
        <w:rPr>
          <w:rFonts w:ascii="仿宋_GB2312" w:eastAsia="仿宋_GB2312" w:hint="eastAsia"/>
          <w:color w:val="000000"/>
          <w:sz w:val="32"/>
          <w:szCs w:val="32"/>
          <w14:textFill>
            <w14:solidFill>
              <w14:srgbClr w14:val="000000"/>
            </w14:solidFill>
          </w14:textFill>
        </w:rPr>
        <w:t>一是进一步摸清本地区粮油优势产品品质状况及适宜种植的资源条件，从而科学引导各地因地制宜地调整农业生产结构，发挥地区优势，扩大优质粮食产品生产规模，树立本地区的农产品品牌，满足不同层次的消费需要，从根本上优化我区粮食结构和区域结构，逐步形成区域化布局、规模化生产、标准化管理的生产新格局；二是有利于加大农产品质量安全检测服务力度，推动安全农产品生产技术推广和相关信息的提供与反馈，提高广大农民生产安全农产品的意识，减少农用化学品投入，使本区粮食质量与国内、国际市场接轨，实现优质优价，增加农民收入，从而调动农民保护生态环境、发展无公害农业、安全生产农产品的积极性，达到良好的社会效益。项目建成后，年检验检测各类样品</w:t>
      </w:r>
      <w:r>
        <w:rPr>
          <w:rFonts w:ascii="宋体" w:eastAsia="仿宋_GB2312" w:hAnsi="宋体" w:hint="eastAsia"/>
          <w:color w:val="000000"/>
          <w:sz w:val="32"/>
          <w:szCs w:val="32"/>
          <w14:textFill>
            <w14:solidFill>
              <w14:srgbClr w14:val="000000"/>
            </w14:solidFill>
          </w14:textFill>
        </w:rPr>
        <w:t>300</w:t>
      </w:r>
      <w:r>
        <w:rPr>
          <w:rFonts w:ascii="仿宋_GB2312" w:eastAsia="仿宋_GB2312" w:hint="eastAsia"/>
          <w:color w:val="000000"/>
          <w:sz w:val="32"/>
          <w:szCs w:val="32"/>
          <w14:textFill>
            <w14:solidFill>
              <w14:srgbClr w14:val="000000"/>
            </w14:solidFill>
          </w14:textFill>
        </w:rPr>
        <w:t>余个，可提高粮食等农产品的合格率和优等品率，促进农业投入品使用的科学性和产品的安全性，降低农产品生产成本，每年可增加农民收入人均</w:t>
      </w:r>
      <w:r>
        <w:rPr>
          <w:rFonts w:ascii="宋体" w:eastAsia="仿宋_GB2312" w:hAnsi="宋体" w:hint="eastAsia"/>
          <w:color w:val="000000"/>
          <w:sz w:val="32"/>
          <w:szCs w:val="32"/>
          <w14:textFill>
            <w14:solidFill>
              <w14:srgbClr w14:val="000000"/>
            </w14:solidFill>
          </w14:textFill>
        </w:rPr>
        <w:t>100</w:t>
      </w:r>
      <w:r>
        <w:rPr>
          <w:rFonts w:ascii="仿宋_GB2312" w:eastAsia="仿宋_GB2312" w:hint="eastAsia"/>
          <w:color w:val="000000"/>
          <w:sz w:val="32"/>
          <w:szCs w:val="32"/>
          <w14:textFill>
            <w14:solidFill>
              <w14:srgbClr w14:val="000000"/>
            </w14:solidFill>
          </w14:textFill>
        </w:rPr>
        <w:t>元以上，实现社会和经济效益双丰收。</w:t>
      </w:r>
    </w:p>
    <w:p>
      <w:pPr>
        <w:adjustRightInd w:val="0"/>
        <w:snapToGrid w:val="0"/>
        <w:spacing w:line="576" w:lineRule="exact"/>
        <w:ind w:firstLineChars="200" w:firstLine="640"/>
        <w:rPr>
          <w:rFonts w:ascii="方正黑体简体" w:eastAsia="方正黑体简体" w:hAnsi="宋体"/>
          <w:color w:val="000000"/>
          <w:sz w:val="32"/>
          <w:szCs w:val="32"/>
          <w14:textFill>
            <w14:solidFill>
              <w14:srgbClr w14:val="000000"/>
            </w14:solidFill>
          </w14:textFill>
        </w:rPr>
      </w:pPr>
      <w:r>
        <w:rPr>
          <w:rFonts w:ascii="方正黑体简体" w:eastAsia="方正黑体简体" w:hAnsi="宋体" w:hint="eastAsia"/>
          <w:color w:val="000000"/>
          <w:sz w:val="32"/>
          <w:szCs w:val="32"/>
          <w14:textFill>
            <w14:solidFill>
              <w14:srgbClr w14:val="000000"/>
            </w14:solidFill>
          </w14:textFill>
        </w:rPr>
        <w:t>五、评价结论及建议</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（一）评价结论。</w:t>
      </w:r>
    </w:p>
    <w:p>
      <w:pPr>
        <w:adjustRightInd w:val="0"/>
        <w:snapToGrid w:val="0"/>
        <w:spacing w:line="576" w:lineRule="exact"/>
        <w:ind w:firstLineChars="200" w:firstLine="640"/>
        <w:rPr>
          <w:rFonts w:ascii="仿宋_GB2312" w:eastAsia="仿宋_GB2312"/>
          <w:color w:val="000000"/>
          <w:sz w:val="32"/>
          <w:szCs w:val="32"/>
          <w14:textFill>
            <w14:solidFill>
              <w14:srgbClr w14:val="000000"/>
            </w14:solidFill>
          </w14:textFill>
        </w:rPr>
      </w:pPr>
      <w:r>
        <w:rPr>
          <w:rFonts w:ascii="仿宋_GB2312" w:eastAsia="仿宋_GB2312" w:hint="eastAsia"/>
          <w:color w:val="000000"/>
          <w:sz w:val="32"/>
          <w:szCs w:val="32"/>
          <w14:textFill>
            <w14:solidFill>
              <w14:srgbClr w14:val="000000"/>
            </w14:solidFill>
          </w14:textFill>
        </w:rPr>
        <w:t>该项目严格按照政府投资项目管理办法逐一落实，支出严格按照相关政策法规落实。项目</w:t>
      </w:r>
      <w:r>
        <w:rPr>
          <w:rFonts w:ascii="仿宋_GB2312" w:eastAsia="仿宋_GB2312" w:cs="仿宋_GB2312" w:hAnsi="仿宋_GB2312" w:hint="eastAsia"/>
          <w:bCs/>
          <w:color w:val="000000"/>
          <w:sz w:val="32"/>
          <w:szCs w:val="32"/>
          <w14:textFill>
            <w14:solidFill>
              <w14:srgbClr w14:val="000000"/>
            </w14:solidFill>
          </w14:textFill>
        </w:rPr>
        <w:t>资金综合评估</w:t>
      </w:r>
      <w:r>
        <w:rPr>
          <w:rFonts w:ascii="仿宋_GB2312" w:eastAsia="仿宋_GB2312" w:hint="eastAsia"/>
          <w:color w:val="000000"/>
          <w:sz w:val="32"/>
          <w:szCs w:val="32"/>
          <w14:textFill>
            <w14:solidFill>
              <w14:srgbClr w14:val="000000"/>
            </w14:solidFill>
          </w14:textFill>
        </w:rPr>
        <w:t>为“优”。</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（二）存在的问题。</w:t>
      </w:r>
    </w:p>
    <w:p>
      <w:pPr>
        <w:adjustRightInd w:val="0"/>
        <w:snapToGrid w:val="0"/>
        <w:spacing w:line="576" w:lineRule="exact"/>
        <w:ind w:firstLineChars="200" w:firstLine="640"/>
        <w:rPr>
          <w:rFonts w:ascii="仿宋_GB2312" w:eastAsia="仿宋_GB2312"/>
          <w:color w:val="000000"/>
          <w:sz w:val="32"/>
          <w:szCs w:val="32"/>
          <w14:textFill>
            <w14:solidFill>
              <w14:srgbClr w14:val="000000"/>
            </w14:solidFill>
          </w14:textFill>
          <w:lang w:val="zh-CN"/>
        </w:rPr>
      </w:pPr>
      <w:r>
        <w:rPr>
          <w:rFonts w:ascii="仿宋_GB2312" w:eastAsia="仿宋_GB2312" w:hint="eastAsia"/>
          <w:color w:val="000000"/>
          <w:sz w:val="32"/>
          <w:szCs w:val="32"/>
          <w14:textFill>
            <w14:solidFill>
              <w14:srgbClr w14:val="000000"/>
            </w14:solidFill>
          </w14:textFill>
          <w:lang w:val="zh-CN"/>
        </w:rPr>
        <w:t>本项目尚未出具审计结论，将进一步加大与审计部门的对接，待审计结论出具后拨付差额。</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（三）相关建议。</w:t>
      </w:r>
    </w:p>
    <w:p>
      <w:pPr>
        <w:adjustRightInd w:val="0"/>
        <w:snapToGrid w:val="0"/>
        <w:spacing w:line="576" w:lineRule="exact"/>
        <w:ind w:firstLineChars="200" w:firstLine="640"/>
        <w:rPr>
          <w:rFonts w:ascii="仿宋_GB2312" w:eastAsia="仿宋_GB2312"/>
          <w:color w:val="000000"/>
          <w:sz w:val="32"/>
          <w:szCs w:val="32"/>
          <w14:textFill>
            <w14:solidFill>
              <w14:srgbClr w14:val="000000"/>
            </w14:solidFill>
          </w14:textFill>
        </w:rPr>
      </w:pPr>
      <w:r>
        <w:rPr>
          <w:rFonts w:ascii="仿宋_GB2312" w:eastAsia="仿宋_GB2312" w:hint="eastAsia"/>
          <w:color w:val="000000"/>
          <w:sz w:val="32"/>
          <w:szCs w:val="32"/>
          <w14:textFill>
            <w14:solidFill>
              <w14:srgbClr w14:val="000000"/>
            </w14:solidFill>
          </w14:textFill>
        </w:rPr>
        <w:t>机构人员结构不优，尽快争取机构资质。</w:t>
      </w:r>
    </w:p>
    <w:p>
      <w:pPr>
        <w:pStyle w:val="34"/>
        <w:spacing w:line="576" w:lineRule="exact"/>
        <w:rPr>
          <w:rFonts w:ascii="仿宋_GB2312" w:eastAsia="仿宋_GB2312"/>
          <w:color w:val="000000"/>
          <w14:textFill>
            <w14:solidFill>
              <w14:srgbClr w14:val="000000"/>
            </w14:solidFill>
          </w14:textFill>
        </w:rPr>
      </w:pPr>
    </w:p>
    <w:p>
      <w:pPr>
        <w:pStyle w:val="34"/>
        <w:spacing w:line="576" w:lineRule="exact"/>
        <w:rPr>
          <w:rFonts w:ascii="仿宋_GB2312" w:eastAsia="仿宋_GB2312" w:cs="仿宋_GB2312" w:hAnsi="仿宋_GB2312" w:hint="eastAsia"/>
          <w:color w:val="000000"/>
          <w:sz w:val="32"/>
          <w:szCs w:val="32"/>
          <w:shd w:val="clear" w:color="auto" w:fill="FFFFFF"/>
          <w14:textFill>
            <w14:solidFill>
              <w14:srgbClr w14:val="000000"/>
            </w14:solidFill>
          </w14:textFill>
          <w:lang w:val="zh-CN"/>
        </w:rPr>
      </w:pPr>
    </w:p>
    <w:p>
      <w:pPr>
        <w:pStyle w:val="34"/>
        <w:spacing w:line="576" w:lineRule="exact"/>
        <w:rPr>
          <w:rFonts w:ascii="仿宋_GB2312" w:eastAsia="仿宋_GB2312" w:cs="仿宋_GB2312" w:hAnsi="仿宋_GB2312"/>
          <w:color w:val="000000"/>
          <w:sz w:val="32"/>
          <w:szCs w:val="32"/>
          <w:shd w:val="clear" w:color="auto" w:fill="FFFFFF"/>
          <w14:textFill>
            <w14:solidFill>
              <w14:srgbClr w14:val="000000"/>
            </w14:solidFill>
          </w14:textFill>
          <w:lang w:val="zh-CN"/>
        </w:rPr>
      </w:pPr>
    </w:p>
    <w:p>
      <w:pPr>
        <w:pStyle w:val="15"/>
        <w:spacing w:before="0" w:after="0" w:line="576" w:lineRule="exact"/>
        <w:rPr>
          <w:color w:val="000000"/>
          <w14:textFill>
            <w14:solidFill>
              <w14:srgbClr w14:val="000000"/>
            </w14:solidFill>
          </w14:textFill>
        </w:rPr>
      </w:pPr>
    </w:p>
    <w:p>
      <w:pPr>
        <w:rPr>
          <w:color w:val="000000"/>
          <w14:textFill>
            <w14:solidFill>
              <w14:srgbClr w14:val="000000"/>
            </w14:solidFill>
          </w14:textFill>
        </w:rPr>
      </w:pPr>
    </w:p>
    <w:p>
      <w:pPr>
        <w:pStyle w:val="34"/>
        <w:spacing w:line="576" w:lineRule="exact"/>
        <w:rPr>
          <w:rFonts w:ascii="微软雅黑" w:eastAsia="仿宋_GB2312" w:cs="仿宋_GB2312" w:hAnsi="仿宋_GB2312"/>
          <w:color w:val="000000"/>
          <w:kern w:val="2"/>
          <w:sz w:val="32"/>
          <w:szCs w:val="32"/>
          <w14:textFill>
            <w14:solidFill>
              <w14:srgbClr w14:val="000000"/>
            </w14:solidFill>
          </w14:textFill>
          <w:lang w:val="zh-CN"/>
        </w:rPr>
      </w:pPr>
    </w:p>
    <w:p>
      <w:pPr>
        <w:pStyle w:val="38"/>
        <w:spacing w:line="576" w:lineRule="exact"/>
        <w:jc w:val="center"/>
        <w:rPr>
          <w:rFonts w:ascii="方正小标宋简体" w:eastAsia="方正小标宋简体" w:cs="方正小标宋简体" w:hAnsi="方正小标宋简体" w:hint="eastAsia"/>
          <w:color w:val="000000"/>
          <w:kern w:val="2"/>
          <w:sz w:val="44"/>
          <w:szCs w:val="44"/>
          <w14:textFill>
            <w14:solidFill>
              <w14:srgbClr w14:val="000000"/>
            </w14:solidFill>
          </w14:textFill>
          <w:lang w:val="en-US"/>
        </w:rPr>
      </w:pPr>
    </w:p>
    <w:p>
      <w:pPr>
        <w:pStyle w:val="38"/>
        <w:spacing w:line="576" w:lineRule="exact"/>
        <w:jc w:val="center"/>
        <w:rPr>
          <w:rFonts w:ascii="方正小标宋简体" w:eastAsia="方正小标宋简体" w:cs="方正小标宋简体" w:hAnsi="方正小标宋简体"/>
          <w:color w:val="000000"/>
          <w:kern w:val="2"/>
          <w:sz w:val="44"/>
          <w:szCs w:val="44"/>
          <w14:textFill>
            <w14:solidFill>
              <w14:srgbClr w14:val="000000"/>
            </w14:solidFill>
          </w14:textFill>
          <w:lang w:val="en-US"/>
        </w:rPr>
      </w:pPr>
      <w:r>
        <w:rPr>
          <w:rFonts w:ascii="方正小标宋简体" w:eastAsia="方正小标宋简体" w:cs="方正小标宋简体" w:hAnsi="方正小标宋简体" w:hint="eastAsia"/>
          <w:color w:val="000000"/>
          <w:kern w:val="2"/>
          <w:sz w:val="44"/>
          <w:szCs w:val="44"/>
          <w14:textFill>
            <w14:solidFill>
              <w14:srgbClr w14:val="000000"/>
            </w14:solidFill>
          </w14:textFill>
          <w:lang w:val="en-US"/>
        </w:rPr>
        <w:t>应急物资采购项目支出绩效自评报告</w:t>
      </w:r>
    </w:p>
    <w:p>
      <w:pPr>
        <w:pStyle w:val="38"/>
        <w:spacing w:line="576" w:lineRule="exact"/>
        <w:ind w:firstLine="640"/>
        <w:jc w:val="center"/>
        <w:rPr>
          <w:rFonts w:ascii="宋体" w:hAnsi="宋体"/>
          <w:color w:val="000000"/>
          <w:kern w:val="2"/>
          <w:sz w:val="32"/>
          <w:szCs w:val="32"/>
          <w14:textFill>
            <w14:solidFill>
              <w14:srgbClr w14:val="000000"/>
            </w14:solidFill>
          </w14:textFill>
        </w:rPr>
      </w:pPr>
    </w:p>
    <w:p>
      <w:pPr>
        <w:adjustRightInd w:val="0"/>
        <w:snapToGrid w:val="0"/>
        <w:spacing w:line="576" w:lineRule="exact"/>
        <w:ind w:firstLineChars="200" w:firstLine="640"/>
        <w:rPr>
          <w:rFonts w:ascii="仿宋_GB2312" w:eastAsia="仿宋_GB2312" w:cs="仿宋_GB2312" w:hAnsi="宋体"/>
          <w:color w:val="000000"/>
          <w:sz w:val="32"/>
          <w:szCs w:val="32"/>
          <w:shd w:val="clear" w:color="auto" w:fill="FFFFFF"/>
          <w14:textFill>
            <w14:solidFill>
              <w14:srgbClr w14:val="000000"/>
            </w14:solidFill>
          </w14:textFill>
        </w:rPr>
      </w:pPr>
      <w:r>
        <w:rPr>
          <w:rFonts w:ascii="仿宋_GB2312" w:eastAsia="仿宋_GB2312" w:cs="仿宋_GB2312" w:hAnsi="宋体" w:hint="eastAsia"/>
          <w:color w:val="000000"/>
          <w:sz w:val="32"/>
          <w:szCs w:val="32"/>
          <w:shd w:val="clear" w:color="auto" w:fill="FFFFFF"/>
          <w14:textFill>
            <w14:solidFill>
              <w14:srgbClr w14:val="000000"/>
            </w14:solidFill>
          </w14:textFill>
        </w:rPr>
        <w:t>为做好专项资金预算项目支出绩效自我评价工作，强化绩效理念，提高财政资金使用效益，根据《广元市利州区财政局关于开展</w:t>
      </w:r>
      <w:r>
        <w:rPr>
          <w:rFonts w:ascii="宋体" w:eastAsia="仿宋_GB2312" w:cs="仿宋_GB2312" w:hAnsi="宋体" w:hint="eastAsia"/>
          <w:color w:val="000000"/>
          <w:sz w:val="32"/>
          <w:szCs w:val="32"/>
          <w:shd w:val="clear" w:color="auto" w:fill="FFFFFF"/>
          <w14:textFill>
            <w14:solidFill>
              <w14:srgbClr w14:val="000000"/>
            </w14:solidFill>
          </w14:textFill>
        </w:rPr>
        <w:t>2022</w:t>
      </w:r>
      <w:r>
        <w:rPr>
          <w:rFonts w:ascii="仿宋_GB2312" w:eastAsia="仿宋_GB2312" w:cs="仿宋_GB2312" w:hAnsi="宋体" w:hint="eastAsia"/>
          <w:color w:val="000000"/>
          <w:sz w:val="32"/>
          <w:szCs w:val="32"/>
          <w:shd w:val="clear" w:color="auto" w:fill="FFFFFF"/>
          <w14:textFill>
            <w14:solidFill>
              <w14:srgbClr w14:val="000000"/>
            </w14:solidFill>
          </w14:textFill>
        </w:rPr>
        <w:t>年度区级部门绩效自评工作的通知》（广利财绩〔</w:t>
      </w:r>
      <w:r>
        <w:rPr>
          <w:rFonts w:ascii="宋体" w:eastAsia="仿宋_GB2312" w:cs="仿宋_GB2312" w:hAnsi="宋体" w:hint="eastAsia"/>
          <w:color w:val="000000"/>
          <w:sz w:val="32"/>
          <w:szCs w:val="32"/>
          <w:shd w:val="clear" w:color="auto" w:fill="FFFFFF"/>
          <w14:textFill>
            <w14:solidFill>
              <w14:srgbClr w14:val="000000"/>
            </w14:solidFill>
          </w14:textFill>
        </w:rPr>
        <w:t>2023</w:t>
      </w:r>
      <w:r>
        <w:rPr>
          <w:rFonts w:ascii="仿宋_GB2312" w:eastAsia="仿宋_GB2312" w:cs="仿宋_GB2312" w:hAnsi="宋体" w:hint="eastAsia"/>
          <w:color w:val="000000"/>
          <w:sz w:val="32"/>
          <w:szCs w:val="32"/>
          <w:shd w:val="clear" w:color="auto" w:fill="FFFFFF"/>
          <w14:textFill>
            <w14:solidFill>
              <w14:srgbClr w14:val="000000"/>
            </w14:solidFill>
          </w14:textFill>
        </w:rPr>
        <w:t>〕</w:t>
      </w:r>
      <w:r>
        <w:rPr>
          <w:rFonts w:ascii="宋体" w:eastAsia="仿宋_GB2312" w:cs="仿宋_GB2312" w:hAnsi="宋体" w:hint="eastAsia"/>
          <w:color w:val="000000"/>
          <w:sz w:val="32"/>
          <w:szCs w:val="32"/>
          <w:shd w:val="clear" w:color="auto" w:fill="FFFFFF"/>
          <w14:textFill>
            <w14:solidFill>
              <w14:srgbClr w14:val="000000"/>
            </w14:solidFill>
          </w14:textFill>
        </w:rPr>
        <w:t>4</w:t>
      </w:r>
      <w:r>
        <w:rPr>
          <w:rFonts w:ascii="仿宋_GB2312" w:eastAsia="仿宋_GB2312" w:cs="仿宋_GB2312" w:hAnsi="宋体" w:hint="eastAsia"/>
          <w:color w:val="000000"/>
          <w:sz w:val="32"/>
          <w:szCs w:val="32"/>
          <w:shd w:val="clear" w:color="auto" w:fill="FFFFFF"/>
          <w14:textFill>
            <w14:solidFill>
              <w14:srgbClr w14:val="000000"/>
            </w14:solidFill>
          </w14:textFill>
        </w:rPr>
        <w:t>号）文件要求，现将应急物资采购项目支出绩效自评情况报告如下：</w:t>
      </w:r>
    </w:p>
    <w:p>
      <w:pPr>
        <w:adjustRightInd w:val="0"/>
        <w:snapToGrid w:val="0"/>
        <w:spacing w:line="576" w:lineRule="exact"/>
        <w:ind w:firstLineChars="200" w:firstLine="640"/>
        <w:rPr>
          <w:rFonts w:ascii="黑体" w:eastAsia="黑体" w:hAnsi="宋体"/>
          <w:color w:val="000000"/>
          <w:sz w:val="32"/>
          <w:szCs w:val="32"/>
          <w14:textFill>
            <w14:solidFill>
              <w14:srgbClr w14:val="000000"/>
            </w14:solidFill>
          </w14:textFill>
          <w:lang w:val="zh-CN"/>
        </w:rPr>
      </w:pPr>
      <w:r>
        <w:rPr>
          <w:rFonts w:ascii="黑体" w:eastAsia="黑体" w:hAnsi="宋体" w:hint="eastAsia"/>
          <w:color w:val="000000"/>
          <w:sz w:val="32"/>
          <w:szCs w:val="32"/>
          <w14:textFill>
            <w14:solidFill>
              <w14:srgbClr w14:val="000000"/>
            </w14:solidFill>
          </w14:textFill>
        </w:rPr>
        <w:t>一、</w:t>
      </w:r>
      <w:r>
        <w:rPr>
          <w:rFonts w:ascii="黑体" w:eastAsia="黑体" w:hAnsi="宋体" w:hint="eastAsia"/>
          <w:color w:val="000000"/>
          <w:sz w:val="32"/>
          <w:szCs w:val="32"/>
          <w14:textFill>
            <w14:solidFill>
              <w14:srgbClr w14:val="000000"/>
            </w14:solidFill>
          </w14:textFill>
          <w:lang w:val="zh-CN"/>
        </w:rPr>
        <w:t>项目概况</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（一）项目基本情况。</w:t>
      </w:r>
    </w:p>
    <w:p>
      <w:pPr>
        <w:adjustRightInd w:val="0"/>
        <w:snapToGrid w:val="0"/>
        <w:spacing w:line="576" w:lineRule="exact"/>
        <w:ind w:firstLineChars="200" w:firstLine="640"/>
        <w:contextualSpacing/>
        <w:rPr>
          <w:rFonts w:ascii="仿宋_GB2312" w:eastAsia="仿宋_GB2312" w:cs="仿宋_GB2312" w:hAnsi="仿宋_GB2312"/>
          <w:color w:val="000000"/>
          <w:kern w:val="0"/>
          <w:sz w:val="32"/>
          <w:szCs w:val="32"/>
          <w:shd w:val="clear" w:color="auto" w:fill="FFFFFF"/>
          <w14:textFill>
            <w14:solidFill>
              <w14:srgbClr w14:val="000000"/>
            </w14:solidFill>
          </w14:textFill>
          <w:lang w:val="zh-CN"/>
        </w:rPr>
      </w:pPr>
      <w:r>
        <w:rPr>
          <w:rFonts w:ascii="宋体" w:eastAsia="仿宋_GB2312" w:cs="仿宋_GB2312" w:hAnsi="宋体" w:hint="eastAsia"/>
          <w:color w:val="000000"/>
          <w:kern w:val="0"/>
          <w:sz w:val="32"/>
          <w:szCs w:val="32"/>
          <w:shd w:val="clear" w:color="auto" w:fill="FFFFFF"/>
          <w14:textFill>
            <w14:solidFill>
              <w14:srgbClr w14:val="000000"/>
            </w14:solidFill>
          </w14:textFill>
          <w:lang w:val="zh-CN"/>
        </w:rPr>
        <w:t>1</w:t>
      </w:r>
      <w:r>
        <w:rPr>
          <w:rFonts w:ascii="仿宋_GB2312" w:cs="仿宋_GB2312" w:hAnsi="仿宋_GB2312" w:hint="eastAsia"/>
          <w:color w:val="000000"/>
          <w:kern w:val="0"/>
          <w:sz w:val="32"/>
          <w:szCs w:val="32"/>
          <w:shd w:val="clear" w:color="auto" w:fill="FFFFFF"/>
          <w14:textFill>
            <w14:solidFill>
              <w14:srgbClr w14:val="000000"/>
            </w14:solidFill>
          </w14:textFill>
        </w:rPr>
        <w:t>.</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说明项目主管部门（单位）在该项目管理中的职能。</w:t>
      </w:r>
    </w:p>
    <w:p>
      <w:pPr>
        <w:adjustRightInd w:val="0"/>
        <w:snapToGrid w:val="0"/>
        <w:spacing w:line="576" w:lineRule="exact"/>
        <w:ind w:firstLineChars="200" w:firstLine="640"/>
        <w:rPr>
          <w:rFonts w:ascii="仿宋_GB2312" w:eastAsia="仿宋_GB2312" w:cs="仿宋_GB2312" w:hAnsi="宋体"/>
          <w:color w:val="000000"/>
          <w:sz w:val="32"/>
          <w:szCs w:val="32"/>
          <w:shd w:val="clear" w:color="auto" w:fill="FFFFFF"/>
          <w14:textFill>
            <w14:solidFill>
              <w14:srgbClr w14:val="000000"/>
            </w14:solidFill>
          </w14:textFill>
          <w:lang w:val="zh-CN"/>
        </w:rPr>
      </w:pPr>
      <w:r>
        <w:rPr>
          <w:rFonts w:ascii="仿宋_GB2312" w:eastAsia="仿宋_GB2312" w:cs="仿宋_GB2312" w:hAnsi="宋体" w:hint="eastAsia"/>
          <w:color w:val="000000"/>
          <w:sz w:val="32"/>
          <w:szCs w:val="32"/>
          <w:shd w:val="clear" w:color="auto" w:fill="FFFFFF"/>
          <w14:textFill>
            <w14:solidFill>
              <w14:srgbClr w14:val="000000"/>
            </w14:solidFill>
          </w14:textFill>
          <w:lang w:val="zh-CN"/>
        </w:rPr>
        <w:t>该项目主管部门为利州区粮食和物资储备局，在该项目管理中职能主要是统筹推进项目尽快投入使用并协调解决项目立项、建设、验收等环节中的问题。</w:t>
      </w:r>
    </w:p>
    <w:p>
      <w:pPr>
        <w:adjustRightInd w:val="0"/>
        <w:snapToGrid w:val="0"/>
        <w:spacing w:line="576" w:lineRule="exact"/>
        <w:ind w:firstLineChars="200" w:firstLine="640"/>
        <w:contextualSpacing/>
        <w:rPr>
          <w:rFonts w:ascii="仿宋_GB2312" w:eastAsia="仿宋_GB2312" w:cs="仿宋_GB2312" w:hAnsi="仿宋_GB2312"/>
          <w:color w:val="000000"/>
          <w:kern w:val="0"/>
          <w:sz w:val="32"/>
          <w:szCs w:val="32"/>
          <w:shd w:val="clear" w:color="auto" w:fill="FFFFFF"/>
          <w14:textFill>
            <w14:solidFill>
              <w14:srgbClr w14:val="000000"/>
            </w14:solidFill>
          </w14:textFill>
          <w:lang w:val="zh-CN"/>
        </w:rPr>
      </w:pPr>
      <w:r>
        <w:rPr>
          <w:rFonts w:ascii="宋体" w:eastAsia="仿宋_GB2312" w:cs="仿宋_GB2312" w:hAnsi="宋体" w:hint="eastAsia"/>
          <w:color w:val="000000"/>
          <w:kern w:val="0"/>
          <w:sz w:val="32"/>
          <w:szCs w:val="32"/>
          <w:shd w:val="clear" w:color="auto" w:fill="FFFFFF"/>
          <w14:textFill>
            <w14:solidFill>
              <w14:srgbClr w14:val="000000"/>
            </w14:solidFill>
          </w14:textFill>
          <w:lang w:val="zh-CN"/>
        </w:rPr>
        <w:t>2</w:t>
      </w:r>
      <w:r>
        <w:rPr>
          <w:rFonts w:ascii="仿宋_GB2312" w:cs="仿宋_GB2312" w:hAnsi="仿宋_GB2312" w:hint="eastAsia"/>
          <w:color w:val="000000"/>
          <w:kern w:val="0"/>
          <w:sz w:val="32"/>
          <w:szCs w:val="32"/>
          <w:shd w:val="clear" w:color="auto" w:fill="FFFFFF"/>
          <w14:textFill>
            <w14:solidFill>
              <w14:srgbClr w14:val="000000"/>
            </w14:solidFill>
          </w14:textFill>
        </w:rPr>
        <w:t>.</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项目立项、资金申报的依据</w:t>
      </w:r>
      <w:r>
        <w:rPr>
          <w:rFonts w:ascii="仿宋_GB2312" w:cs="仿宋_GB2312" w:hAnsi="仿宋_GB2312" w:hint="eastAsia"/>
          <w:color w:val="000000"/>
          <w:kern w:val="0"/>
          <w:sz w:val="32"/>
          <w:szCs w:val="32"/>
          <w:shd w:val="clear" w:color="auto" w:fill="FFFFFF"/>
          <w14:textFill>
            <w14:solidFill>
              <w14:srgbClr w14:val="000000"/>
            </w14:solidFill>
          </w14:textFill>
          <w:lang w:val="zh-CN"/>
        </w:rPr>
        <w:t>。</w:t>
      </w:r>
    </w:p>
    <w:p>
      <w:pPr>
        <w:overflowPunct w:val="0"/>
        <w:adjustRightInd w:val="0"/>
        <w:snapToGrid w:val="0"/>
        <w:spacing w:line="576" w:lineRule="exact"/>
        <w:ind w:firstLineChars="200" w:firstLine="640"/>
        <w:rPr>
          <w:rFonts w:ascii="微软雅黑" w:eastAsia="仿宋_GB2312" w:hAnsi="宋体"/>
          <w:color w:val="000000"/>
          <w:sz w:val="32"/>
          <w:szCs w:val="32"/>
          <w14:textFill>
            <w14:solidFill>
              <w14:srgbClr w14:val="000000"/>
            </w14:solidFill>
          </w14:textFill>
        </w:rPr>
      </w:pPr>
      <w:r>
        <w:rPr>
          <w:rFonts w:ascii="微软雅黑" w:eastAsia="仿宋_GB2312" w:hAnsi="宋体" w:hint="eastAsia"/>
          <w:color w:val="000000"/>
          <w:sz w:val="32"/>
          <w:szCs w:val="32"/>
          <w14:textFill>
            <w14:solidFill>
              <w14:srgbClr w14:val="000000"/>
            </w14:solidFill>
          </w14:textFill>
        </w:rPr>
        <w:t>为认真贯彻落实习近平总书记对防灾救灾工作的重要指示批示精神，根据市领导的要求，确保高效有序应对我区防疫大局和突发自然灾害的救灾物资需要，按照属地为主、分级负责的原则，参照四川省减灾委员会办公室《关于切实加强抢险救灾物资保障工作的通知》（川减办〔</w:t>
      </w:r>
      <w:r>
        <w:rPr>
          <w:rFonts w:ascii="宋体" w:eastAsia="仿宋_GB2312" w:hAnsi="宋体" w:hint="eastAsia"/>
          <w:color w:val="000000"/>
          <w:sz w:val="32"/>
          <w:szCs w:val="32"/>
          <w14:textFill>
            <w14:solidFill>
              <w14:srgbClr w14:val="000000"/>
            </w14:solidFill>
          </w14:textFill>
        </w:rPr>
        <w:t>2020</w:t>
      </w:r>
      <w:r>
        <w:rPr>
          <w:rFonts w:ascii="微软雅黑" w:eastAsia="仿宋_GB2312" w:hAnsi="宋体"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11</w:t>
      </w:r>
      <w:r>
        <w:rPr>
          <w:rFonts w:ascii="微软雅黑" w:eastAsia="仿宋_GB2312" w:hAnsi="宋体" w:hint="eastAsia"/>
          <w:color w:val="000000"/>
          <w:sz w:val="32"/>
          <w:szCs w:val="32"/>
          <w14:textFill>
            <w14:solidFill>
              <w14:srgbClr w14:val="000000"/>
            </w14:solidFill>
          </w14:textFill>
        </w:rPr>
        <w:t>号）中高风险区生活类主要物资品种和数量储备参考数，经区领导同意，先后统筹安排财政资金</w:t>
      </w:r>
      <w:r>
        <w:rPr>
          <w:rFonts w:ascii="宋体" w:eastAsia="仿宋_GB2312" w:hAnsi="宋体" w:hint="eastAsia"/>
          <w:color w:val="000000"/>
          <w:sz w:val="32"/>
          <w:szCs w:val="32"/>
          <w14:textFill>
            <w14:solidFill>
              <w14:srgbClr w14:val="000000"/>
            </w14:solidFill>
          </w14:textFill>
        </w:rPr>
        <w:t>70</w:t>
      </w:r>
      <w:r>
        <w:rPr>
          <w:rFonts w:ascii="微软雅黑" w:eastAsia="仿宋_GB2312" w:hAnsi="宋体" w:hint="eastAsia"/>
          <w:color w:val="000000"/>
          <w:sz w:val="32"/>
          <w:szCs w:val="32"/>
          <w14:textFill>
            <w14:solidFill>
              <w14:srgbClr w14:val="000000"/>
            </w14:solidFill>
          </w14:textFill>
        </w:rPr>
        <w:t>万元采购一批应急救灾物资，确保关键时刻调得出，用得上。</w:t>
      </w:r>
    </w:p>
    <w:p>
      <w:pPr>
        <w:adjustRightInd w:val="0"/>
        <w:snapToGrid w:val="0"/>
        <w:spacing w:line="576" w:lineRule="exact"/>
        <w:ind w:firstLineChars="200" w:firstLine="640"/>
        <w:contextualSpacing/>
        <w:rPr>
          <w:rFonts w:ascii="仿宋_GB2312" w:eastAsia="仿宋_GB2312" w:cs="仿宋_GB2312" w:hAnsi="仿宋_GB2312"/>
          <w:color w:val="000000"/>
          <w:kern w:val="0"/>
          <w:sz w:val="32"/>
          <w:szCs w:val="32"/>
          <w:shd w:val="clear" w:color="auto" w:fill="FFFFFF"/>
          <w14:textFill>
            <w14:solidFill>
              <w14:srgbClr w14:val="000000"/>
            </w14:solidFill>
          </w14:textFill>
          <w:lang w:val="zh-CN"/>
        </w:rPr>
      </w:pPr>
      <w:r>
        <w:rPr>
          <w:rFonts w:ascii="宋体" w:eastAsia="仿宋_GB2312" w:cs="仿宋_GB2312" w:hAnsi="宋体" w:hint="eastAsia"/>
          <w:color w:val="000000"/>
          <w:kern w:val="0"/>
          <w:sz w:val="32"/>
          <w:szCs w:val="32"/>
          <w:shd w:val="clear" w:color="auto" w:fill="FFFFFF"/>
          <w14:textFill>
            <w14:solidFill>
              <w14:srgbClr w14:val="000000"/>
            </w14:solidFill>
          </w14:textFill>
          <w:lang w:val="zh-CN"/>
        </w:rPr>
        <w:t>3</w:t>
      </w:r>
      <w:r>
        <w:rPr>
          <w:rFonts w:ascii="仿宋_GB2312" w:cs="仿宋_GB2312" w:hAnsi="仿宋_GB2312" w:hint="eastAsia"/>
          <w:color w:val="000000"/>
          <w:kern w:val="0"/>
          <w:sz w:val="32"/>
          <w:szCs w:val="32"/>
          <w:shd w:val="clear" w:color="auto" w:fill="FFFFFF"/>
          <w14:textFill>
            <w14:solidFill>
              <w14:srgbClr w14:val="000000"/>
            </w14:solidFill>
          </w14:textFill>
        </w:rPr>
        <w:t>.</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资金</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或项目</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管理办法制定情况，资金支持具体项目的条件、范围与支持方式概况。</w:t>
      </w:r>
    </w:p>
    <w:p>
      <w:pPr>
        <w:spacing w:line="576" w:lineRule="exact"/>
        <w:ind w:firstLineChars="200" w:firstLine="640"/>
        <w:rPr>
          <w:rFonts w:ascii="微软雅黑" w:eastAsia="仿宋_GB2312" w:hAnsi="微软雅黑"/>
          <w:color w:val="000000"/>
          <w:sz w:val="32"/>
          <w:szCs w:val="32"/>
          <w14:textFill>
            <w14:solidFill>
              <w14:srgbClr w14:val="000000"/>
            </w14:solidFill>
          </w14:textFill>
        </w:rPr>
      </w:pPr>
      <w:r>
        <w:rPr>
          <w:rFonts w:ascii="微软雅黑" w:eastAsia="仿宋_GB2312" w:hAnsi="微软雅黑" w:hint="eastAsia"/>
          <w:color w:val="000000"/>
          <w:sz w:val="32"/>
          <w:szCs w:val="32"/>
          <w14:textFill>
            <w14:solidFill>
              <w14:srgbClr w14:val="000000"/>
            </w14:solidFill>
          </w14:textFill>
        </w:rPr>
        <w:t>严格制定资金管理制度，细化财务会计及资金管理办法，确保专款专用，统筹安排，集中使用，严禁挪用，落实监督管理责任，工程完工后，按国家规定进行竣工验收，办理竣工决算。</w:t>
      </w:r>
    </w:p>
    <w:p>
      <w:pPr>
        <w:adjustRightInd w:val="0"/>
        <w:snapToGrid w:val="0"/>
        <w:spacing w:line="576" w:lineRule="exact"/>
        <w:ind w:firstLineChars="200" w:firstLine="640"/>
        <w:contextualSpacing/>
        <w:rPr>
          <w:rFonts w:ascii="仿宋_GB2312" w:eastAsia="仿宋_GB2312" w:cs="仿宋_GB2312" w:hAnsi="仿宋_GB2312"/>
          <w:color w:val="000000"/>
          <w:kern w:val="0"/>
          <w:sz w:val="32"/>
          <w:szCs w:val="32"/>
          <w:shd w:val="clear" w:color="auto" w:fill="FFFFFF"/>
          <w14:textFill>
            <w14:solidFill>
              <w14:srgbClr w14:val="000000"/>
            </w14:solidFill>
          </w14:textFill>
          <w:lang w:val="zh-CN"/>
        </w:rPr>
      </w:pPr>
      <w:r>
        <w:rPr>
          <w:rFonts w:ascii="宋体" w:eastAsia="仿宋_GB2312" w:cs="仿宋_GB2312" w:hAnsi="宋体" w:hint="eastAsia"/>
          <w:color w:val="000000"/>
          <w:kern w:val="0"/>
          <w:sz w:val="32"/>
          <w:szCs w:val="32"/>
          <w:shd w:val="clear" w:color="auto" w:fill="FFFFFF"/>
          <w14:textFill>
            <w14:solidFill>
              <w14:srgbClr w14:val="000000"/>
            </w14:solidFill>
          </w14:textFill>
          <w:lang w:val="zh-CN"/>
        </w:rPr>
        <w:t>4</w:t>
      </w:r>
      <w:r>
        <w:rPr>
          <w:rFonts w:ascii="仿宋_GB2312" w:cs="仿宋_GB2312" w:hAnsi="仿宋_GB2312" w:hint="eastAsia"/>
          <w:color w:val="000000"/>
          <w:kern w:val="0"/>
          <w:sz w:val="32"/>
          <w:szCs w:val="32"/>
          <w:shd w:val="clear" w:color="auto" w:fill="FFFFFF"/>
          <w14:textFill>
            <w14:solidFill>
              <w14:srgbClr w14:val="000000"/>
            </w14:solidFill>
          </w14:textFill>
        </w:rPr>
        <w:t>.</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资金分配的原则及考虑因素。</w:t>
      </w:r>
    </w:p>
    <w:p>
      <w:pPr>
        <w:pStyle w:val="28"/>
        <w:spacing w:after="0" w:line="576" w:lineRule="exact"/>
        <w:ind w:leftChars="0" w:left="0"/>
        <w:rPr>
          <w:rFonts w:ascii="微软雅黑" w:eastAsia="仿宋_GB2312" w:hAnsi="微软雅黑"/>
          <w:color w:val="000000"/>
          <w:sz w:val="32"/>
          <w14:textFill>
            <w14:solidFill>
              <w14:srgbClr w14:val="000000"/>
            </w14:solidFill>
          </w14:textFill>
          <w:lang w:val="zh-CN"/>
        </w:rPr>
      </w:pPr>
      <w:r>
        <w:rPr>
          <w:rFonts w:ascii="微软雅黑" w:eastAsia="仿宋_GB2312" w:hAnsi="微软雅黑" w:hint="eastAsia"/>
          <w:color w:val="000000"/>
          <w:sz w:val="32"/>
          <w14:textFill>
            <w14:solidFill>
              <w14:srgbClr w14:val="000000"/>
            </w14:solidFill>
          </w14:textFill>
        </w:rPr>
        <w:t>量入为出，结合实际，根据各项费用产生的频率及数额大小在各项经济科目中进行分配。</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（二）项目绩效目标。</w:t>
      </w:r>
    </w:p>
    <w:p>
      <w:pPr>
        <w:spacing w:line="576" w:lineRule="exact"/>
        <w:ind w:firstLine="615"/>
        <w:rPr>
          <w:rFonts w:ascii="微软雅黑" w:eastAsia="仿宋_GB2312" w:hAnsi="微软雅黑"/>
          <w:color w:val="000000"/>
          <w:sz w:val="32"/>
          <w:szCs w:val="32"/>
          <w14:textFill>
            <w14:solidFill>
              <w14:srgbClr w14:val="000000"/>
            </w14:solidFill>
          </w14:textFill>
        </w:rPr>
      </w:pPr>
      <w:r>
        <w:rPr>
          <w:rFonts w:ascii="宋体" w:eastAsia="仿宋_GB2312" w:cs="仿宋_GB2312" w:hAnsi="宋体" w:hint="eastAsia"/>
          <w:color w:val="000000"/>
          <w:kern w:val="0"/>
          <w:sz w:val="32"/>
          <w:szCs w:val="32"/>
          <w:shd w:val="clear" w:color="auto" w:fill="FFFFFF"/>
          <w14:textFill>
            <w14:solidFill>
              <w14:srgbClr w14:val="000000"/>
            </w14:solidFill>
          </w14:textFill>
          <w:lang w:val="en-US" w:eastAsia="zh-CN"/>
        </w:rPr>
        <w:t>1.</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项目主要内容</w:t>
      </w:r>
      <w:r>
        <w:rPr>
          <w:rFonts w:ascii="仿宋_GB2312" w:cs="仿宋_GB2312" w:hAnsi="仿宋_GB2312" w:hint="eastAsia"/>
          <w:color w:val="000000"/>
          <w:kern w:val="0"/>
          <w:sz w:val="32"/>
          <w:szCs w:val="32"/>
          <w:shd w:val="clear" w:color="auto" w:fill="FFFFFF"/>
          <w14:textFill>
            <w14:solidFill>
              <w14:srgbClr w14:val="000000"/>
            </w14:solidFill>
          </w14:textFill>
          <w:lang w:val="zh-CN"/>
        </w:rPr>
        <w:t>：</w:t>
      </w:r>
      <w:r>
        <w:rPr>
          <w:rFonts w:ascii="微软雅黑" w:eastAsia="仿宋_GB2312" w:hAnsi="微软雅黑" w:hint="eastAsia"/>
          <w:color w:val="000000"/>
          <w:sz w:val="32"/>
          <w:szCs w:val="32"/>
          <w14:textFill>
            <w14:solidFill>
              <w14:srgbClr w14:val="000000"/>
            </w14:solidFill>
          </w14:textFill>
        </w:rPr>
        <w:t>采购救灾棉被、棉大衣、防寒服、折叠床等生活类救灾物资。</w:t>
      </w:r>
    </w:p>
    <w:p>
      <w:pPr>
        <w:adjustRightInd w:val="0"/>
        <w:snapToGrid w:val="0"/>
        <w:spacing w:line="576" w:lineRule="exact"/>
        <w:ind w:firstLineChars="200" w:firstLine="640"/>
        <w:contextualSpacing/>
        <w:rPr>
          <w:rFonts w:ascii="仿宋_GB2312" w:eastAsia="仿宋_GB2312" w:cs="仿宋_GB2312" w:hAnsi="仿宋_GB2312"/>
          <w:color w:val="000000"/>
          <w:kern w:val="0"/>
          <w:sz w:val="32"/>
          <w:szCs w:val="32"/>
          <w:shd w:val="clear" w:color="auto" w:fill="FFFFFF"/>
          <w14:textFill>
            <w14:solidFill>
              <w14:srgbClr w14:val="000000"/>
            </w14:solidFill>
          </w14:textFill>
          <w:lang w:val="zh-CN"/>
        </w:rPr>
      </w:pPr>
      <w:r>
        <w:rPr>
          <w:rFonts w:ascii="宋体" w:eastAsia="仿宋_GB2312" w:cs="仿宋_GB2312" w:hAnsi="宋体" w:hint="eastAsia"/>
          <w:color w:val="000000"/>
          <w:kern w:val="0"/>
          <w:sz w:val="32"/>
          <w:szCs w:val="32"/>
          <w:shd w:val="clear" w:color="auto" w:fill="FFFFFF"/>
          <w14:textFill>
            <w14:solidFill>
              <w14:srgbClr w14:val="000000"/>
            </w14:solidFill>
          </w14:textFill>
          <w:lang w:val="en-US" w:eastAsia="zh-CN"/>
        </w:rPr>
        <w:t>2.</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项目应实现的具体绩效目标，</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包括但不限于</w:t>
      </w:r>
      <w:r>
        <w:rPr>
          <w:rFonts w:ascii="仿宋_GB2312" w:cs="仿宋_GB2312" w:hAnsi="仿宋_GB2312" w:hint="eastAsia"/>
          <w:color w:val="000000"/>
          <w:kern w:val="0"/>
          <w:sz w:val="32"/>
          <w:szCs w:val="32"/>
          <w:shd w:val="clear" w:color="auto" w:fill="FFFFFF"/>
          <w14:textFill>
            <w14:solidFill>
              <w14:srgbClr w14:val="000000"/>
            </w14:solidFill>
          </w14:textFill>
        </w:rPr>
        <w:t>：绩效</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目标的量化细化情况</w:t>
      </w:r>
      <w:r>
        <w:rPr>
          <w:rFonts w:ascii="仿宋_GB2312" w:cs="仿宋_GB2312" w:hAnsi="仿宋_GB2312" w:hint="eastAsia"/>
          <w:color w:val="000000"/>
          <w:kern w:val="0"/>
          <w:sz w:val="32"/>
          <w:szCs w:val="32"/>
          <w:shd w:val="clear" w:color="auto" w:fill="FFFFFF"/>
          <w14:textFill>
            <w14:solidFill>
              <w14:srgbClr w14:val="000000"/>
            </w14:solidFill>
          </w14:textFill>
          <w:lang w:val="zh-CN"/>
        </w:rPr>
        <w:t>、</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项目实施进度计划等。</w:t>
      </w:r>
    </w:p>
    <w:p>
      <w:pPr>
        <w:pStyle w:val="25"/>
        <w:spacing w:line="576" w:lineRule="exact"/>
        <w:ind w:leftChars="0" w:left="0" w:firstLineChars="200" w:firstLine="640"/>
        <w:rPr>
          <w:rFonts w:ascii="微软雅黑" w:eastAsia="仿宋_GB2312" w:hAnsi="微软雅黑"/>
          <w:color w:val="000000"/>
          <w:sz w:val="32"/>
          <w:szCs w:val="32"/>
          <w14:textFill>
            <w14:solidFill>
              <w14:srgbClr w14:val="000000"/>
            </w14:solidFill>
          </w14:textFill>
          <w:lang w:val="zh-CN"/>
        </w:rPr>
      </w:pPr>
      <w:r>
        <w:rPr>
          <w:rFonts w:ascii="微软雅黑" w:eastAsia="仿宋_GB2312" w:hAnsi="微软雅黑" w:hint="eastAsia"/>
          <w:color w:val="000000"/>
          <w:sz w:val="32"/>
          <w:szCs w:val="32"/>
          <w14:textFill>
            <w14:solidFill>
              <w14:srgbClr w14:val="000000"/>
            </w14:solidFill>
          </w14:textFill>
          <w:lang w:val="zh-CN"/>
        </w:rPr>
        <w:t>一是完成应急救灾物资采购；二是完成省、市下达应急物资调运；三是规范救灾物资管理；四是防范化解重大安全风险、及时应对处置各类灾害事故，保护人民群众生命财产安全和维护社会稳定；在遭受自然灾害和紧急状态下调得动、用得上。</w:t>
      </w:r>
    </w:p>
    <w:p>
      <w:pPr>
        <w:adjustRightInd w:val="0"/>
        <w:snapToGrid w:val="0"/>
        <w:spacing w:line="576" w:lineRule="exact"/>
        <w:ind w:firstLineChars="200" w:firstLine="640"/>
        <w:contextualSpacing/>
        <w:rPr>
          <w:rFonts w:ascii="仿宋_GB2312" w:eastAsia="仿宋_GB2312" w:cs="仿宋_GB2312" w:hAnsi="仿宋_GB2312"/>
          <w:color w:val="000000"/>
          <w:kern w:val="0"/>
          <w:sz w:val="32"/>
          <w:szCs w:val="32"/>
          <w:shd w:val="clear" w:color="auto" w:fill="FFFFFF"/>
          <w14:textFill>
            <w14:solidFill>
              <w14:srgbClr w14:val="000000"/>
            </w14:solidFill>
          </w14:textFill>
          <w:lang w:val="zh-CN"/>
        </w:rPr>
      </w:pPr>
      <w:r>
        <w:rPr>
          <w:rFonts w:ascii="宋体" w:eastAsia="仿宋_GB2312" w:cs="仿宋_GB2312" w:hAnsi="宋体" w:hint="eastAsia"/>
          <w:color w:val="000000"/>
          <w:kern w:val="0"/>
          <w:sz w:val="32"/>
          <w:szCs w:val="32"/>
          <w:shd w:val="clear" w:color="auto" w:fill="FFFFFF"/>
          <w14:textFill>
            <w14:solidFill>
              <w14:srgbClr w14:val="000000"/>
            </w14:solidFill>
          </w14:textFill>
          <w:lang w:val="en-US" w:eastAsia="zh-CN"/>
        </w:rPr>
        <w:t>3.</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分析评价申报内容是否与实际相符，申报目标是否合理可行。</w:t>
      </w:r>
    </w:p>
    <w:p>
      <w:pPr>
        <w:overflowPunct w:val="0"/>
        <w:spacing w:line="576" w:lineRule="exact"/>
        <w:ind w:firstLineChars="200" w:firstLine="640"/>
        <w:rPr>
          <w:rFonts w:ascii="微软雅黑" w:eastAsia="仿宋_GB2312" w:hAnsi="微软雅黑"/>
          <w:color w:val="000000"/>
          <w:kern w:val="0"/>
          <w:sz w:val="32"/>
          <w:szCs w:val="32"/>
          <w14:textFill>
            <w14:solidFill>
              <w14:srgbClr w14:val="000000"/>
            </w14:solidFill>
          </w14:textFill>
        </w:rPr>
      </w:pPr>
      <w:r>
        <w:rPr>
          <w:rFonts w:ascii="微软雅黑" w:eastAsia="仿宋_GB2312" w:hAnsi="微软雅黑" w:hint="eastAsia"/>
          <w:color w:val="000000"/>
          <w:kern w:val="0"/>
          <w:sz w:val="32"/>
          <w:szCs w:val="32"/>
          <w14:textFill>
            <w14:solidFill>
              <w14:srgbClr w14:val="000000"/>
            </w14:solidFill>
          </w14:textFill>
        </w:rPr>
        <w:t>绩效目标和绩效指标是量化考核，契合政策和项目实质，与区发展和改革局长期规划目标、年度工作目标相一致，产出和效果关联，满意度指标能达到预测值。</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（三）项目自评步骤及方法。</w:t>
      </w:r>
    </w:p>
    <w:p>
      <w:pPr>
        <w:adjustRightInd w:val="0"/>
        <w:snapToGrid w:val="0"/>
        <w:spacing w:line="576" w:lineRule="exact"/>
        <w:ind w:firstLineChars="200" w:firstLine="640"/>
        <w:rPr>
          <w:rFonts w:ascii="仿宋_GB2312" w:eastAsia="仿宋_GB2312" w:hAnsi="宋体"/>
          <w:color w:val="000000"/>
          <w:sz w:val="32"/>
          <w:szCs w:val="32"/>
          <w14:textFill>
            <w14:solidFill>
              <w14:srgbClr w14:val="000000"/>
            </w14:solidFill>
          </w14:textFill>
        </w:rPr>
      </w:pPr>
      <w:r>
        <w:rPr>
          <w:rFonts w:ascii="仿宋_GB2312" w:eastAsia="仿宋_GB2312" w:hAnsi="宋体" w:hint="eastAsia"/>
          <w:color w:val="000000"/>
          <w:sz w:val="32"/>
          <w:szCs w:val="32"/>
          <w14:textFill>
            <w14:solidFill>
              <w14:srgbClr w14:val="000000"/>
            </w14:solidFill>
          </w14:textFill>
        </w:rPr>
        <w:t>项目采取自评与他评相结合方式，结合评价内容，做到有计划，有安排，有奖惩，扎实开展本次自评工作。</w:t>
      </w:r>
    </w:p>
    <w:p>
      <w:pPr>
        <w:adjustRightInd w:val="0"/>
        <w:snapToGrid w:val="0"/>
        <w:spacing w:line="576" w:lineRule="exact"/>
        <w:ind w:firstLineChars="200" w:firstLine="640"/>
        <w:rPr>
          <w:rFonts w:ascii="黑体" w:eastAsia="黑体" w:hAnsi="宋体"/>
          <w:color w:val="000000"/>
          <w:sz w:val="32"/>
          <w:szCs w:val="32"/>
          <w14:textFill>
            <w14:solidFill>
              <w14:srgbClr w14:val="000000"/>
            </w14:solidFill>
          </w14:textFill>
        </w:rPr>
      </w:pPr>
      <w:r>
        <w:rPr>
          <w:rFonts w:ascii="黑体" w:eastAsia="黑体" w:hAnsi="宋体" w:hint="eastAsia"/>
          <w:color w:val="000000"/>
          <w:sz w:val="32"/>
          <w:szCs w:val="32"/>
          <w14:textFill>
            <w14:solidFill>
              <w14:srgbClr w14:val="000000"/>
            </w14:solidFill>
          </w14:textFill>
        </w:rPr>
        <w:t>二、项目资金申报及使用情况</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（一）项目资金申报及批复情况。</w:t>
      </w:r>
    </w:p>
    <w:p>
      <w:pPr>
        <w:pStyle w:val="25"/>
        <w:spacing w:line="576" w:lineRule="exact"/>
        <w:ind w:leftChars="0" w:left="0" w:firstLineChars="200" w:firstLine="640"/>
        <w:rPr>
          <w:rFonts w:ascii="仿宋_GB2312" w:eastAsia="仿宋_GB2312" w:hAnsi="宋体"/>
          <w:color w:val="000000"/>
          <w:sz w:val="32"/>
          <w:szCs w:val="32"/>
          <w14:textFill>
            <w14:solidFill>
              <w14:srgbClr w14:val="000000"/>
            </w14:solidFill>
          </w14:textFill>
          <w:lang w:val="zh-CN"/>
        </w:rPr>
      </w:pPr>
      <w:r>
        <w:rPr>
          <w:rFonts w:ascii="仿宋_GB2312" w:eastAsia="仿宋_GB2312" w:hAnsi="宋体" w:hint="eastAsia"/>
          <w:color w:val="000000"/>
          <w:sz w:val="32"/>
          <w:szCs w:val="32"/>
          <w14:textFill>
            <w14:solidFill>
              <w14:srgbClr w14:val="000000"/>
            </w14:solidFill>
          </w14:textFill>
        </w:rPr>
        <w:t>参照四川省减灾委员会办公室《关于切实加强抢险救灾物资保障工作的通知》（川减办〔</w:t>
      </w:r>
      <w:r>
        <w:rPr>
          <w:rFonts w:ascii="宋体" w:eastAsia="仿宋_GB2312" w:hAnsi="宋体" w:hint="eastAsia"/>
          <w:color w:val="000000"/>
          <w:sz w:val="32"/>
          <w:szCs w:val="32"/>
          <w14:textFill>
            <w14:solidFill>
              <w14:srgbClr w14:val="000000"/>
            </w14:solidFill>
          </w14:textFill>
        </w:rPr>
        <w:t>2020</w:t>
      </w:r>
      <w:r>
        <w:rPr>
          <w:rFonts w:ascii="仿宋_GB2312" w:eastAsia="仿宋_GB2312" w:hAnsi="宋体"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11</w:t>
      </w:r>
      <w:r>
        <w:rPr>
          <w:rFonts w:ascii="仿宋_GB2312" w:eastAsia="仿宋_GB2312" w:hAnsi="宋体" w:hint="eastAsia"/>
          <w:color w:val="000000"/>
          <w:sz w:val="32"/>
          <w:szCs w:val="32"/>
          <w14:textFill>
            <w14:solidFill>
              <w14:srgbClr w14:val="000000"/>
            </w14:solidFill>
          </w14:textFill>
        </w:rPr>
        <w:t>号）中高风险区生活类主要物资品种和数量储备参考数，</w:t>
      </w:r>
      <w:r>
        <w:rPr>
          <w:rFonts w:ascii="宋体" w:eastAsia="仿宋_GB2312" w:hAnsi="宋体" w:hint="eastAsia"/>
          <w:color w:val="000000"/>
          <w:sz w:val="32"/>
          <w:szCs w:val="32"/>
          <w14:textFill>
            <w14:solidFill>
              <w14:srgbClr w14:val="000000"/>
            </w14:solidFill>
          </w14:textFill>
        </w:rPr>
        <w:t>2022</w:t>
      </w:r>
      <w:r>
        <w:rPr>
          <w:rFonts w:ascii="仿宋_GB2312" w:eastAsia="仿宋_GB2312" w:hAnsi="宋体" w:hint="eastAsia"/>
          <w:color w:val="000000"/>
          <w:sz w:val="32"/>
          <w:szCs w:val="32"/>
          <w14:textFill>
            <w14:solidFill>
              <w14:srgbClr w14:val="000000"/>
            </w14:solidFill>
          </w14:textFill>
        </w:rPr>
        <w:t>年</w:t>
      </w:r>
      <w:r>
        <w:rPr>
          <w:rFonts w:ascii="宋体" w:eastAsia="仿宋_GB2312" w:hAnsi="宋体" w:hint="eastAsia"/>
          <w:color w:val="000000"/>
          <w:sz w:val="32"/>
          <w:szCs w:val="32"/>
          <w14:textFill>
            <w14:solidFill>
              <w14:srgbClr w14:val="000000"/>
            </w14:solidFill>
          </w14:textFill>
        </w:rPr>
        <w:t>10</w:t>
      </w:r>
      <w:r>
        <w:rPr>
          <w:rFonts w:ascii="仿宋_GB2312" w:eastAsia="仿宋_GB2312" w:hAnsi="宋体" w:hint="eastAsia"/>
          <w:color w:val="000000"/>
          <w:sz w:val="32"/>
          <w:szCs w:val="32"/>
          <w14:textFill>
            <w14:solidFill>
              <w14:srgbClr w14:val="000000"/>
            </w14:solidFill>
          </w14:textFill>
        </w:rPr>
        <w:t>月</w:t>
      </w:r>
      <w:r>
        <w:rPr>
          <w:rFonts w:ascii="宋体" w:eastAsia="仿宋_GB2312" w:hAnsi="宋体" w:hint="eastAsia"/>
          <w:color w:val="000000"/>
          <w:sz w:val="32"/>
          <w:szCs w:val="32"/>
          <w14:textFill>
            <w14:solidFill>
              <w14:srgbClr w14:val="000000"/>
            </w14:solidFill>
          </w14:textFill>
        </w:rPr>
        <w:t>25</w:t>
      </w:r>
      <w:r>
        <w:rPr>
          <w:rFonts w:ascii="仿宋_GB2312" w:eastAsia="仿宋_GB2312" w:hAnsi="宋体" w:hint="eastAsia"/>
          <w:color w:val="000000"/>
          <w:sz w:val="32"/>
          <w:szCs w:val="32"/>
          <w14:textFill>
            <w14:solidFill>
              <w14:srgbClr w14:val="000000"/>
            </w14:solidFill>
          </w14:textFill>
        </w:rPr>
        <w:t>日区应急管理局、区发改局联合上报了关于紧急采购应急救灾物资的请示（广利应急〔</w:t>
      </w:r>
      <w:r>
        <w:rPr>
          <w:rFonts w:ascii="宋体" w:eastAsia="仿宋_GB2312" w:hAnsi="宋体" w:hint="eastAsia"/>
          <w:color w:val="000000"/>
          <w:sz w:val="32"/>
          <w:szCs w:val="32"/>
          <w14:textFill>
            <w14:solidFill>
              <w14:srgbClr w14:val="000000"/>
            </w14:solidFill>
          </w14:textFill>
        </w:rPr>
        <w:t>2022</w:t>
      </w:r>
      <w:r>
        <w:rPr>
          <w:rFonts w:ascii="仿宋_GB2312" w:eastAsia="仿宋_GB2312" w:hAnsi="宋体"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90</w:t>
      </w:r>
      <w:r>
        <w:rPr>
          <w:rFonts w:ascii="仿宋_GB2312" w:eastAsia="仿宋_GB2312" w:hAnsi="宋体" w:hint="eastAsia"/>
          <w:color w:val="000000"/>
          <w:sz w:val="32"/>
          <w:szCs w:val="32"/>
          <w14:textFill>
            <w14:solidFill>
              <w14:srgbClr w14:val="000000"/>
            </w14:solidFill>
          </w14:textFill>
        </w:rPr>
        <w:t>号），经</w:t>
      </w:r>
      <w:r>
        <w:rPr>
          <w:rFonts w:ascii="仿宋_GB2312" w:hAnsi="宋体" w:hint="eastAsia"/>
          <w:color w:val="000000"/>
          <w:sz w:val="32"/>
          <w:szCs w:val="32"/>
          <w14:textFill>
            <w14:solidFill>
              <w14:srgbClr w14:val="000000"/>
            </w14:solidFill>
          </w14:textFill>
        </w:rPr>
        <w:t>区</w:t>
      </w:r>
      <w:r>
        <w:rPr>
          <w:rFonts w:ascii="仿宋_GB2312" w:eastAsia="仿宋_GB2312" w:hAnsi="宋体" w:hint="eastAsia"/>
          <w:color w:val="000000"/>
          <w:sz w:val="32"/>
          <w:szCs w:val="32"/>
          <w14:textFill>
            <w14:solidFill>
              <w14:srgbClr w14:val="000000"/>
            </w14:solidFill>
          </w14:textFill>
        </w:rPr>
        <w:t>领导同意，在区财政安排年度预算</w:t>
      </w:r>
      <w:r>
        <w:rPr>
          <w:rFonts w:ascii="宋体" w:eastAsia="仿宋_GB2312" w:hAnsi="宋体" w:hint="eastAsia"/>
          <w:color w:val="000000"/>
          <w:sz w:val="32"/>
          <w:szCs w:val="32"/>
          <w14:textFill>
            <w14:solidFill>
              <w14:srgbClr w14:val="000000"/>
            </w14:solidFill>
          </w14:textFill>
        </w:rPr>
        <w:t>20</w:t>
      </w:r>
      <w:r>
        <w:rPr>
          <w:rFonts w:ascii="仿宋_GB2312" w:eastAsia="仿宋_GB2312" w:hAnsi="宋体" w:hint="eastAsia"/>
          <w:color w:val="000000"/>
          <w:sz w:val="32"/>
          <w:szCs w:val="32"/>
          <w14:textFill>
            <w14:solidFill>
              <w14:srgbClr w14:val="000000"/>
            </w14:solidFill>
          </w14:textFill>
        </w:rPr>
        <w:t>万元的基础上，争取</w:t>
      </w:r>
      <w:r>
        <w:rPr>
          <w:rFonts w:ascii="宋体" w:eastAsia="仿宋_GB2312" w:hAnsi="宋体" w:hint="eastAsia"/>
          <w:color w:val="000000"/>
          <w:sz w:val="32"/>
          <w:szCs w:val="32"/>
          <w14:textFill>
            <w14:solidFill>
              <w14:srgbClr w14:val="000000"/>
            </w14:solidFill>
          </w14:textFill>
        </w:rPr>
        <w:t>50</w:t>
      </w:r>
      <w:r>
        <w:rPr>
          <w:rFonts w:ascii="仿宋_GB2312" w:eastAsia="仿宋_GB2312" w:hAnsi="宋体" w:hint="eastAsia"/>
          <w:color w:val="000000"/>
          <w:sz w:val="32"/>
          <w:szCs w:val="32"/>
          <w14:textFill>
            <w14:solidFill>
              <w14:srgbClr w14:val="000000"/>
            </w14:solidFill>
          </w14:textFill>
        </w:rPr>
        <w:t>万元用于采购救灾棉被</w:t>
      </w:r>
      <w:r>
        <w:rPr>
          <w:rFonts w:ascii="宋体" w:eastAsia="仿宋_GB2312" w:hAnsi="宋体" w:hint="eastAsia"/>
          <w:color w:val="000000"/>
          <w:sz w:val="32"/>
          <w:szCs w:val="32"/>
          <w14:textFill>
            <w14:solidFill>
              <w14:srgbClr w14:val="000000"/>
            </w14:solidFill>
          </w14:textFill>
        </w:rPr>
        <w:t>1500</w:t>
      </w:r>
      <w:r>
        <w:rPr>
          <w:rFonts w:ascii="仿宋_GB2312" w:eastAsia="仿宋_GB2312" w:hAnsi="宋体" w:hint="eastAsia"/>
          <w:color w:val="000000"/>
          <w:sz w:val="32"/>
          <w:szCs w:val="32"/>
          <w14:textFill>
            <w14:solidFill>
              <w14:srgbClr w14:val="000000"/>
            </w14:solidFill>
          </w14:textFill>
        </w:rPr>
        <w:t>床、棉大衣</w:t>
      </w:r>
      <w:r>
        <w:rPr>
          <w:rFonts w:ascii="宋体" w:eastAsia="仿宋_GB2312" w:hAnsi="宋体" w:hint="eastAsia"/>
          <w:color w:val="000000"/>
          <w:sz w:val="32"/>
          <w:szCs w:val="32"/>
          <w14:textFill>
            <w14:solidFill>
              <w14:srgbClr w14:val="000000"/>
            </w14:solidFill>
          </w14:textFill>
        </w:rPr>
        <w:t>500</w:t>
      </w:r>
      <w:r>
        <w:rPr>
          <w:rFonts w:ascii="仿宋_GB2312" w:eastAsia="仿宋_GB2312" w:hAnsi="宋体" w:hint="eastAsia"/>
          <w:color w:val="000000"/>
          <w:sz w:val="32"/>
          <w:szCs w:val="32"/>
          <w14:textFill>
            <w14:solidFill>
              <w14:srgbClr w14:val="000000"/>
            </w14:solidFill>
          </w14:textFill>
        </w:rPr>
        <w:t>件、防寒服</w:t>
      </w:r>
      <w:r>
        <w:rPr>
          <w:rFonts w:ascii="宋体" w:eastAsia="仿宋_GB2312" w:hAnsi="宋体" w:hint="eastAsia"/>
          <w:color w:val="000000"/>
          <w:sz w:val="32"/>
          <w:szCs w:val="32"/>
          <w14:textFill>
            <w14:solidFill>
              <w14:srgbClr w14:val="000000"/>
            </w14:solidFill>
          </w14:textFill>
        </w:rPr>
        <w:t>500</w:t>
      </w:r>
      <w:r>
        <w:rPr>
          <w:rFonts w:ascii="仿宋_GB2312" w:eastAsia="仿宋_GB2312" w:hAnsi="宋体" w:hint="eastAsia"/>
          <w:color w:val="000000"/>
          <w:sz w:val="32"/>
          <w:szCs w:val="32"/>
          <w14:textFill>
            <w14:solidFill>
              <w14:srgbClr w14:val="000000"/>
            </w14:solidFill>
          </w14:textFill>
        </w:rPr>
        <w:t>、折叠床</w:t>
      </w:r>
      <w:r>
        <w:rPr>
          <w:rFonts w:ascii="宋体" w:eastAsia="仿宋_GB2312" w:hAnsi="宋体" w:hint="eastAsia"/>
          <w:color w:val="000000"/>
          <w:sz w:val="32"/>
          <w:szCs w:val="32"/>
          <w14:textFill>
            <w14:solidFill>
              <w14:srgbClr w14:val="000000"/>
            </w14:solidFill>
          </w14:textFill>
        </w:rPr>
        <w:t>500</w:t>
      </w:r>
      <w:r>
        <w:rPr>
          <w:rFonts w:ascii="仿宋_GB2312" w:eastAsia="仿宋_GB2312" w:hAnsi="宋体" w:hint="eastAsia"/>
          <w:color w:val="000000"/>
          <w:sz w:val="32"/>
          <w:szCs w:val="32"/>
          <w14:textFill>
            <w14:solidFill>
              <w14:srgbClr w14:val="000000"/>
            </w14:solidFill>
          </w14:textFill>
        </w:rPr>
        <w:t>床等生活类救灾物资。</w:t>
      </w:r>
    </w:p>
    <w:p>
      <w:pPr>
        <w:adjustRightInd w:val="0"/>
        <w:snapToGrid w:val="0"/>
        <w:spacing w:line="576" w:lineRule="exact"/>
        <w:ind w:firstLineChars="200" w:firstLine="640"/>
        <w:rPr>
          <w:rFonts w:ascii="仿宋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（二）资金计划、到位及使用情况（可用表格形式反映）。</w:t>
      </w:r>
    </w:p>
    <w:p>
      <w:pPr>
        <w:adjustRightInd w:val="0"/>
        <w:snapToGrid w:val="0"/>
        <w:spacing w:line="576" w:lineRule="exact"/>
        <w:ind w:firstLineChars="200" w:firstLine="640"/>
        <w:contextualSpacing/>
        <w:rPr>
          <w:rFonts w:ascii="仿宋_GB2312" w:eastAsia="仿宋_GB2312" w:hAnsi="宋体"/>
          <w:color w:val="000000"/>
          <w:sz w:val="32"/>
          <w:szCs w:val="32"/>
          <w14:textFill>
            <w14:solidFill>
              <w14:srgbClr w14:val="000000"/>
            </w14:solidFill>
          </w14:textFill>
        </w:rPr>
      </w:pPr>
      <w:r>
        <w:rPr>
          <w:rFonts w:ascii="宋体" w:eastAsia="仿宋_GB2312" w:cs="仿宋_GB2312" w:hAnsi="宋体" w:hint="eastAsia"/>
          <w:color w:val="000000"/>
          <w:kern w:val="0"/>
          <w:sz w:val="32"/>
          <w:szCs w:val="32"/>
          <w:shd w:val="clear" w:color="auto" w:fill="FFFFFF"/>
          <w14:textFill>
            <w14:solidFill>
              <w14:srgbClr w14:val="000000"/>
            </w14:solidFill>
          </w14:textFill>
          <w:lang w:val="zh-CN"/>
        </w:rPr>
        <w:t>1</w:t>
      </w:r>
      <w:r>
        <w:rPr>
          <w:rFonts w:ascii="仿宋_GB2312" w:cs="仿宋_GB2312" w:hAnsi="仿宋_GB2312" w:hint="eastAsia"/>
          <w:color w:val="000000"/>
          <w:kern w:val="0"/>
          <w:sz w:val="32"/>
          <w:szCs w:val="32"/>
          <w:shd w:val="clear" w:color="auto" w:fill="FFFFFF"/>
          <w14:textFill>
            <w14:solidFill>
              <w14:srgbClr w14:val="000000"/>
            </w14:solidFill>
          </w14:textFill>
        </w:rPr>
        <w:t>.</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资金计划。</w:t>
      </w:r>
      <w:r>
        <w:rPr>
          <w:rFonts w:ascii="仿宋_GB2312" w:eastAsia="仿宋_GB2312" w:hAnsi="宋体" w:hint="eastAsia"/>
          <w:color w:val="000000"/>
          <w:sz w:val="32"/>
          <w:szCs w:val="32"/>
          <w14:textFill>
            <w14:solidFill>
              <w14:srgbClr w14:val="000000"/>
            </w14:solidFill>
          </w14:textFill>
        </w:rPr>
        <w:t>项目符合省、市、区有关规定和要求，区政府统筹安排财政资金</w:t>
      </w:r>
      <w:r>
        <w:rPr>
          <w:rFonts w:ascii="宋体" w:eastAsia="仿宋_GB2312" w:hAnsi="宋体" w:hint="eastAsia"/>
          <w:color w:val="000000"/>
          <w:sz w:val="32"/>
          <w:szCs w:val="32"/>
          <w14:textFill>
            <w14:solidFill>
              <w14:srgbClr w14:val="000000"/>
            </w14:solidFill>
          </w14:textFill>
        </w:rPr>
        <w:t>70</w:t>
      </w:r>
      <w:r>
        <w:rPr>
          <w:rFonts w:ascii="仿宋_GB2312" w:eastAsia="仿宋_GB2312" w:hAnsi="宋体" w:hint="eastAsia"/>
          <w:color w:val="000000"/>
          <w:sz w:val="32"/>
          <w:szCs w:val="32"/>
          <w14:textFill>
            <w14:solidFill>
              <w14:srgbClr w14:val="000000"/>
            </w14:solidFill>
          </w14:textFill>
        </w:rPr>
        <w:t>万元，用于应急救灾物资的紧急采购。</w:t>
      </w:r>
    </w:p>
    <w:p>
      <w:pPr>
        <w:adjustRightInd w:val="0"/>
        <w:snapToGrid w:val="0"/>
        <w:spacing w:line="576" w:lineRule="exact"/>
        <w:ind w:firstLineChars="200" w:firstLine="640"/>
        <w:contextualSpacing/>
        <w:rPr>
          <w:rFonts w:ascii="仿宋_GB2312" w:cs="仿宋_GB2312" w:hAnsi="仿宋_GB2312"/>
          <w:color w:val="000000"/>
          <w:kern w:val="0"/>
          <w:sz w:val="32"/>
          <w:szCs w:val="32"/>
          <w:shd w:val="clear" w:color="auto" w:fill="FFFFFF"/>
          <w14:textFill>
            <w14:solidFill>
              <w14:srgbClr w14:val="000000"/>
            </w14:solidFill>
          </w14:textFill>
          <w:lang w:val="zh-CN"/>
        </w:rPr>
      </w:pPr>
      <w:r>
        <w:rPr>
          <w:rFonts w:ascii="宋体" w:eastAsia="仿宋_GB2312" w:cs="仿宋_GB2312" w:hAnsi="宋体" w:hint="eastAsia"/>
          <w:color w:val="000000"/>
          <w:kern w:val="0"/>
          <w:sz w:val="32"/>
          <w:szCs w:val="32"/>
          <w:shd w:val="clear" w:color="auto" w:fill="FFFFFF"/>
          <w14:textFill>
            <w14:solidFill>
              <w14:srgbClr w14:val="000000"/>
            </w14:solidFill>
          </w14:textFill>
          <w:lang w:val="zh-CN"/>
        </w:rPr>
        <w:t>2</w:t>
      </w:r>
      <w:r>
        <w:rPr>
          <w:rFonts w:ascii="仿宋_GB2312" w:cs="仿宋_GB2312" w:hAnsi="仿宋_GB2312" w:hint="eastAsia"/>
          <w:color w:val="000000"/>
          <w:kern w:val="0"/>
          <w:sz w:val="32"/>
          <w:szCs w:val="32"/>
          <w:shd w:val="clear" w:color="auto" w:fill="FFFFFF"/>
          <w14:textFill>
            <w14:solidFill>
              <w14:srgbClr w14:val="000000"/>
            </w14:solidFill>
          </w14:textFill>
        </w:rPr>
        <w:t>.</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资金到位。截至</w:t>
      </w:r>
      <w:r>
        <w:rPr>
          <w:rFonts w:ascii="宋体" w:eastAsia="仿宋_GB2312" w:cs="仿宋_GB2312" w:hAnsi="宋体" w:hint="eastAsia"/>
          <w:color w:val="000000"/>
          <w:kern w:val="0"/>
          <w:sz w:val="32"/>
          <w:szCs w:val="32"/>
          <w:shd w:val="clear" w:color="auto" w:fill="FFFFFF"/>
          <w14:textFill>
            <w14:solidFill>
              <w14:srgbClr w14:val="000000"/>
            </w14:solidFill>
          </w14:textFill>
          <w:lang w:val="zh-CN"/>
        </w:rPr>
        <w:t>2022</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年</w:t>
      </w:r>
      <w:r>
        <w:rPr>
          <w:rFonts w:ascii="宋体" w:eastAsia="仿宋_GB2312" w:cs="仿宋_GB2312" w:hAnsi="宋体" w:hint="eastAsia"/>
          <w:color w:val="000000"/>
          <w:kern w:val="0"/>
          <w:sz w:val="32"/>
          <w:szCs w:val="32"/>
          <w:shd w:val="clear" w:color="auto" w:fill="FFFFFF"/>
          <w14:textFill>
            <w14:solidFill>
              <w14:srgbClr w14:val="000000"/>
            </w14:solidFill>
          </w14:textFill>
          <w:lang w:val="zh-CN"/>
        </w:rPr>
        <w:t>12</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月底，区政府统筹安排的该项目财政资金</w:t>
      </w:r>
      <w:r>
        <w:rPr>
          <w:rFonts w:ascii="宋体" w:eastAsia="仿宋_GB2312" w:cs="仿宋_GB2312" w:hAnsi="宋体" w:hint="eastAsia"/>
          <w:color w:val="000000"/>
          <w:kern w:val="0"/>
          <w:sz w:val="32"/>
          <w:szCs w:val="32"/>
          <w:shd w:val="clear" w:color="auto" w:fill="FFFFFF"/>
          <w14:textFill>
            <w14:solidFill>
              <w14:srgbClr w14:val="000000"/>
            </w14:solidFill>
          </w14:textFill>
          <w:lang w:val="zh-CN"/>
        </w:rPr>
        <w:t>70</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万元已全部到位。</w:t>
      </w:r>
    </w:p>
    <w:p>
      <w:pPr>
        <w:adjustRightInd w:val="0"/>
        <w:snapToGrid w:val="0"/>
        <w:spacing w:line="576" w:lineRule="exact"/>
        <w:ind w:firstLineChars="200" w:firstLine="640"/>
        <w:contextualSpacing/>
        <w:rPr>
          <w:rFonts w:ascii="仿宋_GB2312" w:eastAsia="仿宋_GB2312" w:cs="仿宋_GB2312" w:hAnsi="仿宋_GB2312"/>
          <w:color w:val="000000"/>
          <w:kern w:val="0"/>
          <w:sz w:val="32"/>
          <w:szCs w:val="32"/>
          <w:shd w:val="clear" w:color="auto" w:fill="FFFFFF"/>
          <w14:textFill>
            <w14:solidFill>
              <w14:srgbClr w14:val="000000"/>
            </w14:solidFill>
          </w14:textFill>
        </w:rPr>
      </w:pPr>
      <w:r>
        <w:rPr>
          <w:rFonts w:ascii="宋体" w:eastAsia="仿宋_GB2312" w:cs="仿宋_GB2312" w:hAnsi="宋体" w:hint="eastAsia"/>
          <w:color w:val="000000"/>
          <w:kern w:val="0"/>
          <w:sz w:val="32"/>
          <w:szCs w:val="32"/>
          <w:shd w:val="clear" w:color="auto" w:fill="FFFFFF"/>
          <w14:textFill>
            <w14:solidFill>
              <w14:srgbClr w14:val="000000"/>
            </w14:solidFill>
          </w14:textFill>
          <w:lang w:val="zh-CN"/>
        </w:rPr>
        <w:t>3</w:t>
      </w:r>
      <w:r>
        <w:rPr>
          <w:rFonts w:ascii="仿宋_GB2312" w:cs="仿宋_GB2312" w:hAnsi="仿宋_GB2312" w:hint="eastAsia"/>
          <w:color w:val="000000"/>
          <w:kern w:val="0"/>
          <w:sz w:val="32"/>
          <w:szCs w:val="32"/>
          <w:shd w:val="clear" w:color="auto" w:fill="FFFFFF"/>
          <w14:textFill>
            <w14:solidFill>
              <w14:srgbClr w14:val="000000"/>
            </w14:solidFill>
          </w14:textFill>
        </w:rPr>
        <w:t>.</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资金使用。该项目</w:t>
      </w:r>
      <w:r>
        <w:rPr>
          <w:rFonts w:ascii="宋体" w:eastAsia="仿宋_GB2312" w:cs="仿宋_GB2312" w:hAnsi="宋体" w:hint="eastAsia"/>
          <w:color w:val="000000"/>
          <w:kern w:val="0"/>
          <w:sz w:val="32"/>
          <w:szCs w:val="32"/>
          <w:shd w:val="clear" w:color="auto" w:fill="FFFFFF"/>
          <w14:textFill>
            <w14:solidFill>
              <w14:srgbClr w14:val="000000"/>
            </w14:solidFill>
          </w14:textFill>
          <w:lang w:val="zh-CN"/>
        </w:rPr>
        <w:t>2022</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年</w:t>
      </w:r>
      <w:r>
        <w:rPr>
          <w:rFonts w:ascii="宋体" w:eastAsia="仿宋_GB2312" w:cs="仿宋_GB2312" w:hAnsi="宋体" w:hint="eastAsia"/>
          <w:color w:val="000000"/>
          <w:kern w:val="0"/>
          <w:sz w:val="32"/>
          <w:szCs w:val="32"/>
          <w:shd w:val="clear" w:color="auto" w:fill="FFFFFF"/>
          <w14:textFill>
            <w14:solidFill>
              <w14:srgbClr w14:val="000000"/>
            </w14:solidFill>
          </w14:textFill>
          <w:lang w:val="zh-CN"/>
        </w:rPr>
        <w:t>11</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月</w:t>
      </w:r>
      <w:r>
        <w:rPr>
          <w:rFonts w:ascii="宋体" w:eastAsia="仿宋_GB2312" w:cs="仿宋_GB2312" w:hAnsi="宋体" w:hint="eastAsia"/>
          <w:color w:val="000000"/>
          <w:kern w:val="0"/>
          <w:sz w:val="32"/>
          <w:szCs w:val="32"/>
          <w:shd w:val="clear" w:color="auto" w:fill="FFFFFF"/>
          <w14:textFill>
            <w14:solidFill>
              <w14:srgbClr w14:val="000000"/>
            </w14:solidFill>
          </w14:textFill>
          <w:lang w:val="zh-CN"/>
        </w:rPr>
        <w:t>18</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日签订采购合同，</w:t>
      </w:r>
      <w:r>
        <w:rPr>
          <w:rFonts w:ascii="宋体" w:eastAsia="仿宋_GB2312" w:cs="仿宋_GB2312" w:hAnsi="宋体" w:hint="eastAsia"/>
          <w:color w:val="000000"/>
          <w:kern w:val="0"/>
          <w:sz w:val="32"/>
          <w:szCs w:val="32"/>
          <w:shd w:val="clear" w:color="auto" w:fill="FFFFFF"/>
          <w14:textFill>
            <w14:solidFill>
              <w14:srgbClr w14:val="000000"/>
            </w14:solidFill>
          </w14:textFill>
          <w:lang w:val="zh-CN"/>
        </w:rPr>
        <w:t>2022</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年</w:t>
      </w:r>
      <w:r>
        <w:rPr>
          <w:rFonts w:ascii="宋体" w:eastAsia="仿宋_GB2312" w:cs="仿宋_GB2312" w:hAnsi="宋体" w:hint="eastAsia"/>
          <w:color w:val="000000"/>
          <w:kern w:val="0"/>
          <w:sz w:val="32"/>
          <w:szCs w:val="32"/>
          <w:shd w:val="clear" w:color="auto" w:fill="FFFFFF"/>
          <w14:textFill>
            <w14:solidFill>
              <w14:srgbClr w14:val="000000"/>
            </w14:solidFill>
          </w14:textFill>
          <w:lang w:val="zh-CN"/>
        </w:rPr>
        <w:t>12</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月</w:t>
      </w:r>
      <w:r>
        <w:rPr>
          <w:rFonts w:ascii="宋体" w:eastAsia="仿宋_GB2312" w:cs="仿宋_GB2312" w:hAnsi="宋体" w:hint="eastAsia"/>
          <w:color w:val="000000"/>
          <w:kern w:val="0"/>
          <w:sz w:val="32"/>
          <w:szCs w:val="32"/>
          <w:shd w:val="clear" w:color="auto" w:fill="FFFFFF"/>
          <w14:textFill>
            <w14:solidFill>
              <w14:srgbClr w14:val="000000"/>
            </w14:solidFill>
          </w14:textFill>
          <w:lang w:val="zh-CN"/>
        </w:rPr>
        <w:t>31</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日物资初步到位，</w:t>
      </w:r>
      <w:r>
        <w:rPr>
          <w:rFonts w:ascii="宋体" w:eastAsia="仿宋_GB2312" w:cs="仿宋_GB2312" w:hAnsi="宋体" w:hint="eastAsia"/>
          <w:color w:val="000000"/>
          <w:kern w:val="0"/>
          <w:sz w:val="32"/>
          <w:szCs w:val="32"/>
          <w:shd w:val="clear" w:color="auto" w:fill="FFFFFF"/>
          <w14:textFill>
            <w14:solidFill>
              <w14:srgbClr w14:val="000000"/>
            </w14:solidFill>
          </w14:textFill>
          <w:lang w:val="zh-CN"/>
        </w:rPr>
        <w:t>2023</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年</w:t>
      </w:r>
      <w:r>
        <w:rPr>
          <w:rFonts w:ascii="宋体" w:eastAsia="仿宋_GB2312" w:cs="仿宋_GB2312" w:hAnsi="宋体" w:hint="eastAsia"/>
          <w:color w:val="000000"/>
          <w:kern w:val="0"/>
          <w:sz w:val="32"/>
          <w:szCs w:val="32"/>
          <w:shd w:val="clear" w:color="auto" w:fill="FFFFFF"/>
          <w14:textFill>
            <w14:solidFill>
              <w14:srgbClr w14:val="000000"/>
            </w14:solidFill>
          </w14:textFill>
          <w:lang w:val="zh-CN"/>
        </w:rPr>
        <w:t>1</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月</w:t>
      </w:r>
      <w:r>
        <w:rPr>
          <w:rFonts w:ascii="宋体" w:eastAsia="仿宋_GB2312" w:cs="仿宋_GB2312" w:hAnsi="宋体" w:hint="eastAsia"/>
          <w:color w:val="000000"/>
          <w:kern w:val="0"/>
          <w:sz w:val="32"/>
          <w:szCs w:val="32"/>
          <w:shd w:val="clear" w:color="auto" w:fill="FFFFFF"/>
          <w14:textFill>
            <w14:solidFill>
              <w14:srgbClr w14:val="000000"/>
            </w14:solidFill>
          </w14:textFill>
          <w:lang w:val="zh-CN"/>
        </w:rPr>
        <w:t>13</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日财政、应急管理、发改等部门联合抽验合格准予入库。截至</w:t>
      </w:r>
      <w:r>
        <w:rPr>
          <w:rFonts w:ascii="宋体" w:eastAsia="仿宋_GB2312" w:cs="仿宋_GB2312" w:hAnsi="宋体" w:hint="eastAsia"/>
          <w:color w:val="000000"/>
          <w:kern w:val="0"/>
          <w:sz w:val="32"/>
          <w:szCs w:val="32"/>
          <w:shd w:val="clear" w:color="auto" w:fill="FFFFFF"/>
          <w14:textFill>
            <w14:solidFill>
              <w14:srgbClr w14:val="000000"/>
            </w14:solidFill>
          </w14:textFill>
          <w:lang w:val="zh-CN"/>
        </w:rPr>
        <w:t>2022</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年</w:t>
      </w:r>
      <w:r>
        <w:rPr>
          <w:rFonts w:ascii="宋体" w:eastAsia="仿宋_GB2312" w:cs="仿宋_GB2312" w:hAnsi="宋体" w:hint="eastAsia"/>
          <w:color w:val="000000"/>
          <w:kern w:val="0"/>
          <w:sz w:val="32"/>
          <w:szCs w:val="32"/>
          <w:shd w:val="clear" w:color="auto" w:fill="FFFFFF"/>
          <w14:textFill>
            <w14:solidFill>
              <w14:srgbClr w14:val="000000"/>
            </w14:solidFill>
          </w14:textFill>
        </w:rPr>
        <w:t>12</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月底，已</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按政府采购合同中</w:t>
      </w:r>
      <w:r>
        <w:rPr>
          <w:rFonts w:ascii="仿宋_GB2312" w:cs="仿宋_GB2312" w:hAnsi="仿宋_GB2312" w:hint="eastAsia"/>
          <w:color w:val="000000"/>
          <w:kern w:val="0"/>
          <w:sz w:val="32"/>
          <w:szCs w:val="32"/>
          <w:shd w:val="clear" w:color="auto" w:fill="FFFFFF"/>
          <w14:textFill>
            <w14:solidFill>
              <w14:srgbClr w14:val="000000"/>
            </w14:solidFill>
          </w14:textFill>
          <w:lang w:val="zh-CN"/>
        </w:rPr>
        <w:t>约</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定合同签订后</w:t>
      </w:r>
      <w:r>
        <w:rPr>
          <w:rFonts w:ascii="仿宋_GB2312" w:cs="仿宋_GB2312" w:hAnsi="仿宋_GB2312" w:hint="eastAsia"/>
          <w:color w:val="000000"/>
          <w:kern w:val="0"/>
          <w:sz w:val="32"/>
          <w:szCs w:val="32"/>
          <w:shd w:val="clear" w:color="auto" w:fill="FFFFFF"/>
          <w14:textFill>
            <w14:solidFill>
              <w14:srgbClr w14:val="000000"/>
            </w14:solidFill>
          </w14:textFill>
          <w:lang w:val="zh-CN"/>
        </w:rPr>
        <w:t>支付</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合同总金额</w:t>
      </w:r>
      <w:r>
        <w:rPr>
          <w:rFonts w:ascii="宋体" w:eastAsia="仿宋_GB2312" w:cs="仿宋_GB2312" w:hAnsi="宋体" w:hint="eastAsia"/>
          <w:color w:val="000000"/>
          <w:kern w:val="0"/>
          <w:sz w:val="32"/>
          <w:szCs w:val="32"/>
          <w:shd w:val="clear" w:color="auto" w:fill="FFFFFF"/>
          <w14:textFill>
            <w14:solidFill>
              <w14:srgbClr w14:val="000000"/>
            </w14:solidFill>
          </w14:textFill>
          <w:lang w:val="zh-CN"/>
        </w:rPr>
        <w:t>50</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％预付</w:t>
      </w:r>
      <w:r>
        <w:rPr>
          <w:rFonts w:ascii="仿宋_GB2312" w:cs="仿宋_GB2312" w:hAnsi="仿宋_GB2312" w:hint="eastAsia"/>
          <w:color w:val="000000"/>
          <w:kern w:val="0"/>
          <w:sz w:val="32"/>
          <w:szCs w:val="32"/>
          <w:shd w:val="clear" w:color="auto" w:fill="FFFFFF"/>
          <w14:textFill>
            <w14:solidFill>
              <w14:srgbClr w14:val="000000"/>
            </w14:solidFill>
          </w14:textFill>
          <w:lang w:val="zh-CN"/>
        </w:rPr>
        <w:t>款</w:t>
      </w:r>
      <w:r>
        <w:rPr>
          <w:rFonts w:ascii="宋体" w:eastAsia="仿宋_GB2312" w:cs="仿宋_GB2312" w:hAnsi="宋体" w:hint="eastAsia"/>
          <w:color w:val="000000"/>
          <w:kern w:val="0"/>
          <w:sz w:val="32"/>
          <w:szCs w:val="32"/>
          <w:shd w:val="clear" w:color="auto" w:fill="FFFFFF"/>
          <w14:textFill>
            <w14:solidFill>
              <w14:srgbClr w14:val="000000"/>
            </w14:solidFill>
          </w14:textFill>
        </w:rPr>
        <w:t>33</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w:t>
      </w:r>
      <w:r>
        <w:rPr>
          <w:rFonts w:ascii="宋体" w:eastAsia="仿宋_GB2312" w:cs="仿宋_GB2312" w:hAnsi="宋体" w:hint="eastAsia"/>
          <w:color w:val="000000"/>
          <w:kern w:val="0"/>
          <w:sz w:val="32"/>
          <w:szCs w:val="32"/>
          <w:shd w:val="clear" w:color="auto" w:fill="FFFFFF"/>
          <w14:textFill>
            <w14:solidFill>
              <w14:srgbClr w14:val="000000"/>
            </w14:solidFill>
          </w14:textFill>
        </w:rPr>
        <w:t>2</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万元。</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（三）项目财务管理情况。</w:t>
      </w:r>
    </w:p>
    <w:p>
      <w:pPr>
        <w:adjustRightInd w:val="0"/>
        <w:snapToGrid w:val="0"/>
        <w:spacing w:line="576" w:lineRule="exact"/>
        <w:ind w:firstLineChars="200" w:firstLine="640"/>
        <w:contextualSpacing/>
        <w:rPr>
          <w:rFonts w:ascii="仿宋_GB2312" w:eastAsia="仿宋_GB2312" w:cs="仿宋_GB2312" w:hAnsi="仿宋_GB2312"/>
          <w:color w:val="000000"/>
          <w:kern w:val="0"/>
          <w:sz w:val="32"/>
          <w:szCs w:val="32"/>
          <w:shd w:val="clear" w:color="auto" w:fill="FFFFFF"/>
          <w14:textFill>
            <w14:solidFill>
              <w14:srgbClr w14:val="000000"/>
            </w14:solidFill>
          </w14:textFill>
          <w:lang w:val="zh-CN"/>
        </w:rPr>
      </w:pP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项目实施单位财务管理制度健全，严格执行财务管理制度，账务处理及时，会计核算规范。</w:t>
      </w:r>
    </w:p>
    <w:p>
      <w:pPr>
        <w:adjustRightInd w:val="0"/>
        <w:snapToGrid w:val="0"/>
        <w:spacing w:line="576" w:lineRule="exact"/>
        <w:ind w:firstLineChars="200" w:firstLine="640"/>
        <w:rPr>
          <w:rFonts w:ascii="黑体" w:eastAsia="黑体" w:hAnsi="宋体"/>
          <w:color w:val="000000"/>
          <w:sz w:val="32"/>
          <w:szCs w:val="32"/>
          <w14:textFill>
            <w14:solidFill>
              <w14:srgbClr w14:val="000000"/>
            </w14:solidFill>
          </w14:textFill>
        </w:rPr>
      </w:pPr>
      <w:r>
        <w:rPr>
          <w:rFonts w:ascii="黑体" w:eastAsia="黑体" w:hAnsi="宋体" w:hint="eastAsia"/>
          <w:color w:val="000000"/>
          <w:sz w:val="32"/>
          <w:szCs w:val="32"/>
          <w14:textFill>
            <w14:solidFill>
              <w14:srgbClr w14:val="000000"/>
            </w14:solidFill>
          </w14:textFill>
        </w:rPr>
        <w:t>三、项目实施及管理情况</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（一）项目组织架构及实施流程。</w:t>
      </w:r>
    </w:p>
    <w:p>
      <w:pPr>
        <w:adjustRightInd w:val="0"/>
        <w:snapToGrid w:val="0"/>
        <w:spacing w:line="576" w:lineRule="exact"/>
        <w:ind w:firstLineChars="200" w:firstLine="640"/>
        <w:contextualSpacing/>
        <w:rPr>
          <w:rFonts w:ascii="仿宋_GB2312" w:eastAsia="仿宋_GB2312" w:cs="仿宋_GB2312" w:hAnsi="仿宋_GB2312"/>
          <w:color w:val="000000"/>
          <w:kern w:val="0"/>
          <w:sz w:val="32"/>
          <w:szCs w:val="32"/>
          <w:shd w:val="clear" w:color="auto" w:fill="FFFFFF"/>
          <w14:textFill>
            <w14:solidFill>
              <w14:srgbClr w14:val="000000"/>
            </w14:solidFill>
          </w14:textFill>
          <w:lang w:val="zh-CN"/>
        </w:rPr>
      </w:pP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认真按照上级统一部署，强化资金使用绩效，狠抓责任落实，全面推行信息公开、公告、公示制度，确保项目建设资金使用公正透明合规。</w:t>
      </w:r>
    </w:p>
    <w:p>
      <w:pPr>
        <w:adjustRightInd w:val="0"/>
        <w:snapToGrid w:val="0"/>
        <w:spacing w:line="576" w:lineRule="exact"/>
        <w:ind w:firstLineChars="200" w:firstLine="640"/>
        <w:rPr>
          <w:rFonts w:ascii="仿宋_GB2312" w:eastAsia="仿宋_GB2312" w:cs="仿宋_GB2312" w:hAnsi="仿宋_GB2312"/>
          <w:color w:val="000000"/>
          <w:kern w:val="0"/>
          <w:sz w:val="32"/>
          <w:szCs w:val="32"/>
          <w:shd w:val="clear" w:color="auto" w:fill="FFFFFF"/>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（二）项目管理情况。</w:t>
      </w:r>
    </w:p>
    <w:p>
      <w:pPr>
        <w:pStyle w:val="28"/>
        <w:spacing w:after="0" w:line="576" w:lineRule="exact"/>
        <w:ind w:leftChars="0" w:left="0"/>
        <w:rPr>
          <w:rFonts w:eastAsia="仿宋_GB2312" w:cs="仿宋_GB2312" w:hAnsi="仿宋_GB2312"/>
          <w:color w:val="000000"/>
          <w:kern w:val="0"/>
          <w:sz w:val="32"/>
          <w:shd w:val="clear" w:color="auto" w:fill="FFFFFF"/>
          <w14:textFill>
            <w14:solidFill>
              <w14:srgbClr w14:val="000000"/>
            </w14:solidFill>
          </w14:textFill>
        </w:rPr>
      </w:pPr>
      <w:r>
        <w:rPr>
          <w:rFonts w:eastAsia="仿宋_GB2312" w:cs="仿宋_GB2312" w:hAnsi="仿宋_GB2312" w:hint="eastAsia"/>
          <w:color w:val="000000"/>
          <w:kern w:val="0"/>
          <w:sz w:val="32"/>
          <w:shd w:val="clear" w:color="auto" w:fill="FFFFFF"/>
          <w14:textFill>
            <w14:solidFill>
              <w14:srgbClr w14:val="000000"/>
            </w14:solidFill>
          </w14:textFill>
          <w:lang w:val="zh-CN"/>
        </w:rPr>
        <w:t>严格</w:t>
      </w:r>
      <w:r>
        <w:rPr>
          <w:rFonts w:eastAsia="仿宋_GB2312" w:cs="仿宋_GB2312" w:hAnsi="仿宋_GB2312"/>
          <w:color w:val="000000"/>
          <w:kern w:val="0"/>
          <w:sz w:val="32"/>
          <w:shd w:val="clear" w:color="auto" w:fill="FFFFFF"/>
          <w14:textFill>
            <w14:solidFill>
              <w14:srgbClr w14:val="000000"/>
            </w14:solidFill>
          </w14:textFill>
          <w:lang w:val="zh-CN"/>
        </w:rPr>
        <w:t>执行</w:t>
      </w:r>
      <w:r>
        <w:rPr>
          <w:rFonts w:cs="仿宋_GB2312" w:hAnsi="仿宋_GB2312" w:hint="eastAsia"/>
          <w:color w:val="000000"/>
          <w:kern w:val="0"/>
          <w:sz w:val="32"/>
          <w:shd w:val="clear" w:color="auto" w:fill="FFFFFF"/>
          <w14:textFill>
            <w14:solidFill>
              <w14:srgbClr w14:val="000000"/>
            </w14:solidFill>
          </w14:textFill>
          <w:lang w:val="zh-CN"/>
        </w:rPr>
        <w:t>政府采购</w:t>
      </w:r>
      <w:r>
        <w:rPr>
          <w:rFonts w:eastAsia="仿宋_GB2312" w:cs="仿宋_GB2312" w:hAnsi="仿宋_GB2312"/>
          <w:color w:val="000000"/>
          <w:kern w:val="0"/>
          <w:sz w:val="32"/>
          <w:shd w:val="clear" w:color="auto" w:fill="FFFFFF"/>
          <w14:textFill>
            <w14:solidFill>
              <w14:srgbClr w14:val="000000"/>
            </w14:solidFill>
          </w14:textFill>
          <w:lang w:val="zh-CN"/>
        </w:rPr>
        <w:t>各项规定</w:t>
      </w:r>
      <w:r>
        <w:rPr>
          <w:rFonts w:eastAsia="仿宋_GB2312" w:cs="仿宋_GB2312" w:hAnsi="仿宋_GB2312" w:hint="eastAsia"/>
          <w:color w:val="000000"/>
          <w:kern w:val="0"/>
          <w:sz w:val="32"/>
          <w:shd w:val="clear" w:color="auto" w:fill="FFFFFF"/>
          <w14:textFill>
            <w14:solidFill>
              <w14:srgbClr w14:val="000000"/>
            </w14:solidFill>
          </w14:textFill>
          <w:lang w:val="zh-CN"/>
        </w:rPr>
        <w:t>，</w:t>
      </w:r>
      <w:r>
        <w:rPr>
          <w:rFonts w:eastAsia="仿宋_GB2312" w:cs="仿宋_GB2312" w:hAnsi="仿宋_GB2312"/>
          <w:color w:val="000000"/>
          <w:kern w:val="0"/>
          <w:sz w:val="32"/>
          <w:shd w:val="clear" w:color="auto" w:fill="FFFFFF"/>
          <w14:textFill>
            <w14:solidFill>
              <w14:srgbClr w14:val="000000"/>
            </w14:solidFill>
          </w14:textFill>
          <w:lang w:val="zh-CN"/>
        </w:rPr>
        <w:t>严格审批程序、严格规范操作、严格标前标后管理</w:t>
      </w:r>
      <w:r>
        <w:rPr>
          <w:rFonts w:eastAsia="仿宋_GB2312" w:cs="仿宋_GB2312" w:hAnsi="仿宋_GB2312" w:hint="eastAsia"/>
          <w:color w:val="000000"/>
          <w:kern w:val="0"/>
          <w:sz w:val="32"/>
          <w:shd w:val="clear" w:color="auto" w:fill="FFFFFF"/>
          <w14:textFill>
            <w14:solidFill>
              <w14:srgbClr w14:val="000000"/>
            </w14:solidFill>
          </w14:textFill>
          <w:lang w:val="zh-CN"/>
        </w:rPr>
        <w:t>；管理制度健全，机构健全；</w:t>
      </w:r>
      <w:r>
        <w:rPr>
          <w:rFonts w:cs="仿宋_GB2312" w:hAnsi="仿宋_GB2312" w:hint="eastAsia"/>
          <w:color w:val="000000"/>
          <w:kern w:val="0"/>
          <w:sz w:val="32"/>
          <w:shd w:val="clear" w:color="auto" w:fill="FFFFFF"/>
          <w14:textFill>
            <w14:solidFill>
              <w14:srgbClr w14:val="000000"/>
            </w14:solidFill>
          </w14:textFill>
          <w:lang w:val="zh-CN"/>
        </w:rPr>
        <w:t>应急物资</w:t>
      </w:r>
      <w:r>
        <w:rPr>
          <w:rFonts w:eastAsia="仿宋_GB2312" w:cs="仿宋_GB2312" w:hAnsi="仿宋_GB2312" w:hint="eastAsia"/>
          <w:color w:val="000000"/>
          <w:kern w:val="0"/>
          <w:sz w:val="32"/>
          <w:shd w:val="clear" w:color="auto" w:fill="FFFFFF"/>
          <w14:textFill>
            <w14:solidFill>
              <w14:srgbClr w14:val="000000"/>
            </w14:solidFill>
          </w14:textFill>
          <w:lang w:val="zh-CN"/>
        </w:rPr>
        <w:t>数量真实、包装完好，验收合格。</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（三）项目监管情况。</w:t>
      </w:r>
    </w:p>
    <w:p>
      <w:pPr>
        <w:adjustRightInd w:val="0"/>
        <w:snapToGrid w:val="0"/>
        <w:spacing w:line="576" w:lineRule="exact"/>
        <w:ind w:firstLineChars="200" w:firstLine="640"/>
        <w:contextualSpacing/>
        <w:rPr>
          <w:rFonts w:ascii="仿宋_GB2312" w:eastAsia="仿宋_GB2312" w:cs="仿宋_GB2312" w:hAnsi="仿宋_GB2312"/>
          <w:color w:val="000000"/>
          <w:kern w:val="0"/>
          <w:sz w:val="32"/>
          <w:szCs w:val="32"/>
          <w:shd w:val="clear" w:color="auto" w:fill="FFFFFF"/>
          <w14:textFill>
            <w14:solidFill>
              <w14:srgbClr w14:val="000000"/>
            </w14:solidFill>
          </w14:textFill>
          <w:lang w:val="zh-CN"/>
        </w:rPr>
      </w:pP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采用定期或不定期的方式进行现场督查，主要查看项目实施程序是否合法、实施进度是否达到预期进展、实施效果是否达到预定目的等。项目完成后，按规定进行验收和投入使用。</w:t>
      </w:r>
    </w:p>
    <w:p>
      <w:pPr>
        <w:adjustRightInd w:val="0"/>
        <w:snapToGrid w:val="0"/>
        <w:spacing w:line="576" w:lineRule="exact"/>
        <w:ind w:firstLineChars="200" w:firstLine="640"/>
        <w:rPr>
          <w:rFonts w:ascii="仿宋_GB2312" w:hAnsi="宋体"/>
          <w:color w:val="000000"/>
          <w:sz w:val="32"/>
          <w:szCs w:val="32"/>
          <w14:textFill>
            <w14:solidFill>
              <w14:srgbClr w14:val="000000"/>
            </w14:solidFill>
          </w14:textFill>
          <w:lang w:val="zh-CN"/>
        </w:rPr>
      </w:pPr>
      <w:r>
        <w:rPr>
          <w:rFonts w:ascii="黑体" w:eastAsia="黑体" w:hAnsi="宋体" w:hint="eastAsia"/>
          <w:color w:val="000000"/>
          <w:sz w:val="32"/>
          <w:szCs w:val="32"/>
          <w14:textFill>
            <w14:solidFill>
              <w14:srgbClr w14:val="000000"/>
            </w14:solidFill>
          </w14:textFill>
        </w:rPr>
        <w:t>四、项目绩效情况</w:t>
      </w:r>
      <w:r>
        <w:rPr>
          <w:rFonts w:ascii="仿宋_GB2312" w:hAnsi="宋体" w:hint="eastAsia"/>
          <w:color w:val="000000"/>
          <w:sz w:val="32"/>
          <w:szCs w:val="32"/>
          <w14:textFill>
            <w14:solidFill>
              <w14:srgbClr w14:val="000000"/>
            </w14:solidFill>
          </w14:textFill>
          <w:lang w:val="zh-CN"/>
        </w:rPr>
        <w:tab/>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（一）项目完成情况。</w:t>
      </w:r>
    </w:p>
    <w:p>
      <w:pPr>
        <w:adjustRightInd w:val="0"/>
        <w:snapToGrid w:val="0"/>
        <w:spacing w:line="576" w:lineRule="exact"/>
        <w:ind w:firstLineChars="200" w:firstLine="640"/>
        <w:contextualSpacing/>
        <w:rPr>
          <w:rFonts w:eastAsia="仿宋_GB2312"/>
          <w:color w:val="000000"/>
          <w:sz w:val="32"/>
          <w:szCs w:val="32"/>
          <w14:textFill>
            <w14:solidFill>
              <w14:srgbClr w14:val="000000"/>
            </w14:solidFill>
          </w14:textFill>
        </w:rPr>
      </w:pP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该项目所采购的物资，已按合同时间要求，完成供货，并于</w:t>
      </w:r>
      <w:r>
        <w:rPr>
          <w:rFonts w:ascii="宋体" w:eastAsia="仿宋_GB2312" w:cs="仿宋_GB2312" w:hAnsi="宋体" w:hint="eastAsia"/>
          <w:color w:val="000000"/>
          <w:kern w:val="0"/>
          <w:sz w:val="32"/>
          <w:szCs w:val="32"/>
          <w:shd w:val="clear" w:color="auto" w:fill="FFFFFF"/>
          <w14:textFill>
            <w14:solidFill>
              <w14:srgbClr w14:val="000000"/>
            </w14:solidFill>
          </w14:textFill>
          <w:lang w:val="zh-CN"/>
        </w:rPr>
        <w:t>2023</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年</w:t>
      </w:r>
      <w:r>
        <w:rPr>
          <w:rFonts w:ascii="宋体" w:eastAsia="仿宋_GB2312" w:cs="仿宋_GB2312" w:hAnsi="宋体" w:hint="eastAsia"/>
          <w:color w:val="000000"/>
          <w:kern w:val="0"/>
          <w:sz w:val="32"/>
          <w:szCs w:val="32"/>
          <w:shd w:val="clear" w:color="auto" w:fill="FFFFFF"/>
          <w14:textFill>
            <w14:solidFill>
              <w14:srgbClr w14:val="000000"/>
            </w14:solidFill>
          </w14:textFill>
          <w:lang w:val="zh-CN"/>
        </w:rPr>
        <w:t>1</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月</w:t>
      </w:r>
      <w:r>
        <w:rPr>
          <w:rFonts w:ascii="宋体" w:eastAsia="仿宋_GB2312" w:cs="仿宋_GB2312" w:hAnsi="宋体" w:hint="eastAsia"/>
          <w:color w:val="000000"/>
          <w:kern w:val="0"/>
          <w:sz w:val="32"/>
          <w:szCs w:val="32"/>
          <w:shd w:val="clear" w:color="auto" w:fill="FFFFFF"/>
          <w14:textFill>
            <w14:solidFill>
              <w14:srgbClr w14:val="000000"/>
            </w14:solidFill>
          </w14:textFill>
          <w:lang w:val="zh-CN"/>
        </w:rPr>
        <w:t>13</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 xml:space="preserve">日经财政、应急管理、发改等部门联合抽验合格准予入库。 </w:t>
      </w:r>
      <w:r>
        <w:rPr>
          <w:rFonts w:cs="仿宋_GB2312" w:hAnsi="仿宋_GB2312" w:hint="eastAsia"/>
          <w:color w:val="000000"/>
          <w:kern w:val="0"/>
          <w:sz w:val="32"/>
          <w:szCs w:val="32"/>
          <w:shd w:val="clear" w:color="auto" w:fill="FFFFFF"/>
          <w14:textFill>
            <w14:solidFill>
              <w14:srgbClr w14:val="000000"/>
            </w14:solidFill>
          </w14:textFill>
        </w:rPr>
        <w:t xml:space="preserve">                                    </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（二）项目效益情况。</w:t>
      </w:r>
    </w:p>
    <w:p>
      <w:pPr>
        <w:pStyle w:val="28"/>
        <w:tabs>
          <w:tab w:val="left" w:pos="0"/>
        </w:tabs>
        <w:spacing w:after="0" w:line="576" w:lineRule="exact"/>
        <w:ind w:leftChars="0" w:left="0"/>
        <w:rPr>
          <w:rFonts w:eastAsia="仿宋_GB2312" w:cs="仿宋_GB2312" w:hAnsi="仿宋_GB2312"/>
          <w:color w:val="000000"/>
          <w:kern w:val="0"/>
          <w:sz w:val="32"/>
          <w:shd w:val="clear" w:color="auto" w:fill="FFFFFF"/>
          <w14:textFill>
            <w14:solidFill>
              <w14:srgbClr w14:val="000000"/>
            </w14:solidFill>
          </w14:textFill>
          <w:lang w:val="zh-CN"/>
        </w:rPr>
      </w:pPr>
      <w:r>
        <w:rPr>
          <w:rFonts w:eastAsia="仿宋_GB2312" w:cs="仿宋_GB2312" w:hAnsi="仿宋_GB2312" w:hint="eastAsia"/>
          <w:color w:val="000000"/>
          <w:kern w:val="0"/>
          <w:sz w:val="32"/>
          <w:shd w:val="clear" w:color="auto" w:fill="FFFFFF"/>
          <w14:textFill>
            <w14:solidFill>
              <w14:srgbClr w14:val="000000"/>
            </w14:solidFill>
          </w14:textFill>
          <w:lang w:val="zh-CN"/>
        </w:rPr>
        <w:t>结合区应急物资的实际储备数量、种类、功能特点，依据</w:t>
      </w:r>
      <w:r>
        <w:rPr>
          <w:rFonts w:ascii="宋体" w:eastAsia="仿宋_GB2312" w:cs="仿宋_GB2312" w:hAnsi="宋体" w:hint="eastAsia"/>
          <w:color w:val="000000"/>
          <w:kern w:val="0"/>
          <w:sz w:val="32"/>
          <w:shd w:val="clear" w:color="auto" w:fill="FFFFFF"/>
          <w14:textFill>
            <w14:solidFill>
              <w14:srgbClr w14:val="000000"/>
            </w14:solidFill>
          </w14:textFill>
        </w:rPr>
        <w:t>2020</w:t>
      </w:r>
      <w:r>
        <w:rPr>
          <w:rFonts w:eastAsia="仿宋_GB2312" w:cs="仿宋_GB2312" w:hAnsi="仿宋_GB2312" w:hint="eastAsia"/>
          <w:color w:val="000000"/>
          <w:kern w:val="0"/>
          <w:sz w:val="32"/>
          <w:shd w:val="clear" w:color="auto" w:fill="FFFFFF"/>
          <w14:textFill>
            <w14:solidFill>
              <w14:srgbClr w14:val="000000"/>
            </w14:solidFill>
          </w14:textFill>
        </w:rPr>
        <w:t>年以来的</w:t>
      </w:r>
      <w:r>
        <w:rPr>
          <w:rFonts w:eastAsia="仿宋_GB2312" w:cs="仿宋_GB2312" w:hAnsi="仿宋_GB2312" w:hint="eastAsia"/>
          <w:color w:val="000000"/>
          <w:kern w:val="0"/>
          <w:sz w:val="32"/>
          <w:shd w:val="clear" w:color="auto" w:fill="FFFFFF"/>
          <w14:textFill>
            <w14:solidFill>
              <w14:srgbClr w14:val="000000"/>
            </w14:solidFill>
          </w14:textFill>
          <w:lang w:val="zh-CN"/>
        </w:rPr>
        <w:t>新冠肺炎疫情和自然灾害应对过程中应急物资调用情况，科学地做好应急物资的补充储备工作，在遭受自然灾害和紧急状态下确保能调得动、用得上。</w:t>
      </w:r>
    </w:p>
    <w:p>
      <w:pPr>
        <w:adjustRightInd w:val="0"/>
        <w:snapToGrid w:val="0"/>
        <w:spacing w:line="576" w:lineRule="exact"/>
        <w:ind w:firstLineChars="200" w:firstLine="640"/>
        <w:rPr>
          <w:rFonts w:ascii="黑体" w:eastAsia="黑体" w:hAnsi="宋体"/>
          <w:color w:val="000000"/>
          <w:sz w:val="32"/>
          <w:szCs w:val="32"/>
          <w14:textFill>
            <w14:solidFill>
              <w14:srgbClr w14:val="000000"/>
            </w14:solidFill>
          </w14:textFill>
        </w:rPr>
      </w:pPr>
      <w:r>
        <w:rPr>
          <w:rFonts w:ascii="黑体" w:eastAsia="黑体" w:hAnsi="宋体" w:hint="eastAsia"/>
          <w:color w:val="000000"/>
          <w:sz w:val="32"/>
          <w:szCs w:val="32"/>
          <w14:textFill>
            <w14:solidFill>
              <w14:srgbClr w14:val="000000"/>
            </w14:solidFill>
          </w14:textFill>
        </w:rPr>
        <w:t>五、评价结论及建议</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（一）评价结论。</w:t>
      </w:r>
    </w:p>
    <w:p>
      <w:pPr>
        <w:pStyle w:val="28"/>
        <w:tabs>
          <w:tab w:val="left" w:pos="0"/>
        </w:tabs>
        <w:spacing w:after="0" w:line="576" w:lineRule="exact"/>
        <w:ind w:leftChars="0" w:left="0"/>
        <w:rPr>
          <w:rFonts w:eastAsia="仿宋_GB2312"/>
          <w:color w:val="000000"/>
          <w:sz w:val="32"/>
          <w14:textFill>
            <w14:solidFill>
              <w14:srgbClr w14:val="000000"/>
            </w14:solidFill>
          </w14:textFill>
          <w:lang w:val="zh-CN"/>
        </w:rPr>
      </w:pPr>
      <w:r>
        <w:rPr>
          <w:rFonts w:eastAsia="仿宋_GB2312" w:cs="仿宋_GB2312" w:hAnsi="仿宋_GB2312" w:hint="eastAsia"/>
          <w:color w:val="000000"/>
          <w:kern w:val="0"/>
          <w:sz w:val="32"/>
          <w:shd w:val="clear" w:color="auto" w:fill="FFFFFF"/>
          <w14:textFill>
            <w14:solidFill>
              <w14:srgbClr w14:val="000000"/>
            </w14:solidFill>
          </w14:textFill>
          <w:lang w:val="zh-CN"/>
        </w:rPr>
        <w:t>该项目管理规范、采购的装备实用，取得了良好的社会效益，达到了预期的绩效目标。</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（二）存在的问题。</w:t>
      </w:r>
    </w:p>
    <w:p>
      <w:pPr>
        <w:adjustRightInd w:val="0"/>
        <w:snapToGrid w:val="0"/>
        <w:spacing w:line="576" w:lineRule="exact"/>
        <w:ind w:firstLineChars="200" w:firstLine="640"/>
        <w:contextualSpacing/>
        <w:jc w:val="left"/>
        <w:rPr>
          <w:rFonts w:ascii="微软雅黑" w:eastAsia="仿宋_GB2312" w:hAnsi="微软雅黑"/>
          <w:color w:val="000000"/>
          <w:sz w:val="32"/>
          <w:szCs w:val="32"/>
          <w14:textFill>
            <w14:solidFill>
              <w14:srgbClr w14:val="000000"/>
            </w14:solidFill>
          </w14:textFill>
          <w:lang w:val="zh-CN"/>
        </w:rPr>
      </w:pPr>
      <w:r>
        <w:rPr>
          <w:rFonts w:ascii="微软雅黑" w:eastAsia="仿宋_GB2312" w:hAnsi="微软雅黑" w:hint="eastAsia"/>
          <w:color w:val="000000"/>
          <w:sz w:val="32"/>
          <w:szCs w:val="32"/>
          <w14:textFill>
            <w14:solidFill>
              <w14:srgbClr w14:val="000000"/>
            </w14:solidFill>
          </w14:textFill>
          <w:lang w:val="zh-CN"/>
        </w:rPr>
        <w:t>项目于</w:t>
      </w:r>
      <w:r>
        <w:rPr>
          <w:rFonts w:ascii="宋体" w:eastAsia="仿宋_GB2312" w:hAnsi="宋体" w:hint="eastAsia"/>
          <w:color w:val="000000"/>
          <w:sz w:val="32"/>
          <w:szCs w:val="32"/>
          <w14:textFill>
            <w14:solidFill>
              <w14:srgbClr w14:val="000000"/>
            </w14:solidFill>
          </w14:textFill>
          <w:lang w:val="zh-CN"/>
        </w:rPr>
        <w:t>2022</w:t>
      </w:r>
      <w:r>
        <w:rPr>
          <w:rFonts w:ascii="微软雅黑" w:eastAsia="仿宋_GB2312" w:hAnsi="微软雅黑" w:hint="eastAsia"/>
          <w:color w:val="000000"/>
          <w:sz w:val="32"/>
          <w:szCs w:val="32"/>
          <w14:textFill>
            <w14:solidFill>
              <w14:srgbClr w14:val="000000"/>
            </w14:solidFill>
          </w14:textFill>
          <w:lang w:val="zh-CN"/>
        </w:rPr>
        <w:t>年</w:t>
      </w:r>
      <w:r>
        <w:rPr>
          <w:rFonts w:ascii="宋体" w:eastAsia="仿宋_GB2312" w:hAnsi="宋体" w:hint="eastAsia"/>
          <w:color w:val="000000"/>
          <w:sz w:val="32"/>
          <w:szCs w:val="32"/>
          <w14:textFill>
            <w14:solidFill>
              <w14:srgbClr w14:val="000000"/>
            </w14:solidFill>
          </w14:textFill>
          <w:lang w:val="zh-CN"/>
        </w:rPr>
        <w:t>11</w:t>
      </w:r>
      <w:r>
        <w:rPr>
          <w:rFonts w:ascii="微软雅黑" w:eastAsia="仿宋_GB2312" w:hAnsi="微软雅黑" w:hint="eastAsia"/>
          <w:color w:val="000000"/>
          <w:sz w:val="32"/>
          <w:szCs w:val="32"/>
          <w14:textFill>
            <w14:solidFill>
              <w14:srgbClr w14:val="000000"/>
            </w14:solidFill>
          </w14:textFill>
          <w:lang w:val="zh-CN"/>
        </w:rPr>
        <w:t>月</w:t>
      </w:r>
      <w:r>
        <w:rPr>
          <w:rFonts w:ascii="宋体" w:eastAsia="仿宋_GB2312" w:hAnsi="宋体" w:hint="eastAsia"/>
          <w:color w:val="000000"/>
          <w:sz w:val="32"/>
          <w:szCs w:val="32"/>
          <w14:textFill>
            <w14:solidFill>
              <w14:srgbClr w14:val="000000"/>
            </w14:solidFill>
          </w14:textFill>
          <w:lang w:val="zh-CN"/>
        </w:rPr>
        <w:t>18</w:t>
      </w:r>
      <w:r>
        <w:rPr>
          <w:rFonts w:ascii="微软雅黑" w:eastAsia="仿宋_GB2312" w:hAnsi="微软雅黑" w:hint="eastAsia"/>
          <w:color w:val="000000"/>
          <w:sz w:val="32"/>
          <w:szCs w:val="32"/>
          <w14:textFill>
            <w14:solidFill>
              <w14:srgbClr w14:val="000000"/>
            </w14:solidFill>
          </w14:textFill>
          <w:lang w:val="zh-CN"/>
        </w:rPr>
        <w:t>日签订采购合同，</w:t>
      </w:r>
      <w:r>
        <w:rPr>
          <w:rFonts w:ascii="宋体" w:eastAsia="仿宋_GB2312" w:hAnsi="宋体" w:hint="eastAsia"/>
          <w:color w:val="000000"/>
          <w:sz w:val="32"/>
          <w:szCs w:val="32"/>
          <w14:textFill>
            <w14:solidFill>
              <w14:srgbClr w14:val="000000"/>
            </w14:solidFill>
          </w14:textFill>
          <w:lang w:val="zh-CN"/>
        </w:rPr>
        <w:t>12</w:t>
      </w:r>
      <w:r>
        <w:rPr>
          <w:rFonts w:ascii="微软雅黑" w:eastAsia="仿宋_GB2312" w:hAnsi="微软雅黑" w:hint="eastAsia"/>
          <w:color w:val="000000"/>
          <w:sz w:val="32"/>
          <w:szCs w:val="32"/>
          <w14:textFill>
            <w14:solidFill>
              <w14:srgbClr w14:val="000000"/>
            </w14:solidFill>
          </w14:textFill>
          <w:lang w:val="zh-CN"/>
        </w:rPr>
        <w:t>月</w:t>
      </w:r>
      <w:r>
        <w:rPr>
          <w:rFonts w:ascii="宋体" w:eastAsia="仿宋_GB2312" w:hAnsi="宋体" w:hint="eastAsia"/>
          <w:color w:val="000000"/>
          <w:sz w:val="32"/>
          <w:szCs w:val="32"/>
          <w14:textFill>
            <w14:solidFill>
              <w14:srgbClr w14:val="000000"/>
            </w14:solidFill>
          </w14:textFill>
          <w:lang w:val="zh-CN"/>
        </w:rPr>
        <w:t>31</w:t>
      </w:r>
      <w:r>
        <w:rPr>
          <w:rFonts w:ascii="微软雅黑" w:eastAsia="仿宋_GB2312" w:hAnsi="微软雅黑" w:hint="eastAsia"/>
          <w:color w:val="000000"/>
          <w:sz w:val="32"/>
          <w:szCs w:val="32"/>
          <w14:textFill>
            <w14:solidFill>
              <w14:srgbClr w14:val="000000"/>
            </w14:solidFill>
          </w14:textFill>
          <w:lang w:val="zh-CN"/>
        </w:rPr>
        <w:t>日物资初步到位，</w:t>
      </w:r>
      <w:r>
        <w:rPr>
          <w:rFonts w:ascii="宋体" w:eastAsia="仿宋_GB2312" w:hAnsi="宋体" w:hint="eastAsia"/>
          <w:color w:val="000000"/>
          <w:sz w:val="32"/>
          <w:szCs w:val="32"/>
          <w14:textFill>
            <w14:solidFill>
              <w14:srgbClr w14:val="000000"/>
            </w14:solidFill>
          </w14:textFill>
          <w:lang w:val="zh-CN"/>
        </w:rPr>
        <w:t>2023</w:t>
      </w:r>
      <w:r>
        <w:rPr>
          <w:rFonts w:ascii="微软雅黑" w:eastAsia="仿宋_GB2312" w:hAnsi="微软雅黑" w:hint="eastAsia"/>
          <w:color w:val="000000"/>
          <w:sz w:val="32"/>
          <w:szCs w:val="32"/>
          <w14:textFill>
            <w14:solidFill>
              <w14:srgbClr w14:val="000000"/>
            </w14:solidFill>
          </w14:textFill>
          <w:lang w:val="zh-CN"/>
        </w:rPr>
        <w:t>年</w:t>
      </w:r>
      <w:r>
        <w:rPr>
          <w:rFonts w:ascii="宋体" w:eastAsia="仿宋_GB2312" w:hAnsi="宋体" w:hint="eastAsia"/>
          <w:color w:val="000000"/>
          <w:sz w:val="32"/>
          <w:szCs w:val="32"/>
          <w14:textFill>
            <w14:solidFill>
              <w14:srgbClr w14:val="000000"/>
            </w14:solidFill>
          </w14:textFill>
          <w:lang w:val="zh-CN"/>
        </w:rPr>
        <w:t>1</w:t>
      </w:r>
      <w:r>
        <w:rPr>
          <w:rFonts w:ascii="微软雅黑" w:eastAsia="仿宋_GB2312" w:hAnsi="微软雅黑" w:hint="eastAsia"/>
          <w:color w:val="000000"/>
          <w:sz w:val="32"/>
          <w:szCs w:val="32"/>
          <w14:textFill>
            <w14:solidFill>
              <w14:srgbClr w14:val="000000"/>
            </w14:solidFill>
          </w14:textFill>
          <w:lang w:val="zh-CN"/>
        </w:rPr>
        <w:t>月</w:t>
      </w:r>
      <w:r>
        <w:rPr>
          <w:rFonts w:ascii="宋体" w:eastAsia="仿宋_GB2312" w:hAnsi="宋体" w:hint="eastAsia"/>
          <w:color w:val="000000"/>
          <w:sz w:val="32"/>
          <w:szCs w:val="32"/>
          <w14:textFill>
            <w14:solidFill>
              <w14:srgbClr w14:val="000000"/>
            </w14:solidFill>
          </w14:textFill>
          <w:lang w:val="zh-CN"/>
        </w:rPr>
        <w:t>13</w:t>
      </w:r>
      <w:r>
        <w:rPr>
          <w:rFonts w:ascii="微软雅黑" w:eastAsia="仿宋_GB2312" w:hAnsi="微软雅黑" w:hint="eastAsia"/>
          <w:color w:val="000000"/>
          <w:sz w:val="32"/>
          <w:szCs w:val="32"/>
          <w14:textFill>
            <w14:solidFill>
              <w14:srgbClr w14:val="000000"/>
            </w14:solidFill>
          </w14:textFill>
          <w:lang w:val="zh-CN"/>
        </w:rPr>
        <w:t>日财政、应急管理、发改等部门联合抽验合格准予入库。根据政府采购合同中规定合同签订后预付合同总金额</w:t>
      </w:r>
      <w:r>
        <w:rPr>
          <w:rFonts w:ascii="宋体" w:eastAsia="仿宋_GB2312" w:hAnsi="宋体" w:hint="eastAsia"/>
          <w:color w:val="000000"/>
          <w:sz w:val="32"/>
          <w:szCs w:val="32"/>
          <w14:textFill>
            <w14:solidFill>
              <w14:srgbClr w14:val="000000"/>
            </w14:solidFill>
          </w14:textFill>
          <w:lang w:val="zh-CN"/>
        </w:rPr>
        <w:t>50</w:t>
      </w:r>
      <w:r>
        <w:rPr>
          <w:rFonts w:ascii="微软雅黑" w:eastAsia="仿宋_GB2312" w:hAnsi="微软雅黑" w:hint="eastAsia"/>
          <w:color w:val="000000"/>
          <w:sz w:val="32"/>
          <w:szCs w:val="32"/>
          <w14:textFill>
            <w14:solidFill>
              <w14:srgbClr w14:val="000000"/>
            </w14:solidFill>
          </w14:textFill>
          <w:lang w:val="zh-CN"/>
        </w:rPr>
        <w:t>％，待验收合格后支付余额，截至</w:t>
      </w:r>
      <w:r>
        <w:rPr>
          <w:rFonts w:ascii="宋体" w:eastAsia="仿宋_GB2312" w:hAnsi="宋体" w:hint="eastAsia"/>
          <w:color w:val="000000"/>
          <w:sz w:val="32"/>
          <w:szCs w:val="32"/>
          <w14:textFill>
            <w14:solidFill>
              <w14:srgbClr w14:val="000000"/>
            </w14:solidFill>
          </w14:textFill>
          <w:lang w:val="zh-CN"/>
        </w:rPr>
        <w:t>2022</w:t>
      </w:r>
      <w:r>
        <w:rPr>
          <w:rFonts w:ascii="微软雅黑" w:eastAsia="仿宋_GB2312" w:hAnsi="微软雅黑" w:hint="eastAsia"/>
          <w:color w:val="000000"/>
          <w:sz w:val="32"/>
          <w:szCs w:val="32"/>
          <w14:textFill>
            <w14:solidFill>
              <w14:srgbClr w14:val="000000"/>
            </w14:solidFill>
          </w14:textFill>
          <w:lang w:val="zh-CN"/>
        </w:rPr>
        <w:t>年</w:t>
      </w:r>
      <w:r>
        <w:rPr>
          <w:rFonts w:ascii="宋体" w:eastAsia="仿宋_GB2312" w:hAnsi="宋体" w:hint="eastAsia"/>
          <w:color w:val="000000"/>
          <w:sz w:val="32"/>
          <w:szCs w:val="32"/>
          <w14:textFill>
            <w14:solidFill>
              <w14:srgbClr w14:val="000000"/>
            </w14:solidFill>
          </w14:textFill>
        </w:rPr>
        <w:t>12</w:t>
      </w:r>
      <w:r>
        <w:rPr>
          <w:rFonts w:ascii="微软雅黑" w:eastAsia="仿宋_GB2312" w:hAnsi="微软雅黑" w:hint="eastAsia"/>
          <w:color w:val="000000"/>
          <w:sz w:val="32"/>
          <w:szCs w:val="32"/>
          <w14:textFill>
            <w14:solidFill>
              <w14:srgbClr w14:val="000000"/>
            </w14:solidFill>
          </w14:textFill>
        </w:rPr>
        <w:t>月底，只拨付资金</w:t>
      </w:r>
      <w:r>
        <w:rPr>
          <w:rFonts w:ascii="宋体" w:eastAsia="仿宋_GB2312" w:hAnsi="宋体" w:hint="eastAsia"/>
          <w:color w:val="000000"/>
          <w:sz w:val="32"/>
          <w:szCs w:val="32"/>
          <w14:textFill>
            <w14:solidFill>
              <w14:srgbClr w14:val="000000"/>
            </w14:solidFill>
          </w14:textFill>
        </w:rPr>
        <w:t>33</w:t>
      </w:r>
      <w:r>
        <w:rPr>
          <w:rFonts w:ascii="微软雅黑" w:eastAsia="仿宋_GB2312" w:hAnsi="微软雅黑"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2</w:t>
      </w:r>
      <w:r>
        <w:rPr>
          <w:rFonts w:ascii="微软雅黑" w:eastAsia="仿宋_GB2312" w:hAnsi="微软雅黑" w:hint="eastAsia"/>
          <w:color w:val="000000"/>
          <w:sz w:val="32"/>
          <w:szCs w:val="32"/>
          <w14:textFill>
            <w14:solidFill>
              <w14:srgbClr w14:val="000000"/>
            </w14:solidFill>
          </w14:textFill>
        </w:rPr>
        <w:t>万元</w:t>
      </w:r>
      <w:r>
        <w:rPr>
          <w:rFonts w:ascii="微软雅黑" w:eastAsia="仿宋_GB2312" w:hAnsi="微软雅黑" w:hint="eastAsia"/>
          <w:color w:val="000000"/>
          <w:sz w:val="32"/>
          <w:szCs w:val="32"/>
          <w14:textFill>
            <w14:solidFill>
              <w14:srgbClr w14:val="000000"/>
            </w14:solidFill>
          </w14:textFill>
          <w:lang w:val="zh-CN"/>
        </w:rPr>
        <w:t>，预算执行率不高。</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（三）相关建议。</w:t>
      </w:r>
    </w:p>
    <w:p>
      <w:pPr>
        <w:adjustRightInd w:val="0"/>
        <w:snapToGrid w:val="0"/>
        <w:spacing w:line="576" w:lineRule="exact"/>
        <w:ind w:firstLineChars="200" w:firstLine="640"/>
        <w:contextualSpacing/>
        <w:jc w:val="left"/>
        <w:rPr>
          <w:rFonts w:ascii="仿宋_GB2312" w:eastAsia="仿宋_GB2312" w:cs="仿宋_GB2312" w:hAnsi="仿宋_GB2312"/>
          <w:color w:val="000000"/>
          <w:kern w:val="0"/>
          <w:sz w:val="32"/>
          <w:szCs w:val="32"/>
          <w:shd w:val="clear" w:color="auto" w:fill="FFFFFF"/>
          <w14:textFill>
            <w14:solidFill>
              <w14:srgbClr w14:val="000000"/>
            </w14:solidFill>
          </w14:textFill>
          <w:lang w:val="zh-CN"/>
        </w:rPr>
      </w:pPr>
      <w:r>
        <w:rPr>
          <w:rFonts w:ascii="微软雅黑" w:eastAsia="仿宋_GB2312" w:hAnsi="微软雅黑" w:hint="eastAsia"/>
          <w:color w:val="000000"/>
          <w:sz w:val="32"/>
          <w:szCs w:val="32"/>
          <w14:textFill>
            <w14:solidFill>
              <w14:srgbClr w14:val="000000"/>
            </w14:solidFill>
          </w14:textFill>
        </w:rPr>
        <w:t>该项目</w:t>
      </w:r>
      <w:r>
        <w:rPr>
          <w:rFonts w:ascii="宋体" w:eastAsia="仿宋_GB2312" w:hAnsi="宋体" w:hint="eastAsia"/>
          <w:color w:val="000000"/>
          <w:sz w:val="32"/>
          <w:szCs w:val="32"/>
          <w14:textFill>
            <w14:solidFill>
              <w14:srgbClr w14:val="000000"/>
            </w14:solidFill>
          </w14:textFill>
        </w:rPr>
        <w:t>2022</w:t>
      </w:r>
      <w:r>
        <w:rPr>
          <w:rFonts w:ascii="微软雅黑" w:eastAsia="仿宋_GB2312" w:hAnsi="微软雅黑" w:hint="eastAsia"/>
          <w:color w:val="000000"/>
          <w:sz w:val="32"/>
          <w:szCs w:val="32"/>
          <w14:textFill>
            <w14:solidFill>
              <w14:srgbClr w14:val="000000"/>
            </w14:solidFill>
          </w14:textFill>
        </w:rPr>
        <w:t>年底已到位的财政资金未拨付完毕，故下</w:t>
      </w:r>
      <w:r>
        <w:rPr>
          <w:rFonts w:ascii="微软雅黑" w:eastAsia="仿宋_GB2312" w:hAnsi="微软雅黑" w:hint="eastAsia"/>
          <w:color w:val="000000"/>
          <w:sz w:val="32"/>
          <w:szCs w:val="32"/>
          <w14:textFill>
            <w14:solidFill>
              <w14:srgbClr w14:val="000000"/>
            </w14:solidFill>
          </w14:textFill>
          <w:lang w:val="zh-CN"/>
        </w:rPr>
        <w:t>一步将加强与财政部门的对接，尽快拨付余额。</w:t>
      </w:r>
    </w:p>
    <w:p>
      <w:pPr>
        <w:adjustRightInd w:val="0"/>
        <w:snapToGrid w:val="0"/>
        <w:spacing w:line="576" w:lineRule="exact"/>
        <w:ind w:leftChars="200" w:left="1380" w:hangingChars="300" w:hanging="960"/>
        <w:contextualSpacing/>
        <w:jc w:val="left"/>
        <w:rPr>
          <w:rFonts w:ascii="仿宋_GB2312" w:eastAsia="仿宋_GB2312" w:cs="仿宋_GB2312" w:hAnsi="仿宋_GB2312"/>
          <w:color w:val="000000"/>
          <w:kern w:val="0"/>
          <w:sz w:val="32"/>
          <w:szCs w:val="32"/>
          <w:shd w:val="clear" w:color="auto" w:fill="FFFFFF"/>
          <w14:textFill>
            <w14:solidFill>
              <w14:srgbClr w14:val="000000"/>
            </w14:solidFill>
          </w14:textFill>
          <w:lang w:val="zh-CN"/>
        </w:rPr>
      </w:pPr>
    </w:p>
    <w:p>
      <w:pPr>
        <w:adjustRightInd w:val="0"/>
        <w:snapToGrid w:val="0"/>
        <w:spacing w:line="576" w:lineRule="exact"/>
        <w:ind w:firstLineChars="200" w:firstLine="640"/>
        <w:contextualSpacing/>
        <w:jc w:val="left"/>
        <w:rPr>
          <w:rFonts w:ascii="微软雅黑" w:eastAsia="仿宋_GB2312" w:cs="仿宋_GB2312" w:hAnsi="仿宋_GB2312"/>
          <w:color w:val="000000"/>
          <w:sz w:val="32"/>
          <w:szCs w:val="32"/>
          <w14:textFill>
            <w14:solidFill>
              <w14:srgbClr w14:val="000000"/>
            </w14:solidFill>
          </w14:textFill>
          <w:lang w:val="zh-CN"/>
        </w:rPr>
      </w:pPr>
    </w:p>
    <w:p>
      <w:pPr>
        <w:pStyle w:val="28"/>
        <w:spacing w:after="0" w:line="576" w:lineRule="exact"/>
        <w:rPr>
          <w:rFonts w:ascii="微软雅黑" w:eastAsia="仿宋_GB2312" w:cs="仿宋_GB2312" w:hAnsi="仿宋_GB2312"/>
          <w:color w:val="000000"/>
          <w:sz w:val="32"/>
          <w14:textFill>
            <w14:solidFill>
              <w14:srgbClr w14:val="000000"/>
            </w14:solidFill>
          </w14:textFill>
          <w:lang w:val="zh-CN"/>
        </w:rPr>
      </w:pPr>
    </w:p>
    <w:p>
      <w:pPr>
        <w:rPr>
          <w:color w:val="000000"/>
          <w14:textFill>
            <w14:solidFill>
              <w14:srgbClr w14:val="000000"/>
            </w14:solidFill>
          </w14:textFill>
          <w:lang w:val="zh-CN"/>
        </w:rPr>
      </w:pPr>
    </w:p>
    <w:p>
      <w:pPr>
        <w:spacing w:line="576" w:lineRule="exact"/>
        <w:rPr>
          <w:rFonts w:ascii="微软雅黑" w:eastAsia="仿宋_GB2312" w:cs="仿宋_GB2312" w:hAnsi="仿宋_GB2312"/>
          <w:color w:val="000000"/>
          <w:sz w:val="32"/>
          <w:szCs w:val="32"/>
          <w14:textFill>
            <w14:solidFill>
              <w14:srgbClr w14:val="000000"/>
            </w14:solidFill>
          </w14:textFill>
          <w:lang w:val="zh-CN"/>
        </w:rPr>
      </w:pPr>
    </w:p>
    <w:p>
      <w:pPr>
        <w:pStyle w:val="38"/>
        <w:spacing w:line="576" w:lineRule="exact"/>
        <w:jc w:val="center"/>
        <w:rPr>
          <w:rFonts w:ascii="方正小标宋简体" w:eastAsia="方正小标宋简体" w:cs="方正小标宋简体" w:hAnsi="方正小标宋简体" w:hint="eastAsia"/>
          <w:color w:val="000000"/>
          <w:kern w:val="2"/>
          <w:sz w:val="44"/>
          <w:szCs w:val="44"/>
          <w14:textFill>
            <w14:solidFill>
              <w14:srgbClr w14:val="000000"/>
            </w14:solidFill>
          </w14:textFill>
          <w:lang w:val="en-US"/>
        </w:rPr>
      </w:pPr>
      <w:r>
        <w:rPr>
          <w:rFonts w:ascii="方正小标宋简体" w:eastAsia="方正小标宋简体" w:cs="方正小标宋简体" w:hAnsi="方正小标宋简体" w:hint="eastAsia"/>
          <w:color w:val="000000"/>
          <w:kern w:val="2"/>
          <w:sz w:val="44"/>
          <w:szCs w:val="44"/>
          <w14:textFill>
            <w14:solidFill>
              <w14:srgbClr w14:val="000000"/>
            </w14:solidFill>
          </w14:textFill>
          <w:lang w:val="en-US"/>
        </w:rPr>
        <w:t>“十四五”相关规划编制费用区级专项资金</w:t>
      </w:r>
    </w:p>
    <w:p>
      <w:pPr>
        <w:pStyle w:val="38"/>
        <w:spacing w:line="576" w:lineRule="exact"/>
        <w:jc w:val="center"/>
        <w:rPr>
          <w:rFonts w:ascii="方正小标宋简体" w:eastAsia="方正小标宋简体" w:cs="方正小标宋简体" w:hAnsi="方正小标宋简体"/>
          <w:color w:val="000000"/>
          <w:kern w:val="2"/>
          <w:sz w:val="44"/>
          <w:szCs w:val="44"/>
          <w14:textFill>
            <w14:solidFill>
              <w14:srgbClr w14:val="000000"/>
            </w14:solidFill>
          </w14:textFill>
          <w:lang w:val="en-US"/>
        </w:rPr>
      </w:pPr>
      <w:r>
        <w:rPr>
          <w:rFonts w:ascii="方正小标宋简体" w:eastAsia="方正小标宋简体" w:cs="方正小标宋简体" w:hAnsi="方正小标宋简体" w:hint="eastAsia"/>
          <w:color w:val="000000"/>
          <w:kern w:val="2"/>
          <w:sz w:val="44"/>
          <w:szCs w:val="44"/>
          <w14:textFill>
            <w14:solidFill>
              <w14:srgbClr w14:val="000000"/>
            </w14:solidFill>
          </w14:textFill>
          <w:lang w:val="en-US"/>
        </w:rPr>
        <w:t>预算项目支出绩效自评报告</w:t>
      </w:r>
    </w:p>
    <w:p>
      <w:pPr>
        <w:pStyle w:val="38"/>
        <w:spacing w:line="576" w:lineRule="exact"/>
        <w:ind w:firstLine="640"/>
        <w:jc w:val="center"/>
        <w:rPr>
          <w:rFonts w:ascii="宋体" w:hAnsi="宋体"/>
          <w:color w:val="000000"/>
          <w:kern w:val="2"/>
          <w:sz w:val="32"/>
          <w:szCs w:val="32"/>
          <w14:textFill>
            <w14:solidFill>
              <w14:srgbClr w14:val="000000"/>
            </w14:solidFill>
          </w14:textFill>
          <w:lang w:val="en-US"/>
        </w:rPr>
      </w:pPr>
    </w:p>
    <w:p>
      <w:pPr>
        <w:adjustRightInd w:val="0"/>
        <w:snapToGrid w:val="0"/>
        <w:spacing w:line="576" w:lineRule="exact"/>
        <w:ind w:firstLineChars="200" w:firstLine="640"/>
        <w:rPr>
          <w:rFonts w:ascii="方正黑体简体" w:eastAsia="方正黑体简体" w:hAnsi="宋体"/>
          <w:color w:val="000000"/>
          <w:sz w:val="32"/>
          <w:szCs w:val="32"/>
          <w14:textFill>
            <w14:solidFill>
              <w14:srgbClr w14:val="000000"/>
            </w14:solidFill>
          </w14:textFill>
          <w:lang w:val="zh-CN"/>
        </w:rPr>
      </w:pPr>
      <w:r>
        <w:rPr>
          <w:rFonts w:ascii="方正黑体简体" w:eastAsia="方正黑体简体" w:hAnsi="宋体" w:hint="eastAsia"/>
          <w:color w:val="000000"/>
          <w:sz w:val="32"/>
          <w:szCs w:val="32"/>
          <w14:textFill>
            <w14:solidFill>
              <w14:srgbClr w14:val="000000"/>
            </w14:solidFill>
          </w14:textFill>
        </w:rPr>
        <w:t>一、</w:t>
      </w:r>
      <w:r>
        <w:rPr>
          <w:rFonts w:ascii="方正黑体简体" w:eastAsia="方正黑体简体" w:hAnsi="宋体" w:hint="eastAsia"/>
          <w:color w:val="000000"/>
          <w:sz w:val="32"/>
          <w:szCs w:val="32"/>
          <w14:textFill>
            <w14:solidFill>
              <w14:srgbClr w14:val="000000"/>
            </w14:solidFill>
          </w14:textFill>
          <w:lang w:val="zh-CN"/>
        </w:rPr>
        <w:t>项目概况</w:t>
      </w:r>
    </w:p>
    <w:p>
      <w:pPr>
        <w:adjustRightInd w:val="0"/>
        <w:snapToGrid w:val="0"/>
        <w:spacing w:line="576" w:lineRule="exact"/>
        <w:ind w:firstLineChars="200" w:firstLine="640"/>
        <w:rPr>
          <w:rFonts w:ascii="仿宋_GB2312" w:eastAsia="仿宋_GB2312" w:hAnsi="宋体"/>
          <w:color w:val="000000"/>
          <w:sz w:val="32"/>
          <w:szCs w:val="32"/>
          <w14:textFill>
            <w14:solidFill>
              <w14:srgbClr w14:val="000000"/>
            </w14:solidFill>
          </w14:textFill>
          <w:lang w:val="zh-CN"/>
        </w:rPr>
      </w:pPr>
      <w:r>
        <w:rPr>
          <w:rFonts w:ascii="仿宋_GB2312" w:eastAsia="仿宋_GB2312" w:hAnsi="宋体" w:hint="eastAsia"/>
          <w:color w:val="000000"/>
          <w:sz w:val="32"/>
          <w:szCs w:val="32"/>
          <w14:textFill>
            <w14:solidFill>
              <w14:srgbClr w14:val="000000"/>
            </w14:solidFill>
          </w14:textFill>
          <w:lang w:val="zh-CN"/>
        </w:rPr>
        <w:t>（一）项目基本情况。</w:t>
      </w:r>
    </w:p>
    <w:p>
      <w:pPr>
        <w:adjustRightInd w:val="0"/>
        <w:snapToGrid w:val="0"/>
        <w:spacing w:line="576" w:lineRule="exact"/>
        <w:ind w:firstLineChars="200" w:firstLine="640"/>
        <w:contextualSpacing/>
        <w:rPr>
          <w:rFonts w:ascii="仿宋_GB2312" w:eastAsia="仿宋_GB2312" w:cs="仿宋_GB2312" w:hAnsi="仿宋_GB2312"/>
          <w:color w:val="000000"/>
          <w:kern w:val="0"/>
          <w:sz w:val="32"/>
          <w:szCs w:val="32"/>
          <w:shd w:val="clear" w:color="auto" w:fill="FFFFFF"/>
          <w14:textFill>
            <w14:solidFill>
              <w14:srgbClr w14:val="000000"/>
            </w14:solidFill>
          </w14:textFill>
          <w:lang w:val="zh-CN"/>
        </w:rPr>
      </w:pPr>
      <w:r>
        <w:rPr>
          <w:rFonts w:ascii="宋体" w:eastAsia="仿宋_GB2312" w:cs="仿宋_GB2312" w:hAnsi="宋体" w:hint="eastAsia"/>
          <w:color w:val="000000"/>
          <w:kern w:val="0"/>
          <w:sz w:val="32"/>
          <w:szCs w:val="32"/>
          <w:shd w:val="clear" w:color="auto" w:fill="FFFFFF"/>
          <w14:textFill>
            <w14:solidFill>
              <w14:srgbClr w14:val="000000"/>
            </w14:solidFill>
          </w14:textFill>
          <w:lang w:val="en-US" w:eastAsia="zh-CN"/>
        </w:rPr>
        <w:t>1.</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机构和职责。区发展和改革局共设置局办公室、国民经济和社会发展综合股、固定资产投资股、产业发展和交通能源股、粮食管理股、价格管理股等内设机构。其中，国民经济和社会发展综合股负责统筹协调经济社会发展重大专项规划和区域规划。</w:t>
      </w:r>
    </w:p>
    <w:p>
      <w:pPr>
        <w:adjustRightInd w:val="0"/>
        <w:snapToGrid w:val="0"/>
        <w:spacing w:line="576" w:lineRule="exact"/>
        <w:ind w:firstLineChars="200" w:firstLine="640"/>
        <w:contextualSpacing/>
        <w:rPr>
          <w:rFonts w:ascii="仿宋_GB2312" w:eastAsia="仿宋_GB2312" w:cs="仿宋_GB2312" w:hAnsi="仿宋_GB2312"/>
          <w:color w:val="000000"/>
          <w:kern w:val="0"/>
          <w:sz w:val="32"/>
          <w:szCs w:val="32"/>
          <w:shd w:val="clear" w:color="auto" w:fill="FFFFFF"/>
          <w14:textFill>
            <w14:solidFill>
              <w14:srgbClr w14:val="000000"/>
            </w14:solidFill>
          </w14:textFill>
          <w:lang w:val="zh-CN"/>
        </w:rPr>
      </w:pPr>
      <w:r>
        <w:rPr>
          <w:rFonts w:ascii="宋体" w:eastAsia="仿宋_GB2312" w:cs="仿宋_GB2312" w:hAnsi="宋体" w:hint="eastAsia"/>
          <w:color w:val="000000"/>
          <w:kern w:val="0"/>
          <w:sz w:val="32"/>
          <w:szCs w:val="32"/>
          <w:shd w:val="clear" w:color="auto" w:fill="FFFFFF"/>
          <w14:textFill>
            <w14:solidFill>
              <w14:srgbClr w14:val="000000"/>
            </w14:solidFill>
          </w14:textFill>
          <w:lang w:val="en-US" w:eastAsia="zh-CN"/>
        </w:rPr>
        <w:t>2.</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项目立项、资金申报的依据。</w:t>
      </w:r>
    </w:p>
    <w:p>
      <w:pPr>
        <w:adjustRightInd w:val="0"/>
        <w:snapToGrid w:val="0"/>
        <w:spacing w:line="576" w:lineRule="exact"/>
        <w:ind w:firstLineChars="200" w:firstLine="640"/>
        <w:contextualSpacing/>
        <w:rPr>
          <w:rFonts w:ascii="仿宋_GB2312" w:eastAsia="仿宋_GB2312" w:cs="仿宋_GB2312" w:hAnsi="仿宋_GB2312"/>
          <w:color w:val="000000"/>
          <w:kern w:val="0"/>
          <w:sz w:val="32"/>
          <w:szCs w:val="32"/>
          <w:shd w:val="clear" w:color="auto" w:fill="FFFFFF"/>
          <w14:textFill>
            <w14:solidFill>
              <w14:srgbClr w14:val="000000"/>
            </w14:solidFill>
          </w14:textFill>
          <w:lang w:val="zh-CN"/>
        </w:rPr>
      </w:pP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立项依据：根据国家、省、市的统一部署和区委办、区政府办《关于开展〈广元市利州区国民经济和社会发展第十四个五年规划纲要〉编制工作的通知》（广利委办〔</w:t>
      </w:r>
      <w:r>
        <w:rPr>
          <w:rFonts w:ascii="宋体" w:eastAsia="仿宋_GB2312" w:cs="仿宋_GB2312" w:hAnsi="宋体" w:hint="eastAsia"/>
          <w:color w:val="000000"/>
          <w:kern w:val="0"/>
          <w:sz w:val="32"/>
          <w:szCs w:val="32"/>
          <w:shd w:val="clear" w:color="auto" w:fill="FFFFFF"/>
          <w14:textFill>
            <w14:solidFill>
              <w14:srgbClr w14:val="000000"/>
            </w14:solidFill>
          </w14:textFill>
          <w:lang w:val="zh-CN"/>
        </w:rPr>
        <w:t>2020</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w:t>
      </w:r>
      <w:r>
        <w:rPr>
          <w:rFonts w:ascii="宋体" w:eastAsia="仿宋_GB2312" w:cs="仿宋_GB2312" w:hAnsi="宋体" w:hint="eastAsia"/>
          <w:color w:val="000000"/>
          <w:kern w:val="0"/>
          <w:sz w:val="32"/>
          <w:szCs w:val="32"/>
          <w:shd w:val="clear" w:color="auto" w:fill="FFFFFF"/>
          <w14:textFill>
            <w14:solidFill>
              <w14:srgbClr w14:val="000000"/>
            </w14:solidFill>
          </w14:textFill>
          <w:lang w:val="zh-CN"/>
        </w:rPr>
        <w:t>7</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号）；区政府办《关于进一步优化调整我区“十四五”重点专项规划目录清单的通知》（广利府办函〔</w:t>
      </w:r>
      <w:r>
        <w:rPr>
          <w:rFonts w:ascii="宋体" w:eastAsia="仿宋_GB2312" w:cs="仿宋_GB2312" w:hAnsi="宋体" w:hint="eastAsia"/>
          <w:color w:val="000000"/>
          <w:kern w:val="0"/>
          <w:sz w:val="32"/>
          <w:szCs w:val="32"/>
          <w:shd w:val="clear" w:color="auto" w:fill="FFFFFF"/>
          <w14:textFill>
            <w14:solidFill>
              <w14:srgbClr w14:val="000000"/>
            </w14:solidFill>
          </w14:textFill>
          <w:lang w:val="zh-CN"/>
        </w:rPr>
        <w:t>2020</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w:t>
      </w:r>
      <w:r>
        <w:rPr>
          <w:rFonts w:ascii="宋体" w:eastAsia="仿宋_GB2312" w:cs="仿宋_GB2312" w:hAnsi="宋体" w:hint="eastAsia"/>
          <w:color w:val="000000"/>
          <w:kern w:val="0"/>
          <w:sz w:val="32"/>
          <w:szCs w:val="32"/>
          <w:shd w:val="clear" w:color="auto" w:fill="FFFFFF"/>
          <w14:textFill>
            <w14:solidFill>
              <w14:srgbClr w14:val="000000"/>
            </w14:solidFill>
          </w14:textFill>
          <w:lang w:val="zh-CN"/>
        </w:rPr>
        <w:t>49</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号）；</w:t>
      </w:r>
      <w:r>
        <w:rPr>
          <w:rFonts w:ascii="仿宋_GB2312" w:eastAsia="仿宋_GB2312" w:cs="仿宋_GB2312" w:hAnsi="仿宋_GB2312" w:hint="eastAsia"/>
          <w:color w:val="000000"/>
          <w:sz w:val="32"/>
          <w:szCs w:val="32"/>
          <w14:textFill>
            <w14:solidFill>
              <w14:srgbClr w14:val="000000"/>
            </w14:solidFill>
          </w14:textFill>
        </w:rPr>
        <w:t>市委市政府按照《四川省争创全国百强县百强区百强镇支撑奖励办法》《全国百强县百强区百强镇培育工作方案》，决定将宝轮镇作为市级县域经济强镇进行培育，要求我区编制好宝轮镇“十四五”发展规划。</w:t>
      </w:r>
    </w:p>
    <w:p>
      <w:pPr>
        <w:adjustRightInd w:val="0"/>
        <w:snapToGrid w:val="0"/>
        <w:spacing w:line="576" w:lineRule="exact"/>
        <w:ind w:firstLineChars="200" w:firstLine="640"/>
        <w:contextualSpacing/>
        <w:rPr>
          <w:rFonts w:ascii="仿宋_GB2312" w:eastAsia="仿宋_GB2312" w:cs="仿宋_GB2312" w:hAnsi="仿宋_GB2312"/>
          <w:color w:val="000000"/>
          <w:kern w:val="0"/>
          <w:sz w:val="32"/>
          <w:szCs w:val="32"/>
          <w:shd w:val="clear" w:color="auto" w:fill="FFFFFF"/>
          <w14:textFill>
            <w14:solidFill>
              <w14:srgbClr w14:val="000000"/>
            </w14:solidFill>
          </w14:textFill>
        </w:rPr>
      </w:pP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资金申请依据：八届区人民政府第</w:t>
      </w:r>
      <w:r>
        <w:rPr>
          <w:rFonts w:ascii="宋体" w:eastAsia="仿宋_GB2312" w:cs="仿宋_GB2312" w:hAnsi="宋体" w:hint="eastAsia"/>
          <w:color w:val="000000"/>
          <w:kern w:val="0"/>
          <w:sz w:val="32"/>
          <w:szCs w:val="32"/>
          <w:shd w:val="clear" w:color="auto" w:fill="FFFFFF"/>
          <w14:textFill>
            <w14:solidFill>
              <w14:srgbClr w14:val="000000"/>
            </w14:solidFill>
          </w14:textFill>
        </w:rPr>
        <w:t>89</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次常务会议审议并同意区发展和改革局《广元市利州区区级“十四五”规划编制工作经费预算方案》。一个规划文本、</w:t>
      </w:r>
      <w:r>
        <w:rPr>
          <w:rFonts w:ascii="宋体" w:eastAsia="仿宋_GB2312" w:cs="仿宋_GB2312" w:hAnsi="宋体" w:hint="eastAsia"/>
          <w:color w:val="000000"/>
          <w:kern w:val="0"/>
          <w:sz w:val="32"/>
          <w:szCs w:val="32"/>
          <w:shd w:val="clear" w:color="auto" w:fill="FFFFFF"/>
          <w14:textFill>
            <w14:solidFill>
              <w14:srgbClr w14:val="000000"/>
            </w14:solidFill>
          </w14:textFill>
        </w:rPr>
        <w:t>17</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个重点专项规划，测算需要</w:t>
      </w:r>
      <w:r>
        <w:rPr>
          <w:rFonts w:ascii="宋体" w:eastAsia="仿宋_GB2312" w:cs="仿宋_GB2312" w:hAnsi="宋体" w:hint="eastAsia"/>
          <w:color w:val="000000"/>
          <w:kern w:val="0"/>
          <w:sz w:val="32"/>
          <w:szCs w:val="32"/>
          <w:shd w:val="clear" w:color="auto" w:fill="FFFFFF"/>
          <w14:textFill>
            <w14:solidFill>
              <w14:srgbClr w14:val="000000"/>
            </w14:solidFill>
          </w14:textFill>
        </w:rPr>
        <w:t>300</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万元工作经费。</w:t>
      </w:r>
      <w:r>
        <w:rPr>
          <w:rFonts w:ascii="仿宋_GB2312" w:eastAsia="仿宋_GB2312" w:cs="仿宋_GB2312" w:hAnsi="仿宋_GB2312" w:hint="eastAsia"/>
          <w:color w:val="000000"/>
          <w:sz w:val="32"/>
          <w:szCs w:val="32"/>
          <w14:textFill>
            <w14:solidFill>
              <w14:srgbClr w14:val="000000"/>
            </w14:solidFill>
          </w14:textFill>
        </w:rPr>
        <w:t>根据省市专规设定情况，取消了</w:t>
      </w:r>
      <w:r>
        <w:rPr>
          <w:rFonts w:ascii="宋体" w:eastAsia="仿宋_GB2312" w:cs="仿宋_GB2312" w:hAnsi="宋体" w:hint="eastAsia"/>
          <w:color w:val="000000"/>
          <w:sz w:val="32"/>
          <w:szCs w:val="32"/>
          <w14:textFill>
            <w14:solidFill>
              <w14:srgbClr w14:val="000000"/>
            </w14:solidFill>
          </w14:textFill>
        </w:rPr>
        <w:t>2</w:t>
      </w:r>
      <w:r>
        <w:rPr>
          <w:rFonts w:ascii="仿宋_GB2312" w:eastAsia="仿宋_GB2312" w:cs="仿宋_GB2312" w:hAnsi="仿宋_GB2312" w:hint="eastAsia"/>
          <w:color w:val="000000"/>
          <w:sz w:val="32"/>
          <w:szCs w:val="32"/>
          <w14:textFill>
            <w14:solidFill>
              <w14:srgbClr w14:val="000000"/>
            </w14:solidFill>
          </w14:textFill>
        </w:rPr>
        <w:t>个专规，共结余资金</w:t>
      </w:r>
      <w:r>
        <w:rPr>
          <w:rFonts w:ascii="宋体" w:eastAsia="仿宋_GB2312" w:cs="仿宋_GB2312" w:hAnsi="宋体" w:hint="eastAsia"/>
          <w:color w:val="000000"/>
          <w:sz w:val="32"/>
          <w:szCs w:val="32"/>
          <w14:textFill>
            <w14:solidFill>
              <w14:srgbClr w14:val="000000"/>
            </w14:solidFill>
          </w14:textFill>
        </w:rPr>
        <w:t>20</w:t>
      </w:r>
      <w:r>
        <w:rPr>
          <w:rFonts w:ascii="仿宋_GB2312" w:eastAsia="仿宋_GB2312" w:cs="仿宋_GB2312" w:hAnsi="仿宋_GB2312" w:hint="eastAsia"/>
          <w:color w:val="000000"/>
          <w:sz w:val="32"/>
          <w:szCs w:val="32"/>
          <w14:textFill>
            <w14:solidFill>
              <w14:srgbClr w14:val="000000"/>
            </w14:solidFill>
          </w14:textFill>
        </w:rPr>
        <w:t>万元，经请示区政府同意将这</w:t>
      </w:r>
      <w:r>
        <w:rPr>
          <w:rFonts w:ascii="宋体" w:eastAsia="仿宋_GB2312" w:cs="仿宋_GB2312" w:hAnsi="宋体" w:hint="eastAsia"/>
          <w:color w:val="000000"/>
          <w:sz w:val="32"/>
          <w:szCs w:val="32"/>
          <w14:textFill>
            <w14:solidFill>
              <w14:srgbClr w14:val="000000"/>
            </w14:solidFill>
          </w14:textFill>
        </w:rPr>
        <w:t>20</w:t>
      </w:r>
      <w:r>
        <w:rPr>
          <w:rFonts w:ascii="仿宋_GB2312" w:eastAsia="仿宋_GB2312" w:cs="仿宋_GB2312" w:hAnsi="仿宋_GB2312" w:hint="eastAsia"/>
          <w:color w:val="000000"/>
          <w:sz w:val="32"/>
          <w:szCs w:val="32"/>
          <w14:textFill>
            <w14:solidFill>
              <w14:srgbClr w14:val="000000"/>
            </w14:solidFill>
          </w14:textFill>
        </w:rPr>
        <w:t>万元资金调整用作宝轮镇“十四五”规划编制费用。</w:t>
      </w:r>
    </w:p>
    <w:p>
      <w:pPr>
        <w:overflowPunct w:val="0"/>
        <w:adjustRightInd w:val="0"/>
        <w:snapToGrid w:val="0"/>
        <w:spacing w:line="576" w:lineRule="exact"/>
        <w:ind w:firstLineChars="200" w:firstLine="640"/>
        <w:textAlignment w:val="bottom"/>
        <w:rPr>
          <w:rFonts w:ascii="仿宋_GB2312" w:eastAsia="仿宋_GB2312" w:cs="仿宋_GB2312" w:hAnsi="仿宋_GB2312"/>
          <w:color w:val="000000"/>
          <w:kern w:val="0"/>
          <w:sz w:val="32"/>
          <w:szCs w:val="32"/>
          <w:shd w:val="clear" w:color="auto" w:fill="FFFFFF"/>
          <w14:textFill>
            <w14:solidFill>
              <w14:srgbClr w14:val="000000"/>
            </w14:solidFill>
          </w14:textFill>
          <w:lang w:val="zh-CN"/>
        </w:rPr>
      </w:pPr>
      <w:r>
        <w:rPr>
          <w:rFonts w:ascii="宋体" w:eastAsia="仿宋_GB2312" w:cs="仿宋_GB2312" w:hAnsi="宋体" w:hint="eastAsia"/>
          <w:color w:val="000000"/>
          <w:kern w:val="0"/>
          <w:sz w:val="32"/>
          <w:szCs w:val="32"/>
          <w:shd w:val="clear" w:color="auto" w:fill="FFFFFF"/>
          <w14:textFill>
            <w14:solidFill>
              <w14:srgbClr w14:val="000000"/>
            </w14:solidFill>
          </w14:textFill>
          <w:lang w:val="en-US" w:eastAsia="zh-CN"/>
        </w:rPr>
        <w:t>3.</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资金</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或项目</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管理办法制定情况。根据</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《广元市利州区区级“十四五”规划编制工作经费预算方案》（</w:t>
      </w:r>
      <w:r>
        <w:rPr>
          <w:rFonts w:ascii="仿宋_GB2312" w:eastAsia="仿宋_GB2312" w:hint="eastAsia"/>
          <w:color w:val="000000"/>
          <w:sz w:val="32"/>
          <w:szCs w:val="32"/>
          <w14:textFill>
            <w14:solidFill>
              <w14:srgbClr w14:val="000000"/>
            </w14:solidFill>
          </w14:textFill>
        </w:rPr>
        <w:t>广利发改〔</w:t>
      </w:r>
      <w:r>
        <w:rPr>
          <w:rFonts w:ascii="宋体" w:eastAsia="仿宋_GB2312" w:hAnsi="宋体" w:hint="eastAsia"/>
          <w:color w:val="000000"/>
          <w:sz w:val="32"/>
          <w:szCs w:val="32"/>
          <w14:textFill>
            <w14:solidFill>
              <w14:srgbClr w14:val="000000"/>
            </w14:solidFill>
          </w14:textFill>
        </w:rPr>
        <w:t>2020</w:t>
      </w:r>
      <w:r>
        <w:rPr>
          <w:rFonts w:ascii="仿宋_GB2312" w:eastAsia="仿宋_GB2312" w:hint="eastAsia"/>
          <w:color w:val="000000"/>
          <w:sz w:val="32"/>
          <w:szCs w:val="32"/>
          <w14:textFill>
            <w14:solidFill>
              <w14:srgbClr w14:val="000000"/>
            </w14:solidFill>
          </w14:textFill>
        </w:rPr>
        <w:t>〕</w:t>
      </w:r>
      <w:r>
        <w:rPr>
          <w:rFonts w:ascii="宋体" w:eastAsia="仿宋_GB2312" w:hAnsi="宋体" w:hint="eastAsia"/>
          <w:color w:val="000000"/>
          <w:sz w:val="32"/>
          <w:szCs w:val="32"/>
          <w14:textFill>
            <w14:solidFill>
              <w14:srgbClr w14:val="000000"/>
            </w14:solidFill>
          </w14:textFill>
        </w:rPr>
        <w:t>43</w:t>
      </w:r>
      <w:r>
        <w:rPr>
          <w:rFonts w:ascii="仿宋_GB2312" w:eastAsia="仿宋_GB2312" w:hint="eastAsia"/>
          <w:color w:val="000000"/>
          <w:sz w:val="32"/>
          <w:szCs w:val="32"/>
          <w14:textFill>
            <w14:solidFill>
              <w14:srgbClr w14:val="000000"/>
            </w14:solidFill>
          </w14:textFill>
        </w:rPr>
        <w:t>号</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），区“十四五”规划《纲要》编制经费</w:t>
      </w:r>
      <w:r>
        <w:rPr>
          <w:rFonts w:ascii="宋体" w:eastAsia="仿宋_GB2312" w:cs="仿宋_GB2312" w:hAnsi="宋体" w:hint="eastAsia"/>
          <w:color w:val="000000"/>
          <w:kern w:val="0"/>
          <w:sz w:val="32"/>
          <w:szCs w:val="32"/>
          <w:shd w:val="clear" w:color="auto" w:fill="FFFFFF"/>
          <w14:textFill>
            <w14:solidFill>
              <w14:srgbClr w14:val="000000"/>
            </w14:solidFill>
          </w14:textFill>
        </w:rPr>
        <w:t>90</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万元、</w:t>
      </w:r>
      <w:r>
        <w:rPr>
          <w:rFonts w:ascii="宋体" w:eastAsia="仿宋_GB2312" w:cs="仿宋_GB2312" w:hAnsi="宋体" w:hint="eastAsia"/>
          <w:color w:val="000000"/>
          <w:kern w:val="0"/>
          <w:sz w:val="32"/>
          <w:szCs w:val="32"/>
          <w:shd w:val="clear" w:color="auto" w:fill="FFFFFF"/>
          <w14:textFill>
            <w14:solidFill>
              <w14:srgbClr w14:val="000000"/>
            </w14:solidFill>
          </w14:textFill>
        </w:rPr>
        <w:t>17</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个重点专项规划编制经费</w:t>
      </w:r>
      <w:r>
        <w:rPr>
          <w:rFonts w:ascii="宋体" w:eastAsia="仿宋_GB2312" w:cs="仿宋_GB2312" w:hAnsi="宋体" w:hint="eastAsia"/>
          <w:color w:val="000000"/>
          <w:kern w:val="0"/>
          <w:sz w:val="32"/>
          <w:szCs w:val="32"/>
          <w:shd w:val="clear" w:color="auto" w:fill="FFFFFF"/>
          <w14:textFill>
            <w14:solidFill>
              <w14:srgbClr w14:val="000000"/>
            </w14:solidFill>
          </w14:textFill>
        </w:rPr>
        <w:t>160</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万元。</w:t>
      </w:r>
      <w:r>
        <w:rPr>
          <w:rFonts w:ascii="仿宋_GB2312" w:eastAsia="仿宋_GB2312" w:cs="仿宋_GB2312" w:hAnsi="仿宋_GB2312" w:hint="eastAsia"/>
          <w:color w:val="000000"/>
          <w:sz w:val="32"/>
          <w:szCs w:val="32"/>
          <w14:textFill>
            <w14:solidFill>
              <w14:srgbClr w14:val="000000"/>
            </w14:solidFill>
          </w14:textFill>
        </w:rPr>
        <w:t>规划《纲要》编制、重点专项规划经费全部纳入</w:t>
      </w:r>
      <w:r>
        <w:rPr>
          <w:rFonts w:ascii="宋体" w:eastAsia="仿宋_GB2312" w:cs="仿宋_GB2312" w:hAnsi="宋体" w:hint="eastAsia"/>
          <w:color w:val="000000"/>
          <w:sz w:val="32"/>
          <w:szCs w:val="32"/>
          <w14:textFill>
            <w14:solidFill>
              <w14:srgbClr w14:val="000000"/>
            </w14:solidFill>
          </w14:textFill>
        </w:rPr>
        <w:t>2020</w:t>
      </w:r>
      <w:r>
        <w:rPr>
          <w:rFonts w:ascii="仿宋_GB2312" w:eastAsia="仿宋_GB2312" w:cs="仿宋_GB2312" w:hAnsi="仿宋_GB2312" w:hint="eastAsia"/>
          <w:color w:val="000000"/>
          <w:sz w:val="32"/>
          <w:szCs w:val="32"/>
          <w14:textFill>
            <w14:solidFill>
              <w14:srgbClr w14:val="000000"/>
            </w14:solidFill>
          </w14:textFill>
        </w:rPr>
        <w:t>年区财政预算安排，经费由区发展和改革局统筹管理，研究课题、规划《纲要》、重点专项规划经区级相关会议审定通过后依据财务管理相关制度按进度拨付。</w:t>
      </w:r>
    </w:p>
    <w:p>
      <w:pPr>
        <w:overflowPunct w:val="0"/>
        <w:adjustRightInd w:val="0"/>
        <w:snapToGrid w:val="0"/>
        <w:spacing w:line="576" w:lineRule="exact"/>
        <w:ind w:firstLineChars="200" w:firstLine="640"/>
        <w:textAlignment w:val="bottom"/>
        <w:rPr>
          <w:rFonts w:ascii="仿宋_GB2312" w:eastAsia="仿宋_GB2312" w:cs="仿宋_GB2312" w:hAnsi="仿宋_GB2312"/>
          <w:color w:val="000000"/>
          <w:kern w:val="0"/>
          <w:sz w:val="32"/>
          <w:szCs w:val="32"/>
          <w:shd w:val="clear" w:color="auto" w:fill="FFFFFF"/>
          <w14:textFill>
            <w14:solidFill>
              <w14:srgbClr w14:val="000000"/>
            </w14:solidFill>
          </w14:textFill>
          <w:lang w:val="zh-CN"/>
        </w:rPr>
      </w:pPr>
      <w:r>
        <w:rPr>
          <w:rFonts w:ascii="宋体" w:eastAsia="仿宋_GB2312" w:cs="仿宋_GB2312" w:hAnsi="宋体" w:hint="eastAsia"/>
          <w:color w:val="000000"/>
          <w:kern w:val="0"/>
          <w:sz w:val="32"/>
          <w:szCs w:val="32"/>
          <w:shd w:val="clear" w:color="auto" w:fill="FFFFFF"/>
          <w14:textFill>
            <w14:solidFill>
              <w14:srgbClr w14:val="000000"/>
            </w14:solidFill>
          </w14:textFill>
          <w:lang w:val="en-US" w:eastAsia="zh-CN"/>
        </w:rPr>
        <w:t>4.</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资金分配的原则及考虑因素。</w:t>
      </w:r>
    </w:p>
    <w:p>
      <w:pPr>
        <w:overflowPunct w:val="0"/>
        <w:adjustRightInd w:val="0"/>
        <w:snapToGrid w:val="0"/>
        <w:spacing w:line="576" w:lineRule="exact"/>
        <w:ind w:firstLineChars="200" w:firstLine="640"/>
        <w:textAlignment w:val="bottom"/>
        <w:rPr>
          <w:rFonts w:ascii="仿宋_GB2312" w:eastAsia="仿宋_GB2312"/>
          <w:color w:val="000000"/>
          <w14:textFill>
            <w14:solidFill>
              <w14:srgbClr w14:val="000000"/>
            </w14:solidFill>
          </w14:textFill>
          <w:lang w:val="zh-CN"/>
        </w:rPr>
      </w:pP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规划《纲要》编制经费</w:t>
      </w:r>
      <w:r>
        <w:rPr>
          <w:rFonts w:ascii="宋体" w:eastAsia="仿宋_GB2312" w:cs="仿宋_GB2312" w:hAnsi="宋体" w:hint="eastAsia"/>
          <w:color w:val="000000"/>
          <w:kern w:val="0"/>
          <w:sz w:val="32"/>
          <w:szCs w:val="32"/>
          <w:shd w:val="clear" w:color="auto" w:fill="FFFFFF"/>
          <w14:textFill>
            <w14:solidFill>
              <w14:srgbClr w14:val="000000"/>
            </w14:solidFill>
          </w14:textFill>
          <w:lang w:val="zh-CN"/>
        </w:rPr>
        <w:t>90</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万元，一是编制组工作经费</w:t>
      </w:r>
      <w:r>
        <w:rPr>
          <w:rFonts w:ascii="宋体" w:eastAsia="仿宋_GB2312" w:cs="仿宋_GB2312" w:hAnsi="宋体" w:hint="eastAsia"/>
          <w:color w:val="000000"/>
          <w:kern w:val="0"/>
          <w:sz w:val="32"/>
          <w:szCs w:val="32"/>
          <w:shd w:val="clear" w:color="auto" w:fill="FFFFFF"/>
          <w14:textFill>
            <w14:solidFill>
              <w14:srgbClr w14:val="000000"/>
            </w14:solidFill>
          </w14:textFill>
          <w:lang w:val="zh-CN"/>
        </w:rPr>
        <w:t>30</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万元。主要用于举办专题培训班；抽调人员食宿费；编制人员考察、调研、学习费；《基本思路》《纲要》等文本打印费、印刷费；二是专家技术咨询、评审费用</w:t>
      </w:r>
      <w:r>
        <w:rPr>
          <w:rFonts w:ascii="宋体" w:eastAsia="仿宋_GB2312" w:cs="仿宋_GB2312" w:hAnsi="宋体" w:hint="eastAsia"/>
          <w:color w:val="000000"/>
          <w:kern w:val="0"/>
          <w:sz w:val="32"/>
          <w:szCs w:val="32"/>
          <w:shd w:val="clear" w:color="auto" w:fill="FFFFFF"/>
          <w14:textFill>
            <w14:solidFill>
              <w14:srgbClr w14:val="000000"/>
            </w14:solidFill>
          </w14:textFill>
          <w:lang w:val="zh-CN"/>
        </w:rPr>
        <w:t>60</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万元。主要用于专家咨询费、评审费、集中研讨培训费、会议费等；专家往返交通费、食宿费；会议室租赁费、印刷费等。</w:t>
      </w:r>
      <w:r>
        <w:rPr>
          <w:rFonts w:ascii="宋体" w:eastAsia="仿宋_GB2312" w:cs="仿宋_GB2312" w:hAnsi="宋体" w:hint="eastAsia"/>
          <w:color w:val="000000"/>
          <w:kern w:val="0"/>
          <w:sz w:val="32"/>
          <w:szCs w:val="32"/>
          <w:shd w:val="clear" w:color="auto" w:fill="FFFFFF"/>
          <w14:textFill>
            <w14:solidFill>
              <w14:srgbClr w14:val="000000"/>
            </w14:solidFill>
          </w14:textFill>
          <w:lang w:val="zh-CN"/>
        </w:rPr>
        <w:t>17</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个区级重点专项规划编制经费</w:t>
      </w:r>
      <w:r>
        <w:rPr>
          <w:rFonts w:ascii="宋体" w:eastAsia="仿宋_GB2312" w:cs="仿宋_GB2312" w:hAnsi="宋体" w:hint="eastAsia"/>
          <w:color w:val="000000"/>
          <w:kern w:val="0"/>
          <w:sz w:val="32"/>
          <w:szCs w:val="32"/>
          <w:shd w:val="clear" w:color="auto" w:fill="FFFFFF"/>
          <w14:textFill>
            <w14:solidFill>
              <w14:srgbClr w14:val="000000"/>
            </w14:solidFill>
          </w14:textFill>
          <w:lang w:val="zh-CN"/>
        </w:rPr>
        <w:t>160</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万元，原则上每个重点专项规划编制经费不超过</w:t>
      </w:r>
      <w:r>
        <w:rPr>
          <w:rFonts w:ascii="宋体" w:eastAsia="仿宋_GB2312" w:cs="仿宋_GB2312" w:hAnsi="宋体" w:hint="eastAsia"/>
          <w:color w:val="000000"/>
          <w:kern w:val="0"/>
          <w:sz w:val="32"/>
          <w:szCs w:val="32"/>
          <w:shd w:val="clear" w:color="auto" w:fill="FFFFFF"/>
          <w14:textFill>
            <w14:solidFill>
              <w14:srgbClr w14:val="000000"/>
            </w14:solidFill>
          </w14:textFill>
          <w:lang w:val="zh-CN"/>
        </w:rPr>
        <w:t>10</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万元。</w:t>
      </w:r>
      <w:r>
        <w:rPr>
          <w:rFonts w:ascii="仿宋_GB2312" w:eastAsia="仿宋_GB2312" w:cs="仿宋_GB2312" w:hAnsi="仿宋_GB2312" w:hint="eastAsia"/>
          <w:color w:val="000000"/>
          <w:sz w:val="32"/>
          <w:szCs w:val="32"/>
          <w14:textFill>
            <w14:solidFill>
              <w14:srgbClr w14:val="000000"/>
            </w14:solidFill>
          </w14:textFill>
        </w:rPr>
        <w:t>宝轮镇“十四五”规划编制，区政府同意将取消的</w:t>
      </w:r>
      <w:r>
        <w:rPr>
          <w:rFonts w:ascii="宋体" w:eastAsia="仿宋_GB2312" w:cs="仿宋_GB2312" w:hAnsi="宋体" w:hint="eastAsia"/>
          <w:color w:val="000000"/>
          <w:sz w:val="32"/>
          <w:szCs w:val="32"/>
          <w14:textFill>
            <w14:solidFill>
              <w14:srgbClr w14:val="000000"/>
            </w14:solidFill>
          </w14:textFill>
        </w:rPr>
        <w:t>2</w:t>
      </w:r>
      <w:r>
        <w:rPr>
          <w:rFonts w:ascii="仿宋_GB2312" w:eastAsia="仿宋_GB2312" w:cs="仿宋_GB2312" w:hAnsi="仿宋_GB2312" w:hint="eastAsia"/>
          <w:color w:val="000000"/>
          <w:sz w:val="32"/>
          <w:szCs w:val="32"/>
          <w14:textFill>
            <w14:solidFill>
              <w14:srgbClr w14:val="000000"/>
            </w14:solidFill>
          </w14:textFill>
        </w:rPr>
        <w:t>个专规</w:t>
      </w:r>
      <w:r>
        <w:rPr>
          <w:rFonts w:ascii="宋体" w:eastAsia="仿宋_GB2312" w:cs="仿宋_GB2312" w:hAnsi="宋体" w:hint="eastAsia"/>
          <w:color w:val="000000"/>
          <w:sz w:val="32"/>
          <w:szCs w:val="32"/>
          <w14:textFill>
            <w14:solidFill>
              <w14:srgbClr w14:val="000000"/>
            </w14:solidFill>
          </w14:textFill>
        </w:rPr>
        <w:t>20</w:t>
      </w:r>
      <w:r>
        <w:rPr>
          <w:rFonts w:ascii="仿宋_GB2312" w:eastAsia="仿宋_GB2312" w:cs="仿宋_GB2312" w:hAnsi="仿宋_GB2312" w:hint="eastAsia"/>
          <w:color w:val="000000"/>
          <w:sz w:val="32"/>
          <w:szCs w:val="32"/>
          <w14:textFill>
            <w14:solidFill>
              <w14:srgbClr w14:val="000000"/>
            </w14:solidFill>
          </w14:textFill>
        </w:rPr>
        <w:t>万元资金调整用作该规划的编制费用。</w:t>
      </w:r>
    </w:p>
    <w:p>
      <w:pPr>
        <w:adjustRightInd w:val="0"/>
        <w:snapToGrid w:val="0"/>
        <w:spacing w:line="576" w:lineRule="exact"/>
        <w:ind w:firstLineChars="200" w:firstLine="640"/>
        <w:rPr>
          <w:rFonts w:ascii="仿宋_GB2312" w:eastAsia="仿宋_GB2312" w:hAnsi="宋体"/>
          <w:color w:val="000000"/>
          <w:sz w:val="32"/>
          <w:szCs w:val="32"/>
          <w14:textFill>
            <w14:solidFill>
              <w14:srgbClr w14:val="000000"/>
            </w14:solidFill>
          </w14:textFill>
          <w:lang w:val="zh-CN"/>
        </w:rPr>
      </w:pPr>
      <w:r>
        <w:rPr>
          <w:rFonts w:ascii="仿宋_GB2312" w:eastAsia="仿宋_GB2312" w:hAnsi="宋体" w:hint="eastAsia"/>
          <w:color w:val="000000"/>
          <w:sz w:val="32"/>
          <w:szCs w:val="32"/>
          <w14:textFill>
            <w14:solidFill>
              <w14:srgbClr w14:val="000000"/>
            </w14:solidFill>
          </w14:textFill>
          <w:lang w:val="zh-CN"/>
        </w:rPr>
        <w:t>（二）项目绩效目标。</w:t>
      </w:r>
    </w:p>
    <w:p>
      <w:pPr>
        <w:adjustRightInd w:val="0"/>
        <w:snapToGrid w:val="0"/>
        <w:spacing w:line="576" w:lineRule="exact"/>
        <w:ind w:firstLineChars="200" w:firstLine="640"/>
        <w:contextualSpacing/>
        <w:rPr>
          <w:rFonts w:ascii="仿宋_GB2312" w:eastAsia="仿宋_GB2312" w:cs="仿宋_GB2312" w:hAnsi="仿宋_GB2312"/>
          <w:color w:val="000000"/>
          <w:kern w:val="0"/>
          <w:sz w:val="32"/>
          <w:szCs w:val="32"/>
          <w:shd w:val="clear" w:color="auto" w:fill="FFFFFF"/>
          <w14:textFill>
            <w14:solidFill>
              <w14:srgbClr w14:val="000000"/>
            </w14:solidFill>
          </w14:textFill>
        </w:rPr>
      </w:pPr>
      <w:r>
        <w:rPr>
          <w:rFonts w:ascii="宋体" w:eastAsia="仿宋_GB2312" w:cs="仿宋_GB2312" w:hAnsi="宋体" w:hint="eastAsia"/>
          <w:color w:val="000000"/>
          <w:kern w:val="0"/>
          <w:sz w:val="32"/>
          <w:szCs w:val="32"/>
          <w:shd w:val="clear" w:color="auto" w:fill="FFFFFF"/>
          <w14:textFill>
            <w14:solidFill>
              <w14:srgbClr w14:val="000000"/>
            </w14:solidFill>
          </w14:textFill>
          <w:lang w:val="en-US" w:eastAsia="zh-CN"/>
        </w:rPr>
        <w:t>1.</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项目主要内容。编制区“十四五”规划《纲要》、</w:t>
      </w:r>
      <w:r>
        <w:rPr>
          <w:rFonts w:ascii="宋体" w:eastAsia="仿宋_GB2312" w:cs="仿宋_GB2312" w:hAnsi="宋体" w:hint="eastAsia"/>
          <w:color w:val="000000"/>
          <w:kern w:val="0"/>
          <w:sz w:val="32"/>
          <w:szCs w:val="32"/>
          <w:shd w:val="clear" w:color="auto" w:fill="FFFFFF"/>
          <w14:textFill>
            <w14:solidFill>
              <w14:srgbClr w14:val="000000"/>
            </w14:solidFill>
          </w14:textFill>
        </w:rPr>
        <w:t>3</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个重点专项规划和宝轮镇“十四五”规划。</w:t>
      </w:r>
    </w:p>
    <w:p>
      <w:pPr>
        <w:adjustRightInd w:val="0"/>
        <w:snapToGrid w:val="0"/>
        <w:spacing w:line="576" w:lineRule="exact"/>
        <w:ind w:firstLineChars="200" w:firstLine="640"/>
        <w:contextualSpacing/>
        <w:rPr>
          <w:rFonts w:ascii="仿宋_GB2312" w:eastAsia="仿宋_GB2312" w:cs="仿宋_GB2312" w:hAnsi="仿宋_GB2312"/>
          <w:color w:val="000000"/>
          <w:kern w:val="0"/>
          <w:sz w:val="32"/>
          <w:szCs w:val="32"/>
          <w:shd w:val="clear" w:color="auto" w:fill="FFFFFF"/>
          <w14:textFill>
            <w14:solidFill>
              <w14:srgbClr w14:val="000000"/>
            </w14:solidFill>
          </w14:textFill>
          <w:lang w:val="zh-CN"/>
        </w:rPr>
      </w:pPr>
      <w:r>
        <w:rPr>
          <w:rFonts w:ascii="宋体" w:eastAsia="仿宋_GB2312" w:cs="仿宋_GB2312" w:hAnsi="宋体" w:hint="eastAsia"/>
          <w:color w:val="000000"/>
          <w:kern w:val="0"/>
          <w:sz w:val="32"/>
          <w:szCs w:val="32"/>
          <w:shd w:val="clear" w:color="auto" w:fill="FFFFFF"/>
          <w14:textFill>
            <w14:solidFill>
              <w14:srgbClr w14:val="000000"/>
            </w14:solidFill>
          </w14:textFill>
          <w:lang w:val="en-US" w:eastAsia="zh-CN"/>
        </w:rPr>
        <w:t>2.</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项目应实现的具体绩效目标。区“十四五”规划《纲要》在</w:t>
      </w:r>
      <w:r>
        <w:rPr>
          <w:rFonts w:ascii="宋体" w:eastAsia="仿宋_GB2312" w:cs="仿宋_GB2312" w:hAnsi="宋体" w:hint="eastAsia"/>
          <w:color w:val="000000"/>
          <w:kern w:val="0"/>
          <w:sz w:val="32"/>
          <w:szCs w:val="32"/>
          <w:shd w:val="clear" w:color="auto" w:fill="FFFFFF"/>
          <w14:textFill>
            <w14:solidFill>
              <w14:srgbClr w14:val="000000"/>
            </w14:solidFill>
          </w14:textFill>
        </w:rPr>
        <w:t>2021</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年</w:t>
      </w:r>
      <w:r>
        <w:rPr>
          <w:rFonts w:ascii="宋体" w:eastAsia="仿宋_GB2312" w:cs="仿宋_GB2312" w:hAnsi="宋体" w:hint="eastAsia"/>
          <w:color w:val="000000"/>
          <w:kern w:val="0"/>
          <w:sz w:val="32"/>
          <w:szCs w:val="32"/>
          <w:shd w:val="clear" w:color="auto" w:fill="FFFFFF"/>
          <w14:textFill>
            <w14:solidFill>
              <w14:srgbClr w14:val="000000"/>
            </w14:solidFill>
          </w14:textFill>
        </w:rPr>
        <w:t>3</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月通过区人大审议通过；</w:t>
      </w:r>
      <w:r>
        <w:rPr>
          <w:rFonts w:ascii="宋体" w:eastAsia="仿宋_GB2312" w:cs="仿宋_GB2312" w:hAnsi="宋体" w:hint="eastAsia"/>
          <w:color w:val="000000"/>
          <w:kern w:val="0"/>
          <w:sz w:val="32"/>
          <w:szCs w:val="32"/>
          <w:shd w:val="clear" w:color="auto" w:fill="FFFFFF"/>
          <w14:textFill>
            <w14:solidFill>
              <w14:srgbClr w14:val="000000"/>
            </w14:solidFill>
          </w14:textFill>
        </w:rPr>
        <w:t>3</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个重点专项规划在</w:t>
      </w:r>
      <w:r>
        <w:rPr>
          <w:rFonts w:ascii="宋体" w:eastAsia="仿宋_GB2312" w:cs="仿宋_GB2312" w:hAnsi="宋体" w:hint="eastAsia"/>
          <w:color w:val="000000"/>
          <w:kern w:val="0"/>
          <w:sz w:val="32"/>
          <w:szCs w:val="32"/>
          <w:shd w:val="clear" w:color="auto" w:fill="FFFFFF"/>
          <w14:textFill>
            <w14:solidFill>
              <w14:srgbClr w14:val="000000"/>
            </w14:solidFill>
          </w14:textFill>
        </w:rPr>
        <w:t>2022</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年底前经区政府审核通过并发文；宝轮镇“十四五”规划在</w:t>
      </w:r>
      <w:r>
        <w:rPr>
          <w:rFonts w:ascii="宋体" w:eastAsia="仿宋_GB2312" w:cs="仿宋_GB2312" w:hAnsi="宋体" w:hint="eastAsia"/>
          <w:color w:val="000000"/>
          <w:kern w:val="0"/>
          <w:sz w:val="32"/>
          <w:szCs w:val="32"/>
          <w:shd w:val="clear" w:color="auto" w:fill="FFFFFF"/>
          <w14:textFill>
            <w14:solidFill>
              <w14:srgbClr w14:val="000000"/>
            </w14:solidFill>
          </w14:textFill>
        </w:rPr>
        <w:t>2022</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年</w:t>
      </w:r>
      <w:r>
        <w:rPr>
          <w:rFonts w:ascii="宋体" w:eastAsia="仿宋_GB2312" w:cs="仿宋_GB2312" w:hAnsi="宋体" w:hint="eastAsia"/>
          <w:color w:val="000000"/>
          <w:kern w:val="0"/>
          <w:sz w:val="32"/>
          <w:szCs w:val="32"/>
          <w:shd w:val="clear" w:color="auto" w:fill="FFFFFF"/>
          <w14:textFill>
            <w14:solidFill>
              <w14:srgbClr w14:val="000000"/>
            </w14:solidFill>
          </w14:textFill>
        </w:rPr>
        <w:t>6</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月前经镇人民代表大会审议通过。</w:t>
      </w:r>
    </w:p>
    <w:p>
      <w:pPr>
        <w:adjustRightInd w:val="0"/>
        <w:snapToGrid w:val="0"/>
        <w:spacing w:line="576" w:lineRule="exact"/>
        <w:ind w:firstLineChars="200" w:firstLine="640"/>
        <w:contextualSpacing/>
        <w:rPr>
          <w:rFonts w:ascii="仿宋_GB2312" w:eastAsia="仿宋_GB2312" w:cs="仿宋_GB2312" w:hAnsi="仿宋_GB2312"/>
          <w:color w:val="000000"/>
          <w:kern w:val="0"/>
          <w:sz w:val="32"/>
          <w:szCs w:val="32"/>
          <w:shd w:val="clear" w:color="auto" w:fill="FFFFFF"/>
          <w14:textFill>
            <w14:solidFill>
              <w14:srgbClr w14:val="000000"/>
            </w14:solidFill>
          </w14:textFill>
          <w:lang w:val="zh-CN"/>
        </w:rPr>
      </w:pPr>
      <w:r>
        <w:rPr>
          <w:rFonts w:ascii="宋体" w:eastAsia="仿宋_GB2312" w:cs="仿宋_GB2312" w:hAnsi="宋体" w:hint="eastAsia"/>
          <w:color w:val="000000"/>
          <w:kern w:val="0"/>
          <w:sz w:val="32"/>
          <w:szCs w:val="32"/>
          <w:shd w:val="clear" w:color="auto" w:fill="FFFFFF"/>
          <w14:textFill>
            <w14:solidFill>
              <w14:srgbClr w14:val="000000"/>
            </w14:solidFill>
          </w14:textFill>
          <w:lang w:val="en-US" w:eastAsia="zh-CN"/>
        </w:rPr>
        <w:t>3.</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申报内容是根据“十四五”规划编制相关文件规定制定的，与实际相符，申报目标合理可行</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（三）项目自评步骤及方法。</w:t>
      </w:r>
    </w:p>
    <w:p>
      <w:pPr>
        <w:adjustRightInd w:val="0"/>
        <w:snapToGrid w:val="0"/>
        <w:spacing w:line="576" w:lineRule="exact"/>
        <w:ind w:firstLineChars="200" w:firstLine="640"/>
        <w:contextualSpacing/>
        <w:rPr>
          <w:rFonts w:ascii="仿宋_GB2312" w:eastAsia="仿宋_GB2312" w:cs="仿宋_GB2312" w:hAnsi="仿宋_GB2312"/>
          <w:color w:val="000000"/>
          <w:kern w:val="0"/>
          <w:sz w:val="32"/>
          <w:szCs w:val="32"/>
          <w:shd w:val="clear" w:color="auto" w:fill="FFFFFF"/>
          <w14:textFill>
            <w14:solidFill>
              <w14:srgbClr w14:val="000000"/>
            </w14:solidFill>
          </w14:textFill>
          <w:lang w:val="zh-CN"/>
        </w:rPr>
      </w:pP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采取自评与他评相结合方式，结合评价内容，做到有计划、有安排，扎实开展本次自评工作。针对申报内容、实施情况、资金兑现、财务管理等作出自我评价，认真听取建议，做好总结工作。</w:t>
      </w:r>
    </w:p>
    <w:p>
      <w:pPr>
        <w:adjustRightInd w:val="0"/>
        <w:snapToGrid w:val="0"/>
        <w:spacing w:line="576" w:lineRule="exact"/>
        <w:ind w:firstLineChars="200" w:firstLine="640"/>
        <w:rPr>
          <w:rFonts w:ascii="黑体" w:eastAsia="黑体" w:hAnsi="宋体"/>
          <w:color w:val="000000"/>
          <w:sz w:val="32"/>
          <w:szCs w:val="32"/>
          <w14:textFill>
            <w14:solidFill>
              <w14:srgbClr w14:val="000000"/>
            </w14:solidFill>
          </w14:textFill>
        </w:rPr>
      </w:pPr>
      <w:r>
        <w:rPr>
          <w:rFonts w:ascii="黑体" w:eastAsia="黑体" w:hAnsi="宋体" w:hint="eastAsia"/>
          <w:color w:val="000000"/>
          <w:sz w:val="32"/>
          <w:szCs w:val="32"/>
          <w14:textFill>
            <w14:solidFill>
              <w14:srgbClr w14:val="000000"/>
            </w14:solidFill>
          </w14:textFill>
        </w:rPr>
        <w:t>二、项目资金申报及使用情况</w:t>
      </w:r>
    </w:p>
    <w:p>
      <w:pPr>
        <w:adjustRightInd w:val="0"/>
        <w:snapToGrid w:val="0"/>
        <w:spacing w:line="576" w:lineRule="exact"/>
        <w:ind w:firstLineChars="200" w:firstLine="640"/>
        <w:contextualSpacing/>
        <w:rPr>
          <w:rFonts w:ascii="仿宋_GB2312" w:eastAsia="仿宋_GB2312" w:cs="仿宋_GB2312" w:hAnsi="仿宋_GB2312"/>
          <w:color w:val="000000"/>
          <w:kern w:val="0"/>
          <w:sz w:val="32"/>
          <w:szCs w:val="32"/>
          <w:shd w:val="clear" w:color="auto" w:fill="FFFFFF"/>
          <w14:textFill>
            <w14:solidFill>
              <w14:srgbClr w14:val="000000"/>
            </w14:solidFill>
          </w14:textFill>
          <w:lang w:val="zh-CN"/>
        </w:rPr>
      </w:pP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（一）项目资金申报及批复情况。</w:t>
      </w:r>
    </w:p>
    <w:p>
      <w:pPr>
        <w:adjustRightInd w:val="0"/>
        <w:snapToGrid w:val="0"/>
        <w:spacing w:line="576" w:lineRule="exact"/>
        <w:ind w:firstLineChars="200" w:firstLine="640"/>
        <w:contextualSpacing/>
        <w:rPr>
          <w:rFonts w:ascii="仿宋_GB2312" w:eastAsia="仿宋_GB2312" w:cs="仿宋_GB2312" w:hAnsi="仿宋_GB2312"/>
          <w:color w:val="000000"/>
          <w:kern w:val="0"/>
          <w:sz w:val="32"/>
          <w:szCs w:val="32"/>
          <w:shd w:val="clear" w:color="auto" w:fill="FFFFFF"/>
          <w14:textFill>
            <w14:solidFill>
              <w14:srgbClr w14:val="000000"/>
            </w14:solidFill>
          </w14:textFill>
          <w:lang w:val="zh-CN"/>
        </w:rPr>
      </w:pP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我单位根据省级要求，对区“十四五”相关规划编制项目所需资金进行了核算，总计申报财政预算资金</w:t>
      </w:r>
      <w:r>
        <w:rPr>
          <w:rFonts w:ascii="宋体" w:eastAsia="仿宋_GB2312" w:cs="仿宋_GB2312" w:hAnsi="宋体" w:hint="eastAsia"/>
          <w:color w:val="000000"/>
          <w:kern w:val="0"/>
          <w:sz w:val="32"/>
          <w:szCs w:val="32"/>
          <w:shd w:val="clear" w:color="auto" w:fill="FFFFFF"/>
          <w14:textFill>
            <w14:solidFill>
              <w14:srgbClr w14:val="000000"/>
            </w14:solidFill>
          </w14:textFill>
        </w:rPr>
        <w:t>56</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w:t>
      </w:r>
      <w:r>
        <w:rPr>
          <w:rFonts w:ascii="宋体" w:eastAsia="仿宋_GB2312" w:cs="仿宋_GB2312" w:hAnsi="宋体" w:hint="eastAsia"/>
          <w:color w:val="000000"/>
          <w:kern w:val="0"/>
          <w:sz w:val="32"/>
          <w:szCs w:val="32"/>
          <w:shd w:val="clear" w:color="auto" w:fill="FFFFFF"/>
          <w14:textFill>
            <w14:solidFill>
              <w14:srgbClr w14:val="000000"/>
            </w14:solidFill>
          </w14:textFill>
        </w:rPr>
        <w:t>58</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万元。</w:t>
      </w:r>
    </w:p>
    <w:p>
      <w:pPr>
        <w:adjustRightInd w:val="0"/>
        <w:snapToGrid w:val="0"/>
        <w:spacing w:line="576" w:lineRule="exact"/>
        <w:ind w:firstLineChars="200" w:firstLine="640"/>
        <w:contextualSpacing/>
        <w:rPr>
          <w:rFonts w:ascii="仿宋_GB2312" w:eastAsia="仿宋_GB2312" w:cs="仿宋_GB2312" w:hAnsi="仿宋_GB2312"/>
          <w:color w:val="000000"/>
          <w:kern w:val="0"/>
          <w:sz w:val="32"/>
          <w:szCs w:val="32"/>
          <w:shd w:val="clear" w:color="auto" w:fill="FFFFFF"/>
          <w14:textFill>
            <w14:solidFill>
              <w14:srgbClr w14:val="000000"/>
            </w14:solidFill>
          </w14:textFill>
          <w:lang w:val="zh-CN"/>
        </w:rPr>
      </w:pP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（二）资金计划、到位及使用情况。</w:t>
      </w:r>
    </w:p>
    <w:p>
      <w:pPr>
        <w:adjustRightInd w:val="0"/>
        <w:snapToGrid w:val="0"/>
        <w:spacing w:line="576" w:lineRule="exact"/>
        <w:ind w:firstLineChars="200" w:firstLine="640"/>
        <w:contextualSpacing/>
        <w:rPr>
          <w:rFonts w:ascii="仿宋_GB2312" w:eastAsia="仿宋_GB2312" w:cs="仿宋_GB2312" w:hAnsi="仿宋_GB2312"/>
          <w:color w:val="000000"/>
          <w:kern w:val="0"/>
          <w:sz w:val="32"/>
          <w:szCs w:val="32"/>
          <w:shd w:val="clear" w:color="auto" w:fill="FFFFFF"/>
          <w14:textFill>
            <w14:solidFill>
              <w14:srgbClr w14:val="000000"/>
            </w14:solidFill>
          </w14:textFill>
          <w:lang w:val="zh-CN"/>
        </w:rPr>
      </w:pPr>
      <w:r>
        <w:rPr>
          <w:rFonts w:ascii="宋体" w:eastAsia="仿宋_GB2312" w:cs="仿宋_GB2312" w:hAnsi="宋体" w:hint="eastAsia"/>
          <w:color w:val="000000"/>
          <w:kern w:val="0"/>
          <w:sz w:val="32"/>
          <w:szCs w:val="32"/>
          <w:shd w:val="clear" w:color="auto" w:fill="FFFFFF"/>
          <w14:textFill>
            <w14:solidFill>
              <w14:srgbClr w14:val="000000"/>
            </w14:solidFill>
          </w14:textFill>
          <w:lang w:val="en-US" w:eastAsia="zh-CN"/>
        </w:rPr>
        <w:t>1.</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资金计划。区财政局下达“十四五”相关规划编制项目资金</w:t>
      </w:r>
      <w:r>
        <w:rPr>
          <w:rFonts w:ascii="宋体" w:eastAsia="仿宋_GB2312" w:cs="仿宋_GB2312" w:hAnsi="宋体" w:hint="eastAsia"/>
          <w:color w:val="000000"/>
          <w:kern w:val="0"/>
          <w:sz w:val="32"/>
          <w:szCs w:val="32"/>
          <w:shd w:val="clear" w:color="auto" w:fill="FFFFFF"/>
          <w14:textFill>
            <w14:solidFill>
              <w14:srgbClr w14:val="000000"/>
            </w14:solidFill>
          </w14:textFill>
        </w:rPr>
        <w:t>56</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w:t>
      </w:r>
      <w:r>
        <w:rPr>
          <w:rFonts w:ascii="宋体" w:eastAsia="仿宋_GB2312" w:cs="仿宋_GB2312" w:hAnsi="宋体" w:hint="eastAsia"/>
          <w:color w:val="000000"/>
          <w:kern w:val="0"/>
          <w:sz w:val="32"/>
          <w:szCs w:val="32"/>
          <w:shd w:val="clear" w:color="auto" w:fill="FFFFFF"/>
          <w14:textFill>
            <w14:solidFill>
              <w14:srgbClr w14:val="000000"/>
            </w14:solidFill>
          </w14:textFill>
        </w:rPr>
        <w:t>58</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万元。</w:t>
      </w:r>
    </w:p>
    <w:p>
      <w:pPr>
        <w:adjustRightInd w:val="0"/>
        <w:snapToGrid w:val="0"/>
        <w:spacing w:line="576" w:lineRule="exact"/>
        <w:ind w:firstLineChars="200" w:firstLine="640"/>
        <w:contextualSpacing/>
        <w:rPr>
          <w:rFonts w:ascii="仿宋_GB2312" w:eastAsia="仿宋_GB2312" w:cs="仿宋_GB2312" w:hAnsi="仿宋_GB2312"/>
          <w:color w:val="000000"/>
          <w:kern w:val="0"/>
          <w:sz w:val="32"/>
          <w:szCs w:val="32"/>
          <w:shd w:val="clear" w:color="auto" w:fill="FFFFFF"/>
          <w14:textFill>
            <w14:solidFill>
              <w14:srgbClr w14:val="000000"/>
            </w14:solidFill>
          </w14:textFill>
          <w:lang w:val="zh-CN"/>
        </w:rPr>
      </w:pPr>
      <w:r>
        <w:rPr>
          <w:rFonts w:ascii="宋体" w:eastAsia="仿宋_GB2312" w:cs="仿宋_GB2312" w:hAnsi="宋体" w:hint="eastAsia"/>
          <w:color w:val="000000"/>
          <w:kern w:val="0"/>
          <w:sz w:val="32"/>
          <w:szCs w:val="32"/>
          <w:shd w:val="clear" w:color="auto" w:fill="FFFFFF"/>
          <w14:textFill>
            <w14:solidFill>
              <w14:srgbClr w14:val="000000"/>
            </w14:solidFill>
          </w14:textFill>
          <w:lang w:val="en-US" w:eastAsia="zh-CN"/>
        </w:rPr>
        <w:t>2.</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资金到位。</w:t>
      </w:r>
      <w:r>
        <w:rPr>
          <w:rFonts w:ascii="宋体" w:eastAsia="仿宋_GB2312" w:cs="仿宋_GB2312" w:hAnsi="宋体" w:hint="eastAsia"/>
          <w:color w:val="000000"/>
          <w:kern w:val="0"/>
          <w:sz w:val="32"/>
          <w:szCs w:val="32"/>
          <w:shd w:val="clear" w:color="auto" w:fill="FFFFFF"/>
          <w14:textFill>
            <w14:solidFill>
              <w14:srgbClr w14:val="000000"/>
            </w14:solidFill>
          </w14:textFill>
          <w:lang w:val="zh-CN"/>
        </w:rPr>
        <w:t>2022</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年“十四五”相关规划编制项目资金总计到位</w:t>
      </w:r>
      <w:r>
        <w:rPr>
          <w:rFonts w:ascii="宋体" w:cs="仿宋_GB2312" w:hAnsi="宋体" w:hint="eastAsia"/>
          <w:color w:val="000000"/>
          <w:kern w:val="0"/>
          <w:sz w:val="32"/>
          <w:szCs w:val="32"/>
          <w:shd w:val="clear" w:color="auto" w:fill="FFFFFF"/>
          <w14:textFill>
            <w14:solidFill>
              <w14:srgbClr w14:val="000000"/>
            </w14:solidFill>
          </w14:textFill>
        </w:rPr>
        <w:t>56</w:t>
      </w:r>
      <w:r>
        <w:rPr>
          <w:rFonts w:ascii="仿宋_GB2312" w:cs="仿宋_GB2312" w:hAnsi="仿宋_GB2312" w:hint="eastAsia"/>
          <w:color w:val="000000"/>
          <w:kern w:val="0"/>
          <w:sz w:val="32"/>
          <w:szCs w:val="32"/>
          <w:shd w:val="clear" w:color="auto" w:fill="FFFFFF"/>
          <w14:textFill>
            <w14:solidFill>
              <w14:srgbClr w14:val="000000"/>
            </w14:solidFill>
          </w14:textFill>
        </w:rPr>
        <w:t>.</w:t>
      </w:r>
      <w:r>
        <w:rPr>
          <w:rFonts w:ascii="宋体" w:cs="仿宋_GB2312" w:hAnsi="宋体" w:hint="eastAsia"/>
          <w:color w:val="000000"/>
          <w:kern w:val="0"/>
          <w:sz w:val="32"/>
          <w:szCs w:val="32"/>
          <w:shd w:val="clear" w:color="auto" w:fill="FFFFFF"/>
          <w14:textFill>
            <w14:solidFill>
              <w14:srgbClr w14:val="000000"/>
            </w14:solidFill>
          </w14:textFill>
        </w:rPr>
        <w:t>58</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万元，</w:t>
      </w:r>
      <w:r>
        <w:rPr>
          <w:rFonts w:ascii="仿宋_GB2312" w:cs="仿宋_GB2312" w:hAnsi="仿宋_GB2312" w:hint="eastAsia"/>
          <w:color w:val="000000"/>
          <w:kern w:val="0"/>
          <w:sz w:val="32"/>
          <w:szCs w:val="32"/>
          <w:shd w:val="clear" w:color="auto" w:fill="FFFFFF"/>
          <w14:textFill>
            <w14:solidFill>
              <w14:srgbClr w14:val="000000"/>
            </w14:solidFill>
          </w14:textFill>
          <w:lang w:val="zh-CN"/>
        </w:rPr>
        <w:t>均</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为区财政资金，项目预算资金全部到位，项目资金到位率</w:t>
      </w:r>
      <w:r>
        <w:rPr>
          <w:rFonts w:ascii="宋体" w:eastAsia="仿宋_GB2312" w:cs="仿宋_GB2312" w:hAnsi="宋体" w:hint="eastAsia"/>
          <w:color w:val="000000"/>
          <w:kern w:val="0"/>
          <w:sz w:val="32"/>
          <w:szCs w:val="32"/>
          <w:shd w:val="clear" w:color="auto" w:fill="FFFFFF"/>
          <w14:textFill>
            <w14:solidFill>
              <w14:srgbClr w14:val="000000"/>
            </w14:solidFill>
          </w14:textFill>
          <w:lang w:val="zh-CN"/>
        </w:rPr>
        <w:t>100</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w:t>
      </w:r>
    </w:p>
    <w:p>
      <w:pPr>
        <w:adjustRightInd w:val="0"/>
        <w:snapToGrid w:val="0"/>
        <w:spacing w:line="576" w:lineRule="exact"/>
        <w:ind w:firstLineChars="200" w:firstLine="640"/>
        <w:contextualSpacing/>
        <w:rPr>
          <w:rFonts w:ascii="仿宋_GB2312" w:eastAsia="仿宋_GB2312" w:cs="仿宋_GB2312" w:hAnsi="仿宋_GB2312"/>
          <w:color w:val="000000"/>
          <w:kern w:val="0"/>
          <w:sz w:val="32"/>
          <w:szCs w:val="32"/>
          <w:shd w:val="clear" w:color="auto" w:fill="FFFFFF"/>
          <w14:textFill>
            <w14:solidFill>
              <w14:srgbClr w14:val="000000"/>
            </w14:solidFill>
          </w14:textFill>
          <w:lang w:val="zh-CN"/>
        </w:rPr>
      </w:pPr>
      <w:r>
        <w:rPr>
          <w:rFonts w:ascii="宋体" w:eastAsia="仿宋_GB2312" w:cs="仿宋_GB2312" w:hAnsi="宋体" w:hint="eastAsia"/>
          <w:color w:val="000000"/>
          <w:kern w:val="0"/>
          <w:sz w:val="32"/>
          <w:szCs w:val="32"/>
          <w:shd w:val="clear" w:color="auto" w:fill="FFFFFF"/>
          <w14:textFill>
            <w14:solidFill>
              <w14:srgbClr w14:val="000000"/>
            </w14:solidFill>
          </w14:textFill>
          <w:lang w:val="en-US" w:eastAsia="zh-CN"/>
        </w:rPr>
        <w:t>3.</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资金使用。</w:t>
      </w:r>
      <w:r>
        <w:rPr>
          <w:rFonts w:ascii="宋体" w:eastAsia="仿宋_GB2312" w:cs="仿宋_GB2312" w:hAnsi="宋体" w:hint="eastAsia"/>
          <w:color w:val="000000"/>
          <w:kern w:val="0"/>
          <w:sz w:val="32"/>
          <w:szCs w:val="32"/>
          <w:shd w:val="clear" w:color="auto" w:fill="FFFFFF"/>
          <w14:textFill>
            <w14:solidFill>
              <w14:srgbClr w14:val="000000"/>
            </w14:solidFill>
          </w14:textFill>
          <w:lang w:val="zh-CN"/>
        </w:rPr>
        <w:t>2022</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年，“十四五”相关规划编制项目资金共支出</w:t>
      </w:r>
      <w:r>
        <w:rPr>
          <w:rFonts w:ascii="宋体" w:cs="仿宋_GB2312" w:hAnsi="宋体" w:hint="eastAsia"/>
          <w:color w:val="000000"/>
          <w:kern w:val="0"/>
          <w:sz w:val="32"/>
          <w:szCs w:val="32"/>
          <w:shd w:val="clear" w:color="auto" w:fill="FFFFFF"/>
          <w14:textFill>
            <w14:solidFill>
              <w14:srgbClr w14:val="000000"/>
            </w14:solidFill>
          </w14:textFill>
        </w:rPr>
        <w:t>56</w:t>
      </w:r>
      <w:r>
        <w:rPr>
          <w:rFonts w:ascii="仿宋_GB2312" w:cs="仿宋_GB2312" w:hAnsi="仿宋_GB2312" w:hint="eastAsia"/>
          <w:color w:val="000000"/>
          <w:kern w:val="0"/>
          <w:sz w:val="32"/>
          <w:szCs w:val="32"/>
          <w:shd w:val="clear" w:color="auto" w:fill="FFFFFF"/>
          <w14:textFill>
            <w14:solidFill>
              <w14:srgbClr w14:val="000000"/>
            </w14:solidFill>
          </w14:textFill>
        </w:rPr>
        <w:t>.</w:t>
      </w:r>
      <w:r>
        <w:rPr>
          <w:rFonts w:ascii="宋体" w:cs="仿宋_GB2312" w:hAnsi="宋体" w:hint="eastAsia"/>
          <w:color w:val="000000"/>
          <w:kern w:val="0"/>
          <w:sz w:val="32"/>
          <w:szCs w:val="32"/>
          <w:shd w:val="clear" w:color="auto" w:fill="FFFFFF"/>
          <w14:textFill>
            <w14:solidFill>
              <w14:srgbClr w14:val="000000"/>
            </w14:solidFill>
          </w14:textFill>
        </w:rPr>
        <w:t>58</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元，项目资金使用完毕，期末无结余资金</w:t>
      </w:r>
      <w:r>
        <w:rPr>
          <w:rFonts w:ascii="仿宋_GB2312" w:cs="仿宋_GB2312" w:hAnsi="仿宋_GB2312" w:hint="eastAsia"/>
          <w:color w:val="000000"/>
          <w:kern w:val="0"/>
          <w:sz w:val="32"/>
          <w:szCs w:val="32"/>
          <w:shd w:val="clear" w:color="auto" w:fill="FFFFFF"/>
          <w14:textFill>
            <w14:solidFill>
              <w14:srgbClr w14:val="000000"/>
            </w14:solidFill>
          </w14:textFill>
          <w:lang w:val="zh-CN"/>
        </w:rPr>
        <w:t>。</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资金使用安全、规范</w:t>
      </w:r>
      <w:r>
        <w:rPr>
          <w:rFonts w:ascii="仿宋_GB2312" w:cs="仿宋_GB2312" w:hAnsi="仿宋_GB2312" w:hint="eastAsia"/>
          <w:color w:val="000000"/>
          <w:kern w:val="0"/>
          <w:sz w:val="32"/>
          <w:szCs w:val="32"/>
          <w:shd w:val="clear" w:color="auto" w:fill="FFFFFF"/>
          <w14:textFill>
            <w14:solidFill>
              <w14:srgbClr w14:val="000000"/>
            </w14:solidFill>
          </w14:textFill>
          <w:lang w:val="zh-CN"/>
        </w:rPr>
        <w:t>、</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有效，资金支付范围、支付标准、支付进度、支付依据等合规合法、与预算相符。</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（三）项目财务管理情况。</w:t>
      </w:r>
    </w:p>
    <w:p>
      <w:pPr>
        <w:adjustRightInd w:val="0"/>
        <w:snapToGrid w:val="0"/>
        <w:spacing w:line="576" w:lineRule="exact"/>
        <w:ind w:firstLineChars="200" w:firstLine="640"/>
        <w:contextualSpacing/>
        <w:rPr>
          <w:rFonts w:ascii="仿宋_GB2312" w:eastAsia="仿宋_GB2312" w:cs="仿宋_GB2312" w:hAnsi="仿宋_GB2312"/>
          <w:color w:val="000000"/>
          <w:kern w:val="0"/>
          <w:sz w:val="32"/>
          <w:szCs w:val="32"/>
          <w:shd w:val="clear" w:color="auto" w:fill="FFFFFF"/>
          <w14:textFill>
            <w14:solidFill>
              <w14:srgbClr w14:val="000000"/>
            </w14:solidFill>
          </w14:textFill>
          <w:lang w:val="zh-CN"/>
        </w:rPr>
      </w:pP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财务管理规章制度建立完善，会计核算和账务管理较规范，严格加强项目资金的使用和财务管理，完善所的一切规章制度，并采取政府集中采购管理。所有预算支出都是严格按照《会计法</w:t>
      </w:r>
      <w:r>
        <w:rPr>
          <w:rFonts w:ascii="仿宋_GB2312" w:cs="仿宋_GB2312" w:hAnsi="仿宋_GB2312" w:hint="eastAsia"/>
          <w:color w:val="000000"/>
          <w:kern w:val="0"/>
          <w:sz w:val="32"/>
          <w:szCs w:val="32"/>
          <w:shd w:val="clear" w:color="auto" w:fill="FFFFFF"/>
          <w14:textFill>
            <w14:solidFill>
              <w14:srgbClr w14:val="000000"/>
            </w14:solidFill>
          </w14:textFill>
          <w:lang w:val="zh-CN"/>
        </w:rPr>
        <w:t>》《</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预算法》、财务管理的有关规定；财务处理及时，会计核算规范。</w:t>
      </w:r>
    </w:p>
    <w:p>
      <w:pPr>
        <w:adjustRightInd w:val="0"/>
        <w:snapToGrid w:val="0"/>
        <w:spacing w:line="576" w:lineRule="exact"/>
        <w:ind w:firstLineChars="200" w:firstLine="640"/>
        <w:rPr>
          <w:rFonts w:ascii="黑体" w:eastAsia="黑体" w:hAnsi="宋体"/>
          <w:color w:val="000000"/>
          <w:sz w:val="32"/>
          <w:szCs w:val="32"/>
          <w14:textFill>
            <w14:solidFill>
              <w14:srgbClr w14:val="000000"/>
            </w14:solidFill>
          </w14:textFill>
        </w:rPr>
      </w:pPr>
      <w:r>
        <w:rPr>
          <w:rFonts w:ascii="黑体" w:eastAsia="黑体" w:hAnsi="宋体" w:hint="eastAsia"/>
          <w:color w:val="000000"/>
          <w:sz w:val="32"/>
          <w:szCs w:val="32"/>
          <w14:textFill>
            <w14:solidFill>
              <w14:srgbClr w14:val="000000"/>
            </w14:solidFill>
          </w14:textFill>
        </w:rPr>
        <w:t>三、项目实施及管理情况</w:t>
      </w:r>
    </w:p>
    <w:p>
      <w:pPr>
        <w:adjustRightInd w:val="0"/>
        <w:snapToGrid w:val="0"/>
        <w:spacing w:line="576" w:lineRule="exact"/>
        <w:ind w:firstLineChars="200" w:firstLine="640"/>
        <w:rPr>
          <w:rFonts w:ascii="仿宋_GB2312" w:eastAsia="仿宋_GB2312" w:cs="仿宋_GB2312" w:hAnsi="仿宋_GB2312"/>
          <w:color w:val="000000"/>
          <w:kern w:val="0"/>
          <w:sz w:val="32"/>
          <w:szCs w:val="32"/>
          <w:shd w:val="clear" w:color="auto" w:fill="FFFFFF"/>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（一）项目组织架构及实施流程。</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成立了项目资金管理领导小组，分管领导任组长，各股室负责人、业务骨干、技术人员、职工代表组成，下设办公室于综合股负责项目资金管理日常工作。制定了财政专项资金管理办法、内部控制管理制度、政府采购内控制度等管理制度，使财务管理制度合法、规范、完整，可操作性强，使制定的内控制度及相关的财务管理制度得到了有效的执行。同时对各项目资金阶段性完成情况进行动态跟踪监控、监督检查纠偏处理、改进完善等管理活动。</w:t>
      </w:r>
    </w:p>
    <w:p>
      <w:pPr>
        <w:adjustRightInd w:val="0"/>
        <w:snapToGrid w:val="0"/>
        <w:spacing w:line="576" w:lineRule="exact"/>
        <w:ind w:firstLineChars="200" w:firstLine="640"/>
        <w:rPr>
          <w:rFonts w:ascii="仿宋_GB2312" w:eastAsia="仿宋_GB2312" w:cs="仿宋_GB2312" w:hAnsi="仿宋_GB2312"/>
          <w:color w:val="000000"/>
          <w:kern w:val="0"/>
          <w:sz w:val="32"/>
          <w:szCs w:val="32"/>
          <w:shd w:val="clear" w:color="auto" w:fill="FFFFFF"/>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（二）项目管理情况。</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项目严格按照相关规定和单位采购制度执行招投标和政府采购等程序，执行合同管理制。所有支出均严格按照合同和项目进度申报资金计划，拨付资金，并建立资金拨付台账。</w:t>
      </w:r>
    </w:p>
    <w:p>
      <w:pPr>
        <w:adjustRightInd w:val="0"/>
        <w:snapToGrid w:val="0"/>
        <w:spacing w:line="576" w:lineRule="exact"/>
        <w:ind w:firstLineChars="200" w:firstLine="640"/>
        <w:rPr>
          <w:rFonts w:ascii="仿宋_GB2312" w:eastAsia="仿宋_GB2312" w:cs="仿宋_GB2312" w:hAnsi="仿宋_GB2312"/>
          <w:color w:val="000000"/>
          <w:kern w:val="0"/>
          <w:sz w:val="32"/>
          <w:szCs w:val="32"/>
          <w:shd w:val="clear" w:color="auto" w:fill="FFFFFF"/>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（三）项目监管情况。</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单位定期或不定期自行或聘请第三方中介对单位项目资金进行合规性内查，针对清查出的问题，单位及时召开会议，查明问题原因并计提整改建议。</w:t>
      </w:r>
    </w:p>
    <w:p>
      <w:pPr>
        <w:adjustRightInd w:val="0"/>
        <w:snapToGrid w:val="0"/>
        <w:spacing w:line="576" w:lineRule="exact"/>
        <w:ind w:firstLineChars="200" w:firstLine="640"/>
        <w:rPr>
          <w:rFonts w:ascii="仿宋_GB2312" w:hAnsi="宋体"/>
          <w:color w:val="000000"/>
          <w:sz w:val="32"/>
          <w:szCs w:val="32"/>
          <w14:textFill>
            <w14:solidFill>
              <w14:srgbClr w14:val="000000"/>
            </w14:solidFill>
          </w14:textFill>
          <w:lang w:val="zh-CN"/>
        </w:rPr>
      </w:pPr>
      <w:r>
        <w:rPr>
          <w:rFonts w:ascii="黑体" w:eastAsia="黑体" w:hAnsi="宋体" w:hint="eastAsia"/>
          <w:color w:val="000000"/>
          <w:sz w:val="32"/>
          <w:szCs w:val="32"/>
          <w14:textFill>
            <w14:solidFill>
              <w14:srgbClr w14:val="000000"/>
            </w14:solidFill>
          </w14:textFill>
        </w:rPr>
        <w:t>四、项目绩效情况</w:t>
      </w:r>
      <w:r>
        <w:rPr>
          <w:rFonts w:ascii="仿宋_GB2312" w:hAnsi="宋体" w:hint="eastAsia"/>
          <w:color w:val="000000"/>
          <w:sz w:val="32"/>
          <w:szCs w:val="32"/>
          <w14:textFill>
            <w14:solidFill>
              <w14:srgbClr w14:val="000000"/>
            </w14:solidFill>
          </w14:textFill>
          <w:lang w:val="zh-CN"/>
        </w:rPr>
        <w:tab/>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（一）项目完成情况。</w:t>
      </w:r>
    </w:p>
    <w:p>
      <w:pPr>
        <w:adjustRightInd w:val="0"/>
        <w:snapToGrid w:val="0"/>
        <w:spacing w:line="576" w:lineRule="exact"/>
        <w:ind w:firstLineChars="200" w:firstLine="640"/>
        <w:rPr>
          <w:rFonts w:ascii="仿宋_GB2312" w:eastAsia="仿宋_GB2312" w:cs="仿宋_GB2312" w:hAnsi="仿宋_GB2312"/>
          <w:color w:val="000000"/>
          <w:kern w:val="0"/>
          <w:sz w:val="32"/>
          <w:szCs w:val="32"/>
          <w:shd w:val="clear" w:color="auto" w:fill="FFFFFF"/>
          <w14:textFill>
            <w14:solidFill>
              <w14:srgbClr w14:val="000000"/>
            </w14:solidFill>
          </w14:textFill>
        </w:rPr>
      </w:pPr>
      <w:r>
        <w:rPr>
          <w:rFonts w:ascii="宋体" w:eastAsia="仿宋_GB2312" w:cs="仿宋_GB2312" w:hAnsi="宋体" w:hint="eastAsia"/>
          <w:color w:val="000000"/>
          <w:kern w:val="0"/>
          <w:sz w:val="32"/>
          <w:szCs w:val="32"/>
          <w:shd w:val="clear" w:color="auto" w:fill="FFFFFF"/>
          <w14:textFill>
            <w14:solidFill>
              <w14:srgbClr w14:val="000000"/>
            </w14:solidFill>
          </w14:textFill>
        </w:rPr>
        <w:t>1</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.数量指标设定情况：完成</w:t>
      </w:r>
      <w:r>
        <w:rPr>
          <w:rFonts w:ascii="宋体" w:eastAsia="仿宋_GB2312" w:cs="仿宋_GB2312" w:hAnsi="宋体" w:hint="eastAsia"/>
          <w:color w:val="000000"/>
          <w:kern w:val="0"/>
          <w:sz w:val="32"/>
          <w:szCs w:val="32"/>
          <w:shd w:val="clear" w:color="auto" w:fill="FFFFFF"/>
          <w14:textFill>
            <w14:solidFill>
              <w14:srgbClr w14:val="000000"/>
            </w14:solidFill>
          </w14:textFill>
        </w:rPr>
        <w:t>5</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个规划的编制。完成情况：</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完成</w:t>
      </w:r>
      <w:r>
        <w:rPr>
          <w:rFonts w:ascii="宋体" w:eastAsia="仿宋_GB2312" w:cs="仿宋_GB2312" w:hAnsi="宋体" w:hint="eastAsia"/>
          <w:color w:val="000000"/>
          <w:kern w:val="0"/>
          <w:sz w:val="32"/>
          <w:szCs w:val="32"/>
          <w:shd w:val="clear" w:color="auto" w:fill="FFFFFF"/>
          <w14:textFill>
            <w14:solidFill>
              <w14:srgbClr w14:val="000000"/>
            </w14:solidFill>
          </w14:textFill>
        </w:rPr>
        <w:t>5</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个。</w:t>
      </w:r>
    </w:p>
    <w:p>
      <w:pPr>
        <w:adjustRightInd w:val="0"/>
        <w:snapToGrid w:val="0"/>
        <w:spacing w:line="576" w:lineRule="exact"/>
        <w:ind w:firstLineChars="200" w:firstLine="640"/>
        <w:rPr>
          <w:rFonts w:ascii="仿宋_GB2312" w:eastAsia="仿宋_GB2312" w:cs="仿宋_GB2312" w:hAnsi="仿宋_GB2312"/>
          <w:color w:val="000000"/>
          <w:kern w:val="0"/>
          <w:sz w:val="32"/>
          <w:szCs w:val="32"/>
          <w:shd w:val="clear" w:color="auto" w:fill="FFFFFF"/>
          <w14:textFill>
            <w14:solidFill>
              <w14:srgbClr w14:val="000000"/>
            </w14:solidFill>
          </w14:textFill>
        </w:rPr>
      </w:pPr>
      <w:r>
        <w:rPr>
          <w:rFonts w:ascii="宋体" w:eastAsia="仿宋_GB2312" w:cs="仿宋_GB2312" w:hAnsi="宋体" w:hint="eastAsia"/>
          <w:color w:val="000000"/>
          <w:kern w:val="0"/>
          <w:sz w:val="32"/>
          <w:szCs w:val="32"/>
          <w:shd w:val="clear" w:color="auto" w:fill="FFFFFF"/>
          <w14:textFill>
            <w14:solidFill>
              <w14:srgbClr w14:val="000000"/>
            </w14:solidFill>
          </w14:textFill>
        </w:rPr>
        <w:t>2</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.质量指标设定情况：通过政府常务会议审议、宝轮镇人大审议通过，完成情况：</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区“十四五”规划《纲要》在</w:t>
      </w:r>
      <w:r>
        <w:rPr>
          <w:rFonts w:ascii="宋体" w:eastAsia="仿宋_GB2312" w:cs="仿宋_GB2312" w:hAnsi="宋体" w:hint="eastAsia"/>
          <w:color w:val="000000"/>
          <w:kern w:val="0"/>
          <w:sz w:val="32"/>
          <w:szCs w:val="32"/>
          <w:shd w:val="clear" w:color="auto" w:fill="FFFFFF"/>
          <w14:textFill>
            <w14:solidFill>
              <w14:srgbClr w14:val="000000"/>
            </w14:solidFill>
          </w14:textFill>
        </w:rPr>
        <w:t>2021</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年</w:t>
      </w:r>
      <w:r>
        <w:rPr>
          <w:rFonts w:ascii="宋体" w:eastAsia="仿宋_GB2312" w:cs="仿宋_GB2312" w:hAnsi="宋体" w:hint="eastAsia"/>
          <w:color w:val="000000"/>
          <w:kern w:val="0"/>
          <w:sz w:val="32"/>
          <w:szCs w:val="32"/>
          <w:shd w:val="clear" w:color="auto" w:fill="FFFFFF"/>
          <w14:textFill>
            <w14:solidFill>
              <w14:srgbClr w14:val="000000"/>
            </w14:solidFill>
          </w14:textFill>
        </w:rPr>
        <w:t>3</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月通过区人大审议通过；</w:t>
      </w:r>
      <w:r>
        <w:rPr>
          <w:rFonts w:ascii="宋体" w:eastAsia="仿宋_GB2312" w:cs="仿宋_GB2312" w:hAnsi="宋体" w:hint="eastAsia"/>
          <w:color w:val="000000"/>
          <w:kern w:val="0"/>
          <w:sz w:val="32"/>
          <w:szCs w:val="32"/>
          <w:shd w:val="clear" w:color="auto" w:fill="FFFFFF"/>
          <w14:textFill>
            <w14:solidFill>
              <w14:srgbClr w14:val="000000"/>
            </w14:solidFill>
          </w14:textFill>
        </w:rPr>
        <w:t>3</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个重点专项规划在</w:t>
      </w:r>
      <w:r>
        <w:rPr>
          <w:rFonts w:ascii="宋体" w:eastAsia="仿宋_GB2312" w:cs="仿宋_GB2312" w:hAnsi="宋体" w:hint="eastAsia"/>
          <w:color w:val="000000"/>
          <w:kern w:val="0"/>
          <w:sz w:val="32"/>
          <w:szCs w:val="32"/>
          <w:shd w:val="clear" w:color="auto" w:fill="FFFFFF"/>
          <w14:textFill>
            <w14:solidFill>
              <w14:srgbClr w14:val="000000"/>
            </w14:solidFill>
          </w14:textFill>
        </w:rPr>
        <w:t>2022</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年底前经区政府审核通过并发文；宝轮镇“十四五”规划在</w:t>
      </w:r>
      <w:r>
        <w:rPr>
          <w:rFonts w:ascii="宋体" w:eastAsia="仿宋_GB2312" w:cs="仿宋_GB2312" w:hAnsi="宋体" w:hint="eastAsia"/>
          <w:color w:val="000000"/>
          <w:kern w:val="0"/>
          <w:sz w:val="32"/>
          <w:szCs w:val="32"/>
          <w:shd w:val="clear" w:color="auto" w:fill="FFFFFF"/>
          <w14:textFill>
            <w14:solidFill>
              <w14:srgbClr w14:val="000000"/>
            </w14:solidFill>
          </w14:textFill>
        </w:rPr>
        <w:t>2022</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年</w:t>
      </w:r>
      <w:r>
        <w:rPr>
          <w:rFonts w:ascii="宋体" w:eastAsia="仿宋_GB2312" w:cs="仿宋_GB2312" w:hAnsi="宋体" w:hint="eastAsia"/>
          <w:color w:val="000000"/>
          <w:kern w:val="0"/>
          <w:sz w:val="32"/>
          <w:szCs w:val="32"/>
          <w:shd w:val="clear" w:color="auto" w:fill="FFFFFF"/>
          <w14:textFill>
            <w14:solidFill>
              <w14:srgbClr w14:val="000000"/>
            </w14:solidFill>
          </w14:textFill>
        </w:rPr>
        <w:t>5</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月经镇人民代表大会审议通过。</w:t>
      </w:r>
    </w:p>
    <w:p>
      <w:pPr>
        <w:adjustRightInd w:val="0"/>
        <w:snapToGrid w:val="0"/>
        <w:spacing w:line="576" w:lineRule="exact"/>
        <w:ind w:firstLineChars="200" w:firstLine="640"/>
        <w:rPr>
          <w:rFonts w:ascii="仿宋_GB2312" w:eastAsia="仿宋_GB2312" w:cs="仿宋_GB2312" w:hAnsi="仿宋_GB2312"/>
          <w:color w:val="000000"/>
          <w:kern w:val="0"/>
          <w:sz w:val="32"/>
          <w:szCs w:val="32"/>
          <w:shd w:val="clear" w:color="auto" w:fill="FFFFFF"/>
          <w14:textFill>
            <w14:solidFill>
              <w14:srgbClr w14:val="000000"/>
            </w14:solidFill>
          </w14:textFill>
        </w:rPr>
      </w:pPr>
      <w:r>
        <w:rPr>
          <w:rFonts w:ascii="宋体" w:eastAsia="仿宋_GB2312" w:cs="仿宋_GB2312" w:hAnsi="宋体" w:hint="eastAsia"/>
          <w:color w:val="000000"/>
          <w:kern w:val="0"/>
          <w:sz w:val="32"/>
          <w:szCs w:val="32"/>
          <w:shd w:val="clear" w:color="auto" w:fill="FFFFFF"/>
          <w14:textFill>
            <w14:solidFill>
              <w14:srgbClr w14:val="000000"/>
            </w14:solidFill>
          </w14:textFill>
        </w:rPr>
        <w:t>3</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.时效指标设定情况：</w:t>
      </w:r>
      <w:r>
        <w:rPr>
          <w:rFonts w:ascii="宋体" w:eastAsia="仿宋_GB2312" w:cs="仿宋_GB2312" w:hAnsi="宋体" w:hint="eastAsia"/>
          <w:color w:val="000000"/>
          <w:kern w:val="0"/>
          <w:sz w:val="32"/>
          <w:szCs w:val="32"/>
          <w:shd w:val="clear" w:color="auto" w:fill="FFFFFF"/>
          <w14:textFill>
            <w14:solidFill>
              <w14:srgbClr w14:val="000000"/>
            </w14:solidFill>
          </w14:textFill>
        </w:rPr>
        <w:t>2022</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年</w:t>
      </w:r>
      <w:r>
        <w:rPr>
          <w:rFonts w:ascii="宋体" w:eastAsia="仿宋_GB2312" w:cs="仿宋_GB2312" w:hAnsi="宋体" w:hint="eastAsia"/>
          <w:color w:val="000000"/>
          <w:kern w:val="0"/>
          <w:sz w:val="32"/>
          <w:szCs w:val="32"/>
          <w:shd w:val="clear" w:color="auto" w:fill="FFFFFF"/>
          <w14:textFill>
            <w14:solidFill>
              <w14:srgbClr w14:val="000000"/>
            </w14:solidFill>
          </w14:textFill>
        </w:rPr>
        <w:t>12</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月</w:t>
      </w:r>
      <w:r>
        <w:rPr>
          <w:rFonts w:ascii="宋体" w:eastAsia="仿宋_GB2312" w:cs="仿宋_GB2312" w:hAnsi="宋体" w:hint="eastAsia"/>
          <w:color w:val="000000"/>
          <w:kern w:val="0"/>
          <w:sz w:val="32"/>
          <w:szCs w:val="32"/>
          <w:shd w:val="clear" w:color="auto" w:fill="FFFFFF"/>
          <w14:textFill>
            <w14:solidFill>
              <w14:srgbClr w14:val="000000"/>
            </w14:solidFill>
          </w14:textFill>
        </w:rPr>
        <w:t>31</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日前完成。完成情况：于</w:t>
      </w:r>
      <w:r>
        <w:rPr>
          <w:rFonts w:ascii="宋体" w:eastAsia="仿宋_GB2312" w:cs="仿宋_GB2312" w:hAnsi="宋体" w:hint="eastAsia"/>
          <w:color w:val="000000"/>
          <w:kern w:val="0"/>
          <w:sz w:val="32"/>
          <w:szCs w:val="32"/>
          <w:shd w:val="clear" w:color="auto" w:fill="FFFFFF"/>
          <w14:textFill>
            <w14:solidFill>
              <w14:srgbClr w14:val="000000"/>
            </w14:solidFill>
          </w14:textFill>
        </w:rPr>
        <w:t>2022</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年</w:t>
      </w:r>
      <w:r>
        <w:rPr>
          <w:rFonts w:ascii="宋体" w:eastAsia="仿宋_GB2312" w:cs="仿宋_GB2312" w:hAnsi="宋体" w:hint="eastAsia"/>
          <w:color w:val="000000"/>
          <w:kern w:val="0"/>
          <w:sz w:val="32"/>
          <w:szCs w:val="32"/>
          <w:shd w:val="clear" w:color="auto" w:fill="FFFFFF"/>
          <w14:textFill>
            <w14:solidFill>
              <w14:srgbClr w14:val="000000"/>
            </w14:solidFill>
          </w14:textFill>
        </w:rPr>
        <w:t>12</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月</w:t>
      </w:r>
      <w:r>
        <w:rPr>
          <w:rFonts w:ascii="宋体" w:eastAsia="仿宋_GB2312" w:cs="仿宋_GB2312" w:hAnsi="宋体" w:hint="eastAsia"/>
          <w:color w:val="000000"/>
          <w:kern w:val="0"/>
          <w:sz w:val="32"/>
          <w:szCs w:val="32"/>
          <w:shd w:val="clear" w:color="auto" w:fill="FFFFFF"/>
          <w14:textFill>
            <w14:solidFill>
              <w14:srgbClr w14:val="000000"/>
            </w14:solidFill>
          </w14:textFill>
        </w:rPr>
        <w:t>31</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日前完成。</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（二）项目效益情况。</w:t>
      </w:r>
    </w:p>
    <w:p>
      <w:pPr>
        <w:adjustRightInd w:val="0"/>
        <w:snapToGrid w:val="0"/>
        <w:spacing w:line="576" w:lineRule="exact"/>
        <w:ind w:firstLineChars="200" w:firstLine="640"/>
        <w:rPr>
          <w:rFonts w:ascii="仿宋_GB2312" w:eastAsia="仿宋_GB2312" w:cs="仿宋_GB2312" w:hAnsi="仿宋_GB2312"/>
          <w:color w:val="000000"/>
          <w:kern w:val="0"/>
          <w:sz w:val="32"/>
          <w:szCs w:val="32"/>
          <w:shd w:val="clear" w:color="auto" w:fill="FFFFFF"/>
          <w14:textFill>
            <w14:solidFill>
              <w14:srgbClr w14:val="000000"/>
            </w14:solidFill>
          </w14:textFill>
        </w:rPr>
      </w:pPr>
      <w:r>
        <w:rPr>
          <w:rFonts w:ascii="宋体" w:eastAsia="仿宋_GB2312" w:cs="仿宋_GB2312" w:hAnsi="宋体" w:hint="eastAsia"/>
          <w:color w:val="000000"/>
          <w:kern w:val="0"/>
          <w:sz w:val="32"/>
          <w:szCs w:val="32"/>
          <w:shd w:val="clear" w:color="auto" w:fill="FFFFFF"/>
          <w14:textFill>
            <w14:solidFill>
              <w14:srgbClr w14:val="000000"/>
            </w14:solidFill>
          </w14:textFill>
          <w:lang w:val="en-US" w:eastAsia="zh-CN"/>
        </w:rPr>
        <w:t>1.</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社会效益指标设定情况：优良中低差。完成情况：良。</w:t>
      </w:r>
    </w:p>
    <w:p>
      <w:pPr>
        <w:adjustRightInd w:val="0"/>
        <w:snapToGrid w:val="0"/>
        <w:spacing w:line="576" w:lineRule="exact"/>
        <w:ind w:firstLineChars="200" w:firstLine="640"/>
        <w:rPr>
          <w:rFonts w:ascii="仿宋_GB2312" w:eastAsia="仿宋_GB2312" w:cs="仿宋_GB2312" w:hAnsi="仿宋_GB2312"/>
          <w:color w:val="000000"/>
          <w:kern w:val="0"/>
          <w:sz w:val="32"/>
          <w:szCs w:val="32"/>
          <w:shd w:val="clear" w:color="auto" w:fill="FFFFFF"/>
          <w14:textFill>
            <w14:solidFill>
              <w14:srgbClr w14:val="000000"/>
            </w14:solidFill>
          </w14:textFill>
        </w:rPr>
      </w:pPr>
      <w:r>
        <w:rPr>
          <w:rFonts w:ascii="宋体" w:eastAsia="仿宋_GB2312" w:cs="仿宋_GB2312" w:hAnsi="宋体" w:hint="eastAsia"/>
          <w:color w:val="000000"/>
          <w:kern w:val="0"/>
          <w:sz w:val="32"/>
          <w:szCs w:val="32"/>
          <w:shd w:val="clear" w:color="auto" w:fill="FFFFFF"/>
          <w14:textFill>
            <w14:solidFill>
              <w14:srgbClr w14:val="000000"/>
            </w14:solidFill>
          </w14:textFill>
          <w:lang w:val="en-US" w:eastAsia="zh-CN"/>
        </w:rPr>
        <w:t>2.</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生态指标设定情况：优良中低差。完成情况：优。</w:t>
      </w:r>
    </w:p>
    <w:p>
      <w:pPr>
        <w:adjustRightInd w:val="0"/>
        <w:snapToGrid w:val="0"/>
        <w:spacing w:line="576" w:lineRule="exact"/>
        <w:ind w:firstLineChars="200" w:firstLine="640"/>
        <w:rPr>
          <w:rFonts w:ascii="仿宋_GB2312" w:eastAsia="仿宋_GB2312" w:cs="仿宋_GB2312" w:hAnsi="仿宋_GB2312"/>
          <w:color w:val="000000"/>
          <w:kern w:val="0"/>
          <w:sz w:val="32"/>
          <w:szCs w:val="32"/>
          <w:shd w:val="clear" w:color="auto" w:fill="FFFFFF"/>
          <w14:textFill>
            <w14:solidFill>
              <w14:srgbClr w14:val="000000"/>
            </w14:solidFill>
          </w14:textFill>
        </w:rPr>
      </w:pPr>
      <w:r>
        <w:rPr>
          <w:rFonts w:ascii="宋体" w:eastAsia="仿宋_GB2312" w:cs="仿宋_GB2312" w:hAnsi="宋体" w:hint="eastAsia"/>
          <w:color w:val="000000"/>
          <w:kern w:val="0"/>
          <w:sz w:val="32"/>
          <w:szCs w:val="32"/>
          <w:shd w:val="clear" w:color="auto" w:fill="FFFFFF"/>
          <w14:textFill>
            <w14:solidFill>
              <w14:srgbClr w14:val="000000"/>
            </w14:solidFill>
          </w14:textFill>
          <w:lang w:val="en-US" w:eastAsia="zh-CN"/>
        </w:rPr>
        <w:t>3.</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可持续发展指标设定情况：减少财政负担优良中低差、≥</w:t>
      </w:r>
      <w:r>
        <w:rPr>
          <w:rFonts w:ascii="宋体" w:eastAsia="仿宋_GB2312" w:cs="仿宋_GB2312" w:hAnsi="宋体" w:hint="eastAsia"/>
          <w:color w:val="000000"/>
          <w:kern w:val="0"/>
          <w:sz w:val="32"/>
          <w:szCs w:val="32"/>
          <w:shd w:val="clear" w:color="auto" w:fill="FFFFFF"/>
          <w14:textFill>
            <w14:solidFill>
              <w14:srgbClr w14:val="000000"/>
            </w14:solidFill>
          </w14:textFill>
        </w:rPr>
        <w:t>5</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年。完成情况：优、</w:t>
      </w:r>
      <w:r>
        <w:rPr>
          <w:rFonts w:ascii="宋体" w:eastAsia="仿宋_GB2312" w:cs="仿宋_GB2312" w:hAnsi="宋体" w:hint="eastAsia"/>
          <w:color w:val="000000"/>
          <w:kern w:val="0"/>
          <w:sz w:val="32"/>
          <w:szCs w:val="32"/>
          <w:shd w:val="clear" w:color="auto" w:fill="FFFFFF"/>
          <w14:textFill>
            <w14:solidFill>
              <w14:srgbClr w14:val="000000"/>
            </w14:solidFill>
          </w14:textFill>
        </w:rPr>
        <w:t>15</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年。</w:t>
      </w:r>
    </w:p>
    <w:p>
      <w:pPr>
        <w:adjustRightInd w:val="0"/>
        <w:snapToGrid w:val="0"/>
        <w:spacing w:line="576" w:lineRule="exact"/>
        <w:ind w:firstLineChars="200" w:firstLine="640"/>
        <w:rPr>
          <w:rFonts w:ascii="仿宋_GB2312" w:eastAsia="仿宋_GB2312" w:cs="仿宋_GB2312" w:hAnsi="仿宋_GB2312"/>
          <w:color w:val="000000"/>
          <w:kern w:val="0"/>
          <w:sz w:val="32"/>
          <w:szCs w:val="32"/>
          <w:shd w:val="clear" w:color="auto" w:fill="FFFFFF"/>
          <w14:textFill>
            <w14:solidFill>
              <w14:srgbClr w14:val="000000"/>
            </w14:solidFill>
          </w14:textFill>
        </w:rPr>
      </w:pPr>
      <w:r>
        <w:rPr>
          <w:rFonts w:ascii="宋体" w:eastAsia="仿宋_GB2312" w:cs="仿宋_GB2312" w:hAnsi="宋体" w:hint="eastAsia"/>
          <w:color w:val="000000"/>
          <w:kern w:val="0"/>
          <w:sz w:val="32"/>
          <w:szCs w:val="32"/>
          <w:shd w:val="clear" w:color="auto" w:fill="FFFFFF"/>
          <w14:textFill>
            <w14:solidFill>
              <w14:srgbClr w14:val="000000"/>
            </w14:solidFill>
          </w14:textFill>
          <w:lang w:val="en-US" w:eastAsia="zh-CN"/>
        </w:rPr>
        <w:t>4.</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满意度指标设定情况：≥</w:t>
      </w:r>
      <w:r>
        <w:rPr>
          <w:rFonts w:ascii="宋体" w:eastAsia="仿宋_GB2312" w:cs="仿宋_GB2312" w:hAnsi="宋体" w:hint="eastAsia"/>
          <w:color w:val="000000"/>
          <w:kern w:val="0"/>
          <w:sz w:val="32"/>
          <w:szCs w:val="32"/>
          <w:shd w:val="clear" w:color="auto" w:fill="FFFFFF"/>
          <w14:textFill>
            <w14:solidFill>
              <w14:srgbClr w14:val="000000"/>
            </w14:solidFill>
          </w14:textFill>
        </w:rPr>
        <w:t>90</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%。完成情况：</w:t>
      </w:r>
      <w:r>
        <w:rPr>
          <w:rFonts w:ascii="宋体" w:eastAsia="仿宋_GB2312" w:cs="仿宋_GB2312" w:hAnsi="宋体" w:hint="eastAsia"/>
          <w:color w:val="000000"/>
          <w:kern w:val="0"/>
          <w:sz w:val="32"/>
          <w:szCs w:val="32"/>
          <w:shd w:val="clear" w:color="auto" w:fill="FFFFFF"/>
          <w14:textFill>
            <w14:solidFill>
              <w14:srgbClr w14:val="000000"/>
            </w14:solidFill>
          </w14:textFill>
        </w:rPr>
        <w:t>92</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w:t>
      </w:r>
    </w:p>
    <w:p>
      <w:pPr>
        <w:adjustRightInd w:val="0"/>
        <w:snapToGrid w:val="0"/>
        <w:spacing w:line="576" w:lineRule="exact"/>
        <w:ind w:firstLineChars="200" w:firstLine="640"/>
        <w:rPr>
          <w:rFonts w:ascii="仿宋_GB2312" w:eastAsia="仿宋_GB2312" w:cs="仿宋_GB2312" w:hAnsi="仿宋_GB2312"/>
          <w:color w:val="000000"/>
          <w:kern w:val="0"/>
          <w:sz w:val="32"/>
          <w:szCs w:val="32"/>
          <w:shd w:val="clear" w:color="auto" w:fill="FFFFFF"/>
          <w14:textFill>
            <w14:solidFill>
              <w14:srgbClr w14:val="000000"/>
            </w14:solidFill>
          </w14:textFill>
        </w:rPr>
      </w:pPr>
      <w:r>
        <w:rPr>
          <w:rFonts w:ascii="宋体" w:eastAsia="仿宋_GB2312" w:cs="仿宋_GB2312" w:hAnsi="宋体" w:hint="eastAsia"/>
          <w:color w:val="000000"/>
          <w:kern w:val="0"/>
          <w:sz w:val="32"/>
          <w:szCs w:val="32"/>
          <w:shd w:val="clear" w:color="auto" w:fill="FFFFFF"/>
          <w14:textFill>
            <w14:solidFill>
              <w14:srgbClr w14:val="000000"/>
            </w14:solidFill>
          </w14:textFill>
          <w:lang w:val="en-US" w:eastAsia="zh-CN"/>
        </w:rPr>
        <w:t>5.</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成本指标设定情况：≤</w:t>
      </w:r>
      <w:r>
        <w:rPr>
          <w:rFonts w:ascii="宋体" w:eastAsia="仿宋_GB2312" w:cs="仿宋_GB2312" w:hAnsi="宋体" w:hint="eastAsia"/>
          <w:color w:val="000000"/>
          <w:kern w:val="0"/>
          <w:sz w:val="32"/>
          <w:szCs w:val="32"/>
          <w:shd w:val="clear" w:color="auto" w:fill="FFFFFF"/>
          <w14:textFill>
            <w14:solidFill>
              <w14:srgbClr w14:val="000000"/>
            </w14:solidFill>
          </w14:textFill>
        </w:rPr>
        <w:t>56</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w:t>
      </w:r>
      <w:r>
        <w:rPr>
          <w:rFonts w:ascii="宋体" w:eastAsia="仿宋_GB2312" w:cs="仿宋_GB2312" w:hAnsi="宋体" w:hint="eastAsia"/>
          <w:color w:val="000000"/>
          <w:kern w:val="0"/>
          <w:sz w:val="32"/>
          <w:szCs w:val="32"/>
          <w:shd w:val="clear" w:color="auto" w:fill="FFFFFF"/>
          <w14:textFill>
            <w14:solidFill>
              <w14:srgbClr w14:val="000000"/>
            </w14:solidFill>
          </w14:textFill>
        </w:rPr>
        <w:t>58</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万元，完成情况：</w:t>
      </w:r>
      <w:r>
        <w:rPr>
          <w:rFonts w:ascii="宋体" w:eastAsia="仿宋_GB2312" w:cs="仿宋_GB2312" w:hAnsi="宋体" w:hint="eastAsia"/>
          <w:color w:val="000000"/>
          <w:kern w:val="0"/>
          <w:sz w:val="32"/>
          <w:szCs w:val="32"/>
          <w:shd w:val="clear" w:color="auto" w:fill="FFFFFF"/>
          <w14:textFill>
            <w14:solidFill>
              <w14:srgbClr w14:val="000000"/>
            </w14:solidFill>
          </w14:textFill>
        </w:rPr>
        <w:t>56</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w:t>
      </w:r>
      <w:r>
        <w:rPr>
          <w:rFonts w:ascii="宋体" w:eastAsia="仿宋_GB2312" w:cs="仿宋_GB2312" w:hAnsi="宋体" w:hint="eastAsia"/>
          <w:color w:val="000000"/>
          <w:kern w:val="0"/>
          <w:sz w:val="32"/>
          <w:szCs w:val="32"/>
          <w:shd w:val="clear" w:color="auto" w:fill="FFFFFF"/>
          <w14:textFill>
            <w14:solidFill>
              <w14:srgbClr w14:val="000000"/>
            </w14:solidFill>
          </w14:textFill>
        </w:rPr>
        <w:t>58</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万元。</w:t>
      </w:r>
    </w:p>
    <w:p>
      <w:pPr>
        <w:adjustRightInd w:val="0"/>
        <w:snapToGrid w:val="0"/>
        <w:spacing w:line="576" w:lineRule="exact"/>
        <w:ind w:firstLineChars="200" w:firstLine="640"/>
        <w:rPr>
          <w:rFonts w:ascii="黑体" w:eastAsia="黑体" w:hAnsi="宋体"/>
          <w:color w:val="000000"/>
          <w:sz w:val="32"/>
          <w:szCs w:val="32"/>
          <w14:textFill>
            <w14:solidFill>
              <w14:srgbClr w14:val="000000"/>
            </w14:solidFill>
          </w14:textFill>
        </w:rPr>
      </w:pPr>
      <w:r>
        <w:rPr>
          <w:rFonts w:ascii="黑体" w:eastAsia="黑体" w:hAnsi="宋体" w:hint="eastAsia"/>
          <w:color w:val="000000"/>
          <w:sz w:val="32"/>
          <w:szCs w:val="32"/>
          <w14:textFill>
            <w14:solidFill>
              <w14:srgbClr w14:val="000000"/>
            </w14:solidFill>
          </w14:textFill>
        </w:rPr>
        <w:t>五、评价结论及建议</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（一）评价结论。</w:t>
      </w:r>
    </w:p>
    <w:p>
      <w:pPr>
        <w:adjustRightInd w:val="0"/>
        <w:snapToGrid w:val="0"/>
        <w:spacing w:line="576" w:lineRule="exact"/>
        <w:ind w:firstLineChars="200" w:firstLine="640"/>
        <w:rPr>
          <w:rFonts w:ascii="仿宋_GB2312" w:cs="仿宋_GB2312" w:hAnsi="仿宋_GB2312"/>
          <w:color w:val="000000"/>
          <w:kern w:val="0"/>
          <w:sz w:val="32"/>
          <w:szCs w:val="32"/>
          <w:shd w:val="clear" w:color="auto" w:fill="FFFFFF"/>
          <w14:textFill>
            <w14:solidFill>
              <w14:srgbClr w14:val="000000"/>
            </w14:solidFill>
          </w14:textFill>
        </w:rPr>
      </w:pP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该项目自评总分</w:t>
      </w:r>
      <w:r>
        <w:rPr>
          <w:rFonts w:ascii="宋体" w:eastAsia="仿宋_GB2312" w:cs="仿宋_GB2312" w:hAnsi="宋体" w:hint="eastAsia"/>
          <w:color w:val="000000"/>
          <w:kern w:val="0"/>
          <w:sz w:val="32"/>
          <w:szCs w:val="32"/>
          <w:shd w:val="clear" w:color="auto" w:fill="FFFFFF"/>
          <w14:textFill>
            <w14:solidFill>
              <w14:srgbClr w14:val="000000"/>
            </w14:solidFill>
          </w14:textFill>
          <w:lang w:val="zh-CN"/>
        </w:rPr>
        <w:t>98</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分，区“十四五”发展规划纲要、</w:t>
      </w:r>
      <w:r>
        <w:rPr>
          <w:rFonts w:ascii="宋体" w:eastAsia="仿宋_GB2312" w:cs="仿宋_GB2312" w:hAnsi="宋体" w:hint="eastAsia"/>
          <w:color w:val="000000"/>
          <w:kern w:val="0"/>
          <w:sz w:val="32"/>
          <w:szCs w:val="32"/>
          <w:shd w:val="clear" w:color="auto" w:fill="FFFFFF"/>
          <w14:textFill>
            <w14:solidFill>
              <w14:srgbClr w14:val="000000"/>
            </w14:solidFill>
          </w14:textFill>
          <w:lang w:val="zh-CN"/>
        </w:rPr>
        <w:t>3</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个专项规划和宝轮镇“十四五”发展规划编制工作已经全面结束，对于我区接力奋进、对标补短、抢抓机遇、跨越发展意义重大。</w:t>
      </w:r>
      <w:r>
        <w:rPr>
          <w:rFonts w:ascii="仿宋_GB2312" w:cs="仿宋_GB2312" w:hAnsi="仿宋_GB2312" w:hint="eastAsia"/>
          <w:color w:val="000000"/>
          <w:kern w:val="0"/>
          <w:sz w:val="32"/>
          <w:szCs w:val="32"/>
          <w:shd w:val="clear" w:color="auto" w:fill="FFFFFF"/>
          <w14:textFill>
            <w14:solidFill>
              <w14:srgbClr w14:val="000000"/>
            </w14:solidFill>
          </w14:textFill>
        </w:rPr>
        <w:t xml:space="preserve">  </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（二）存在的问题。</w:t>
      </w:r>
    </w:p>
    <w:p>
      <w:pPr>
        <w:adjustRightInd w:val="0"/>
        <w:snapToGrid w:val="0"/>
        <w:spacing w:line="576" w:lineRule="exact"/>
        <w:ind w:firstLineChars="200" w:firstLine="640"/>
        <w:contextualSpacing/>
        <w:rPr>
          <w:rFonts w:ascii="仿宋_GB2312" w:eastAsia="仿宋_GB2312" w:cs="仿宋_GB2312" w:hAnsi="仿宋_GB2312"/>
          <w:color w:val="000000"/>
          <w:kern w:val="0"/>
          <w:sz w:val="32"/>
          <w:szCs w:val="32"/>
          <w:shd w:val="clear" w:color="auto" w:fill="FFFFFF"/>
          <w14:textFill>
            <w14:solidFill>
              <w14:srgbClr w14:val="000000"/>
            </w14:solidFill>
          </w14:textFill>
        </w:rPr>
      </w:pP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在规划编制的过程中存在组织协同工作有待加强、调研不全面、研究不深入等问题</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（三）相关建议。</w:t>
      </w:r>
    </w:p>
    <w:p>
      <w:pPr>
        <w:adjustRightInd w:val="0"/>
        <w:snapToGrid w:val="0"/>
        <w:spacing w:line="576" w:lineRule="exact"/>
        <w:ind w:firstLineChars="200" w:firstLine="640"/>
        <w:contextualSpacing/>
        <w:rPr>
          <w:rFonts w:ascii="仿宋_GB2312" w:eastAsia="仿宋_GB2312" w:cs="仿宋_GB2312" w:hAnsi="仿宋_GB2312"/>
          <w:color w:val="000000"/>
          <w:kern w:val="0"/>
          <w:sz w:val="32"/>
          <w:szCs w:val="32"/>
          <w:shd w:val="clear" w:color="auto" w:fill="FFFFFF"/>
          <w14:textFill>
            <w14:solidFill>
              <w14:srgbClr w14:val="000000"/>
            </w14:solidFill>
          </w14:textFill>
          <w:lang w:val="zh-CN"/>
        </w:rPr>
      </w:pP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在以后的工作中，我局将充分吸纳本次工作的经验教训，进一步做好“十五五”规划的组织协调、调查研究等各项工作，努力提高工作的质效，努力编制出高质量的规划，加快推动利州现代化进程。</w:t>
      </w:r>
    </w:p>
    <w:p>
      <w:pPr>
        <w:pStyle w:val="28"/>
        <w:spacing w:after="0" w:line="576" w:lineRule="exact"/>
        <w:rPr>
          <w:color w:val="000000"/>
          <w14:textFill>
            <w14:solidFill>
              <w14:srgbClr w14:val="000000"/>
            </w14:solidFill>
          </w14:textFill>
          <w:lang w:val="zh-CN"/>
        </w:rPr>
      </w:pPr>
    </w:p>
    <w:p>
      <w:pPr>
        <w:pStyle w:val="15"/>
        <w:spacing w:before="0" w:after="0" w:line="576" w:lineRule="exact"/>
        <w:rPr>
          <w:color w:val="000000"/>
          <w14:textFill>
            <w14:solidFill>
              <w14:srgbClr w14:val="000000"/>
            </w14:solidFill>
          </w14:textFill>
        </w:rPr>
      </w:pPr>
    </w:p>
    <w:p>
      <w:pPr>
        <w:spacing w:line="576" w:lineRule="exact"/>
        <w:rPr>
          <w:color w:val="000000"/>
          <w14:textFill>
            <w14:solidFill>
              <w14:srgbClr w14:val="000000"/>
            </w14:solidFill>
          </w14:textFill>
        </w:rPr>
      </w:pPr>
    </w:p>
    <w:p>
      <w:pPr>
        <w:pStyle w:val="34"/>
        <w:spacing w:line="576" w:lineRule="exact"/>
        <w:rPr>
          <w:rFonts w:eastAsia="仿宋_GB2312"/>
          <w:color w:val="000000"/>
          <w14:textFill>
            <w14:solidFill>
              <w14:srgbClr w14:val="000000"/>
            </w14:solidFill>
          </w14:textFill>
        </w:rPr>
      </w:pPr>
    </w:p>
    <w:p>
      <w:pPr>
        <w:pStyle w:val="34"/>
        <w:spacing w:line="576" w:lineRule="exact"/>
        <w:rPr>
          <w:rFonts w:eastAsia="仿宋_GB2312"/>
          <w:color w:val="000000"/>
          <w14:textFill>
            <w14:solidFill>
              <w14:srgbClr w14:val="000000"/>
            </w14:solidFill>
          </w14:textFill>
        </w:rPr>
      </w:pPr>
    </w:p>
    <w:p>
      <w:pPr>
        <w:pStyle w:val="34"/>
        <w:spacing w:line="576" w:lineRule="exact"/>
        <w:rPr>
          <w:rFonts w:eastAsia="仿宋_GB2312"/>
          <w:color w:val="000000"/>
          <w14:textFill>
            <w14:solidFill>
              <w14:srgbClr w14:val="000000"/>
            </w14:solidFill>
          </w14:textFill>
        </w:rPr>
      </w:pPr>
    </w:p>
    <w:p>
      <w:pPr>
        <w:pStyle w:val="34"/>
        <w:spacing w:line="576" w:lineRule="exact"/>
        <w:rPr>
          <w:rFonts w:eastAsia="仿宋_GB2312"/>
          <w:color w:val="000000"/>
          <w14:textFill>
            <w14:solidFill>
              <w14:srgbClr w14:val="000000"/>
            </w14:solidFill>
          </w14:textFill>
        </w:rPr>
      </w:pPr>
    </w:p>
    <w:p>
      <w:pPr>
        <w:pStyle w:val="34"/>
        <w:spacing w:line="576" w:lineRule="exact"/>
        <w:rPr>
          <w:rFonts w:eastAsia="仿宋_GB2312"/>
          <w:color w:val="000000"/>
          <w14:textFill>
            <w14:solidFill>
              <w14:srgbClr w14:val="000000"/>
            </w14:solidFill>
          </w14:textFill>
        </w:rPr>
      </w:pPr>
    </w:p>
    <w:p>
      <w:pPr>
        <w:pStyle w:val="34"/>
        <w:spacing w:line="576" w:lineRule="exact"/>
        <w:rPr>
          <w:rFonts w:eastAsia="仿宋_GB2312"/>
          <w:color w:val="000000"/>
          <w14:textFill>
            <w14:solidFill>
              <w14:srgbClr w14:val="000000"/>
            </w14:solidFill>
          </w14:textFill>
        </w:rPr>
      </w:pPr>
    </w:p>
    <w:p>
      <w:pPr>
        <w:pStyle w:val="38"/>
        <w:spacing w:line="576" w:lineRule="exact"/>
        <w:jc w:val="center"/>
        <w:rPr>
          <w:rFonts w:ascii="方正小标宋简体" w:eastAsia="方正小标宋简体" w:cs="方正小标宋简体" w:hAnsi="宋体" w:hint="eastAsia"/>
          <w:color w:val="000000"/>
          <w:kern w:val="2"/>
          <w:sz w:val="44"/>
          <w:szCs w:val="44"/>
          <w14:textFill>
            <w14:solidFill>
              <w14:srgbClr w14:val="000000"/>
            </w14:solidFill>
          </w14:textFill>
          <w:lang w:val="en-US"/>
        </w:rPr>
      </w:pPr>
    </w:p>
    <w:p>
      <w:pPr>
        <w:pStyle w:val="38"/>
        <w:spacing w:line="576" w:lineRule="exact"/>
        <w:jc w:val="center"/>
        <w:rPr>
          <w:rFonts w:ascii="方正小标宋简体" w:eastAsia="方正小标宋简体" w:cs="方正小标宋简体" w:hAnsi="方正小标宋简体" w:hint="eastAsia"/>
          <w:color w:val="000000"/>
          <w:kern w:val="2"/>
          <w:sz w:val="44"/>
          <w:szCs w:val="44"/>
          <w14:textFill>
            <w14:solidFill>
              <w14:srgbClr w14:val="000000"/>
            </w14:solidFill>
          </w14:textFill>
          <w:lang w:val="en-US"/>
        </w:rPr>
      </w:pPr>
      <w:r>
        <w:rPr>
          <w:rFonts w:ascii="方正小标宋简体" w:eastAsia="方正小标宋简体" w:cs="方正小标宋简体" w:hAnsi="宋体" w:hint="eastAsia"/>
          <w:color w:val="000000"/>
          <w:kern w:val="2"/>
          <w:sz w:val="44"/>
          <w:szCs w:val="44"/>
          <w14:textFill>
            <w14:solidFill>
              <w14:srgbClr w14:val="000000"/>
            </w14:solidFill>
          </w14:textFill>
          <w:lang w:val="en-US"/>
        </w:rPr>
        <w:t>2023</w:t>
      </w:r>
      <w:r>
        <w:rPr>
          <w:rFonts w:ascii="方正小标宋简体" w:eastAsia="方正小标宋简体" w:cs="方正小标宋简体" w:hAnsi="方正小标宋简体" w:hint="eastAsia"/>
          <w:color w:val="000000"/>
          <w:kern w:val="2"/>
          <w:sz w:val="44"/>
          <w:szCs w:val="44"/>
          <w14:textFill>
            <w14:solidFill>
              <w14:srgbClr w14:val="000000"/>
            </w14:solidFill>
          </w14:textFill>
          <w:lang w:val="en-US"/>
        </w:rPr>
        <w:t>年区级专项资金预算项目支出绩效</w:t>
      </w:r>
    </w:p>
    <w:p>
      <w:pPr>
        <w:pStyle w:val="38"/>
        <w:spacing w:line="576" w:lineRule="exact"/>
        <w:jc w:val="center"/>
        <w:rPr>
          <w:rFonts w:ascii="方正小标宋简体" w:eastAsia="方正小标宋简体" w:cs="方正小标宋简体" w:hAnsi="方正小标宋简体"/>
          <w:color w:val="000000"/>
          <w:kern w:val="2"/>
          <w:sz w:val="44"/>
          <w:szCs w:val="44"/>
          <w14:textFill>
            <w14:solidFill>
              <w14:srgbClr w14:val="000000"/>
            </w14:solidFill>
          </w14:textFill>
          <w:lang w:val="en-US"/>
        </w:rPr>
      </w:pPr>
      <w:r>
        <w:rPr>
          <w:rFonts w:ascii="方正小标宋简体" w:eastAsia="方正小标宋简体" w:cs="方正小标宋简体" w:hAnsi="方正小标宋简体" w:hint="eastAsia"/>
          <w:color w:val="000000"/>
          <w:kern w:val="2"/>
          <w:sz w:val="44"/>
          <w:szCs w:val="44"/>
          <w14:textFill>
            <w14:solidFill>
              <w14:srgbClr w14:val="000000"/>
            </w14:solidFill>
          </w14:textFill>
          <w:lang w:val="en-US"/>
        </w:rPr>
        <w:t>自评报告</w:t>
      </w:r>
    </w:p>
    <w:p>
      <w:pPr>
        <w:pStyle w:val="38"/>
        <w:spacing w:line="576" w:lineRule="exact"/>
        <w:jc w:val="center"/>
        <w:rPr>
          <w:rFonts w:ascii="方正楷体简体" w:eastAsia="方正楷体简体" w:hAnsi="宋体"/>
          <w:color w:val="000000"/>
          <w:kern w:val="2"/>
          <w:sz w:val="32"/>
          <w:szCs w:val="32"/>
          <w14:textFill>
            <w14:solidFill>
              <w14:srgbClr w14:val="000000"/>
            </w14:solidFill>
          </w14:textFill>
          <w:lang w:val="en-US"/>
        </w:rPr>
      </w:pPr>
      <w:r>
        <w:rPr>
          <w:rFonts w:ascii="方正楷体简体" w:eastAsia="方正楷体简体" w:hAnsi="宋体" w:hint="eastAsia"/>
          <w:color w:val="000000"/>
          <w:kern w:val="2"/>
          <w:sz w:val="32"/>
          <w:szCs w:val="32"/>
          <w14:textFill>
            <w14:solidFill>
              <w14:srgbClr w14:val="000000"/>
            </w14:solidFill>
          </w14:textFill>
          <w:lang w:val="en-US"/>
        </w:rPr>
        <w:t>（农产品成本调查补助资金）</w:t>
      </w:r>
    </w:p>
    <w:p>
      <w:pPr>
        <w:adjustRightInd w:val="0"/>
        <w:snapToGrid w:val="0"/>
        <w:spacing w:line="576" w:lineRule="exact"/>
        <w:ind w:firstLineChars="200" w:firstLine="420"/>
        <w:rPr>
          <w:rFonts w:ascii="黑体" w:eastAsia="黑体" w:hAnsi="宋体"/>
          <w:color w:val="000000"/>
          <w14:textFill>
            <w14:solidFill>
              <w14:srgbClr w14:val="000000"/>
            </w14:solidFill>
          </w14:textFill>
        </w:rPr>
      </w:pPr>
    </w:p>
    <w:p>
      <w:pPr>
        <w:adjustRightInd w:val="0"/>
        <w:snapToGrid w:val="0"/>
        <w:spacing w:line="576" w:lineRule="exact"/>
        <w:ind w:firstLineChars="200" w:firstLine="640"/>
        <w:rPr>
          <w:rFonts w:ascii="方正黑体简体" w:eastAsia="方正黑体简体" w:hAnsi="宋体"/>
          <w:color w:val="000000"/>
          <w:sz w:val="32"/>
          <w:szCs w:val="32"/>
          <w14:textFill>
            <w14:solidFill>
              <w14:srgbClr w14:val="000000"/>
            </w14:solidFill>
          </w14:textFill>
          <w:lang w:val="zh-CN"/>
        </w:rPr>
      </w:pPr>
      <w:r>
        <w:rPr>
          <w:rFonts w:ascii="方正黑体简体" w:eastAsia="方正黑体简体" w:hAnsi="宋体" w:hint="eastAsia"/>
          <w:color w:val="000000"/>
          <w:sz w:val="32"/>
          <w:szCs w:val="32"/>
          <w14:textFill>
            <w14:solidFill>
              <w14:srgbClr w14:val="000000"/>
            </w14:solidFill>
          </w14:textFill>
        </w:rPr>
        <w:t>一、</w:t>
      </w:r>
      <w:r>
        <w:rPr>
          <w:rFonts w:ascii="方正黑体简体" w:eastAsia="方正黑体简体" w:hAnsi="宋体" w:hint="eastAsia"/>
          <w:color w:val="000000"/>
          <w:sz w:val="32"/>
          <w:szCs w:val="32"/>
          <w14:textFill>
            <w14:solidFill>
              <w14:srgbClr w14:val="000000"/>
            </w14:solidFill>
          </w14:textFill>
          <w:lang w:val="zh-CN"/>
        </w:rPr>
        <w:t>项目概况</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（一）项目基本情况。</w:t>
      </w:r>
    </w:p>
    <w:p>
      <w:pPr>
        <w:adjustRightInd w:val="0"/>
        <w:snapToGrid w:val="0"/>
        <w:spacing w:line="576" w:lineRule="exact"/>
        <w:ind w:firstLineChars="200" w:firstLine="640"/>
        <w:rPr>
          <w:rFonts w:ascii="仿宋_GB2312" w:eastAsia="仿宋_GB2312" w:cs="仿宋_GB2312" w:hAnsi="仿宋_GB2312"/>
          <w:color w:val="000000"/>
          <w:kern w:val="0"/>
          <w:sz w:val="32"/>
          <w:szCs w:val="32"/>
          <w:shd w:val="clear" w:color="auto" w:fill="FFFFFF"/>
          <w14:textFill>
            <w14:solidFill>
              <w14:srgbClr w14:val="000000"/>
            </w14:solidFill>
          </w14:textFill>
          <w:lang w:val="zh-CN"/>
        </w:rPr>
      </w:pP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农产品的各方面的成本，包括生产成本、流通成本和市场成本。其中，生产成本指的是涉及农产品生产的农药成本、投入品成本、劳动成本等；流通成本是涉及农产品流通过程中的运输成本、广告费用、宣传费用、展示费用等。</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（二）项目绩效目标。</w:t>
      </w:r>
    </w:p>
    <w:p>
      <w:pPr>
        <w:adjustRightInd w:val="0"/>
        <w:snapToGrid w:val="0"/>
        <w:spacing w:line="576" w:lineRule="exact"/>
        <w:ind w:firstLineChars="200" w:firstLine="640"/>
        <w:contextualSpacing/>
        <w:rPr>
          <w:rFonts w:ascii="仿宋_GB2312" w:eastAsia="仿宋_GB2312" w:cs="仿宋_GB2312" w:hAnsi="仿宋_GB2312"/>
          <w:color w:val="000000"/>
          <w:kern w:val="0"/>
          <w:sz w:val="32"/>
          <w:szCs w:val="32"/>
          <w:shd w:val="clear" w:color="auto" w:fill="FFFFFF"/>
          <w14:textFill>
            <w14:solidFill>
              <w14:srgbClr w14:val="000000"/>
            </w14:solidFill>
          </w14:textFill>
          <w:lang w:val="zh-CN"/>
        </w:rPr>
      </w:pPr>
      <w:r>
        <w:rPr>
          <w:rFonts w:ascii="宋体" w:eastAsia="仿宋_GB2312" w:cs="仿宋_GB2312" w:hAnsi="宋体" w:hint="eastAsia"/>
          <w:color w:val="000000"/>
          <w:kern w:val="0"/>
          <w:sz w:val="32"/>
          <w:szCs w:val="32"/>
          <w:shd w:val="clear" w:color="auto" w:fill="FFFFFF"/>
          <w14:textFill>
            <w14:solidFill>
              <w14:srgbClr w14:val="000000"/>
            </w14:solidFill>
          </w14:textFill>
          <w:lang w:val="zh-CN"/>
        </w:rPr>
        <w:t>1</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随着我国经济的快速发展，农业已经成为我国经济发展的重要支柱。农业的发展与否，不仅关系到国家的经济发展，也关系到老百姓的生活水平。为了更好地促进农业的发展，特别是为了更好地了解农产品的成本，基于最新的数据和最新的信息，对农产品成本进行调查。</w:t>
      </w:r>
    </w:p>
    <w:p>
      <w:pPr>
        <w:adjustRightInd w:val="0"/>
        <w:snapToGrid w:val="0"/>
        <w:spacing w:line="576" w:lineRule="exact"/>
        <w:ind w:firstLineChars="200" w:firstLine="640"/>
        <w:contextualSpacing/>
        <w:rPr>
          <w:rFonts w:ascii="仿宋_GB2312" w:eastAsia="仿宋_GB2312" w:cs="仿宋_GB2312" w:hAnsi="仿宋_GB2312"/>
          <w:color w:val="000000"/>
          <w:kern w:val="0"/>
          <w:sz w:val="32"/>
          <w:szCs w:val="32"/>
          <w:shd w:val="clear" w:color="auto" w:fill="FFFFFF"/>
          <w14:textFill>
            <w14:solidFill>
              <w14:srgbClr w14:val="000000"/>
            </w14:solidFill>
          </w14:textFill>
        </w:rPr>
      </w:pPr>
      <w:r>
        <w:rPr>
          <w:rFonts w:ascii="宋体" w:eastAsia="仿宋_GB2312" w:cs="仿宋_GB2312" w:hAnsi="宋体" w:hint="eastAsia"/>
          <w:color w:val="000000"/>
          <w:kern w:val="0"/>
          <w:sz w:val="32"/>
          <w:szCs w:val="32"/>
          <w:shd w:val="clear" w:color="auto" w:fill="FFFFFF"/>
          <w14:textFill>
            <w14:solidFill>
              <w14:srgbClr w14:val="000000"/>
            </w14:solidFill>
          </w14:textFill>
          <w:lang w:val="zh-CN"/>
        </w:rPr>
        <w:t>2</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．该资金均来自财政，共计</w:t>
      </w:r>
      <w:r>
        <w:rPr>
          <w:rFonts w:ascii="宋体" w:eastAsia="仿宋_GB2312" w:cs="仿宋_GB2312" w:hAnsi="宋体" w:hint="eastAsia"/>
          <w:color w:val="000000"/>
          <w:kern w:val="0"/>
          <w:sz w:val="32"/>
          <w:szCs w:val="32"/>
          <w:shd w:val="clear" w:color="auto" w:fill="FFFFFF"/>
          <w14:textFill>
            <w14:solidFill>
              <w14:srgbClr w14:val="000000"/>
            </w14:solidFill>
          </w14:textFill>
        </w:rPr>
        <w:t>3</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w:t>
      </w:r>
      <w:r>
        <w:rPr>
          <w:rFonts w:ascii="宋体" w:eastAsia="仿宋_GB2312" w:cs="仿宋_GB2312" w:hAnsi="宋体" w:hint="eastAsia"/>
          <w:color w:val="000000"/>
          <w:kern w:val="0"/>
          <w:sz w:val="32"/>
          <w:szCs w:val="32"/>
          <w:shd w:val="clear" w:color="auto" w:fill="FFFFFF"/>
          <w14:textFill>
            <w14:solidFill>
              <w14:srgbClr w14:val="000000"/>
            </w14:solidFill>
          </w14:textFill>
        </w:rPr>
        <w:t>7</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万元。</w:t>
      </w:r>
    </w:p>
    <w:p>
      <w:pPr>
        <w:adjustRightInd w:val="0"/>
        <w:snapToGrid w:val="0"/>
        <w:spacing w:line="576" w:lineRule="exact"/>
        <w:ind w:firstLineChars="200" w:firstLine="640"/>
        <w:contextualSpacing/>
        <w:rPr>
          <w:rFonts w:ascii="仿宋_GB2312" w:eastAsia="仿宋_GB2312" w:cs="仿宋_GB2312" w:hAnsi="仿宋_GB2312"/>
          <w:color w:val="000000"/>
          <w:kern w:val="0"/>
          <w:sz w:val="32"/>
          <w:szCs w:val="32"/>
          <w:shd w:val="clear" w:color="auto" w:fill="FFFFFF"/>
          <w14:textFill>
            <w14:solidFill>
              <w14:srgbClr w14:val="000000"/>
            </w14:solidFill>
          </w14:textFill>
          <w:lang w:val="zh-CN"/>
        </w:rPr>
      </w:pPr>
      <w:r>
        <w:rPr>
          <w:rFonts w:ascii="宋体" w:eastAsia="仿宋_GB2312" w:cs="仿宋_GB2312" w:hAnsi="宋体" w:hint="eastAsia"/>
          <w:color w:val="000000"/>
          <w:kern w:val="0"/>
          <w:sz w:val="32"/>
          <w:szCs w:val="32"/>
          <w:shd w:val="clear" w:color="auto" w:fill="FFFFFF"/>
          <w14:textFill>
            <w14:solidFill>
              <w14:srgbClr w14:val="000000"/>
            </w14:solidFill>
          </w14:textFill>
          <w:lang w:val="zh-CN"/>
        </w:rPr>
        <w:t>3</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．该绩效目标设置一、二、三级指标，并对其进行了量化，与单位年度工作目标相一致，申报内容与实际相符，申报目标合理可行。</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（三）项目自评步骤及方法。</w:t>
      </w:r>
    </w:p>
    <w:p>
      <w:pPr>
        <w:adjustRightInd w:val="0"/>
        <w:snapToGrid w:val="0"/>
        <w:spacing w:line="576" w:lineRule="exact"/>
        <w:ind w:firstLineChars="200" w:firstLine="640"/>
        <w:rPr>
          <w:rFonts w:ascii="仿宋_GB2312" w:eastAsia="仿宋_GB2312" w:cs="仿宋_GB2312" w:hAnsi="仿宋_GB2312"/>
          <w:color w:val="000000"/>
          <w:kern w:val="0"/>
          <w:sz w:val="32"/>
          <w:szCs w:val="32"/>
          <w:shd w:val="clear" w:color="auto" w:fill="FFFFFF"/>
          <w14:textFill>
            <w14:solidFill>
              <w14:srgbClr w14:val="000000"/>
            </w14:solidFill>
          </w14:textFill>
          <w:lang w:val="zh-CN"/>
        </w:rPr>
      </w:pP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前一年底先与农调户签订好农产品成本调查协议书，农调户提供第二年数据，第三年打款。</w:t>
      </w:r>
    </w:p>
    <w:p>
      <w:pPr>
        <w:adjustRightInd w:val="0"/>
        <w:snapToGrid w:val="0"/>
        <w:spacing w:line="576" w:lineRule="exact"/>
        <w:ind w:firstLineChars="200" w:firstLine="640"/>
        <w:rPr>
          <w:rFonts w:ascii="方正黑体简体" w:eastAsia="方正黑体简体" w:hAnsi="宋体"/>
          <w:color w:val="000000"/>
          <w:sz w:val="32"/>
          <w:szCs w:val="32"/>
          <w14:textFill>
            <w14:solidFill>
              <w14:srgbClr w14:val="000000"/>
            </w14:solidFill>
          </w14:textFill>
        </w:rPr>
      </w:pPr>
      <w:r>
        <w:rPr>
          <w:rFonts w:ascii="方正黑体简体" w:eastAsia="方正黑体简体" w:hAnsi="宋体" w:hint="eastAsia"/>
          <w:color w:val="000000"/>
          <w:sz w:val="32"/>
          <w:szCs w:val="32"/>
          <w14:textFill>
            <w14:solidFill>
              <w14:srgbClr w14:val="000000"/>
            </w14:solidFill>
          </w14:textFill>
        </w:rPr>
        <w:t>二、项目资金申报及使用情况</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（一）项目资金申报及批复情况。</w:t>
      </w:r>
    </w:p>
    <w:p>
      <w:pPr>
        <w:adjustRightInd w:val="0"/>
        <w:snapToGrid w:val="0"/>
        <w:spacing w:line="576" w:lineRule="exact"/>
        <w:ind w:firstLineChars="200" w:firstLine="640"/>
        <w:contextualSpacing/>
        <w:rPr>
          <w:rFonts w:ascii="仿宋_GB2312" w:eastAsia="仿宋_GB2312" w:cs="仿宋_GB2312" w:hAnsi="仿宋_GB2312"/>
          <w:color w:val="000000"/>
          <w:kern w:val="0"/>
          <w:sz w:val="32"/>
          <w:szCs w:val="32"/>
          <w:shd w:val="clear" w:color="auto" w:fill="FFFFFF"/>
          <w14:textFill>
            <w14:solidFill>
              <w14:srgbClr w14:val="000000"/>
            </w14:solidFill>
          </w14:textFill>
          <w:lang w:val="zh-CN"/>
        </w:rPr>
      </w:pP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该项目资金由省发改委统一向国家发改委申报。</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（二）资金计划、到位及使用情况。</w:t>
      </w:r>
    </w:p>
    <w:p>
      <w:pPr>
        <w:adjustRightInd w:val="0"/>
        <w:snapToGrid w:val="0"/>
        <w:spacing w:line="576" w:lineRule="exact"/>
        <w:ind w:firstLineChars="200" w:firstLine="640"/>
        <w:contextualSpacing/>
        <w:rPr>
          <w:rFonts w:ascii="仿宋_GB2312" w:eastAsia="仿宋_GB2312" w:cs="仿宋_GB2312" w:hAnsi="仿宋_GB2312"/>
          <w:color w:val="000000"/>
          <w:kern w:val="0"/>
          <w:sz w:val="32"/>
          <w:szCs w:val="32"/>
          <w:shd w:val="clear" w:color="auto" w:fill="FFFFFF"/>
          <w14:textFill>
            <w14:solidFill>
              <w14:srgbClr w14:val="000000"/>
            </w14:solidFill>
          </w14:textFill>
          <w:lang w:val="zh-CN"/>
        </w:rPr>
      </w:pPr>
      <w:r>
        <w:rPr>
          <w:rFonts w:ascii="宋体" w:eastAsia="仿宋_GB2312" w:cs="仿宋_GB2312" w:hAnsi="宋体" w:hint="eastAsia"/>
          <w:color w:val="000000"/>
          <w:kern w:val="0"/>
          <w:sz w:val="32"/>
          <w:szCs w:val="32"/>
          <w:shd w:val="clear" w:color="auto" w:fill="FFFFFF"/>
          <w14:textFill>
            <w14:solidFill>
              <w14:srgbClr w14:val="000000"/>
            </w14:solidFill>
          </w14:textFill>
        </w:rPr>
        <w:t>1</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资金到位。</w:t>
      </w:r>
    </w:p>
    <w:p>
      <w:pPr>
        <w:adjustRightInd w:val="0"/>
        <w:snapToGrid w:val="0"/>
        <w:spacing w:line="576" w:lineRule="exact"/>
        <w:ind w:firstLineChars="200" w:firstLine="640"/>
        <w:contextualSpacing/>
        <w:rPr>
          <w:rFonts w:ascii="仿宋_GB2312" w:eastAsia="仿宋_GB2312" w:cs="仿宋_GB2312" w:hAnsi="仿宋_GB2312"/>
          <w:color w:val="000000"/>
          <w:kern w:val="0"/>
          <w:sz w:val="32"/>
          <w:szCs w:val="32"/>
          <w:shd w:val="clear" w:color="auto" w:fill="FFFFFF"/>
          <w14:textFill>
            <w14:solidFill>
              <w14:srgbClr w14:val="000000"/>
            </w14:solidFill>
          </w14:textFill>
          <w:lang w:val="zh-CN"/>
        </w:rPr>
      </w:pP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由省发改委直接打入区财政局。</w:t>
      </w:r>
    </w:p>
    <w:p>
      <w:pPr>
        <w:adjustRightInd w:val="0"/>
        <w:snapToGrid w:val="0"/>
        <w:spacing w:line="576" w:lineRule="exact"/>
        <w:ind w:firstLineChars="200" w:firstLine="640"/>
        <w:contextualSpacing/>
        <w:rPr>
          <w:rFonts w:ascii="仿宋_GB2312" w:eastAsia="仿宋_GB2312" w:cs="仿宋_GB2312" w:hAnsi="仿宋_GB2312"/>
          <w:color w:val="000000"/>
          <w:kern w:val="0"/>
          <w:sz w:val="32"/>
          <w:szCs w:val="32"/>
          <w:shd w:val="clear" w:color="auto" w:fill="FFFFFF"/>
          <w14:textFill>
            <w14:solidFill>
              <w14:srgbClr w14:val="000000"/>
            </w14:solidFill>
          </w14:textFill>
          <w:lang w:val="zh-CN"/>
        </w:rPr>
      </w:pPr>
      <w:r>
        <w:rPr>
          <w:rFonts w:ascii="宋体" w:eastAsia="仿宋_GB2312" w:cs="仿宋_GB2312" w:hAnsi="宋体" w:hint="eastAsia"/>
          <w:color w:val="000000"/>
          <w:kern w:val="0"/>
          <w:sz w:val="32"/>
          <w:szCs w:val="32"/>
          <w:shd w:val="clear" w:color="auto" w:fill="FFFFFF"/>
          <w14:textFill>
            <w14:solidFill>
              <w14:srgbClr w14:val="000000"/>
            </w14:solidFill>
          </w14:textFill>
        </w:rPr>
        <w:t>2</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资金使用。</w:t>
      </w:r>
    </w:p>
    <w:p>
      <w:pPr>
        <w:adjustRightInd w:val="0"/>
        <w:snapToGrid w:val="0"/>
        <w:spacing w:line="576" w:lineRule="exact"/>
        <w:ind w:firstLineChars="200" w:firstLine="640"/>
        <w:contextualSpacing/>
        <w:rPr>
          <w:rFonts w:ascii="仿宋_GB2312" w:eastAsia="仿宋_GB2312" w:cs="仿宋_GB2312" w:hAnsi="仿宋_GB2312"/>
          <w:color w:val="000000"/>
          <w:kern w:val="0"/>
          <w:sz w:val="32"/>
          <w:szCs w:val="32"/>
          <w:shd w:val="clear" w:color="auto" w:fill="FFFFFF"/>
          <w14:textFill>
            <w14:solidFill>
              <w14:srgbClr w14:val="000000"/>
            </w14:solidFill>
          </w14:textFill>
          <w:lang w:val="zh-CN"/>
        </w:rPr>
      </w:pP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支出</w:t>
      </w:r>
      <w:r>
        <w:rPr>
          <w:rFonts w:ascii="宋体" w:eastAsia="仿宋_GB2312" w:cs="仿宋_GB2312" w:hAnsi="宋体" w:hint="eastAsia"/>
          <w:color w:val="000000"/>
          <w:kern w:val="0"/>
          <w:sz w:val="32"/>
          <w:szCs w:val="32"/>
          <w:shd w:val="clear" w:color="auto" w:fill="FFFFFF"/>
          <w14:textFill>
            <w14:solidFill>
              <w14:srgbClr w14:val="000000"/>
            </w14:solidFill>
          </w14:textFill>
        </w:rPr>
        <w:t>3</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w:t>
      </w:r>
      <w:r>
        <w:rPr>
          <w:rFonts w:ascii="宋体" w:eastAsia="仿宋_GB2312" w:cs="仿宋_GB2312" w:hAnsi="宋体" w:hint="eastAsia"/>
          <w:color w:val="000000"/>
          <w:kern w:val="0"/>
          <w:sz w:val="32"/>
          <w:szCs w:val="32"/>
          <w:shd w:val="clear" w:color="auto" w:fill="FFFFFF"/>
          <w14:textFill>
            <w14:solidFill>
              <w14:srgbClr w14:val="000000"/>
            </w14:solidFill>
          </w14:textFill>
        </w:rPr>
        <w:t>7</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万元</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（三）项目财务管理情况。</w:t>
      </w:r>
    </w:p>
    <w:p>
      <w:pPr>
        <w:adjustRightInd w:val="0"/>
        <w:snapToGrid w:val="0"/>
        <w:spacing w:line="576" w:lineRule="exact"/>
        <w:ind w:firstLineChars="200" w:firstLine="640"/>
        <w:contextualSpacing/>
        <w:rPr>
          <w:rFonts w:ascii="仿宋_GB2312" w:eastAsia="仿宋_GB2312" w:cs="仿宋_GB2312" w:hAnsi="仿宋_GB2312"/>
          <w:color w:val="000000"/>
          <w:kern w:val="0"/>
          <w:sz w:val="32"/>
          <w:szCs w:val="32"/>
          <w:shd w:val="clear" w:color="auto" w:fill="FFFFFF"/>
          <w14:textFill>
            <w14:solidFill>
              <w14:srgbClr w14:val="000000"/>
            </w14:solidFill>
          </w14:textFill>
          <w:lang w:val="zh-CN"/>
        </w:rPr>
      </w:pP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项目实施单位财务管理制度健全，严格执行财务管理制度，账务处理及时，会计核算规范。</w:t>
      </w:r>
    </w:p>
    <w:p>
      <w:pPr>
        <w:adjustRightInd w:val="0"/>
        <w:snapToGrid w:val="0"/>
        <w:spacing w:line="576" w:lineRule="exact"/>
        <w:ind w:firstLineChars="200" w:firstLine="640"/>
        <w:rPr>
          <w:rFonts w:ascii="方正黑体简体" w:eastAsia="方正黑体简体" w:hAnsi="宋体"/>
          <w:color w:val="000000"/>
          <w:sz w:val="32"/>
          <w:szCs w:val="32"/>
          <w14:textFill>
            <w14:solidFill>
              <w14:srgbClr w14:val="000000"/>
            </w14:solidFill>
          </w14:textFill>
        </w:rPr>
      </w:pPr>
      <w:r>
        <w:rPr>
          <w:rFonts w:ascii="方正黑体简体" w:eastAsia="方正黑体简体" w:hAnsi="宋体" w:hint="eastAsia"/>
          <w:color w:val="000000"/>
          <w:sz w:val="32"/>
          <w:szCs w:val="32"/>
          <w14:textFill>
            <w14:solidFill>
              <w14:srgbClr w14:val="000000"/>
            </w14:solidFill>
          </w14:textFill>
        </w:rPr>
        <w:t>三、项目实施及管理情况</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（一）项目组织架构及实施流程。</w:t>
      </w:r>
    </w:p>
    <w:p>
      <w:pPr>
        <w:adjustRightInd w:val="0"/>
        <w:snapToGrid w:val="0"/>
        <w:spacing w:line="576" w:lineRule="exact"/>
        <w:ind w:firstLineChars="200" w:firstLine="640"/>
        <w:contextualSpacing/>
        <w:rPr>
          <w:rFonts w:ascii="仿宋_GB2312" w:eastAsia="仿宋_GB2312" w:cs="仿宋_GB2312" w:hAnsi="仿宋_GB2312"/>
          <w:color w:val="000000"/>
          <w:kern w:val="0"/>
          <w:sz w:val="32"/>
          <w:szCs w:val="32"/>
          <w:shd w:val="clear" w:color="auto" w:fill="FFFFFF"/>
          <w14:textFill>
            <w14:solidFill>
              <w14:srgbClr w14:val="000000"/>
            </w14:solidFill>
          </w14:textFill>
          <w:lang w:val="zh-CN"/>
        </w:rPr>
      </w:pP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与农调户签订好农产品成本调查协议书，农调户提供数据，区财政局然后拨付相关资金。</w:t>
      </w:r>
    </w:p>
    <w:p>
      <w:pPr>
        <w:adjustRightInd w:val="0"/>
        <w:snapToGrid w:val="0"/>
        <w:spacing w:line="540" w:lineRule="exact"/>
        <w:ind w:firstLineChars="200" w:firstLine="640"/>
        <w:rPr>
          <w:rFonts w:ascii="仿宋_GB2312" w:eastAsia="仿宋_GB2312" w:cs="仿宋_GB2312" w:hAnsi="仿宋_GB2312"/>
          <w:color w:val="000000"/>
          <w:kern w:val="0"/>
          <w:sz w:val="32"/>
          <w:szCs w:val="32"/>
          <w:shd w:val="clear" w:color="auto" w:fill="FFFFFF"/>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（二）</w:t>
      </w:r>
      <w:r>
        <w:rPr>
          <w:rFonts w:ascii="楷体_GB2312" w:eastAsia="楷体_GB2312" w:hAnsi="宋体" w:hint="eastAsia"/>
          <w:color w:val="000000"/>
          <w:spacing w:val="-6"/>
          <w:sz w:val="32"/>
          <w:szCs w:val="32"/>
          <w14:textFill>
            <w14:solidFill>
              <w14:srgbClr w14:val="000000"/>
            </w14:solidFill>
          </w14:textFill>
          <w:lang w:val="zh-CN"/>
        </w:rPr>
        <w:t>项目管理情况。</w:t>
      </w:r>
      <w:r>
        <w:rPr>
          <w:rFonts w:ascii="仿宋_GB2312" w:eastAsia="仿宋_GB2312" w:cs="仿宋_GB2312" w:hAnsi="仿宋_GB2312" w:hint="eastAsia"/>
          <w:color w:val="000000"/>
          <w:spacing w:val="-6"/>
          <w:kern w:val="0"/>
          <w:sz w:val="32"/>
          <w:szCs w:val="32"/>
          <w:shd w:val="clear" w:color="auto" w:fill="FFFFFF"/>
          <w14:textFill>
            <w14:solidFill>
              <w14:srgbClr w14:val="000000"/>
            </w14:solidFill>
          </w14:textFill>
          <w:lang w:val="zh-CN"/>
        </w:rPr>
        <w:t>按照《四川省财政厅关于下达</w:t>
      </w:r>
      <w:r>
        <w:rPr>
          <w:rFonts w:ascii="宋体" w:eastAsia="仿宋_GB2312" w:cs="仿宋_GB2312" w:hAnsi="宋体" w:hint="eastAsia"/>
          <w:color w:val="000000"/>
          <w:spacing w:val="-6"/>
          <w:kern w:val="0"/>
          <w:sz w:val="32"/>
          <w:szCs w:val="32"/>
          <w:shd w:val="clear" w:color="auto" w:fill="FFFFFF"/>
          <w14:textFill>
            <w14:solidFill>
              <w14:srgbClr w14:val="000000"/>
            </w14:solidFill>
          </w14:textFill>
        </w:rPr>
        <w:t>2019</w:t>
      </w:r>
      <w:r>
        <w:rPr>
          <w:rFonts w:ascii="仿宋_GB2312" w:eastAsia="仿宋_GB2312" w:cs="仿宋_GB2312" w:hAnsi="仿宋_GB2312" w:hint="eastAsia"/>
          <w:color w:val="000000"/>
          <w:spacing w:val="-6"/>
          <w:kern w:val="0"/>
          <w:sz w:val="32"/>
          <w:szCs w:val="32"/>
          <w:shd w:val="clear" w:color="auto" w:fill="FFFFFF"/>
          <w14:textFill>
            <w14:solidFill>
              <w14:srgbClr w14:val="000000"/>
            </w14:solidFill>
          </w14:textFill>
        </w:rPr>
        <w:t>年农产品成本调查补助资金的通知</w:t>
      </w:r>
      <w:r>
        <w:rPr>
          <w:rFonts w:ascii="仿宋_GB2312" w:eastAsia="仿宋_GB2312" w:cs="仿宋_GB2312" w:hAnsi="仿宋_GB2312" w:hint="eastAsia"/>
          <w:color w:val="000000"/>
          <w:spacing w:val="-6"/>
          <w:kern w:val="0"/>
          <w:sz w:val="32"/>
          <w:szCs w:val="32"/>
          <w:shd w:val="clear" w:color="auto" w:fill="FFFFFF"/>
          <w14:textFill>
            <w14:solidFill>
              <w14:srgbClr w14:val="000000"/>
            </w14:solidFill>
          </w14:textFill>
          <w:lang w:val="zh-CN"/>
        </w:rPr>
        <w:t>》（川财建〔</w:t>
      </w:r>
      <w:r>
        <w:rPr>
          <w:rFonts w:ascii="宋体" w:eastAsia="仿宋_GB2312" w:cs="仿宋_GB2312" w:hAnsi="宋体" w:hint="eastAsia"/>
          <w:color w:val="000000"/>
          <w:spacing w:val="-6"/>
          <w:kern w:val="0"/>
          <w:sz w:val="32"/>
          <w:szCs w:val="32"/>
          <w:shd w:val="clear" w:color="auto" w:fill="FFFFFF"/>
          <w14:textFill>
            <w14:solidFill>
              <w14:srgbClr w14:val="000000"/>
            </w14:solidFill>
          </w14:textFill>
        </w:rPr>
        <w:t>2019</w:t>
      </w:r>
      <w:r>
        <w:rPr>
          <w:rFonts w:ascii="仿宋_GB2312" w:eastAsia="仿宋_GB2312" w:cs="仿宋_GB2312" w:hAnsi="仿宋_GB2312" w:hint="eastAsia"/>
          <w:color w:val="000000"/>
          <w:spacing w:val="-6"/>
          <w:kern w:val="0"/>
          <w:sz w:val="32"/>
          <w:szCs w:val="32"/>
          <w:shd w:val="clear" w:color="auto" w:fill="FFFFFF"/>
          <w14:textFill>
            <w14:solidFill>
              <w14:srgbClr w14:val="000000"/>
            </w14:solidFill>
          </w14:textFill>
          <w:lang w:val="zh-CN"/>
        </w:rPr>
        <w:t>〕</w:t>
      </w:r>
      <w:r>
        <w:rPr>
          <w:rFonts w:ascii="宋体" w:eastAsia="仿宋_GB2312" w:cs="仿宋_GB2312" w:hAnsi="宋体" w:hint="eastAsia"/>
          <w:color w:val="000000"/>
          <w:spacing w:val="-6"/>
          <w:kern w:val="0"/>
          <w:sz w:val="32"/>
          <w:szCs w:val="32"/>
          <w:shd w:val="clear" w:color="auto" w:fill="FFFFFF"/>
          <w14:textFill>
            <w14:solidFill>
              <w14:srgbClr w14:val="000000"/>
            </w14:solidFill>
          </w14:textFill>
        </w:rPr>
        <w:t>309</w:t>
      </w:r>
      <w:r>
        <w:rPr>
          <w:rFonts w:ascii="仿宋_GB2312" w:eastAsia="仿宋_GB2312" w:cs="仿宋_GB2312" w:hAnsi="仿宋_GB2312" w:hint="eastAsia"/>
          <w:color w:val="000000"/>
          <w:spacing w:val="-6"/>
          <w:kern w:val="0"/>
          <w:sz w:val="32"/>
          <w:szCs w:val="32"/>
          <w:shd w:val="clear" w:color="auto" w:fill="FFFFFF"/>
          <w14:textFill>
            <w14:solidFill>
              <w14:srgbClr w14:val="000000"/>
            </w14:solidFill>
          </w14:textFill>
        </w:rPr>
        <w:t>号）</w:t>
      </w:r>
      <w:r>
        <w:rPr>
          <w:rFonts w:ascii="仿宋_GB2312" w:eastAsia="仿宋_GB2312" w:cs="仿宋_GB2312" w:hAnsi="仿宋_GB2312" w:hint="eastAsia"/>
          <w:color w:val="000000"/>
          <w:spacing w:val="-6"/>
          <w:kern w:val="0"/>
          <w:sz w:val="32"/>
          <w:szCs w:val="32"/>
          <w:shd w:val="clear" w:color="auto" w:fill="FFFFFF"/>
          <w14:textFill>
            <w14:solidFill>
              <w14:srgbClr w14:val="000000"/>
            </w14:solidFill>
          </w14:textFill>
          <w:lang w:val="zh-CN"/>
        </w:rPr>
        <w:t>执行。</w:t>
      </w:r>
    </w:p>
    <w:p>
      <w:pPr>
        <w:adjustRightInd w:val="0"/>
        <w:snapToGrid w:val="0"/>
        <w:spacing w:line="540" w:lineRule="exact"/>
        <w:ind w:firstLineChars="200" w:firstLine="640"/>
        <w:rPr>
          <w:rFonts w:ascii="仿宋_GB2312" w:eastAsia="仿宋_GB2312" w:cs="仿宋_GB2312" w:hAnsi="仿宋_GB2312"/>
          <w:color w:val="000000"/>
          <w:kern w:val="0"/>
          <w:sz w:val="32"/>
          <w:szCs w:val="32"/>
          <w:shd w:val="clear" w:color="auto" w:fill="FFFFFF"/>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（三）项目监管情况。</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经监督检查，该项目资金均为相关单位项目前期经费，使用规范合理。</w:t>
      </w:r>
    </w:p>
    <w:p>
      <w:pPr>
        <w:adjustRightInd w:val="0"/>
        <w:snapToGrid w:val="0"/>
        <w:spacing w:line="540" w:lineRule="exact"/>
        <w:ind w:firstLineChars="200" w:firstLine="640"/>
        <w:rPr>
          <w:rFonts w:ascii="方正黑体简体" w:eastAsia="方正黑体简体" w:hAnsi="宋体"/>
          <w:color w:val="000000"/>
          <w:sz w:val="32"/>
          <w:szCs w:val="32"/>
          <w14:textFill>
            <w14:solidFill>
              <w14:srgbClr w14:val="000000"/>
            </w14:solidFill>
          </w14:textFill>
        </w:rPr>
      </w:pPr>
      <w:r>
        <w:rPr>
          <w:rFonts w:ascii="方正黑体简体" w:eastAsia="方正黑体简体" w:hAnsi="宋体" w:hint="eastAsia"/>
          <w:color w:val="000000"/>
          <w:sz w:val="32"/>
          <w:szCs w:val="32"/>
          <w14:textFill>
            <w14:solidFill>
              <w14:srgbClr w14:val="000000"/>
            </w14:solidFill>
          </w14:textFill>
        </w:rPr>
        <w:t>四、项目绩效情况</w:t>
        <w:tab/>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（一）项目完成情况。</w:t>
      </w:r>
    </w:p>
    <w:p>
      <w:pPr>
        <w:adjustRightInd w:val="0"/>
        <w:snapToGrid w:val="0"/>
        <w:spacing w:line="540" w:lineRule="exact"/>
        <w:ind w:firstLineChars="200" w:firstLine="640"/>
        <w:contextualSpacing/>
        <w:rPr>
          <w:rFonts w:ascii="仿宋_GB2312" w:eastAsia="仿宋_GB2312" w:cs="仿宋_GB2312" w:hAnsi="仿宋_GB2312"/>
          <w:color w:val="000000"/>
          <w:kern w:val="0"/>
          <w:sz w:val="32"/>
          <w:szCs w:val="32"/>
          <w:shd w:val="clear" w:color="auto" w:fill="FFFFFF"/>
          <w14:textFill>
            <w14:solidFill>
              <w14:srgbClr w14:val="000000"/>
            </w14:solidFill>
          </w14:textFill>
          <w:lang w:val="zh-CN"/>
        </w:rPr>
      </w:pP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该项目严格按照</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《四川省财政厅关于下达</w:t>
      </w:r>
      <w:r>
        <w:rPr>
          <w:rFonts w:ascii="宋体" w:eastAsia="仿宋_GB2312" w:cs="仿宋_GB2312" w:hAnsi="宋体" w:hint="eastAsia"/>
          <w:color w:val="000000"/>
          <w:kern w:val="0"/>
          <w:sz w:val="32"/>
          <w:szCs w:val="32"/>
          <w:shd w:val="clear" w:color="auto" w:fill="FFFFFF"/>
          <w14:textFill>
            <w14:solidFill>
              <w14:srgbClr w14:val="000000"/>
            </w14:solidFill>
          </w14:textFill>
        </w:rPr>
        <w:t>2019</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年农产品成本调查补助资金的通知</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》（川财建〔</w:t>
      </w:r>
      <w:r>
        <w:rPr>
          <w:rFonts w:ascii="宋体" w:eastAsia="仿宋_GB2312" w:cs="仿宋_GB2312" w:hAnsi="宋体" w:hint="eastAsia"/>
          <w:color w:val="000000"/>
          <w:kern w:val="0"/>
          <w:sz w:val="32"/>
          <w:szCs w:val="32"/>
          <w:shd w:val="clear" w:color="auto" w:fill="FFFFFF"/>
          <w14:textFill>
            <w14:solidFill>
              <w14:srgbClr w14:val="000000"/>
            </w14:solidFill>
          </w14:textFill>
        </w:rPr>
        <w:t>2019</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w:t>
      </w:r>
      <w:r>
        <w:rPr>
          <w:rFonts w:ascii="宋体" w:eastAsia="仿宋_GB2312" w:cs="仿宋_GB2312" w:hAnsi="宋体" w:hint="eastAsia"/>
          <w:color w:val="000000"/>
          <w:kern w:val="0"/>
          <w:sz w:val="32"/>
          <w:szCs w:val="32"/>
          <w:shd w:val="clear" w:color="auto" w:fill="FFFFFF"/>
          <w14:textFill>
            <w14:solidFill>
              <w14:srgbClr w14:val="000000"/>
            </w14:solidFill>
          </w14:textFill>
        </w:rPr>
        <w:t>309</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号）</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执行，共计</w:t>
      </w:r>
      <w:r>
        <w:rPr>
          <w:rFonts w:ascii="宋体" w:eastAsia="仿宋_GB2312" w:cs="仿宋_GB2312" w:hAnsi="宋体" w:hint="eastAsia"/>
          <w:color w:val="000000"/>
          <w:kern w:val="0"/>
          <w:sz w:val="32"/>
          <w:szCs w:val="32"/>
          <w:shd w:val="clear" w:color="auto" w:fill="FFFFFF"/>
          <w14:textFill>
            <w14:solidFill>
              <w14:srgbClr w14:val="000000"/>
            </w14:solidFill>
          </w14:textFill>
        </w:rPr>
        <w:t>42</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万元，已支付到位</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，无资金结余情况，无违规记录等。</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（二）项目效益情况。</w:t>
      </w:r>
    </w:p>
    <w:p>
      <w:pPr>
        <w:adjustRightInd w:val="0"/>
        <w:snapToGrid w:val="0"/>
        <w:spacing w:line="540" w:lineRule="exact"/>
        <w:ind w:firstLineChars="200" w:firstLine="640"/>
        <w:contextualSpacing/>
        <w:rPr>
          <w:rFonts w:ascii="仿宋_GB2312" w:eastAsia="仿宋_GB2312" w:cs="仿宋_GB2312" w:hAnsi="仿宋_GB2312"/>
          <w:color w:val="000000"/>
          <w:kern w:val="0"/>
          <w:sz w:val="32"/>
          <w:szCs w:val="32"/>
          <w:shd w:val="clear" w:color="auto" w:fill="FFFFFF"/>
          <w14:textFill>
            <w14:solidFill>
              <w14:srgbClr w14:val="000000"/>
            </w14:solidFill>
          </w14:textFill>
          <w:lang w:val="zh-CN"/>
        </w:rPr>
      </w:pP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该项目依据</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《四川省财政厅关于下达</w:t>
      </w:r>
      <w:r>
        <w:rPr>
          <w:rFonts w:ascii="宋体" w:eastAsia="仿宋_GB2312" w:cs="仿宋_GB2312" w:hAnsi="宋体" w:hint="eastAsia"/>
          <w:color w:val="000000"/>
          <w:kern w:val="0"/>
          <w:sz w:val="32"/>
          <w:szCs w:val="32"/>
          <w:shd w:val="clear" w:color="auto" w:fill="FFFFFF"/>
          <w14:textFill>
            <w14:solidFill>
              <w14:srgbClr w14:val="000000"/>
            </w14:solidFill>
          </w14:textFill>
        </w:rPr>
        <w:t>2019</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年农产品成本调查补助资金的通知</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》（川财建〔</w:t>
      </w:r>
      <w:r>
        <w:rPr>
          <w:rFonts w:ascii="宋体" w:eastAsia="仿宋_GB2312" w:cs="仿宋_GB2312" w:hAnsi="宋体" w:hint="eastAsia"/>
          <w:color w:val="000000"/>
          <w:kern w:val="0"/>
          <w:sz w:val="32"/>
          <w:szCs w:val="32"/>
          <w:shd w:val="clear" w:color="auto" w:fill="FFFFFF"/>
          <w14:textFill>
            <w14:solidFill>
              <w14:srgbClr w14:val="000000"/>
            </w14:solidFill>
          </w14:textFill>
        </w:rPr>
        <w:t>2019</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w:t>
      </w:r>
      <w:r>
        <w:rPr>
          <w:rFonts w:ascii="宋体" w:eastAsia="仿宋_GB2312" w:cs="仿宋_GB2312" w:hAnsi="宋体" w:hint="eastAsia"/>
          <w:color w:val="000000"/>
          <w:kern w:val="0"/>
          <w:sz w:val="32"/>
          <w:szCs w:val="32"/>
          <w:shd w:val="clear" w:color="auto" w:fill="FFFFFF"/>
          <w14:textFill>
            <w14:solidFill>
              <w14:srgbClr w14:val="000000"/>
            </w14:solidFill>
          </w14:textFill>
        </w:rPr>
        <w:t>309</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号）开展相关工作，规范使用财政专项资金，提高使用效率，促进经济稳定增长，推动社会发展进步和满足人的全面发展的要求；项目的实施满足更多人的实际需求</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w:t>
      </w:r>
    </w:p>
    <w:p>
      <w:pPr>
        <w:adjustRightInd w:val="0"/>
        <w:snapToGrid w:val="0"/>
        <w:spacing w:line="540" w:lineRule="exact"/>
        <w:ind w:firstLineChars="200" w:firstLine="640"/>
        <w:rPr>
          <w:rFonts w:ascii="方正黑体简体" w:eastAsia="方正黑体简体" w:hAnsi="宋体"/>
          <w:color w:val="000000"/>
          <w:sz w:val="32"/>
          <w:szCs w:val="32"/>
          <w14:textFill>
            <w14:solidFill>
              <w14:srgbClr w14:val="000000"/>
            </w14:solidFill>
          </w14:textFill>
        </w:rPr>
      </w:pPr>
      <w:r>
        <w:rPr>
          <w:rFonts w:ascii="方正黑体简体" w:eastAsia="方正黑体简体" w:hAnsi="宋体" w:hint="eastAsia"/>
          <w:color w:val="000000"/>
          <w:sz w:val="32"/>
          <w:szCs w:val="32"/>
          <w14:textFill>
            <w14:solidFill>
              <w14:srgbClr w14:val="000000"/>
            </w14:solidFill>
          </w14:textFill>
        </w:rPr>
        <w:t>五、评价结论及建议</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（一）评价结论。</w:t>
      </w:r>
    </w:p>
    <w:p>
      <w:pPr>
        <w:adjustRightInd w:val="0"/>
        <w:snapToGrid w:val="0"/>
        <w:spacing w:line="540" w:lineRule="exact"/>
        <w:ind w:firstLineChars="200" w:firstLine="640"/>
        <w:contextualSpacing/>
        <w:rPr>
          <w:rFonts w:ascii="仿宋_GB2312" w:eastAsia="仿宋_GB2312" w:cs="仿宋_GB2312" w:hAnsi="仿宋_GB2312"/>
          <w:color w:val="000000"/>
          <w:kern w:val="0"/>
          <w:sz w:val="32"/>
          <w:szCs w:val="32"/>
          <w:shd w:val="clear" w:color="auto" w:fill="FFFFFF"/>
          <w14:textFill>
            <w14:solidFill>
              <w14:srgbClr w14:val="000000"/>
            </w14:solidFill>
          </w14:textFill>
          <w:lang w:val="zh-CN"/>
        </w:rPr>
      </w:pP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该项目严格按照</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《四川省财政厅关于下达</w:t>
      </w:r>
      <w:r>
        <w:rPr>
          <w:rFonts w:ascii="宋体" w:eastAsia="仿宋_GB2312" w:cs="仿宋_GB2312" w:hAnsi="宋体" w:hint="eastAsia"/>
          <w:color w:val="000000"/>
          <w:kern w:val="0"/>
          <w:sz w:val="32"/>
          <w:szCs w:val="32"/>
          <w:shd w:val="clear" w:color="auto" w:fill="FFFFFF"/>
          <w14:textFill>
            <w14:solidFill>
              <w14:srgbClr w14:val="000000"/>
            </w14:solidFill>
          </w14:textFill>
        </w:rPr>
        <w:t>2019</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年农产品成本调查补助资金的通知</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》（川财建〔</w:t>
      </w:r>
      <w:r>
        <w:rPr>
          <w:rFonts w:ascii="宋体" w:eastAsia="仿宋_GB2312" w:cs="仿宋_GB2312" w:hAnsi="宋体" w:hint="eastAsia"/>
          <w:color w:val="000000"/>
          <w:kern w:val="0"/>
          <w:sz w:val="32"/>
          <w:szCs w:val="32"/>
          <w:shd w:val="clear" w:color="auto" w:fill="FFFFFF"/>
          <w14:textFill>
            <w14:solidFill>
              <w14:srgbClr w14:val="000000"/>
            </w14:solidFill>
          </w14:textFill>
        </w:rPr>
        <w:t>2019</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w:t>
      </w:r>
      <w:r>
        <w:rPr>
          <w:rFonts w:ascii="宋体" w:eastAsia="仿宋_GB2312" w:cs="仿宋_GB2312" w:hAnsi="宋体" w:hint="eastAsia"/>
          <w:color w:val="000000"/>
          <w:kern w:val="0"/>
          <w:sz w:val="32"/>
          <w:szCs w:val="32"/>
          <w:shd w:val="clear" w:color="auto" w:fill="FFFFFF"/>
          <w14:textFill>
            <w14:solidFill>
              <w14:srgbClr w14:val="000000"/>
            </w14:solidFill>
          </w14:textFill>
        </w:rPr>
        <w:t>309</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号）</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执行，共计</w:t>
      </w:r>
      <w:r>
        <w:rPr>
          <w:rFonts w:ascii="宋体" w:eastAsia="仿宋_GB2312" w:cs="仿宋_GB2312" w:hAnsi="宋体" w:hint="eastAsia"/>
          <w:color w:val="000000"/>
          <w:kern w:val="0"/>
          <w:sz w:val="32"/>
          <w:szCs w:val="32"/>
          <w:shd w:val="clear" w:color="auto" w:fill="FFFFFF"/>
          <w14:textFill>
            <w14:solidFill>
              <w14:srgbClr w14:val="000000"/>
            </w14:solidFill>
          </w14:textFill>
        </w:rPr>
        <w:t>3</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w:t>
      </w:r>
      <w:r>
        <w:rPr>
          <w:rFonts w:ascii="宋体" w:eastAsia="仿宋_GB2312" w:cs="仿宋_GB2312" w:hAnsi="宋体" w:hint="eastAsia"/>
          <w:color w:val="000000"/>
          <w:kern w:val="0"/>
          <w:sz w:val="32"/>
          <w:szCs w:val="32"/>
          <w:shd w:val="clear" w:color="auto" w:fill="FFFFFF"/>
          <w14:textFill>
            <w14:solidFill>
              <w14:srgbClr w14:val="000000"/>
            </w14:solidFill>
          </w14:textFill>
        </w:rPr>
        <w:t>7</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万元，已支付到位</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，无资金结余情况，无违规记录等。</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（二）存在的问题。</w:t>
      </w:r>
    </w:p>
    <w:p>
      <w:pPr>
        <w:adjustRightInd w:val="0"/>
        <w:snapToGrid w:val="0"/>
        <w:spacing w:line="540" w:lineRule="exact"/>
        <w:ind w:firstLineChars="200" w:firstLine="640"/>
        <w:contextualSpacing/>
        <w:rPr>
          <w:rFonts w:ascii="仿宋_GB2312" w:eastAsia="仿宋_GB2312" w:cs="仿宋_GB2312" w:hAnsi="仿宋_GB2312"/>
          <w:color w:val="000000"/>
          <w:kern w:val="0"/>
          <w:sz w:val="32"/>
          <w:szCs w:val="32"/>
          <w:shd w:val="clear" w:color="auto" w:fill="FFFFFF"/>
          <w14:textFill>
            <w14:solidFill>
              <w14:srgbClr w14:val="000000"/>
            </w14:solidFill>
          </w14:textFill>
        </w:rPr>
      </w:pP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无</w:t>
      </w:r>
      <w:r>
        <w:rPr>
          <w:rFonts w:ascii="仿宋_GB2312" w:eastAsia="仿宋_GB2312" w:cs="仿宋_GB2312" w:hAnsi="仿宋_GB2312" w:hint="eastAsia"/>
          <w:color w:val="000000"/>
          <w:kern w:val="0"/>
          <w:sz w:val="32"/>
          <w:szCs w:val="32"/>
          <w:shd w:val="clear" w:color="auto" w:fill="FFFFFF"/>
          <w14:textFill>
            <w14:solidFill>
              <w14:srgbClr w14:val="000000"/>
            </w14:solidFill>
          </w14:textFill>
        </w:rPr>
        <w:t>。</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（三）相关建议。</w:t>
      </w:r>
    </w:p>
    <w:p>
      <w:pPr>
        <w:adjustRightInd w:val="0"/>
        <w:snapToGrid w:val="0"/>
        <w:spacing w:line="540" w:lineRule="exact"/>
        <w:ind w:firstLineChars="200" w:firstLine="640"/>
        <w:contextualSpacing/>
        <w:rPr>
          <w:rFonts w:ascii="方正小标宋简体" w:eastAsia="方正小标宋简体"/>
          <w:color w:val="000000"/>
          <w:sz w:val="44"/>
          <w:szCs w:val="44"/>
          <w14:textFill>
            <w14:solidFill>
              <w14:srgbClr w14:val="000000"/>
            </w14:solidFill>
          </w14:textFill>
        </w:rPr>
      </w:pPr>
      <w:r>
        <w:rPr>
          <w:rFonts w:ascii="仿宋_GB2312" w:eastAsia="仿宋_GB2312" w:cs="仿宋_GB2312" w:hAnsi="仿宋_GB2312" w:hint="eastAsia"/>
          <w:color w:val="000000"/>
          <w:kern w:val="0"/>
          <w:sz w:val="32"/>
          <w:szCs w:val="32"/>
          <w:shd w:val="clear" w:color="auto" w:fill="FFFFFF"/>
          <w14:textFill>
            <w14:solidFill>
              <w14:srgbClr w14:val="000000"/>
            </w14:solidFill>
          </w14:textFill>
          <w:lang w:val="zh-CN"/>
        </w:rPr>
        <w:t>无。</w:t>
      </w:r>
    </w:p>
    <w:p>
      <w:pPr>
        <w:pStyle w:val="38"/>
        <w:spacing w:line="576" w:lineRule="exact"/>
        <w:jc w:val="center"/>
        <w:rPr>
          <w:rFonts w:ascii="方正小标宋简体" w:eastAsia="方正小标宋简体" w:hAnsi="Times New Roman" w:hint="eastAsia"/>
          <w:color w:val="000000"/>
          <w:kern w:val="2"/>
          <w:sz w:val="44"/>
          <w:szCs w:val="44"/>
          <w14:textFill>
            <w14:solidFill>
              <w14:srgbClr w14:val="000000"/>
            </w14:solidFill>
          </w14:textFill>
          <w:lang w:val="en-US"/>
        </w:rPr>
      </w:pPr>
    </w:p>
    <w:p>
      <w:pPr>
        <w:pStyle w:val="38"/>
        <w:spacing w:line="576" w:lineRule="exact"/>
        <w:jc w:val="center"/>
        <w:rPr>
          <w:rFonts w:ascii="方正小标宋简体" w:eastAsia="方正小标宋简体" w:hAnsi="Times New Roman" w:hint="eastAsia"/>
          <w:color w:val="000000"/>
          <w:kern w:val="2"/>
          <w:sz w:val="44"/>
          <w:szCs w:val="44"/>
          <w14:textFill>
            <w14:solidFill>
              <w14:srgbClr w14:val="000000"/>
            </w14:solidFill>
          </w14:textFill>
          <w:lang w:val="en-US"/>
        </w:rPr>
      </w:pPr>
    </w:p>
    <w:p>
      <w:pPr>
        <w:pStyle w:val="38"/>
        <w:spacing w:line="576" w:lineRule="exact"/>
        <w:jc w:val="center"/>
        <w:rPr>
          <w:rFonts w:ascii="方正小标宋简体" w:eastAsia="方正小标宋简体" w:hAnsi="Times New Roman" w:hint="eastAsia"/>
          <w:color w:val="000000"/>
          <w:kern w:val="2"/>
          <w:sz w:val="44"/>
          <w:szCs w:val="44"/>
          <w14:textFill>
            <w14:solidFill>
              <w14:srgbClr w14:val="000000"/>
            </w14:solidFill>
          </w14:textFill>
          <w:lang w:val="en-US"/>
        </w:rPr>
      </w:pPr>
    </w:p>
    <w:p>
      <w:pPr>
        <w:pStyle w:val="38"/>
        <w:spacing w:line="576" w:lineRule="exact"/>
        <w:jc w:val="center"/>
        <w:rPr>
          <w:rFonts w:ascii="方正小标宋简体" w:eastAsia="方正小标宋简体" w:hAnsi="Times New Roman" w:hint="eastAsia"/>
          <w:color w:val="000000"/>
          <w:kern w:val="2"/>
          <w:sz w:val="44"/>
          <w:szCs w:val="44"/>
          <w14:textFill>
            <w14:solidFill>
              <w14:srgbClr w14:val="000000"/>
            </w14:solidFill>
          </w14:textFill>
          <w:lang w:val="en-US"/>
        </w:rPr>
      </w:pPr>
    </w:p>
    <w:p>
      <w:pPr>
        <w:pStyle w:val="38"/>
        <w:spacing w:line="576" w:lineRule="exact"/>
        <w:jc w:val="center"/>
        <w:rPr>
          <w:rFonts w:ascii="方正小标宋简体" w:eastAsia="方正小标宋简体" w:hAnsi="Times New Roman" w:hint="eastAsia"/>
          <w:color w:val="000000"/>
          <w:kern w:val="2"/>
          <w:sz w:val="44"/>
          <w:szCs w:val="44"/>
          <w14:textFill>
            <w14:solidFill>
              <w14:srgbClr w14:val="000000"/>
            </w14:solidFill>
          </w14:textFill>
          <w:lang w:val="en-US"/>
        </w:rPr>
      </w:pPr>
    </w:p>
    <w:p>
      <w:pPr>
        <w:pStyle w:val="38"/>
        <w:spacing w:line="576" w:lineRule="exact"/>
        <w:jc w:val="center"/>
        <w:rPr>
          <w:rFonts w:ascii="方正小标宋简体" w:eastAsia="方正小标宋简体" w:hAnsi="Times New Roman" w:hint="eastAsia"/>
          <w:color w:val="000000"/>
          <w:kern w:val="2"/>
          <w:sz w:val="44"/>
          <w:szCs w:val="44"/>
          <w14:textFill>
            <w14:solidFill>
              <w14:srgbClr w14:val="000000"/>
            </w14:solidFill>
          </w14:textFill>
          <w:lang w:val="en-US"/>
        </w:rPr>
      </w:pPr>
      <w:r>
        <w:rPr>
          <w:rFonts w:ascii="方正小标宋简体" w:eastAsia="方正小标宋简体" w:hAnsi="Times New Roman" w:hint="eastAsia"/>
          <w:color w:val="000000"/>
          <w:kern w:val="2"/>
          <w:sz w:val="44"/>
          <w:szCs w:val="44"/>
          <w14:textFill>
            <w14:solidFill>
              <w14:srgbClr w14:val="000000"/>
            </w14:solidFill>
          </w14:textFill>
          <w:lang w:val="en-US"/>
        </w:rPr>
        <w:t>关于</w:t>
      </w:r>
      <w:r>
        <w:rPr>
          <w:rFonts w:ascii="方正小标宋简体" w:eastAsia="方正小标宋简体" w:hAnsi="宋体" w:hint="eastAsia"/>
          <w:color w:val="000000"/>
          <w:kern w:val="2"/>
          <w:sz w:val="44"/>
          <w:szCs w:val="44"/>
          <w14:textFill>
            <w14:solidFill>
              <w14:srgbClr w14:val="000000"/>
            </w14:solidFill>
          </w14:textFill>
          <w:lang w:val="en-US"/>
        </w:rPr>
        <w:t>2022</w:t>
      </w:r>
      <w:r>
        <w:rPr>
          <w:rFonts w:ascii="方正小标宋简体" w:eastAsia="方正小标宋简体" w:hAnsi="Times New Roman" w:hint="eastAsia"/>
          <w:color w:val="000000"/>
          <w:kern w:val="2"/>
          <w:sz w:val="44"/>
          <w:szCs w:val="44"/>
          <w14:textFill>
            <w14:solidFill>
              <w14:srgbClr w14:val="000000"/>
            </w14:solidFill>
          </w14:textFill>
          <w:lang w:val="en-US"/>
        </w:rPr>
        <w:t>年省级专项资金预算项目绩效</w:t>
      </w:r>
    </w:p>
    <w:p>
      <w:pPr>
        <w:pStyle w:val="38"/>
        <w:spacing w:line="576" w:lineRule="exact"/>
        <w:jc w:val="center"/>
        <w:rPr>
          <w:rFonts w:ascii="方正小标宋简体" w:eastAsia="方正小标宋简体" w:hAnsi="Times New Roman"/>
          <w:color w:val="000000"/>
          <w:kern w:val="2"/>
          <w:sz w:val="44"/>
          <w:szCs w:val="44"/>
          <w14:textFill>
            <w14:solidFill>
              <w14:srgbClr w14:val="000000"/>
            </w14:solidFill>
          </w14:textFill>
          <w:lang w:val="en-US"/>
        </w:rPr>
      </w:pPr>
      <w:r>
        <w:rPr>
          <w:rFonts w:ascii="方正小标宋简体" w:eastAsia="方正小标宋简体" w:hAnsi="Times New Roman" w:hint="eastAsia"/>
          <w:color w:val="000000"/>
          <w:kern w:val="2"/>
          <w:sz w:val="44"/>
          <w:szCs w:val="44"/>
          <w14:textFill>
            <w14:solidFill>
              <w14:srgbClr w14:val="000000"/>
            </w14:solidFill>
          </w14:textFill>
          <w:lang w:val="en-US"/>
        </w:rPr>
        <w:t>自评报告</w:t>
      </w:r>
    </w:p>
    <w:p>
      <w:pPr>
        <w:pStyle w:val="38"/>
        <w:spacing w:line="576" w:lineRule="exact"/>
        <w:ind w:firstLine="640"/>
        <w:jc w:val="center"/>
        <w:rPr>
          <w:rFonts w:ascii="Times New Roman" w:hAnsi="Times New Roman"/>
          <w:color w:val="000000"/>
          <w:kern w:val="2"/>
          <w:sz w:val="32"/>
          <w:szCs w:val="32"/>
          <w14:textFill>
            <w14:solidFill>
              <w14:srgbClr w14:val="000000"/>
            </w14:solidFill>
          </w14:textFill>
        </w:rPr>
      </w:pPr>
    </w:p>
    <w:p>
      <w:pPr>
        <w:adjustRightInd w:val="0"/>
        <w:snapToGrid w:val="0"/>
        <w:spacing w:line="576" w:lineRule="exact"/>
        <w:ind w:firstLineChars="200" w:firstLine="640"/>
        <w:rPr>
          <w:rFonts w:ascii="方正黑体简体" w:eastAsia="方正黑体简体"/>
          <w:color w:val="000000"/>
          <w:sz w:val="32"/>
          <w:szCs w:val="32"/>
          <w14:textFill>
            <w14:solidFill>
              <w14:srgbClr w14:val="000000"/>
            </w14:solidFill>
          </w14:textFill>
          <w:lang w:val="zh-CN"/>
        </w:rPr>
      </w:pPr>
      <w:r>
        <w:rPr>
          <w:rFonts w:ascii="方正黑体简体" w:eastAsia="方正黑体简体" w:hint="eastAsia"/>
          <w:color w:val="000000"/>
          <w:sz w:val="32"/>
          <w:szCs w:val="32"/>
          <w14:textFill>
            <w14:solidFill>
              <w14:srgbClr w14:val="000000"/>
            </w14:solidFill>
          </w14:textFill>
        </w:rPr>
        <w:t>一、</w:t>
      </w:r>
      <w:r>
        <w:rPr>
          <w:rFonts w:ascii="方正黑体简体" w:eastAsia="方正黑体简体" w:hint="eastAsia"/>
          <w:color w:val="000000"/>
          <w:sz w:val="32"/>
          <w:szCs w:val="32"/>
          <w14:textFill>
            <w14:solidFill>
              <w14:srgbClr w14:val="000000"/>
            </w14:solidFill>
          </w14:textFill>
          <w:lang w:val="zh-CN"/>
        </w:rPr>
        <w:t>项目概况</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（一）项目基本情况。</w:t>
      </w:r>
    </w:p>
    <w:p>
      <w:pPr>
        <w:adjustRightInd w:val="0"/>
        <w:snapToGrid w:val="0"/>
        <w:spacing w:line="576" w:lineRule="exact"/>
        <w:ind w:firstLineChars="200" w:firstLine="640"/>
        <w:contextualSpacing/>
        <w:rPr>
          <w:rFonts w:ascii="微软雅黑" w:eastAsia="仿宋_GB2312" w:hAnsi="微软雅黑"/>
          <w:color w:val="000000"/>
          <w:kern w:val="0"/>
          <w:sz w:val="32"/>
          <w:szCs w:val="32"/>
          <w:shd w:val="clear" w:color="auto" w:fill="FFFFFF"/>
          <w14:textFill>
            <w14:solidFill>
              <w14:srgbClr w14:val="000000"/>
            </w14:solidFill>
          </w14:textFill>
        </w:rPr>
      </w:pPr>
      <w:r>
        <w:rPr>
          <w:rFonts w:ascii="宋体" w:eastAsia="仿宋_GB2312" w:hAnsi="宋体" w:hint="eastAsia"/>
          <w:bCs/>
          <w:color w:val="000000"/>
          <w:kern w:val="0"/>
          <w:sz w:val="32"/>
          <w:szCs w:val="32"/>
          <w:shd w:val="clear" w:color="auto" w:fill="FFFFFF"/>
          <w14:textFill>
            <w14:solidFill>
              <w14:srgbClr w14:val="000000"/>
            </w14:solidFill>
          </w14:textFill>
          <w:lang w:val="zh-CN"/>
        </w:rPr>
        <w:t>1</w:t>
      </w:r>
      <w:r>
        <w:rPr>
          <w:rFonts w:ascii="微软雅黑" w:eastAsia="仿宋_GB2312" w:hAnsi="微软雅黑" w:hint="eastAsia"/>
          <w:bCs/>
          <w:color w:val="000000"/>
          <w:kern w:val="0"/>
          <w:sz w:val="32"/>
          <w:szCs w:val="32"/>
          <w:shd w:val="clear" w:color="auto" w:fill="FFFFFF"/>
          <w14:textFill>
            <w14:solidFill>
              <w14:srgbClr w14:val="000000"/>
            </w14:solidFill>
          </w14:textFill>
        </w:rPr>
        <w:t>．</w:t>
      </w:r>
      <w:r>
        <w:rPr>
          <w:rFonts w:ascii="微软雅黑" w:eastAsia="仿宋_GB2312" w:hAnsi="微软雅黑" w:hint="eastAsia"/>
          <w:bCs/>
          <w:color w:val="000000"/>
          <w:kern w:val="0"/>
          <w:sz w:val="32"/>
          <w:szCs w:val="32"/>
          <w:shd w:val="clear" w:color="auto" w:fill="FFFFFF"/>
          <w14:textFill>
            <w14:solidFill>
              <w14:srgbClr w14:val="000000"/>
            </w14:solidFill>
          </w14:textFill>
          <w:lang w:val="zh-CN"/>
        </w:rPr>
        <w:t>项目主管部门职能。</w:t>
      </w:r>
      <w:r>
        <w:rPr>
          <w:rFonts w:ascii="微软雅黑" w:eastAsia="仿宋_GB2312" w:hAnsi="微软雅黑" w:hint="eastAsia"/>
          <w:color w:val="000000"/>
          <w:kern w:val="0"/>
          <w:sz w:val="32"/>
          <w:szCs w:val="32"/>
          <w:shd w:val="clear" w:color="auto" w:fill="FFFFFF"/>
          <w14:textFill>
            <w14:solidFill>
              <w14:srgbClr w14:val="000000"/>
            </w14:solidFill>
          </w14:textFill>
          <w:lang w:val="zh-CN"/>
        </w:rPr>
        <w:t>区发改局牵头会同项目责任单位按照《四川省省级预算内基本建设投资管理办法》，</w:t>
      </w:r>
      <w:r>
        <w:rPr>
          <w:rFonts w:ascii="微软雅黑" w:eastAsia="仿宋_GB2312" w:hAnsi="微软雅黑" w:hint="eastAsia"/>
          <w:color w:val="000000"/>
          <w:kern w:val="0"/>
          <w:sz w:val="32"/>
          <w:szCs w:val="32"/>
          <w:shd w:val="clear" w:color="auto" w:fill="FFFFFF"/>
          <w14:textFill>
            <w14:solidFill>
              <w14:srgbClr w14:val="000000"/>
            </w14:solidFill>
          </w14:textFill>
        </w:rPr>
        <w:t>及时掌握项目进展及资金使用情况，</w:t>
      </w:r>
      <w:r>
        <w:rPr>
          <w:rFonts w:ascii="微软雅黑" w:eastAsia="仿宋_GB2312" w:hAnsi="微软雅黑" w:hint="eastAsia"/>
          <w:color w:val="000000"/>
          <w:kern w:val="0"/>
          <w:sz w:val="32"/>
          <w:szCs w:val="32"/>
          <w:shd w:val="clear" w:color="auto" w:fill="FFFFFF"/>
          <w14:textFill>
            <w14:solidFill>
              <w14:srgbClr w14:val="000000"/>
            </w14:solidFill>
          </w14:textFill>
          <w:lang w:val="zh-CN"/>
        </w:rPr>
        <w:t>每月</w:t>
      </w:r>
      <w:r>
        <w:rPr>
          <w:rFonts w:ascii="宋体" w:eastAsia="仿宋_GB2312" w:hAnsi="宋体" w:hint="eastAsia"/>
          <w:color w:val="000000"/>
          <w:kern w:val="0"/>
          <w:sz w:val="32"/>
          <w:szCs w:val="32"/>
          <w:shd w:val="clear" w:color="auto" w:fill="FFFFFF"/>
          <w14:textFill>
            <w14:solidFill>
              <w14:srgbClr w14:val="000000"/>
            </w14:solidFill>
          </w14:textFill>
        </w:rPr>
        <w:t>10</w:t>
      </w:r>
      <w:r>
        <w:rPr>
          <w:rFonts w:ascii="微软雅黑" w:eastAsia="仿宋_GB2312" w:hAnsi="微软雅黑" w:hint="eastAsia"/>
          <w:color w:val="000000"/>
          <w:kern w:val="0"/>
          <w:sz w:val="32"/>
          <w:szCs w:val="32"/>
          <w:shd w:val="clear" w:color="auto" w:fill="FFFFFF"/>
          <w14:textFill>
            <w14:solidFill>
              <w14:srgbClr w14:val="000000"/>
            </w14:solidFill>
          </w14:textFill>
        </w:rPr>
        <w:t>日前及时准确填报项目进度等数据，并在</w:t>
      </w:r>
      <w:r>
        <w:rPr>
          <w:rFonts w:ascii="微软雅黑" w:eastAsia="仿宋_GB2312" w:hAnsi="微软雅黑" w:hint="eastAsia"/>
          <w:color w:val="000000"/>
          <w:kern w:val="0"/>
          <w:sz w:val="32"/>
          <w:szCs w:val="32"/>
          <w:shd w:val="clear" w:color="auto" w:fill="FFFFFF"/>
          <w14:textFill>
            <w14:solidFill>
              <w14:srgbClr w14:val="000000"/>
            </w14:solidFill>
          </w14:textFill>
          <w:lang w:val="zh-CN"/>
        </w:rPr>
        <w:t>四川省投资项目管理服务平台进行调度，</w:t>
      </w:r>
      <w:r>
        <w:rPr>
          <w:rFonts w:ascii="宋体" w:eastAsia="仿宋_GB2312" w:hAnsi="宋体" w:hint="eastAsia"/>
          <w:color w:val="000000"/>
          <w:kern w:val="0"/>
          <w:sz w:val="32"/>
          <w:szCs w:val="32"/>
          <w:shd w:val="clear" w:color="auto" w:fill="FFFFFF"/>
          <w14:textFill>
            <w14:solidFill>
              <w14:srgbClr w14:val="000000"/>
            </w14:solidFill>
          </w14:textFill>
        </w:rPr>
        <w:t>2022</w:t>
      </w:r>
      <w:r>
        <w:rPr>
          <w:rFonts w:ascii="微软雅黑" w:eastAsia="仿宋_GB2312" w:hAnsi="微软雅黑" w:hint="eastAsia"/>
          <w:color w:val="000000"/>
          <w:kern w:val="0"/>
          <w:sz w:val="32"/>
          <w:szCs w:val="32"/>
          <w:shd w:val="clear" w:color="auto" w:fill="FFFFFF"/>
          <w14:textFill>
            <w14:solidFill>
              <w14:srgbClr w14:val="000000"/>
            </w14:solidFill>
          </w14:textFill>
        </w:rPr>
        <w:t>年底下达我区的</w:t>
      </w:r>
      <w:r>
        <w:rPr>
          <w:rFonts w:ascii="宋体" w:eastAsia="仿宋_GB2312" w:hAnsi="宋体" w:hint="eastAsia"/>
          <w:color w:val="000000"/>
          <w:kern w:val="0"/>
          <w:sz w:val="32"/>
          <w:szCs w:val="32"/>
          <w:shd w:val="clear" w:color="auto" w:fill="FFFFFF"/>
          <w14:textFill>
            <w14:solidFill>
              <w14:srgbClr w14:val="000000"/>
            </w14:solidFill>
          </w14:textFill>
        </w:rPr>
        <w:t>315</w:t>
      </w:r>
      <w:r>
        <w:rPr>
          <w:rFonts w:ascii="微软雅黑" w:eastAsia="仿宋_GB2312" w:hAnsi="微软雅黑" w:hint="eastAsia"/>
          <w:color w:val="000000"/>
          <w:kern w:val="0"/>
          <w:sz w:val="32"/>
          <w:szCs w:val="32"/>
          <w:shd w:val="clear" w:color="auto" w:fill="FFFFFF"/>
          <w14:textFill>
            <w14:solidFill>
              <w14:srgbClr w14:val="000000"/>
            </w14:solidFill>
          </w14:textFill>
        </w:rPr>
        <w:t>万资金已经全部使用完毕。</w:t>
      </w:r>
    </w:p>
    <w:p>
      <w:pPr>
        <w:adjustRightInd w:val="0"/>
        <w:snapToGrid w:val="0"/>
        <w:spacing w:line="576" w:lineRule="exact"/>
        <w:ind w:firstLineChars="200" w:firstLine="640"/>
        <w:contextualSpacing/>
        <w:rPr>
          <w:rFonts w:ascii="微软雅黑" w:eastAsia="仿宋_GB2312" w:hAnsi="微软雅黑"/>
          <w:color w:val="000000"/>
          <w:kern w:val="0"/>
          <w:sz w:val="32"/>
          <w:szCs w:val="32"/>
          <w:shd w:val="clear" w:color="auto" w:fill="FFFFFF"/>
          <w14:textFill>
            <w14:solidFill>
              <w14:srgbClr w14:val="000000"/>
            </w14:solidFill>
          </w14:textFill>
        </w:rPr>
      </w:pPr>
      <w:r>
        <w:rPr>
          <w:rFonts w:ascii="宋体" w:eastAsia="仿宋_GB2312" w:hAnsi="宋体" w:hint="eastAsia"/>
          <w:bCs/>
          <w:color w:val="000000"/>
          <w:kern w:val="0"/>
          <w:sz w:val="32"/>
          <w:szCs w:val="32"/>
          <w:shd w:val="clear" w:color="auto" w:fill="FFFFFF"/>
          <w14:textFill>
            <w14:solidFill>
              <w14:srgbClr w14:val="000000"/>
            </w14:solidFill>
          </w14:textFill>
        </w:rPr>
        <w:t>2</w:t>
      </w:r>
      <w:r>
        <w:rPr>
          <w:rFonts w:ascii="微软雅黑" w:eastAsia="仿宋_GB2312" w:hAnsi="微软雅黑" w:hint="eastAsia"/>
          <w:bCs/>
          <w:color w:val="000000"/>
          <w:kern w:val="0"/>
          <w:sz w:val="32"/>
          <w:szCs w:val="32"/>
          <w:shd w:val="clear" w:color="auto" w:fill="FFFFFF"/>
          <w14:textFill>
            <w14:solidFill>
              <w14:srgbClr w14:val="000000"/>
            </w14:solidFill>
          </w14:textFill>
        </w:rPr>
        <w:t>．</w:t>
      </w:r>
      <w:r>
        <w:rPr>
          <w:rFonts w:ascii="微软雅黑" w:eastAsia="仿宋_GB2312" w:hAnsi="微软雅黑" w:hint="eastAsia"/>
          <w:bCs/>
          <w:color w:val="000000"/>
          <w:kern w:val="0"/>
          <w:sz w:val="32"/>
          <w:szCs w:val="32"/>
          <w:shd w:val="clear" w:color="auto" w:fill="FFFFFF"/>
          <w14:textFill>
            <w14:solidFill>
              <w14:srgbClr w14:val="000000"/>
            </w14:solidFill>
          </w14:textFill>
          <w:lang w:val="zh-CN"/>
        </w:rPr>
        <w:t>项目立项、资金申报的依据。</w:t>
      </w:r>
      <w:r>
        <w:rPr>
          <w:rFonts w:ascii="微软雅黑" w:eastAsia="仿宋_GB2312" w:hAnsi="微软雅黑" w:hint="eastAsia"/>
          <w:color w:val="000000"/>
          <w:kern w:val="0"/>
          <w:sz w:val="32"/>
          <w:szCs w:val="32"/>
          <w:shd w:val="clear" w:color="auto" w:fill="FFFFFF"/>
          <w14:textFill>
            <w14:solidFill>
              <w14:srgbClr w14:val="000000"/>
            </w14:solidFill>
          </w14:textFill>
          <w:lang w:val="zh-CN"/>
        </w:rPr>
        <w:t>结合</w:t>
      </w:r>
      <w:r>
        <w:rPr>
          <w:rFonts w:ascii="宋体" w:eastAsia="仿宋_GB2312" w:hAnsi="宋体" w:hint="eastAsia"/>
          <w:color w:val="000000"/>
          <w:kern w:val="0"/>
          <w:sz w:val="32"/>
          <w:szCs w:val="32"/>
          <w:shd w:val="clear" w:color="auto" w:fill="FFFFFF"/>
          <w14:textFill>
            <w14:solidFill>
              <w14:srgbClr w14:val="000000"/>
            </w14:solidFill>
          </w14:textFill>
        </w:rPr>
        <w:t>2022</w:t>
      </w:r>
      <w:r>
        <w:rPr>
          <w:rFonts w:ascii="微软雅黑" w:eastAsia="仿宋_GB2312" w:hAnsi="微软雅黑" w:hint="eastAsia"/>
          <w:color w:val="000000"/>
          <w:kern w:val="0"/>
          <w:sz w:val="32"/>
          <w:szCs w:val="32"/>
          <w:shd w:val="clear" w:color="auto" w:fill="FFFFFF"/>
          <w14:textFill>
            <w14:solidFill>
              <w14:srgbClr w14:val="000000"/>
            </w14:solidFill>
          </w14:textFill>
        </w:rPr>
        <w:t>年</w:t>
      </w:r>
      <w:r>
        <w:rPr>
          <w:rFonts w:ascii="微软雅黑" w:eastAsia="仿宋_GB2312" w:hAnsi="微软雅黑" w:hint="eastAsia"/>
          <w:color w:val="000000"/>
          <w:kern w:val="0"/>
          <w:sz w:val="32"/>
          <w:szCs w:val="32"/>
          <w:shd w:val="clear" w:color="auto" w:fill="FFFFFF"/>
          <w14:textFill>
            <w14:solidFill>
              <w14:srgbClr w14:val="000000"/>
            </w14:solidFill>
          </w14:textFill>
          <w:lang w:val="zh-CN"/>
        </w:rPr>
        <w:t>省市区重点项目建设计划和</w:t>
      </w:r>
      <w:r>
        <w:rPr>
          <w:rFonts w:ascii="微软雅黑" w:eastAsia="仿宋_GB2312" w:hAnsi="微软雅黑" w:hint="eastAsia"/>
          <w:color w:val="000000"/>
          <w:kern w:val="0"/>
          <w:sz w:val="32"/>
          <w:szCs w:val="32"/>
          <w:shd w:val="clear" w:color="auto" w:fill="FFFFFF"/>
          <w14:textFill>
            <w14:solidFill>
              <w14:srgbClr w14:val="000000"/>
            </w14:solidFill>
          </w14:textFill>
        </w:rPr>
        <w:t>《四川省抓项目促投资稳增长若干政策》（川办发〔</w:t>
      </w:r>
      <w:r>
        <w:rPr>
          <w:rFonts w:ascii="宋体" w:eastAsia="仿宋_GB2312" w:hAnsi="宋体" w:hint="eastAsia"/>
          <w:color w:val="000000"/>
          <w:kern w:val="0"/>
          <w:sz w:val="32"/>
          <w:szCs w:val="32"/>
          <w:shd w:val="clear" w:color="auto" w:fill="FFFFFF"/>
          <w14:textFill>
            <w14:solidFill>
              <w14:srgbClr w14:val="000000"/>
            </w14:solidFill>
          </w14:textFill>
        </w:rPr>
        <w:t>2022</w:t>
      </w:r>
      <w:r>
        <w:rPr>
          <w:rFonts w:ascii="微软雅黑" w:eastAsia="仿宋_GB2312" w:hAnsi="微软雅黑" w:hint="eastAsia"/>
          <w:color w:val="000000"/>
          <w:kern w:val="0"/>
          <w:sz w:val="32"/>
          <w:szCs w:val="32"/>
          <w:shd w:val="clear" w:color="auto" w:fill="FFFFFF"/>
          <w14:textFill>
            <w14:solidFill>
              <w14:srgbClr w14:val="000000"/>
            </w14:solidFill>
          </w14:textFill>
        </w:rPr>
        <w:t>〕</w:t>
      </w:r>
      <w:r>
        <w:rPr>
          <w:rFonts w:ascii="宋体" w:eastAsia="仿宋_GB2312" w:hAnsi="宋体" w:hint="eastAsia"/>
          <w:color w:val="000000"/>
          <w:kern w:val="0"/>
          <w:sz w:val="32"/>
          <w:szCs w:val="32"/>
          <w:shd w:val="clear" w:color="auto" w:fill="FFFFFF"/>
          <w14:textFill>
            <w14:solidFill>
              <w14:srgbClr w14:val="000000"/>
            </w14:solidFill>
          </w14:textFill>
        </w:rPr>
        <w:t>9</w:t>
      </w:r>
      <w:r>
        <w:rPr>
          <w:rFonts w:ascii="微软雅黑" w:eastAsia="仿宋_GB2312" w:hAnsi="微软雅黑" w:hint="eastAsia"/>
          <w:color w:val="000000"/>
          <w:kern w:val="0"/>
          <w:sz w:val="32"/>
          <w:szCs w:val="32"/>
          <w:shd w:val="clear" w:color="auto" w:fill="FFFFFF"/>
          <w14:textFill>
            <w14:solidFill>
              <w14:srgbClr w14:val="000000"/>
            </w14:solidFill>
          </w14:textFill>
        </w:rPr>
        <w:t>号）及《四川省项目前期工作激励办法》（川发改投资〔</w:t>
      </w:r>
      <w:r>
        <w:rPr>
          <w:rFonts w:ascii="宋体" w:eastAsia="仿宋_GB2312" w:hAnsi="宋体" w:hint="eastAsia"/>
          <w:color w:val="000000"/>
          <w:kern w:val="0"/>
          <w:sz w:val="32"/>
          <w:szCs w:val="32"/>
          <w:shd w:val="clear" w:color="auto" w:fill="FFFFFF"/>
          <w14:textFill>
            <w14:solidFill>
              <w14:srgbClr w14:val="000000"/>
            </w14:solidFill>
          </w14:textFill>
        </w:rPr>
        <w:t>2022</w:t>
      </w:r>
      <w:r>
        <w:rPr>
          <w:rFonts w:ascii="微软雅黑" w:eastAsia="仿宋_GB2312" w:hAnsi="微软雅黑" w:hint="eastAsia"/>
          <w:color w:val="000000"/>
          <w:kern w:val="0"/>
          <w:sz w:val="32"/>
          <w:szCs w:val="32"/>
          <w:shd w:val="clear" w:color="auto" w:fill="FFFFFF"/>
          <w14:textFill>
            <w14:solidFill>
              <w14:srgbClr w14:val="000000"/>
            </w14:solidFill>
          </w14:textFill>
        </w:rPr>
        <w:t>〕</w:t>
      </w:r>
      <w:r>
        <w:rPr>
          <w:rFonts w:ascii="宋体" w:eastAsia="仿宋_GB2312" w:hAnsi="宋体" w:hint="eastAsia"/>
          <w:color w:val="000000"/>
          <w:kern w:val="0"/>
          <w:sz w:val="32"/>
          <w:szCs w:val="32"/>
          <w:shd w:val="clear" w:color="auto" w:fill="FFFFFF"/>
          <w14:textFill>
            <w14:solidFill>
              <w14:srgbClr w14:val="000000"/>
            </w14:solidFill>
          </w14:textFill>
        </w:rPr>
        <w:t>46</w:t>
      </w:r>
      <w:r>
        <w:rPr>
          <w:rFonts w:ascii="微软雅黑" w:eastAsia="仿宋_GB2312" w:hAnsi="微软雅黑" w:hint="eastAsia"/>
          <w:color w:val="000000"/>
          <w:kern w:val="0"/>
          <w:sz w:val="32"/>
          <w:szCs w:val="32"/>
          <w:shd w:val="clear" w:color="auto" w:fill="FFFFFF"/>
          <w14:textFill>
            <w14:solidFill>
              <w14:srgbClr w14:val="000000"/>
            </w14:solidFill>
          </w14:textFill>
        </w:rPr>
        <w:t>号）文件要求，努力争取全省预算内</w:t>
      </w:r>
      <w:r>
        <w:rPr>
          <w:rFonts w:ascii="微软雅黑" w:eastAsia="仿宋_GB2312" w:hAnsi="微软雅黑" w:hint="eastAsia"/>
          <w:color w:val="000000"/>
          <w:kern w:val="0"/>
          <w:sz w:val="32"/>
          <w:szCs w:val="32"/>
          <w:shd w:val="clear" w:color="auto" w:fill="FFFFFF"/>
          <w14:textFill>
            <w14:solidFill>
              <w14:srgbClr w14:val="000000"/>
            </w14:solidFill>
          </w14:textFill>
          <w:lang w:val="zh-CN"/>
        </w:rPr>
        <w:t>项目前期工作激励资金，抓好项目建设，推动具备开工条件的项目及早开工、在建项目提速增量，积极扩大有效投资，促进全省全年投资平稳较快增长。</w:t>
      </w:r>
    </w:p>
    <w:p>
      <w:pPr>
        <w:adjustRightInd w:val="0"/>
        <w:snapToGrid w:val="0"/>
        <w:spacing w:line="576" w:lineRule="exact"/>
        <w:ind w:firstLineChars="200" w:firstLine="640"/>
        <w:contextualSpacing/>
        <w:rPr>
          <w:rFonts w:ascii="微软雅黑" w:eastAsia="仿宋_GB2312" w:hAnsi="微软雅黑"/>
          <w:color w:val="000000"/>
          <w:kern w:val="0"/>
          <w:sz w:val="32"/>
          <w:szCs w:val="32"/>
          <w:shd w:val="clear" w:color="auto" w:fill="FFFFFF"/>
          <w14:textFill>
            <w14:solidFill>
              <w14:srgbClr w14:val="000000"/>
            </w14:solidFill>
          </w14:textFill>
          <w:lang w:val="zh-CN"/>
        </w:rPr>
      </w:pPr>
      <w:r>
        <w:rPr>
          <w:rFonts w:ascii="宋体" w:eastAsia="仿宋_GB2312" w:hAnsi="宋体" w:hint="eastAsia"/>
          <w:bCs/>
          <w:color w:val="000000"/>
          <w:kern w:val="0"/>
          <w:sz w:val="32"/>
          <w:szCs w:val="32"/>
          <w:shd w:val="clear" w:color="auto" w:fill="FFFFFF"/>
          <w14:textFill>
            <w14:solidFill>
              <w14:srgbClr w14:val="000000"/>
            </w14:solidFill>
          </w14:textFill>
        </w:rPr>
        <w:t>3</w:t>
      </w:r>
      <w:r>
        <w:rPr>
          <w:rFonts w:ascii="微软雅黑" w:eastAsia="仿宋_GB2312" w:hAnsi="微软雅黑" w:hint="eastAsia"/>
          <w:bCs/>
          <w:color w:val="000000"/>
          <w:kern w:val="0"/>
          <w:sz w:val="32"/>
          <w:szCs w:val="32"/>
          <w:shd w:val="clear" w:color="auto" w:fill="FFFFFF"/>
          <w14:textFill>
            <w14:solidFill>
              <w14:srgbClr w14:val="000000"/>
            </w14:solidFill>
          </w14:textFill>
        </w:rPr>
        <w:t>．</w:t>
      </w:r>
      <w:r>
        <w:rPr>
          <w:rFonts w:ascii="微软雅黑" w:eastAsia="仿宋_GB2312" w:hAnsi="微软雅黑" w:hint="eastAsia"/>
          <w:bCs/>
          <w:color w:val="000000"/>
          <w:kern w:val="0"/>
          <w:sz w:val="32"/>
          <w:szCs w:val="32"/>
          <w:shd w:val="clear" w:color="auto" w:fill="FFFFFF"/>
          <w14:textFill>
            <w14:solidFill>
              <w14:srgbClr w14:val="000000"/>
            </w14:solidFill>
          </w14:textFill>
          <w:lang w:val="zh-CN"/>
        </w:rPr>
        <w:t>资金</w:t>
      </w:r>
      <w:r>
        <w:rPr>
          <w:rFonts w:ascii="微软雅黑" w:eastAsia="仿宋_GB2312" w:hAnsi="微软雅黑" w:hint="eastAsia"/>
          <w:bCs/>
          <w:color w:val="000000"/>
          <w:kern w:val="0"/>
          <w:sz w:val="32"/>
          <w:szCs w:val="32"/>
          <w:shd w:val="clear" w:color="auto" w:fill="FFFFFF"/>
          <w14:textFill>
            <w14:solidFill>
              <w14:srgbClr w14:val="000000"/>
            </w14:solidFill>
          </w14:textFill>
        </w:rPr>
        <w:t>或项目</w:t>
      </w:r>
      <w:r>
        <w:rPr>
          <w:rFonts w:ascii="微软雅黑" w:eastAsia="仿宋_GB2312" w:hAnsi="微软雅黑" w:hint="eastAsia"/>
          <w:bCs/>
          <w:color w:val="000000"/>
          <w:kern w:val="0"/>
          <w:sz w:val="32"/>
          <w:szCs w:val="32"/>
          <w:shd w:val="clear" w:color="auto" w:fill="FFFFFF"/>
          <w14:textFill>
            <w14:solidFill>
              <w14:srgbClr w14:val="000000"/>
            </w14:solidFill>
          </w14:textFill>
          <w:lang w:val="zh-CN"/>
        </w:rPr>
        <w:t>管理办法制定情况。</w:t>
      </w:r>
      <w:r>
        <w:rPr>
          <w:rFonts w:ascii="微软雅黑" w:eastAsia="仿宋_GB2312" w:hAnsi="微软雅黑" w:hint="eastAsia"/>
          <w:color w:val="000000"/>
          <w:kern w:val="0"/>
          <w:sz w:val="32"/>
          <w:szCs w:val="32"/>
          <w:shd w:val="clear" w:color="auto" w:fill="FFFFFF"/>
          <w14:textFill>
            <w14:solidFill>
              <w14:srgbClr w14:val="000000"/>
            </w14:solidFill>
          </w14:textFill>
          <w:lang w:val="zh-CN"/>
        </w:rPr>
        <w:t>严格按照中共中央、国务院办公厅《关于党政机关停止新建楼堂馆所和清理办公用房的通知》（中办发</w:t>
      </w:r>
      <w:r>
        <w:rPr>
          <w:rFonts w:ascii="微软雅黑" w:eastAsia="仿宋_GB2312" w:cs="仿宋" w:hAnsi="仿宋" w:hint="eastAsia"/>
          <w:color w:val="000000"/>
          <w:kern w:val="0"/>
          <w:sz w:val="32"/>
          <w:szCs w:val="32"/>
          <w:shd w:val="clear" w:color="auto" w:fill="FFFFFF"/>
          <w14:textFill>
            <w14:solidFill>
              <w14:srgbClr w14:val="000000"/>
            </w14:solidFill>
          </w14:textFill>
          <w:lang w:val="zh-CN"/>
        </w:rPr>
        <w:t>〔</w:t>
      </w:r>
      <w:r>
        <w:rPr>
          <w:rFonts w:ascii="宋体" w:eastAsia="仿宋_GB2312" w:cs="仿宋" w:hAnsi="宋体" w:hint="eastAsia"/>
          <w:color w:val="000000"/>
          <w:kern w:val="0"/>
          <w:sz w:val="32"/>
          <w:szCs w:val="32"/>
          <w:shd w:val="clear" w:color="auto" w:fill="FFFFFF"/>
          <w14:textFill>
            <w14:solidFill>
              <w14:srgbClr w14:val="000000"/>
            </w14:solidFill>
          </w14:textFill>
        </w:rPr>
        <w:t>2013</w:t>
      </w:r>
      <w:r>
        <w:rPr>
          <w:rFonts w:ascii="微软雅黑" w:eastAsia="仿宋_GB2312" w:cs="仿宋" w:hAnsi="仿宋" w:hint="eastAsia"/>
          <w:color w:val="000000"/>
          <w:kern w:val="0"/>
          <w:sz w:val="32"/>
          <w:szCs w:val="32"/>
          <w:shd w:val="clear" w:color="auto" w:fill="FFFFFF"/>
          <w14:textFill>
            <w14:solidFill>
              <w14:srgbClr w14:val="000000"/>
            </w14:solidFill>
          </w14:textFill>
          <w:lang w:val="zh-CN"/>
        </w:rPr>
        <w:t>〕</w:t>
      </w:r>
      <w:r>
        <w:rPr>
          <w:rFonts w:ascii="宋体" w:eastAsia="仿宋_GB2312" w:cs="仿宋" w:hAnsi="宋体" w:hint="eastAsia"/>
          <w:color w:val="000000"/>
          <w:kern w:val="0"/>
          <w:sz w:val="32"/>
          <w:szCs w:val="32"/>
          <w:shd w:val="clear" w:color="auto" w:fill="FFFFFF"/>
          <w14:textFill>
            <w14:solidFill>
              <w14:srgbClr w14:val="000000"/>
            </w14:solidFill>
          </w14:textFill>
        </w:rPr>
        <w:t>17</w:t>
      </w:r>
      <w:r>
        <w:rPr>
          <w:rFonts w:ascii="微软雅黑" w:eastAsia="仿宋_GB2312" w:cs="仿宋" w:hAnsi="仿宋" w:hint="eastAsia"/>
          <w:color w:val="000000"/>
          <w:kern w:val="0"/>
          <w:sz w:val="32"/>
          <w:szCs w:val="32"/>
          <w:shd w:val="clear" w:color="auto" w:fill="FFFFFF"/>
          <w14:textFill>
            <w14:solidFill>
              <w14:srgbClr w14:val="000000"/>
            </w14:solidFill>
          </w14:textFill>
        </w:rPr>
        <w:t>号</w:t>
      </w:r>
      <w:r>
        <w:rPr>
          <w:rFonts w:ascii="微软雅黑" w:eastAsia="仿宋_GB2312" w:hAnsi="微软雅黑" w:hint="eastAsia"/>
          <w:color w:val="000000"/>
          <w:kern w:val="0"/>
          <w:sz w:val="32"/>
          <w:szCs w:val="32"/>
          <w:shd w:val="clear" w:color="auto" w:fill="FFFFFF"/>
          <w14:textFill>
            <w14:solidFill>
              <w14:srgbClr w14:val="000000"/>
            </w14:solidFill>
          </w14:textFill>
          <w:lang w:val="zh-CN"/>
        </w:rPr>
        <w:t>）及《四川省省级预算内预算内基本建设投资管理办法》，严格资金使用管理，实行专款专用，未出现擅自改变资金用途、挪用和侵占及转移等情况，充分发挥了资金效益，为提高项目成熟度，尽早开工奠定了坚实基础。</w:t>
      </w:r>
    </w:p>
    <w:p>
      <w:pPr>
        <w:adjustRightInd w:val="0"/>
        <w:snapToGrid w:val="0"/>
        <w:spacing w:line="550" w:lineRule="exact"/>
        <w:ind w:firstLineChars="200" w:firstLine="640"/>
        <w:contextualSpacing/>
        <w:rPr>
          <w:rFonts w:ascii="微软雅黑" w:eastAsia="仿宋_GB2312" w:hAnsi="微软雅黑"/>
          <w:color w:val="000000"/>
          <w:kern w:val="0"/>
          <w:sz w:val="32"/>
          <w:szCs w:val="32"/>
          <w:shd w:val="clear" w:color="auto" w:fill="FFFFFF"/>
          <w14:textFill>
            <w14:solidFill>
              <w14:srgbClr w14:val="000000"/>
            </w14:solidFill>
          </w14:textFill>
        </w:rPr>
      </w:pPr>
      <w:r>
        <w:rPr>
          <w:rFonts w:ascii="宋体" w:eastAsia="仿宋_GB2312" w:hAnsi="宋体" w:hint="eastAsia"/>
          <w:bCs/>
          <w:color w:val="000000"/>
          <w:kern w:val="0"/>
          <w:sz w:val="32"/>
          <w:szCs w:val="32"/>
          <w:shd w:val="clear" w:color="auto" w:fill="FFFFFF"/>
          <w14:textFill>
            <w14:solidFill>
              <w14:srgbClr w14:val="000000"/>
            </w14:solidFill>
          </w14:textFill>
        </w:rPr>
        <w:t>4</w:t>
      </w:r>
      <w:r>
        <w:rPr>
          <w:rFonts w:ascii="微软雅黑" w:eastAsia="仿宋_GB2312" w:hAnsi="微软雅黑" w:hint="eastAsia"/>
          <w:bCs/>
          <w:color w:val="000000"/>
          <w:kern w:val="0"/>
          <w:sz w:val="32"/>
          <w:szCs w:val="32"/>
          <w:shd w:val="clear" w:color="auto" w:fill="FFFFFF"/>
          <w14:textFill>
            <w14:solidFill>
              <w14:srgbClr w14:val="000000"/>
            </w14:solidFill>
          </w14:textFill>
        </w:rPr>
        <w:t>．</w:t>
      </w:r>
      <w:r>
        <w:rPr>
          <w:rFonts w:ascii="微软雅黑" w:eastAsia="仿宋_GB2312" w:hAnsi="微软雅黑" w:hint="eastAsia"/>
          <w:bCs/>
          <w:color w:val="000000"/>
          <w:kern w:val="0"/>
          <w:sz w:val="32"/>
          <w:szCs w:val="32"/>
          <w:shd w:val="clear" w:color="auto" w:fill="FFFFFF"/>
          <w14:textFill>
            <w14:solidFill>
              <w14:srgbClr w14:val="000000"/>
            </w14:solidFill>
          </w14:textFill>
          <w:lang w:val="zh-CN"/>
        </w:rPr>
        <w:t>资金分配的原则及考虑因素</w:t>
      </w:r>
      <w:r>
        <w:rPr>
          <w:rFonts w:ascii="微软雅黑" w:eastAsia="仿宋_GB2312" w:hAnsi="微软雅黑" w:hint="eastAsia"/>
          <w:color w:val="000000"/>
          <w:kern w:val="0"/>
          <w:sz w:val="32"/>
          <w:szCs w:val="32"/>
          <w:shd w:val="clear" w:color="auto" w:fill="FFFFFF"/>
          <w14:textFill>
            <w14:solidFill>
              <w14:srgbClr w14:val="000000"/>
            </w14:solidFill>
          </w14:textFill>
          <w:lang w:val="zh-CN"/>
        </w:rPr>
        <w:t>。按照当年建设计划的轻重缓急和项目本身资金缺口及项目本身推进情况来分配考虑资金，确保资金用在刀刃上，并能尽快发挥效益。</w:t>
      </w:r>
    </w:p>
    <w:p>
      <w:pPr>
        <w:adjustRightInd w:val="0"/>
        <w:snapToGrid w:val="0"/>
        <w:spacing w:line="550"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（二）项目绩效目标。</w:t>
      </w:r>
    </w:p>
    <w:p>
      <w:pPr>
        <w:adjustRightInd w:val="0"/>
        <w:snapToGrid w:val="0"/>
        <w:spacing w:line="550" w:lineRule="exact"/>
        <w:ind w:firstLineChars="200" w:firstLine="640"/>
        <w:contextualSpacing/>
        <w:rPr>
          <w:rFonts w:ascii="微软雅黑" w:eastAsia="仿宋_GB2312" w:hAnsi="微软雅黑"/>
          <w:color w:val="000000"/>
          <w:kern w:val="0"/>
          <w:sz w:val="32"/>
          <w:szCs w:val="32"/>
          <w:shd w:val="clear" w:color="auto" w:fill="FFFFFF"/>
          <w14:textFill>
            <w14:solidFill>
              <w14:srgbClr w14:val="000000"/>
            </w14:solidFill>
          </w14:textFill>
          <w:lang w:val="zh-CN"/>
        </w:rPr>
      </w:pPr>
      <w:r>
        <w:rPr>
          <w:rFonts w:ascii="宋体" w:eastAsia="仿宋_GB2312" w:hAnsi="宋体" w:hint="eastAsia"/>
          <w:bCs/>
          <w:color w:val="000000"/>
          <w:kern w:val="0"/>
          <w:sz w:val="32"/>
          <w:szCs w:val="32"/>
          <w:shd w:val="clear" w:color="auto" w:fill="FFFFFF"/>
          <w14:textFill>
            <w14:solidFill>
              <w14:srgbClr w14:val="000000"/>
            </w14:solidFill>
          </w14:textFill>
        </w:rPr>
        <w:t>1</w:t>
      </w:r>
      <w:r>
        <w:rPr>
          <w:rFonts w:ascii="微软雅黑" w:eastAsia="仿宋_GB2312" w:hAnsi="微软雅黑" w:hint="eastAsia"/>
          <w:bCs/>
          <w:color w:val="000000"/>
          <w:kern w:val="0"/>
          <w:sz w:val="32"/>
          <w:szCs w:val="32"/>
          <w:shd w:val="clear" w:color="auto" w:fill="FFFFFF"/>
          <w14:textFill>
            <w14:solidFill>
              <w14:srgbClr w14:val="000000"/>
            </w14:solidFill>
          </w14:textFill>
        </w:rPr>
        <w:t>．</w:t>
      </w:r>
      <w:r>
        <w:rPr>
          <w:rFonts w:ascii="微软雅黑" w:eastAsia="仿宋_GB2312" w:hAnsi="微软雅黑" w:hint="eastAsia"/>
          <w:bCs/>
          <w:color w:val="000000"/>
          <w:kern w:val="0"/>
          <w:sz w:val="32"/>
          <w:szCs w:val="32"/>
          <w:shd w:val="clear" w:color="auto" w:fill="FFFFFF"/>
          <w14:textFill>
            <w14:solidFill>
              <w14:srgbClr w14:val="000000"/>
            </w14:solidFill>
          </w14:textFill>
          <w:lang w:val="zh-CN"/>
        </w:rPr>
        <w:t>项目主要内容</w:t>
      </w:r>
      <w:r>
        <w:rPr>
          <w:rFonts w:ascii="微软雅黑" w:eastAsia="仿宋_GB2312" w:hAnsi="微软雅黑" w:hint="eastAsia"/>
          <w:color w:val="000000"/>
          <w:kern w:val="0"/>
          <w:sz w:val="32"/>
          <w:szCs w:val="32"/>
          <w:shd w:val="clear" w:color="auto" w:fill="FFFFFF"/>
          <w14:textFill>
            <w14:solidFill>
              <w14:srgbClr w14:val="000000"/>
            </w14:solidFill>
          </w14:textFill>
          <w:lang w:val="zh-CN"/>
        </w:rPr>
        <w:t>。完成嘉陵片区老旧小区改造提升建设</w:t>
      </w:r>
      <w:r>
        <w:rPr>
          <w:rFonts w:ascii="微软雅黑" w:eastAsia="仿宋_GB2312" w:hAnsi="微软雅黑" w:hint="eastAsia"/>
          <w:color w:val="000000"/>
          <w:kern w:val="0"/>
          <w:sz w:val="32"/>
          <w:szCs w:val="32"/>
          <w:shd w:val="clear" w:color="auto" w:fill="FFFFFF"/>
          <w14:textFill>
            <w14:solidFill>
              <w14:srgbClr w14:val="000000"/>
            </w14:solidFill>
          </w14:textFill>
        </w:rPr>
        <w:t>等</w:t>
      </w:r>
      <w:r>
        <w:rPr>
          <w:rFonts w:ascii="微软雅黑" w:eastAsia="仿宋_GB2312" w:hAnsi="微软雅黑" w:hint="eastAsia"/>
          <w:color w:val="000000"/>
          <w:kern w:val="0"/>
          <w:sz w:val="32"/>
          <w:szCs w:val="32"/>
          <w:shd w:val="clear" w:color="auto" w:fill="FFFFFF"/>
          <w14:textFill>
            <w14:solidFill>
              <w14:srgbClr w14:val="000000"/>
            </w14:solidFill>
          </w14:textFill>
          <w:lang w:val="zh-CN"/>
        </w:rPr>
        <w:t>项目可研编制、勘察设计、施工许可等前期工作要件。</w:t>
      </w:r>
    </w:p>
    <w:p>
      <w:pPr>
        <w:spacing w:line="550" w:lineRule="exact"/>
        <w:ind w:firstLineChars="200" w:firstLine="640"/>
        <w:rPr>
          <w:rFonts w:ascii="微软雅黑" w:eastAsia="仿宋_GB2312" w:cs="宋体" w:hAnsi="宋体"/>
          <w:color w:val="000000"/>
          <w:kern w:val="0"/>
          <w:sz w:val="32"/>
          <w:szCs w:val="32"/>
          <w14:textFill>
            <w14:solidFill>
              <w14:srgbClr w14:val="000000"/>
            </w14:solidFill>
          </w14:textFill>
        </w:rPr>
      </w:pPr>
      <w:r>
        <w:rPr>
          <w:rFonts w:ascii="宋体" w:eastAsia="仿宋_GB2312" w:hAnsi="宋体" w:hint="eastAsia"/>
          <w:bCs/>
          <w:color w:val="000000"/>
          <w:kern w:val="0"/>
          <w:sz w:val="32"/>
          <w:szCs w:val="32"/>
          <w:shd w:val="clear" w:color="auto" w:fill="FFFFFF"/>
          <w14:textFill>
            <w14:solidFill>
              <w14:srgbClr w14:val="000000"/>
            </w14:solidFill>
          </w14:textFill>
        </w:rPr>
        <w:t>2</w:t>
      </w:r>
      <w:r>
        <w:rPr>
          <w:rFonts w:ascii="微软雅黑" w:eastAsia="仿宋_GB2312" w:hAnsi="微软雅黑" w:hint="eastAsia"/>
          <w:bCs/>
          <w:color w:val="000000"/>
          <w:kern w:val="0"/>
          <w:sz w:val="32"/>
          <w:szCs w:val="32"/>
          <w:shd w:val="clear" w:color="auto" w:fill="FFFFFF"/>
          <w14:textFill>
            <w14:solidFill>
              <w14:srgbClr w14:val="000000"/>
            </w14:solidFill>
          </w14:textFill>
        </w:rPr>
        <w:t>．</w:t>
      </w:r>
      <w:r>
        <w:rPr>
          <w:rFonts w:ascii="微软雅黑" w:eastAsia="仿宋_GB2312" w:hAnsi="微软雅黑" w:hint="eastAsia"/>
          <w:bCs/>
          <w:color w:val="000000"/>
          <w:kern w:val="0"/>
          <w:sz w:val="32"/>
          <w:szCs w:val="32"/>
          <w:shd w:val="clear" w:color="auto" w:fill="FFFFFF"/>
          <w14:textFill>
            <w14:solidFill>
              <w14:srgbClr w14:val="000000"/>
            </w14:solidFill>
          </w14:textFill>
          <w:lang w:val="zh-CN"/>
        </w:rPr>
        <w:t>项目应实现的具体绩效目标</w:t>
      </w:r>
      <w:r>
        <w:rPr>
          <w:rFonts w:ascii="微软雅黑" w:eastAsia="仿宋_GB2312" w:hAnsi="微软雅黑" w:hint="eastAsia"/>
          <w:color w:val="000000"/>
          <w:kern w:val="0"/>
          <w:sz w:val="32"/>
          <w:szCs w:val="32"/>
          <w:shd w:val="clear" w:color="auto" w:fill="FFFFFF"/>
          <w14:textFill>
            <w14:solidFill>
              <w14:srgbClr w14:val="000000"/>
            </w14:solidFill>
          </w14:textFill>
          <w:lang w:val="zh-CN"/>
        </w:rPr>
        <w:t>。</w:t>
      </w:r>
      <w:r>
        <w:rPr>
          <w:rFonts w:ascii="微软雅黑" w:eastAsia="仿宋_GB2312" w:cs="宋体" w:hAnsi="宋体" w:hint="eastAsia"/>
          <w:color w:val="000000"/>
          <w:kern w:val="0"/>
          <w:sz w:val="32"/>
          <w:szCs w:val="32"/>
          <w14:textFill>
            <w14:solidFill>
              <w14:srgbClr w14:val="000000"/>
            </w14:solidFill>
          </w14:textFill>
        </w:rPr>
        <w:t>强化项目的前期工作开展，努力提高项目成熟度，确保项目能成功争取上级资金并能尽早开工，形成实物工程量。</w:t>
      </w:r>
    </w:p>
    <w:p>
      <w:pPr>
        <w:adjustRightInd w:val="0"/>
        <w:snapToGrid w:val="0"/>
        <w:spacing w:line="550" w:lineRule="exact"/>
        <w:ind w:firstLineChars="200" w:firstLine="640"/>
        <w:contextualSpacing/>
        <w:rPr>
          <w:rFonts w:ascii="微软雅黑" w:eastAsia="仿宋_GB2312" w:hAnsi="微软雅黑"/>
          <w:color w:val="000000"/>
          <w:kern w:val="0"/>
          <w:sz w:val="32"/>
          <w:szCs w:val="32"/>
          <w:shd w:val="clear" w:color="auto" w:fill="FFFFFF"/>
          <w14:textFill>
            <w14:solidFill>
              <w14:srgbClr w14:val="000000"/>
            </w14:solidFill>
          </w14:textFill>
          <w:lang w:val="zh-CN"/>
        </w:rPr>
      </w:pPr>
      <w:r>
        <w:rPr>
          <w:rFonts w:ascii="宋体" w:eastAsia="仿宋_GB2312" w:hAnsi="宋体" w:hint="eastAsia"/>
          <w:color w:val="000000"/>
          <w:kern w:val="0"/>
          <w:sz w:val="32"/>
          <w:szCs w:val="32"/>
          <w:shd w:val="clear" w:color="auto" w:fill="FFFFFF"/>
          <w14:textFill>
            <w14:solidFill>
              <w14:srgbClr w14:val="000000"/>
            </w14:solidFill>
          </w14:textFill>
        </w:rPr>
        <w:t>3</w:t>
      </w:r>
      <w:r>
        <w:rPr>
          <w:rFonts w:ascii="微软雅黑" w:eastAsia="仿宋_GB2312" w:hAnsi="微软雅黑" w:hint="eastAsia"/>
          <w:bCs/>
          <w:color w:val="000000"/>
          <w:kern w:val="0"/>
          <w:sz w:val="32"/>
          <w:szCs w:val="32"/>
          <w:shd w:val="clear" w:color="auto" w:fill="FFFFFF"/>
          <w14:textFill>
            <w14:solidFill>
              <w14:srgbClr w14:val="000000"/>
            </w14:solidFill>
          </w14:textFill>
        </w:rPr>
        <w:t>．</w:t>
      </w:r>
      <w:r>
        <w:rPr>
          <w:rFonts w:ascii="微软雅黑" w:eastAsia="仿宋_GB2312" w:hAnsi="微软雅黑" w:hint="eastAsia"/>
          <w:bCs/>
          <w:color w:val="000000"/>
          <w:kern w:val="0"/>
          <w:sz w:val="32"/>
          <w:szCs w:val="32"/>
          <w:shd w:val="clear" w:color="auto" w:fill="FFFFFF"/>
          <w14:textFill>
            <w14:solidFill>
              <w14:srgbClr w14:val="000000"/>
            </w14:solidFill>
          </w14:textFill>
          <w:lang w:val="zh-CN"/>
        </w:rPr>
        <w:t>分析评价申报内容是否与实际相符，申报目标是否合理可行。</w:t>
      </w:r>
      <w:r>
        <w:rPr>
          <w:rFonts w:ascii="微软雅黑" w:eastAsia="仿宋_GB2312" w:cs="宋体" w:hAnsi="宋体" w:hint="eastAsia"/>
          <w:color w:val="000000"/>
          <w:kern w:val="0"/>
          <w:sz w:val="32"/>
          <w:szCs w:val="32"/>
          <w14:textFill>
            <w14:solidFill>
              <w14:srgbClr w14:val="000000"/>
            </w14:solidFill>
          </w14:textFill>
          <w:lang w:val="zh-CN"/>
        </w:rPr>
        <w:t>所申报内容与实际相符，申报目标合理可行。</w:t>
      </w:r>
    </w:p>
    <w:p>
      <w:pPr>
        <w:adjustRightInd w:val="0"/>
        <w:snapToGrid w:val="0"/>
        <w:spacing w:line="550" w:lineRule="exact"/>
        <w:ind w:firstLine="720"/>
        <w:rPr>
          <w:rFonts w:ascii="微软雅黑" w:eastAsia="仿宋_GB2312" w:hAnsi="微软雅黑"/>
          <w:color w:val="000000"/>
          <w:kern w:val="0"/>
          <w:sz w:val="32"/>
          <w:szCs w:val="32"/>
          <w:shd w:val="clear" w:color="auto" w:fill="FFFFFF"/>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（三）项目自评步骤及方法。</w:t>
      </w:r>
      <w:r>
        <w:rPr>
          <w:rFonts w:ascii="微软雅黑" w:eastAsia="仿宋_GB2312" w:hAnsi="微软雅黑" w:hint="eastAsia"/>
          <w:color w:val="000000"/>
          <w:kern w:val="0"/>
          <w:sz w:val="32"/>
          <w:szCs w:val="32"/>
          <w:shd w:val="clear" w:color="auto" w:fill="FFFFFF"/>
          <w14:textFill>
            <w14:solidFill>
              <w14:srgbClr w14:val="000000"/>
            </w14:solidFill>
          </w14:textFill>
        </w:rPr>
        <w:t>项目业主单位按照</w:t>
      </w:r>
      <w:r>
        <w:rPr>
          <w:rFonts w:ascii="微软雅黑" w:eastAsia="仿宋_GB2312" w:hAnsi="微软雅黑" w:hint="eastAsia"/>
          <w:color w:val="000000"/>
          <w:kern w:val="0"/>
          <w:sz w:val="32"/>
          <w:szCs w:val="32"/>
          <w:shd w:val="clear" w:color="auto" w:fill="FFFFFF"/>
          <w14:textFill>
            <w14:solidFill>
              <w14:srgbClr w14:val="000000"/>
            </w14:solidFill>
          </w14:textFill>
          <w:lang w:val="zh-CN"/>
        </w:rPr>
        <w:t>项目绩效表</w:t>
      </w:r>
      <w:r>
        <w:rPr>
          <w:rFonts w:ascii="微软雅黑" w:eastAsia="仿宋_GB2312" w:hAnsi="微软雅黑" w:hint="eastAsia"/>
          <w:color w:val="000000"/>
          <w:kern w:val="0"/>
          <w:sz w:val="32"/>
          <w:szCs w:val="32"/>
          <w:shd w:val="clear" w:color="auto" w:fill="FFFFFF"/>
          <w14:textFill>
            <w14:solidFill>
              <w14:srgbClr w14:val="000000"/>
            </w14:solidFill>
          </w14:textFill>
        </w:rPr>
        <w:t>自评</w:t>
      </w:r>
      <w:r>
        <w:rPr>
          <w:rFonts w:ascii="微软雅黑" w:eastAsia="仿宋_GB2312" w:hAnsi="微软雅黑" w:hint="eastAsia"/>
          <w:color w:val="000000"/>
          <w:kern w:val="0"/>
          <w:sz w:val="32"/>
          <w:szCs w:val="32"/>
          <w:shd w:val="clear" w:color="auto" w:fill="FFFFFF"/>
          <w14:textFill>
            <w14:solidFill>
              <w14:srgbClr w14:val="000000"/>
            </w14:solidFill>
          </w14:textFill>
          <w:lang w:val="zh-CN"/>
        </w:rPr>
        <w:t>，</w:t>
      </w:r>
      <w:r>
        <w:rPr>
          <w:rFonts w:ascii="微软雅黑" w:eastAsia="仿宋_GB2312" w:hAnsi="微软雅黑" w:hint="eastAsia"/>
          <w:color w:val="000000"/>
          <w:kern w:val="0"/>
          <w:sz w:val="32"/>
          <w:szCs w:val="32"/>
          <w:shd w:val="clear" w:color="auto" w:fill="FFFFFF"/>
          <w14:textFill>
            <w14:solidFill>
              <w14:srgbClr w14:val="000000"/>
            </w14:solidFill>
          </w14:textFill>
        </w:rPr>
        <w:t>行业主管部门进行审核，发改部门再进行复评</w:t>
      </w:r>
      <w:r>
        <w:rPr>
          <w:rFonts w:ascii="微软雅黑" w:eastAsia="仿宋_GB2312" w:hAnsi="微软雅黑" w:hint="eastAsia"/>
          <w:color w:val="000000"/>
          <w:kern w:val="0"/>
          <w:sz w:val="32"/>
          <w:szCs w:val="32"/>
          <w:shd w:val="clear" w:color="auto" w:fill="FFFFFF"/>
          <w14:textFill>
            <w14:solidFill>
              <w14:srgbClr w14:val="000000"/>
            </w14:solidFill>
          </w14:textFill>
          <w:lang w:val="zh-CN"/>
        </w:rPr>
        <w:t>。</w:t>
      </w:r>
    </w:p>
    <w:p>
      <w:pPr>
        <w:adjustRightInd w:val="0"/>
        <w:snapToGrid w:val="0"/>
        <w:spacing w:line="550" w:lineRule="exact"/>
        <w:ind w:firstLine="720"/>
        <w:rPr>
          <w:rFonts w:ascii="方正黑体简体" w:eastAsia="方正黑体简体"/>
          <w:color w:val="000000"/>
          <w:sz w:val="32"/>
          <w:szCs w:val="32"/>
          <w14:textFill>
            <w14:solidFill>
              <w14:srgbClr w14:val="000000"/>
            </w14:solidFill>
          </w14:textFill>
          <w:lang w:val="zh-CN"/>
        </w:rPr>
      </w:pPr>
      <w:r>
        <w:rPr>
          <w:rFonts w:ascii="方正黑体简体" w:eastAsia="方正黑体简体" w:hint="eastAsia"/>
          <w:color w:val="000000"/>
          <w:sz w:val="32"/>
          <w:szCs w:val="32"/>
          <w14:textFill>
            <w14:solidFill>
              <w14:srgbClr w14:val="000000"/>
            </w14:solidFill>
          </w14:textFill>
          <w:lang w:val="zh-CN"/>
        </w:rPr>
        <w:t>二、项目资金申报及使用情况</w:t>
      </w:r>
    </w:p>
    <w:p>
      <w:pPr>
        <w:adjustRightInd w:val="0"/>
        <w:snapToGrid w:val="0"/>
        <w:spacing w:line="550"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（一）项目资金申报及批复情况。</w:t>
      </w:r>
    </w:p>
    <w:p>
      <w:pPr>
        <w:adjustRightInd w:val="0"/>
        <w:snapToGrid w:val="0"/>
        <w:spacing w:line="550" w:lineRule="exact"/>
        <w:ind w:firstLineChars="200" w:firstLine="640"/>
        <w:contextualSpacing/>
        <w:rPr>
          <w:rFonts w:ascii="微软雅黑" w:eastAsia="仿宋_GB2312" w:hAnsi="微软雅黑"/>
          <w:color w:val="000000"/>
          <w:kern w:val="0"/>
          <w:sz w:val="32"/>
          <w:szCs w:val="32"/>
          <w:shd w:val="clear" w:color="auto" w:fill="FFFFFF"/>
          <w14:textFill>
            <w14:solidFill>
              <w14:srgbClr w14:val="000000"/>
            </w14:solidFill>
          </w14:textFill>
          <w:lang w:val="zh-CN"/>
        </w:rPr>
      </w:pPr>
      <w:r>
        <w:rPr>
          <w:rFonts w:ascii="微软雅黑" w:eastAsia="仿宋_GB2312" w:hAnsi="微软雅黑" w:hint="eastAsia"/>
          <w:color w:val="000000"/>
          <w:kern w:val="0"/>
          <w:sz w:val="32"/>
          <w:szCs w:val="32"/>
          <w:shd w:val="clear" w:color="auto" w:fill="FFFFFF"/>
          <w14:textFill>
            <w14:solidFill>
              <w14:srgbClr w14:val="000000"/>
            </w14:solidFill>
          </w14:textFill>
          <w:lang w:val="zh-CN"/>
        </w:rPr>
        <w:t>涉及我区</w:t>
      </w:r>
      <w:r>
        <w:rPr>
          <w:rFonts w:ascii="宋体" w:eastAsia="仿宋_GB2312" w:hAnsi="宋体" w:hint="eastAsia"/>
          <w:color w:val="000000"/>
          <w:kern w:val="0"/>
          <w:sz w:val="32"/>
          <w:szCs w:val="32"/>
          <w:shd w:val="clear" w:color="auto" w:fill="FFFFFF"/>
          <w14:textFill>
            <w14:solidFill>
              <w14:srgbClr w14:val="000000"/>
            </w14:solidFill>
          </w14:textFill>
        </w:rPr>
        <w:t>315</w:t>
      </w:r>
      <w:r>
        <w:rPr>
          <w:rFonts w:ascii="微软雅黑" w:eastAsia="仿宋_GB2312" w:hAnsi="微软雅黑" w:hint="eastAsia"/>
          <w:color w:val="000000"/>
          <w:kern w:val="0"/>
          <w:sz w:val="32"/>
          <w:szCs w:val="32"/>
          <w:shd w:val="clear" w:color="auto" w:fill="FFFFFF"/>
          <w14:textFill>
            <w14:solidFill>
              <w14:srgbClr w14:val="000000"/>
            </w14:solidFill>
          </w14:textFill>
        </w:rPr>
        <w:t>万元省预算内前期工作激励资金，项目业主按照《四川省项目前期工作激励办法》川发改投资〔</w:t>
      </w:r>
      <w:r>
        <w:rPr>
          <w:rFonts w:ascii="宋体" w:eastAsia="仿宋_GB2312" w:hAnsi="宋体" w:hint="eastAsia"/>
          <w:color w:val="000000"/>
          <w:kern w:val="0"/>
          <w:sz w:val="32"/>
          <w:szCs w:val="32"/>
          <w:shd w:val="clear" w:color="auto" w:fill="FFFFFF"/>
          <w14:textFill>
            <w14:solidFill>
              <w14:srgbClr w14:val="000000"/>
            </w14:solidFill>
          </w14:textFill>
        </w:rPr>
        <w:t>2022</w:t>
      </w:r>
      <w:r>
        <w:rPr>
          <w:rFonts w:ascii="微软雅黑" w:eastAsia="仿宋_GB2312" w:hAnsi="微软雅黑" w:hint="eastAsia"/>
          <w:color w:val="000000"/>
          <w:kern w:val="0"/>
          <w:sz w:val="32"/>
          <w:szCs w:val="32"/>
          <w:shd w:val="clear" w:color="auto" w:fill="FFFFFF"/>
          <w14:textFill>
            <w14:solidFill>
              <w14:srgbClr w14:val="000000"/>
            </w14:solidFill>
          </w14:textFill>
        </w:rPr>
        <w:t>〕</w:t>
      </w:r>
      <w:r>
        <w:rPr>
          <w:rFonts w:ascii="宋体" w:eastAsia="仿宋_GB2312" w:hAnsi="宋体" w:hint="eastAsia"/>
          <w:color w:val="000000"/>
          <w:kern w:val="0"/>
          <w:sz w:val="32"/>
          <w:szCs w:val="32"/>
          <w:shd w:val="clear" w:color="auto" w:fill="FFFFFF"/>
          <w14:textFill>
            <w14:solidFill>
              <w14:srgbClr w14:val="000000"/>
            </w14:solidFill>
          </w14:textFill>
        </w:rPr>
        <w:t>46</w:t>
      </w:r>
      <w:r>
        <w:rPr>
          <w:rFonts w:ascii="微软雅黑" w:eastAsia="仿宋_GB2312" w:hAnsi="微软雅黑" w:hint="eastAsia"/>
          <w:color w:val="000000"/>
          <w:kern w:val="0"/>
          <w:sz w:val="32"/>
          <w:szCs w:val="32"/>
          <w:shd w:val="clear" w:color="auto" w:fill="FFFFFF"/>
          <w14:textFill>
            <w14:solidFill>
              <w14:srgbClr w14:val="000000"/>
            </w14:solidFill>
          </w14:textFill>
        </w:rPr>
        <w:t>号文件要求进行比对，进行自行申报，我们再向省市进行转报后，经省市发改委进行批复。</w:t>
      </w:r>
    </w:p>
    <w:p>
      <w:pPr>
        <w:adjustRightInd w:val="0"/>
        <w:snapToGrid w:val="0"/>
        <w:spacing w:line="550"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（二）资金计划、到位及使用情况。</w:t>
      </w:r>
    </w:p>
    <w:p>
      <w:pPr>
        <w:adjustRightInd w:val="0"/>
        <w:snapToGrid w:val="0"/>
        <w:spacing w:line="550" w:lineRule="exact"/>
        <w:ind w:firstLineChars="200" w:firstLine="640"/>
        <w:contextualSpacing/>
        <w:rPr>
          <w:rFonts w:ascii="微软雅黑" w:eastAsia="仿宋_GB2312" w:hAnsi="微软雅黑"/>
          <w:color w:val="000000"/>
          <w:kern w:val="0"/>
          <w:sz w:val="32"/>
          <w:szCs w:val="32"/>
          <w:shd w:val="clear" w:color="auto" w:fill="FFFFFF"/>
          <w14:textFill>
            <w14:solidFill>
              <w14:srgbClr w14:val="000000"/>
            </w14:solidFill>
          </w14:textFill>
          <w:lang w:val="zh-CN"/>
        </w:rPr>
      </w:pPr>
      <w:r>
        <w:rPr>
          <w:rFonts w:ascii="宋体" w:eastAsia="仿宋_GB2312" w:hAnsi="宋体" w:hint="eastAsia"/>
          <w:bCs/>
          <w:color w:val="000000"/>
          <w:kern w:val="0"/>
          <w:sz w:val="32"/>
          <w:szCs w:val="32"/>
          <w:shd w:val="clear" w:color="auto" w:fill="FFFFFF"/>
          <w14:textFill>
            <w14:solidFill>
              <w14:srgbClr w14:val="000000"/>
            </w14:solidFill>
          </w14:textFill>
        </w:rPr>
        <w:t>1</w:t>
      </w:r>
      <w:r>
        <w:rPr>
          <w:rFonts w:ascii="微软雅黑" w:eastAsia="仿宋_GB2312" w:hAnsi="微软雅黑" w:hint="eastAsia"/>
          <w:bCs/>
          <w:color w:val="000000"/>
          <w:kern w:val="0"/>
          <w:sz w:val="32"/>
          <w:szCs w:val="32"/>
          <w:shd w:val="clear" w:color="auto" w:fill="FFFFFF"/>
          <w14:textFill>
            <w14:solidFill>
              <w14:srgbClr w14:val="000000"/>
            </w14:solidFill>
          </w14:textFill>
        </w:rPr>
        <w:t>．</w:t>
      </w:r>
      <w:r>
        <w:rPr>
          <w:rFonts w:ascii="微软雅黑" w:eastAsia="仿宋_GB2312" w:hAnsi="微软雅黑" w:hint="eastAsia"/>
          <w:bCs/>
          <w:color w:val="000000"/>
          <w:kern w:val="0"/>
          <w:sz w:val="32"/>
          <w:szCs w:val="32"/>
          <w:shd w:val="clear" w:color="auto" w:fill="FFFFFF"/>
          <w14:textFill>
            <w14:solidFill>
              <w14:srgbClr w14:val="000000"/>
            </w14:solidFill>
          </w14:textFill>
          <w:lang w:val="zh-CN"/>
        </w:rPr>
        <w:t>资金计划</w:t>
      </w:r>
      <w:r>
        <w:rPr>
          <w:rFonts w:ascii="微软雅黑" w:eastAsia="仿宋_GB2312" w:hAnsi="微软雅黑" w:hint="eastAsia"/>
          <w:color w:val="000000"/>
          <w:kern w:val="0"/>
          <w:sz w:val="32"/>
          <w:szCs w:val="32"/>
          <w:shd w:val="clear" w:color="auto" w:fill="FFFFFF"/>
          <w14:textFill>
            <w14:solidFill>
              <w14:srgbClr w14:val="000000"/>
            </w14:solidFill>
          </w14:textFill>
          <w:lang w:val="zh-CN"/>
        </w:rPr>
        <w:t>。</w:t>
      </w:r>
      <w:r>
        <w:rPr>
          <w:rFonts w:ascii="宋体" w:eastAsia="仿宋_GB2312" w:hAnsi="宋体" w:hint="eastAsia"/>
          <w:color w:val="000000"/>
          <w:kern w:val="0"/>
          <w:sz w:val="32"/>
          <w:szCs w:val="32"/>
          <w:shd w:val="clear" w:color="auto" w:fill="FFFFFF"/>
          <w14:textFill>
            <w14:solidFill>
              <w14:srgbClr w14:val="000000"/>
            </w14:solidFill>
          </w14:textFill>
        </w:rPr>
        <w:t>2022</w:t>
      </w:r>
      <w:r>
        <w:rPr>
          <w:rFonts w:ascii="微软雅黑" w:eastAsia="仿宋_GB2312" w:hAnsi="微软雅黑" w:hint="eastAsia"/>
          <w:color w:val="000000"/>
          <w:kern w:val="0"/>
          <w:sz w:val="32"/>
          <w:szCs w:val="32"/>
          <w:shd w:val="clear" w:color="auto" w:fill="FFFFFF"/>
          <w14:textFill>
            <w14:solidFill>
              <w14:srgbClr w14:val="000000"/>
            </w14:solidFill>
          </w14:textFill>
        </w:rPr>
        <w:t>年</w:t>
      </w:r>
      <w:r>
        <w:rPr>
          <w:rFonts w:ascii="宋体" w:eastAsia="仿宋_GB2312" w:hAnsi="宋体" w:hint="eastAsia"/>
          <w:color w:val="000000"/>
          <w:kern w:val="0"/>
          <w:sz w:val="32"/>
          <w:szCs w:val="32"/>
          <w:shd w:val="clear" w:color="auto" w:fill="FFFFFF"/>
          <w14:textFill>
            <w14:solidFill>
              <w14:srgbClr w14:val="000000"/>
            </w14:solidFill>
          </w14:textFill>
        </w:rPr>
        <w:t>8</w:t>
      </w:r>
      <w:r>
        <w:rPr>
          <w:rFonts w:ascii="微软雅黑" w:eastAsia="仿宋_GB2312" w:hAnsi="微软雅黑" w:hint="eastAsia"/>
          <w:color w:val="000000"/>
          <w:kern w:val="0"/>
          <w:sz w:val="32"/>
          <w:szCs w:val="32"/>
          <w:shd w:val="clear" w:color="auto" w:fill="FFFFFF"/>
          <w14:textFill>
            <w14:solidFill>
              <w14:srgbClr w14:val="000000"/>
            </w14:solidFill>
          </w14:textFill>
        </w:rPr>
        <w:t>月</w:t>
      </w:r>
      <w:r>
        <w:rPr>
          <w:rFonts w:ascii="宋体" w:eastAsia="仿宋_GB2312" w:hAnsi="宋体" w:hint="eastAsia"/>
          <w:color w:val="000000"/>
          <w:kern w:val="0"/>
          <w:sz w:val="32"/>
          <w:szCs w:val="32"/>
          <w:shd w:val="clear" w:color="auto" w:fill="FFFFFF"/>
          <w14:textFill>
            <w14:solidFill>
              <w14:srgbClr w14:val="000000"/>
            </w14:solidFill>
          </w14:textFill>
        </w:rPr>
        <w:t>1</w:t>
      </w:r>
      <w:r>
        <w:rPr>
          <w:rFonts w:ascii="微软雅黑" w:eastAsia="仿宋_GB2312" w:hAnsi="微软雅黑" w:hint="eastAsia"/>
          <w:color w:val="000000"/>
          <w:kern w:val="0"/>
          <w:sz w:val="32"/>
          <w:szCs w:val="32"/>
          <w:shd w:val="clear" w:color="auto" w:fill="FFFFFF"/>
          <w14:textFill>
            <w14:solidFill>
              <w14:srgbClr w14:val="000000"/>
            </w14:solidFill>
          </w14:textFill>
        </w:rPr>
        <w:t>日省发改委下达了资金计划，我区将这部分资金全部用于开展项目前期工作，</w:t>
      </w:r>
      <w:r>
        <w:rPr>
          <w:rFonts w:ascii="微软雅黑" w:eastAsia="仿宋_GB2312" w:hAnsi="微软雅黑" w:hint="eastAsia"/>
          <w:color w:val="000000"/>
          <w:kern w:val="0"/>
          <w:sz w:val="32"/>
          <w:szCs w:val="32"/>
          <w:shd w:val="clear" w:color="auto" w:fill="FFFFFF"/>
          <w14:textFill>
            <w14:solidFill>
              <w14:srgbClr w14:val="000000"/>
            </w14:solidFill>
          </w14:textFill>
          <w:lang w:val="zh-CN"/>
        </w:rPr>
        <w:t>不足部分来源于</w:t>
      </w:r>
      <w:r>
        <w:rPr>
          <w:rFonts w:ascii="微软雅黑" w:eastAsia="仿宋_GB2312" w:hAnsi="微软雅黑" w:hint="eastAsia"/>
          <w:color w:val="000000"/>
          <w:kern w:val="0"/>
          <w:sz w:val="32"/>
          <w:szCs w:val="32"/>
          <w:shd w:val="clear" w:color="auto" w:fill="FFFFFF"/>
          <w14:textFill>
            <w14:solidFill>
              <w14:srgbClr w14:val="000000"/>
            </w14:solidFill>
          </w14:textFill>
        </w:rPr>
        <w:t>业主单位自筹及银行贷款等</w:t>
      </w:r>
      <w:r>
        <w:rPr>
          <w:rFonts w:ascii="微软雅黑" w:eastAsia="仿宋_GB2312" w:hAnsi="微软雅黑" w:hint="eastAsia"/>
          <w:color w:val="000000"/>
          <w:kern w:val="0"/>
          <w:sz w:val="32"/>
          <w:szCs w:val="32"/>
          <w:shd w:val="clear" w:color="auto" w:fill="FFFFFF"/>
          <w14:textFill>
            <w14:solidFill>
              <w14:srgbClr w14:val="000000"/>
            </w14:solidFill>
          </w14:textFill>
          <w:lang w:val="zh-CN"/>
        </w:rPr>
        <w:t>。</w:t>
      </w:r>
    </w:p>
    <w:p>
      <w:pPr>
        <w:widowControl/>
        <w:adjustRightInd w:val="0"/>
        <w:snapToGrid w:val="0"/>
        <w:spacing w:line="576" w:lineRule="exact"/>
        <w:ind w:firstLineChars="200" w:firstLine="640"/>
        <w:contextualSpacing/>
        <w:rPr>
          <w:rFonts w:ascii="微软雅黑" w:eastAsia="仿宋_GB2312" w:hAnsi="微软雅黑"/>
          <w:color w:val="000000"/>
          <w:kern w:val="0"/>
          <w:sz w:val="32"/>
          <w:szCs w:val="32"/>
          <w:shd w:val="clear" w:color="auto" w:fill="FFFFFF"/>
          <w14:textFill>
            <w14:solidFill>
              <w14:srgbClr w14:val="000000"/>
            </w14:solidFill>
          </w14:textFill>
        </w:rPr>
      </w:pPr>
      <w:r>
        <w:rPr>
          <w:rFonts w:ascii="宋体" w:eastAsia="仿宋_GB2312" w:hAnsi="宋体" w:hint="eastAsia"/>
          <w:bCs/>
          <w:color w:val="000000"/>
          <w:kern w:val="0"/>
          <w:sz w:val="32"/>
          <w:szCs w:val="32"/>
          <w:shd w:val="clear" w:color="auto" w:fill="FFFFFF"/>
          <w14:textFill>
            <w14:solidFill>
              <w14:srgbClr w14:val="000000"/>
            </w14:solidFill>
          </w14:textFill>
        </w:rPr>
        <w:t>2</w:t>
      </w:r>
      <w:r>
        <w:rPr>
          <w:rFonts w:ascii="微软雅黑" w:eastAsia="仿宋_GB2312" w:hAnsi="微软雅黑" w:hint="eastAsia"/>
          <w:bCs/>
          <w:color w:val="000000"/>
          <w:kern w:val="0"/>
          <w:sz w:val="32"/>
          <w:szCs w:val="32"/>
          <w:shd w:val="clear" w:color="auto" w:fill="FFFFFF"/>
          <w14:textFill>
            <w14:solidFill>
              <w14:srgbClr w14:val="000000"/>
            </w14:solidFill>
          </w14:textFill>
        </w:rPr>
        <w:t>．</w:t>
      </w:r>
      <w:r>
        <w:rPr>
          <w:rFonts w:ascii="微软雅黑" w:eastAsia="仿宋_GB2312" w:hAnsi="微软雅黑" w:hint="eastAsia"/>
          <w:bCs/>
          <w:color w:val="000000"/>
          <w:kern w:val="0"/>
          <w:sz w:val="32"/>
          <w:szCs w:val="32"/>
          <w:shd w:val="clear" w:color="auto" w:fill="FFFFFF"/>
          <w14:textFill>
            <w14:solidFill>
              <w14:srgbClr w14:val="000000"/>
            </w14:solidFill>
          </w14:textFill>
          <w:lang w:val="zh-CN"/>
        </w:rPr>
        <w:t>资金到位。</w:t>
      </w:r>
      <w:r>
        <w:rPr>
          <w:rFonts w:ascii="微软雅黑" w:eastAsia="仿宋_GB2312" w:hAnsi="微软雅黑" w:hint="eastAsia"/>
          <w:color w:val="000000"/>
          <w:kern w:val="0"/>
          <w:sz w:val="32"/>
          <w:szCs w:val="32"/>
          <w:shd w:val="clear" w:color="auto" w:fill="FFFFFF"/>
          <w14:textFill>
            <w14:solidFill>
              <w14:srgbClr w14:val="000000"/>
            </w14:solidFill>
          </w14:textFill>
        </w:rPr>
        <w:t>资金于</w:t>
      </w:r>
      <w:r>
        <w:rPr>
          <w:rFonts w:ascii="宋体" w:eastAsia="仿宋_GB2312" w:hAnsi="宋体" w:hint="eastAsia"/>
          <w:color w:val="000000"/>
          <w:kern w:val="0"/>
          <w:sz w:val="32"/>
          <w:szCs w:val="32"/>
          <w:shd w:val="clear" w:color="auto" w:fill="FFFFFF"/>
          <w14:textFill>
            <w14:solidFill>
              <w14:srgbClr w14:val="000000"/>
            </w14:solidFill>
          </w14:textFill>
        </w:rPr>
        <w:t>2022</w:t>
      </w:r>
      <w:r>
        <w:rPr>
          <w:rFonts w:ascii="微软雅黑" w:eastAsia="仿宋_GB2312" w:hAnsi="微软雅黑" w:hint="eastAsia"/>
          <w:color w:val="000000"/>
          <w:kern w:val="0"/>
          <w:sz w:val="32"/>
          <w:szCs w:val="32"/>
          <w:shd w:val="clear" w:color="auto" w:fill="FFFFFF"/>
          <w14:textFill>
            <w14:solidFill>
              <w14:srgbClr w14:val="000000"/>
            </w14:solidFill>
          </w14:textFill>
        </w:rPr>
        <w:t>年</w:t>
      </w:r>
      <w:r>
        <w:rPr>
          <w:rFonts w:ascii="宋体" w:eastAsia="仿宋_GB2312" w:hAnsi="宋体" w:hint="eastAsia"/>
          <w:color w:val="000000"/>
          <w:kern w:val="0"/>
          <w:sz w:val="32"/>
          <w:szCs w:val="32"/>
          <w:shd w:val="clear" w:color="auto" w:fill="FFFFFF"/>
          <w14:textFill>
            <w14:solidFill>
              <w14:srgbClr w14:val="000000"/>
            </w14:solidFill>
          </w14:textFill>
        </w:rPr>
        <w:t>9</w:t>
      </w:r>
      <w:r>
        <w:rPr>
          <w:rFonts w:ascii="微软雅黑" w:eastAsia="仿宋_GB2312" w:hAnsi="微软雅黑" w:hint="eastAsia"/>
          <w:color w:val="000000"/>
          <w:kern w:val="0"/>
          <w:sz w:val="32"/>
          <w:szCs w:val="32"/>
          <w:shd w:val="clear" w:color="auto" w:fill="FFFFFF"/>
          <w14:textFill>
            <w14:solidFill>
              <w14:srgbClr w14:val="000000"/>
            </w14:solidFill>
          </w14:textFill>
        </w:rPr>
        <w:t>月</w:t>
      </w:r>
      <w:r>
        <w:rPr>
          <w:rFonts w:ascii="宋体" w:eastAsia="仿宋_GB2312" w:hAnsi="宋体" w:hint="eastAsia"/>
          <w:color w:val="000000"/>
          <w:kern w:val="0"/>
          <w:sz w:val="32"/>
          <w:szCs w:val="32"/>
          <w:shd w:val="clear" w:color="auto" w:fill="FFFFFF"/>
          <w14:textFill>
            <w14:solidFill>
              <w14:srgbClr w14:val="000000"/>
            </w14:solidFill>
          </w14:textFill>
        </w:rPr>
        <w:t>30</w:t>
      </w:r>
      <w:r>
        <w:rPr>
          <w:rFonts w:ascii="微软雅黑" w:eastAsia="仿宋_GB2312" w:hAnsi="微软雅黑" w:hint="eastAsia"/>
          <w:color w:val="000000"/>
          <w:kern w:val="0"/>
          <w:sz w:val="32"/>
          <w:szCs w:val="32"/>
          <w:shd w:val="clear" w:color="auto" w:fill="FFFFFF"/>
          <w14:textFill>
            <w14:solidFill>
              <w14:srgbClr w14:val="000000"/>
            </w14:solidFill>
          </w14:textFill>
        </w:rPr>
        <w:t>日全部到位，到位率为</w:t>
      </w:r>
      <w:r>
        <w:rPr>
          <w:rFonts w:ascii="宋体" w:eastAsia="仿宋_GB2312" w:hAnsi="宋体" w:hint="eastAsia"/>
          <w:color w:val="000000"/>
          <w:kern w:val="0"/>
          <w:sz w:val="32"/>
          <w:szCs w:val="32"/>
          <w:shd w:val="clear" w:color="auto" w:fill="FFFFFF"/>
          <w14:textFill>
            <w14:solidFill>
              <w14:srgbClr w14:val="000000"/>
            </w14:solidFill>
          </w14:textFill>
        </w:rPr>
        <w:t>100</w:t>
      </w:r>
      <w:r>
        <w:rPr>
          <w:rFonts w:ascii="微软雅黑" w:eastAsia="仿宋_GB2312" w:hAnsi="微软雅黑" w:hint="eastAsia"/>
          <w:color w:val="000000"/>
          <w:kern w:val="0"/>
          <w:sz w:val="32"/>
          <w:szCs w:val="32"/>
          <w:shd w:val="clear" w:color="auto" w:fill="FFFFFF"/>
          <w14:textFill>
            <w14:solidFill>
              <w14:srgbClr w14:val="000000"/>
            </w14:solidFill>
          </w14:textFill>
        </w:rPr>
        <w:t>%。</w:t>
      </w:r>
    </w:p>
    <w:p>
      <w:pPr>
        <w:widowControl/>
        <w:adjustRightInd w:val="0"/>
        <w:snapToGrid w:val="0"/>
        <w:spacing w:line="576" w:lineRule="exact"/>
        <w:ind w:firstLineChars="200" w:firstLine="640"/>
        <w:contextualSpacing/>
        <w:rPr>
          <w:rFonts w:ascii="微软雅黑" w:eastAsia="仿宋_GB2312" w:hAnsi="微软雅黑"/>
          <w:color w:val="000000"/>
          <w:kern w:val="0"/>
          <w:sz w:val="32"/>
          <w:szCs w:val="32"/>
          <w:shd w:val="clear" w:color="auto" w:fill="FFFFFF"/>
          <w14:textFill>
            <w14:solidFill>
              <w14:srgbClr w14:val="000000"/>
            </w14:solidFill>
          </w14:textFill>
          <w:lang w:val="zh-CN"/>
        </w:rPr>
      </w:pPr>
      <w:r>
        <w:rPr>
          <w:rFonts w:ascii="宋体" w:eastAsia="仿宋_GB2312" w:hAnsi="宋体" w:hint="eastAsia"/>
          <w:bCs/>
          <w:color w:val="000000"/>
          <w:kern w:val="0"/>
          <w:sz w:val="32"/>
          <w:szCs w:val="32"/>
          <w:shd w:val="clear" w:color="auto" w:fill="FFFFFF"/>
          <w14:textFill>
            <w14:solidFill>
              <w14:srgbClr w14:val="000000"/>
            </w14:solidFill>
          </w14:textFill>
        </w:rPr>
        <w:t>3</w:t>
      </w:r>
      <w:r>
        <w:rPr>
          <w:rFonts w:ascii="微软雅黑" w:eastAsia="仿宋_GB2312" w:hAnsi="微软雅黑" w:hint="eastAsia"/>
          <w:bCs/>
          <w:color w:val="000000"/>
          <w:kern w:val="0"/>
          <w:sz w:val="32"/>
          <w:szCs w:val="32"/>
          <w:shd w:val="clear" w:color="auto" w:fill="FFFFFF"/>
          <w14:textFill>
            <w14:solidFill>
              <w14:srgbClr w14:val="000000"/>
            </w14:solidFill>
          </w14:textFill>
        </w:rPr>
        <w:t>．</w:t>
      </w:r>
      <w:r>
        <w:rPr>
          <w:rFonts w:ascii="微软雅黑" w:eastAsia="仿宋_GB2312" w:hAnsi="微软雅黑" w:hint="eastAsia"/>
          <w:bCs/>
          <w:color w:val="000000"/>
          <w:kern w:val="0"/>
          <w:sz w:val="32"/>
          <w:szCs w:val="32"/>
          <w:shd w:val="clear" w:color="auto" w:fill="FFFFFF"/>
          <w14:textFill>
            <w14:solidFill>
              <w14:srgbClr w14:val="000000"/>
            </w14:solidFill>
          </w14:textFill>
          <w:lang w:val="zh-CN"/>
        </w:rPr>
        <w:t>资金使用。</w:t>
      </w:r>
      <w:r>
        <w:rPr>
          <w:rFonts w:ascii="微软雅黑" w:eastAsia="仿宋_GB2312" w:hAnsi="微软雅黑" w:hint="eastAsia"/>
          <w:color w:val="000000"/>
          <w:kern w:val="0"/>
          <w:sz w:val="32"/>
          <w:szCs w:val="32"/>
          <w:shd w:val="clear" w:color="auto" w:fill="FFFFFF"/>
          <w14:textFill>
            <w14:solidFill>
              <w14:srgbClr w14:val="000000"/>
            </w14:solidFill>
          </w14:textFill>
          <w:lang w:val="zh-CN"/>
        </w:rPr>
        <w:t>资金于</w:t>
      </w:r>
      <w:r>
        <w:rPr>
          <w:rFonts w:ascii="宋体" w:eastAsia="仿宋_GB2312" w:hAnsi="宋体" w:hint="eastAsia"/>
          <w:color w:val="000000"/>
          <w:kern w:val="0"/>
          <w:sz w:val="32"/>
          <w:szCs w:val="32"/>
          <w:shd w:val="clear" w:color="auto" w:fill="FFFFFF"/>
          <w14:textFill>
            <w14:solidFill>
              <w14:srgbClr w14:val="000000"/>
            </w14:solidFill>
          </w14:textFill>
        </w:rPr>
        <w:t>2022</w:t>
      </w:r>
      <w:r>
        <w:rPr>
          <w:rFonts w:ascii="微软雅黑" w:eastAsia="仿宋_GB2312" w:hAnsi="微软雅黑" w:hint="eastAsia"/>
          <w:color w:val="000000"/>
          <w:kern w:val="0"/>
          <w:sz w:val="32"/>
          <w:szCs w:val="32"/>
          <w:shd w:val="clear" w:color="auto" w:fill="FFFFFF"/>
          <w14:textFill>
            <w14:solidFill>
              <w14:srgbClr w14:val="000000"/>
            </w14:solidFill>
          </w14:textFill>
        </w:rPr>
        <w:t>年</w:t>
      </w:r>
      <w:r>
        <w:rPr>
          <w:rFonts w:ascii="宋体" w:eastAsia="仿宋_GB2312" w:hAnsi="宋体" w:hint="eastAsia"/>
          <w:color w:val="000000"/>
          <w:kern w:val="0"/>
          <w:sz w:val="32"/>
          <w:szCs w:val="32"/>
          <w:shd w:val="clear" w:color="auto" w:fill="FFFFFF"/>
          <w14:textFill>
            <w14:solidFill>
              <w14:srgbClr w14:val="000000"/>
            </w14:solidFill>
          </w14:textFill>
        </w:rPr>
        <w:t>11</w:t>
      </w:r>
      <w:r>
        <w:rPr>
          <w:rFonts w:ascii="微软雅黑" w:eastAsia="仿宋_GB2312" w:hAnsi="微软雅黑" w:hint="eastAsia"/>
          <w:color w:val="000000"/>
          <w:kern w:val="0"/>
          <w:sz w:val="32"/>
          <w:szCs w:val="32"/>
          <w:shd w:val="clear" w:color="auto" w:fill="FFFFFF"/>
          <w14:textFill>
            <w14:solidFill>
              <w14:srgbClr w14:val="000000"/>
            </w14:solidFill>
          </w14:textFill>
        </w:rPr>
        <w:t>月</w:t>
      </w:r>
      <w:r>
        <w:rPr>
          <w:rFonts w:ascii="宋体" w:eastAsia="仿宋_GB2312" w:hAnsi="宋体" w:hint="eastAsia"/>
          <w:color w:val="000000"/>
          <w:kern w:val="0"/>
          <w:sz w:val="32"/>
          <w:szCs w:val="32"/>
          <w:shd w:val="clear" w:color="auto" w:fill="FFFFFF"/>
          <w14:textFill>
            <w14:solidFill>
              <w14:srgbClr w14:val="000000"/>
            </w14:solidFill>
          </w14:textFill>
        </w:rPr>
        <w:t>30</w:t>
      </w:r>
      <w:r>
        <w:rPr>
          <w:rFonts w:ascii="微软雅黑" w:eastAsia="仿宋_GB2312" w:hAnsi="微软雅黑" w:hint="eastAsia"/>
          <w:color w:val="000000"/>
          <w:kern w:val="0"/>
          <w:sz w:val="32"/>
          <w:szCs w:val="32"/>
          <w:shd w:val="clear" w:color="auto" w:fill="FFFFFF"/>
          <w14:textFill>
            <w14:solidFill>
              <w14:srgbClr w14:val="000000"/>
            </w14:solidFill>
          </w14:textFill>
        </w:rPr>
        <w:t>前全部使用完毕，</w:t>
      </w:r>
      <w:r>
        <w:rPr>
          <w:rFonts w:ascii="微软雅黑" w:eastAsia="仿宋_GB2312" w:hAnsi="微软雅黑" w:hint="eastAsia"/>
          <w:color w:val="000000"/>
          <w:kern w:val="0"/>
          <w:sz w:val="32"/>
          <w:szCs w:val="32"/>
          <w:shd w:val="clear" w:color="auto" w:fill="FFFFFF"/>
          <w14:textFill>
            <w14:solidFill>
              <w14:srgbClr w14:val="000000"/>
            </w14:solidFill>
          </w14:textFill>
          <w:lang w:val="zh-CN"/>
        </w:rPr>
        <w:t>资金使用安全、规范、有效，资金支付范围、支付标准、支付进度、支付依据合规合法、与预算相符，没有发现不合规的问题。</w:t>
      </w:r>
    </w:p>
    <w:p>
      <w:pPr>
        <w:adjustRightInd w:val="0"/>
        <w:snapToGrid w:val="0"/>
        <w:spacing w:line="576" w:lineRule="exact"/>
        <w:ind w:firstLineChars="200" w:firstLine="64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（三）项目财务管理情况。</w:t>
      </w:r>
    </w:p>
    <w:p>
      <w:pPr>
        <w:widowControl/>
        <w:adjustRightInd w:val="0"/>
        <w:snapToGrid w:val="0"/>
        <w:spacing w:line="576" w:lineRule="exact"/>
        <w:ind w:firstLineChars="200" w:firstLine="640"/>
        <w:contextualSpacing/>
        <w:rPr>
          <w:rFonts w:ascii="微软雅黑" w:eastAsia="仿宋_GB2312" w:hAnsi="微软雅黑"/>
          <w:color w:val="000000"/>
          <w:kern w:val="0"/>
          <w:sz w:val="32"/>
          <w:szCs w:val="32"/>
          <w:shd w:val="clear" w:color="auto" w:fill="FFFFFF"/>
          <w14:textFill>
            <w14:solidFill>
              <w14:srgbClr w14:val="000000"/>
            </w14:solidFill>
          </w14:textFill>
          <w:lang w:val="zh-CN"/>
        </w:rPr>
      </w:pPr>
      <w:r>
        <w:rPr>
          <w:rFonts w:ascii="微软雅黑" w:eastAsia="仿宋_GB2312" w:hAnsi="微软雅黑" w:hint="eastAsia"/>
          <w:color w:val="000000"/>
          <w:kern w:val="0"/>
          <w:sz w:val="32"/>
          <w:szCs w:val="32"/>
          <w:shd w:val="clear" w:color="auto" w:fill="FFFFFF"/>
          <w14:textFill>
            <w14:solidFill>
              <w14:srgbClr w14:val="000000"/>
            </w14:solidFill>
          </w14:textFill>
          <w:lang w:val="zh-CN"/>
        </w:rPr>
        <w:t>各项目实施单位财务管理制度健全，严格执行财务管理制度，账务处理及时，会计核算规范。</w:t>
      </w:r>
    </w:p>
    <w:p>
      <w:pPr>
        <w:adjustRightInd w:val="0"/>
        <w:snapToGrid w:val="0"/>
        <w:spacing w:line="576" w:lineRule="exact"/>
        <w:ind w:firstLine="720"/>
        <w:rPr>
          <w:rFonts w:ascii="方正黑体简体" w:eastAsia="方正黑体简体"/>
          <w:color w:val="000000"/>
          <w:sz w:val="32"/>
          <w:szCs w:val="32"/>
          <w14:textFill>
            <w14:solidFill>
              <w14:srgbClr w14:val="000000"/>
            </w14:solidFill>
          </w14:textFill>
          <w:lang w:val="zh-CN"/>
        </w:rPr>
      </w:pPr>
      <w:r>
        <w:rPr>
          <w:rFonts w:ascii="方正黑体简体" w:eastAsia="方正黑体简体" w:hint="eastAsia"/>
          <w:color w:val="000000"/>
          <w:sz w:val="32"/>
          <w:szCs w:val="32"/>
          <w14:textFill>
            <w14:solidFill>
              <w14:srgbClr w14:val="000000"/>
            </w14:solidFill>
          </w14:textFill>
          <w:lang w:val="zh-CN"/>
        </w:rPr>
        <w:t>三、项目实施及管理情况</w:t>
      </w:r>
    </w:p>
    <w:p>
      <w:pPr>
        <w:adjustRightInd w:val="0"/>
        <w:snapToGrid w:val="0"/>
        <w:spacing w:line="576" w:lineRule="exact"/>
        <w:ind w:firstLine="720"/>
        <w:rPr>
          <w:rFonts w:ascii="微软雅黑" w:eastAsia="仿宋_GB2312" w:hAnsi="微软雅黑"/>
          <w:color w:val="000000"/>
          <w:kern w:val="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（一）项目组织架构及实施流程。</w:t>
      </w:r>
      <w:r>
        <w:rPr>
          <w:rFonts w:ascii="微软雅黑" w:eastAsia="仿宋_GB2312" w:hAnsi="微软雅黑" w:hint="eastAsia"/>
          <w:color w:val="000000"/>
          <w:kern w:val="0"/>
          <w:sz w:val="32"/>
          <w:szCs w:val="32"/>
          <w14:textFill>
            <w14:solidFill>
              <w14:srgbClr w14:val="000000"/>
            </w14:solidFill>
          </w14:textFill>
          <w:lang w:val="zh-CN"/>
        </w:rPr>
        <w:t>从</w:t>
      </w:r>
      <w:r>
        <w:rPr>
          <w:rFonts w:ascii="微软雅黑" w:eastAsia="仿宋_GB2312" w:hAnsi="微软雅黑" w:hint="eastAsia"/>
          <w:color w:val="000000"/>
          <w:kern w:val="0"/>
          <w:sz w:val="32"/>
          <w:szCs w:val="32"/>
          <w14:textFill>
            <w14:solidFill>
              <w14:srgbClr w14:val="000000"/>
            </w14:solidFill>
          </w14:textFill>
        </w:rPr>
        <w:t>年初制定重点项目责任清单中选择合适的项目开展前期工作，明确联挂领导、开工时间、年度建设目标，加快推进，常态化调度，确保尽早开工。</w:t>
      </w:r>
    </w:p>
    <w:p>
      <w:pPr>
        <w:adjustRightInd w:val="0"/>
        <w:snapToGrid w:val="0"/>
        <w:spacing w:line="576" w:lineRule="exact"/>
        <w:ind w:firstLine="720"/>
        <w:rPr>
          <w:rFonts w:ascii="微软雅黑" w:eastAsia="仿宋_GB2312" w:hAnsi="微软雅黑"/>
          <w:color w:val="000000"/>
          <w:kern w:val="0"/>
          <w:sz w:val="32"/>
          <w:szCs w:val="32"/>
          <w:shd w:val="clear" w:color="auto" w:fill="FFFFFF"/>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（二）项目管理情况。</w:t>
      </w:r>
      <w:r>
        <w:rPr>
          <w:rFonts w:ascii="微软雅黑" w:eastAsia="仿宋_GB2312" w:hAnsi="微软雅黑" w:hint="eastAsia"/>
          <w:color w:val="000000"/>
          <w:kern w:val="0"/>
          <w:sz w:val="32"/>
          <w:szCs w:val="32"/>
          <w:shd w:val="clear" w:color="auto" w:fill="FFFFFF"/>
          <w14:textFill>
            <w14:solidFill>
              <w14:srgbClr w14:val="000000"/>
            </w14:solidFill>
          </w14:textFill>
          <w:lang w:val="zh-CN"/>
        </w:rPr>
        <w:t>各项目实施单位严格执行相关法律法规、项目管理等制度，公开招投标等相关规定，做到项目实施公开、公平、公正。</w:t>
      </w:r>
    </w:p>
    <w:p>
      <w:pPr>
        <w:adjustRightInd w:val="0"/>
        <w:snapToGrid w:val="0"/>
        <w:spacing w:line="576" w:lineRule="exact"/>
        <w:ind w:firstLine="720"/>
        <w:rPr>
          <w:rFonts w:ascii="微软雅黑" w:eastAsia="仿宋_GB2312" w:hAnsi="微软雅黑"/>
          <w:color w:val="000000"/>
          <w:kern w:val="0"/>
          <w:sz w:val="32"/>
          <w:szCs w:val="32"/>
          <w:shd w:val="clear" w:color="auto" w:fill="FFFFFF"/>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（三）项目监管情况。</w:t>
      </w:r>
      <w:r>
        <w:rPr>
          <w:rFonts w:ascii="微软雅黑" w:eastAsia="仿宋_GB2312" w:hAnsi="微软雅黑" w:hint="eastAsia"/>
          <w:color w:val="000000"/>
          <w:kern w:val="0"/>
          <w:sz w:val="32"/>
          <w:szCs w:val="32"/>
          <w:shd w:val="clear" w:color="auto" w:fill="FFFFFF"/>
          <w14:textFill>
            <w14:solidFill>
              <w14:srgbClr w14:val="000000"/>
            </w14:solidFill>
          </w14:textFill>
          <w:lang w:val="zh-CN"/>
        </w:rPr>
        <w:t>严格落实投资计划执行日常监管直接责任，按照制定的项目支出绩效目标加强监管，发现问题及时纠正，确保绩效目标如期保质保量实现。</w:t>
      </w:r>
    </w:p>
    <w:p>
      <w:pPr>
        <w:adjustRightInd w:val="0"/>
        <w:snapToGrid w:val="0"/>
        <w:spacing w:line="576" w:lineRule="exact"/>
        <w:ind w:firstLine="720"/>
        <w:rPr>
          <w:rFonts w:ascii="方正黑体简体" w:eastAsia="方正黑体简体"/>
          <w:color w:val="000000"/>
          <w:sz w:val="32"/>
          <w:szCs w:val="32"/>
          <w14:textFill>
            <w14:solidFill>
              <w14:srgbClr w14:val="000000"/>
            </w14:solidFill>
          </w14:textFill>
          <w:lang w:val="zh-CN"/>
        </w:rPr>
      </w:pPr>
      <w:r>
        <w:rPr>
          <w:rFonts w:ascii="方正黑体简体" w:eastAsia="方正黑体简体" w:hint="eastAsia"/>
          <w:color w:val="000000"/>
          <w:sz w:val="32"/>
          <w:szCs w:val="32"/>
          <w14:textFill>
            <w14:solidFill>
              <w14:srgbClr w14:val="000000"/>
            </w14:solidFill>
          </w14:textFill>
          <w:lang w:val="zh-CN"/>
        </w:rPr>
        <w:t>四、项目绩效情况</w:t>
        <w:tab/>
      </w:r>
    </w:p>
    <w:p>
      <w:pPr>
        <w:adjustRightInd w:val="0"/>
        <w:snapToGrid w:val="0"/>
        <w:spacing w:line="576" w:lineRule="exact"/>
        <w:ind w:firstLine="720"/>
        <w:rPr>
          <w:rFonts w:ascii="微软雅黑" w:eastAsia="仿宋_GB2312" w:hAnsi="微软雅黑"/>
          <w:color w:val="000000"/>
          <w:kern w:val="0"/>
          <w:sz w:val="32"/>
          <w:szCs w:val="32"/>
          <w:shd w:val="clear" w:color="auto" w:fill="FFFFFF"/>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（一）项目完成情况。</w:t>
      </w:r>
      <w:r>
        <w:rPr>
          <w:rFonts w:ascii="微软雅黑" w:eastAsia="仿宋_GB2312" w:hAnsi="微软雅黑" w:hint="eastAsia"/>
          <w:color w:val="000000"/>
          <w:kern w:val="0"/>
          <w:sz w:val="32"/>
          <w:szCs w:val="32"/>
          <w:shd w:val="clear" w:color="auto" w:fill="FFFFFF"/>
          <w14:textFill>
            <w14:solidFill>
              <w14:srgbClr w14:val="000000"/>
            </w14:solidFill>
          </w14:textFill>
          <w:lang w:val="zh-CN"/>
        </w:rPr>
        <w:t>专项资金用于基础设施、产业发展、社会事业等领域项目前期工作开展，项目均按计划推进，资金使用完毕，资金所涉及的工作环节已完工。</w:t>
      </w:r>
    </w:p>
    <w:p>
      <w:pPr>
        <w:adjustRightInd w:val="0"/>
        <w:snapToGrid w:val="0"/>
        <w:spacing w:line="576" w:lineRule="exact"/>
        <w:ind w:firstLine="720"/>
        <w:rPr>
          <w:rFonts w:ascii="微软雅黑" w:eastAsia="仿宋_GB2312" w:hAnsi="微软雅黑"/>
          <w:color w:val="000000"/>
          <w:kern w:val="0"/>
          <w:sz w:val="32"/>
          <w:szCs w:val="32"/>
          <w:shd w:val="clear" w:color="auto" w:fill="FFFFFF"/>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（二）项目效益情况。</w:t>
      </w:r>
      <w:r>
        <w:rPr>
          <w:rFonts w:ascii="微软雅黑" w:eastAsia="仿宋_GB2312" w:hAnsi="微软雅黑" w:hint="eastAsia"/>
          <w:color w:val="000000"/>
          <w:kern w:val="0"/>
          <w:sz w:val="32"/>
          <w:szCs w:val="32"/>
          <w:shd w:val="clear" w:color="auto" w:fill="FFFFFF"/>
          <w14:textFill>
            <w14:solidFill>
              <w14:srgbClr w14:val="000000"/>
            </w14:solidFill>
          </w14:textFill>
          <w:lang w:val="zh-CN"/>
        </w:rPr>
        <w:t>一是发挥省预算内资金带动作用，带动当地经济发展；二是满足人民群众对基础设施、公共服务和经济社会发展等方面的需求。</w:t>
      </w:r>
    </w:p>
    <w:p>
      <w:pPr>
        <w:adjustRightInd w:val="0"/>
        <w:snapToGrid w:val="0"/>
        <w:spacing w:line="576" w:lineRule="exact"/>
        <w:ind w:firstLineChars="200" w:firstLine="640"/>
        <w:rPr>
          <w:rFonts w:ascii="方正黑体简体" w:eastAsia="方正黑体简体"/>
          <w:color w:val="000000"/>
          <w:sz w:val="32"/>
          <w:szCs w:val="32"/>
          <w14:textFill>
            <w14:solidFill>
              <w14:srgbClr w14:val="000000"/>
            </w14:solidFill>
          </w14:textFill>
          <w:lang w:val="zh-CN"/>
        </w:rPr>
      </w:pPr>
      <w:r>
        <w:rPr>
          <w:rFonts w:ascii="方正黑体简体" w:eastAsia="方正黑体简体" w:hint="eastAsia"/>
          <w:color w:val="000000"/>
          <w:sz w:val="32"/>
          <w:szCs w:val="32"/>
          <w14:textFill>
            <w14:solidFill>
              <w14:srgbClr w14:val="000000"/>
            </w14:solidFill>
          </w14:textFill>
          <w:lang w:val="zh-CN"/>
        </w:rPr>
        <w:t>五、评价结论及建议</w:t>
      </w:r>
    </w:p>
    <w:p>
      <w:pPr>
        <w:adjustRightInd w:val="0"/>
        <w:snapToGrid w:val="0"/>
        <w:spacing w:line="576" w:lineRule="exact"/>
        <w:ind w:firstLine="72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（一）评价结论。</w:t>
      </w:r>
    </w:p>
    <w:p>
      <w:pPr>
        <w:adjustRightInd w:val="0"/>
        <w:snapToGrid w:val="0"/>
        <w:spacing w:line="576" w:lineRule="exact"/>
        <w:ind w:firstLineChars="200" w:firstLine="640"/>
        <w:rPr>
          <w:rFonts w:ascii="微软雅黑" w:eastAsia="仿宋_GB2312" w:cs="仿宋_GB2312" w:hAnsi="仿宋_GB2312"/>
          <w:bCs/>
          <w:color w:val="000000"/>
          <w:sz w:val="32"/>
          <w:szCs w:val="32"/>
          <w14:textFill>
            <w14:solidFill>
              <w14:srgbClr w14:val="000000"/>
            </w14:solidFill>
          </w14:textFill>
        </w:rPr>
      </w:pPr>
      <w:r>
        <w:rPr>
          <w:rFonts w:ascii="微软雅黑" w:eastAsia="仿宋_GB2312" w:cs="仿宋_GB2312" w:hAnsi="仿宋_GB2312" w:hint="eastAsia"/>
          <w:bCs/>
          <w:color w:val="000000"/>
          <w:sz w:val="32"/>
          <w:szCs w:val="32"/>
          <w14:textFill>
            <w14:solidFill>
              <w14:srgbClr w14:val="000000"/>
            </w14:solidFill>
          </w14:textFill>
        </w:rPr>
        <w:t>该专项资金产出和效果达到了预期。</w:t>
      </w:r>
    </w:p>
    <w:p>
      <w:pPr>
        <w:adjustRightInd w:val="0"/>
        <w:snapToGrid w:val="0"/>
        <w:spacing w:line="576" w:lineRule="exact"/>
        <w:ind w:firstLine="72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（二）存在的问题。</w:t>
      </w:r>
    </w:p>
    <w:p>
      <w:pPr>
        <w:adjustRightInd w:val="0"/>
        <w:snapToGrid w:val="0"/>
        <w:spacing w:line="576" w:lineRule="exact"/>
        <w:ind w:firstLineChars="200" w:firstLine="640"/>
        <w:rPr>
          <w:rFonts w:ascii="微软雅黑" w:eastAsia="仿宋_GB2312" w:hAnsi="微软雅黑"/>
          <w:color w:val="000000"/>
          <w:sz w:val="32"/>
          <w:szCs w:val="32"/>
          <w14:textFill>
            <w14:solidFill>
              <w14:srgbClr w14:val="000000"/>
            </w14:solidFill>
          </w14:textFill>
          <w:lang w:val="zh-CN"/>
        </w:rPr>
      </w:pPr>
      <w:r>
        <w:rPr>
          <w:rFonts w:ascii="微软雅黑" w:eastAsia="仿宋_GB2312" w:hAnsi="微软雅黑" w:hint="eastAsia"/>
          <w:color w:val="000000"/>
          <w:sz w:val="32"/>
          <w:szCs w:val="32"/>
          <w14:textFill>
            <w14:solidFill>
              <w14:srgbClr w14:val="000000"/>
            </w14:solidFill>
          </w14:textFill>
          <w:lang w:val="zh-CN"/>
        </w:rPr>
        <w:t>无</w:t>
      </w:r>
    </w:p>
    <w:p>
      <w:pPr>
        <w:adjustRightInd w:val="0"/>
        <w:snapToGrid w:val="0"/>
        <w:spacing w:line="576" w:lineRule="exact"/>
        <w:ind w:firstLine="720"/>
        <w:rPr>
          <w:rFonts w:ascii="楷体_GB2312" w:eastAsia="楷体_GB2312" w:hAnsi="宋体"/>
          <w:color w:val="000000"/>
          <w:sz w:val="32"/>
          <w:szCs w:val="32"/>
          <w14:textFill>
            <w14:solidFill>
              <w14:srgbClr w14:val="000000"/>
            </w14:solidFill>
          </w14:textFill>
          <w:lang w:val="zh-CN"/>
        </w:rPr>
      </w:pPr>
      <w:r>
        <w:rPr>
          <w:rFonts w:ascii="楷体_GB2312" w:eastAsia="楷体_GB2312" w:hAnsi="宋体" w:hint="eastAsia"/>
          <w:color w:val="000000"/>
          <w:sz w:val="32"/>
          <w:szCs w:val="32"/>
          <w14:textFill>
            <w14:solidFill>
              <w14:srgbClr w14:val="000000"/>
            </w14:solidFill>
          </w14:textFill>
          <w:lang w:val="zh-CN"/>
        </w:rPr>
        <w:t>（三）相关建议。</w:t>
      </w:r>
    </w:p>
    <w:p>
      <w:pPr>
        <w:adjustRightInd w:val="0"/>
        <w:snapToGrid w:val="0"/>
        <w:spacing w:line="576" w:lineRule="exact"/>
        <w:ind w:firstLineChars="200" w:firstLine="640"/>
        <w:rPr>
          <w:rFonts w:ascii="微软雅黑" w:eastAsia="仿宋_GB2312" w:hAnsi="微软雅黑"/>
          <w:color w:val="000000"/>
          <w:sz w:val="32"/>
          <w:szCs w:val="32"/>
          <w14:textFill>
            <w14:solidFill>
              <w14:srgbClr w14:val="000000"/>
            </w14:solidFill>
          </w14:textFill>
          <w:lang w:val="zh-CN"/>
        </w:rPr>
      </w:pPr>
      <w:r>
        <w:rPr>
          <w:rFonts w:ascii="微软雅黑" w:eastAsia="仿宋_GB2312" w:hAnsi="微软雅黑" w:hint="eastAsia"/>
          <w:color w:val="000000"/>
          <w:sz w:val="32"/>
          <w:szCs w:val="32"/>
          <w14:textFill>
            <w14:solidFill>
              <w14:srgbClr w14:val="000000"/>
            </w14:solidFill>
          </w14:textFill>
          <w:lang w:val="zh-CN"/>
        </w:rPr>
        <w:t>无</w:t>
      </w:r>
    </w:p>
    <w:p>
      <w:pPr>
        <w:pStyle w:val="34"/>
        <w:spacing w:line="576" w:lineRule="exact"/>
        <w:rPr>
          <w:rFonts w:eastAsia="仿宋_GB2312"/>
          <w:color w:val="000000"/>
          <w:sz w:val="32"/>
          <w:szCs w:val="32"/>
          <w14:textFill>
            <w14:solidFill>
              <w14:srgbClr w14:val="000000"/>
            </w14:solidFill>
          </w14:textFill>
        </w:rPr>
      </w:pPr>
    </w:p>
    <w:p>
      <w:pPr>
        <w:pStyle w:val="2"/>
        <w:spacing w:before="0" w:after="0" w:line="576" w:lineRule="exact"/>
        <w:rPr>
          <w:rFonts w:eastAsia="仿宋_GB2312"/>
          <w:color w:val="000000"/>
          <w14:textFill>
            <w14:solidFill>
              <w14:srgbClr w14:val="000000"/>
            </w14:solidFill>
          </w14:textFill>
        </w:rPr>
      </w:pPr>
    </w:p>
    <w:sectPr>
      <w:pgSz w:w="11906" w:h="16838"/>
      <w:pgMar w:top="2098" w:right="1474" w:bottom="1985" w:left="1588" w:header="851" w:footer="1588" w:gutter="0"/>
      <w:pgNumType w:start="1"/>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方正小标宋简体">
    <w:panose1 w:val="03000509000000000000"/>
    <w:charset w:val="86"/>
    <w:family w:val="auto"/>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Arial">
    <w:panose1 w:val="020B0604020202020204"/>
    <w:charset w:val="01"/>
    <w:family w:val="swiss"/>
    <w:pitch w:val="variable"/>
    <w:sig w:usb0="00007A87" w:usb1="80000000" w:usb2="00000008" w:usb3="00000000" w:csb0="400001FF" w:csb1="FFFF0000"/>
  </w:font>
  <w:font w:name="仿宋_GB2312">
    <w:panose1 w:val="02010609030101010101"/>
    <w:charset w:val="86"/>
    <w:family w:val="modern"/>
    <w:pitch w:val="variable"/>
    <w:sig w:usb0="00000001" w:usb1="080E0000" w:usb2="00000000" w:usb3="00000000" w:csb0="00040000" w:csb1="00000000"/>
  </w:font>
  <w:font w:name="仿宋">
    <w:altName w:val="仿宋_GB2312"/>
    <w:panose1 w:val="02010609060101010101"/>
    <w:charset w:val="86"/>
    <w:family w:val="modern"/>
    <w:pitch w:val="variable"/>
    <w:sig w:usb0="800002BF" w:usb1="38CF7CFA" w:usb2="00000016" w:usb3="00000000" w:csb0="00040001" w:csb1="00000000"/>
  </w:font>
  <w:font w:name="微软雅黑">
    <w:altName w:val="黑体"/>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7A87" w:usb1="80000000" w:usb2="00000008" w:usb3="00000000" w:csb0="000001FF" w:csb1="00000000"/>
  </w:font>
  <w:font w:name="楷体_GB2312">
    <w:panose1 w:val="02010609030101010101"/>
    <w:charset w:val="86"/>
    <w:family w:val="modern"/>
    <w:pitch w:val="variable"/>
    <w:sig w:usb0="00000001" w:usb1="080E0000" w:usb2="00000000" w:usb3="00000000" w:csb0="00040000" w:csb1="00000000"/>
  </w:font>
  <w:font w:name="Calibri">
    <w:altName w:val="Times New Roman"/>
    <w:panose1 w:val="020F0502020204030204"/>
    <w:charset w:val="00"/>
    <w:family w:val="swiss"/>
    <w:pitch w:val="variable"/>
    <w:sig w:usb0="A00002EF" w:usb1="4000207B" w:usb2="00000000" w:usb3="00000000" w:csb0="2000009F" w:csb1="00000000"/>
  </w:font>
  <w:font w:name="方正黑体简体">
    <w:panose1 w:val="03000509000000000000"/>
    <w:charset w:val="86"/>
    <w:family w:val="auto"/>
    <w:pitch w:val="variable"/>
    <w:sig w:usb0="00000001" w:usb1="080E0000" w:usb2="00000000" w:usb3="00000000" w:csb0="00040000" w:csb1="00000000"/>
  </w:font>
  <w:font w:name="方正楷体简体">
    <w:panose1 w:val="02000000000000000000"/>
    <w:charset w:val="86"/>
    <w:family w:val="auto"/>
    <w:pitch w:val="variable"/>
    <w:sig w:usb0="A00002BF" w:usb1="184F6CFA" w:usb2="00000012" w:usb3="00000000" w:csb0="00040001" w:csb1="00000000"/>
  </w:font>
  <w:font w:name="Lucida Sans">
    <w:panose1 w:val="020B0602030504020204"/>
    <w:charset w:val="00"/>
    <w:family w:val="auto"/>
    <w:pitch w:val="variable"/>
    <w:sig w:usb0="00000003" w:usb1="00000000" w:usb2="00000000" w:usb3="00000000" w:csb0="20000001" w:csb1="00000000"/>
  </w:font>
  <w:font w:name="Cambria">
    <w:altName w:val="Arial"/>
    <w:panose1 w:val="02040503050406030204"/>
    <w:charset w:val="00"/>
    <w:family w:val="roman"/>
    <w:pitch w:val="variable"/>
    <w:sig w:usb0="A00002EF" w:usb1="4000004B" w:usb2="00000000" w:usb3="00000000" w:csb0="2000009F" w:csb1="00000000"/>
  </w:font>
  <w:font w:name="??">
    <w:altName w:val="Times New Roman"/>
    <w:panose1 w:val="00000000000000000000"/>
    <w:charset w:val="00"/>
    <w:family w:val="roman"/>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200101FF" w:csb1="2028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810179313"/>
      <w:docPartList>
        <w:docPartGallery w:val="AutoText"/>
      </w:docPartList>
    </w:sdtPr>
    <w:sdtEndPr>
      <w:rPr>
        <w:rFonts w:ascii="宋体" w:eastAsia="宋体"/>
        <w:sz w:val="28"/>
        <w:szCs w:val="28"/>
      </w:rPr>
    </w:sdtEndPr>
    <w:sdtContent>
      <w:p>
        <w:pPr>
          <w:pStyle w:val="22"/>
          <w:tabs>
            <w:tab w:val="center" w:pos="4153"/>
            <w:tab w:val="right" w:pos="8306"/>
          </w:tabs>
          <w:jc w:val="center"/>
          <w:rPr>
            <w:rFonts w:ascii="宋体" w:eastAsia="宋体"/>
            <w:sz w:val="28"/>
            <w:szCs w:val="28"/>
          </w:rPr>
        </w:pPr>
        <w:r>
          <w:rPr>
            <w:rFonts w:hint="eastAsia"/>
            <w:sz w:val="28"/>
            <w:szCs w:val="28"/>
          </w:rPr>
          <w:t xml:space="preserve">—  </w:t>
        </w:r>
        <w:r>
          <w:rPr>
            <w:rFonts w:ascii="宋体" w:eastAsia="宋体"/>
            <w:sz w:val="28"/>
            <w:szCs w:val="28"/>
          </w:rPr>
          <w:fldChar w:fldCharType="begin"/>
        </w:r>
        <w:r>
          <w:rPr>
            <w:rFonts w:ascii="宋体" w:eastAsia="宋体"/>
            <w:sz w:val="28"/>
            <w:szCs w:val="28"/>
          </w:rPr>
          <w:instrText>PAGE   \* MERGEFORMAT</w:instrText>
        </w:r>
        <w:r>
          <w:rPr>
            <w:rFonts w:ascii="宋体" w:eastAsia="宋体"/>
            <w:sz w:val="28"/>
            <w:szCs w:val="28"/>
          </w:rPr>
          <w:fldChar w:fldCharType="separate"/>
        </w:r>
        <w:r>
          <w:rPr>
            <w:rFonts w:ascii="宋体" w:eastAsia="宋体"/>
            <w:sz w:val="28"/>
            <w:szCs w:val="28"/>
            <w:lang w:val="zh-CN"/>
          </w:rPr>
          <w:t>3</w:t>
        </w:r>
        <w:r>
          <w:rPr>
            <w:rFonts w:ascii="宋体" w:eastAsia="宋体"/>
            <w:sz w:val="28"/>
            <w:szCs w:val="28"/>
          </w:rPr>
          <w:fldChar w:fldCharType="end"/>
        </w:r>
        <w:r>
          <w:rPr>
            <w:rFonts w:ascii="宋体" w:eastAsia="宋体" w:hint="eastAsia"/>
            <w:sz w:val="28"/>
            <w:szCs w:val="28"/>
          </w:rPr>
          <w:t xml:space="preserve">  —</w:t>
        </w:r>
      </w:p>
    </w:sdtContent>
  </w:sdt>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3"/>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1272550B"/>
    <w:multiLevelType w:val="multilevel"/>
    <w:tmpl w:val="1272550B"/>
    <w:lvl w:ilvl="0">
      <w:start w:val="1"/>
      <w:numFmt w:val="japaneseCounting"/>
      <w:lvlRestart w:val="0"/>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CF652CEC"/>
    <w:multiLevelType w:val="singleLevel"/>
    <w:tmpl w:val="CF652CEC"/>
    <w:lvl w:ilvl="0">
      <w:start w:val="9"/>
      <w:numFmt w:val="chineseCounting"/>
      <w:lvlRestart w:val="0"/>
      <w:suff w:val="nothing"/>
      <w:lvlText w:val="%1、"/>
      <w:lvlJc w:val="left"/>
      <w:pPr/>
      <w:rPr>
        <w:rFonts w:hint="eastAsia"/>
      </w:rPr>
    </w:lvl>
  </w:abstractNum>
  <w:abstractNum w:abstractNumId="2">
    <w:nsid w:val="E2FA047D"/>
    <w:multiLevelType w:val="singleLevel"/>
    <w:tmpl w:val="E2FA047D"/>
    <w:lvl w:ilvl="0">
      <w:start w:val="3"/>
      <w:numFmt w:val="chineseCounting"/>
      <w:lvlRestart w:val="0"/>
      <w:suff w:val="space"/>
      <w:lvlText w:val="第%1部分"/>
      <w:lvlJc w:val="left"/>
      <w:pPr/>
      <w:rPr>
        <w:rFonts w:hint="eastAsia"/>
      </w:rPr>
    </w:lvl>
  </w:abstractNum>
  <w:abstractNum w:abstractNumId="3">
    <w:nsid w:val="D7047C38"/>
    <w:multiLevelType w:val="singleLevel"/>
    <w:tmpl w:val="D7047C38"/>
    <w:lvl w:ilvl="0">
      <w:start w:val="1"/>
      <w:numFmt w:val="chineseCounting"/>
      <w:lvlRestart w:val="0"/>
      <w:suff w:val="nothing"/>
      <w:lvlText w:val="（%1）"/>
      <w:lvlJc w:val="left"/>
      <w:pPr/>
      <w:rPr>
        <w:rFonts w:hint="eastAsia"/>
      </w:rPr>
    </w:lvl>
  </w:abstractNum>
  <w:abstractNum w:abstractNumId="4">
    <w:nsid w:val="5DFF66AC"/>
    <w:multiLevelType w:val="singleLevel"/>
    <w:tmpl w:val="5DFF66AC"/>
    <w:lvl w:ilvl="0">
      <w:start w:val="1"/>
      <w:numFmt w:val="decimal"/>
      <w:lvlRestart w:val="0"/>
      <w:lvlText w:val="%1."/>
      <w:lvlJc w:val="left"/>
      <w:pPr>
        <w:tabs>
          <w:tab w:val="num" w:pos="312"/>
        </w:tabs>
      </w:pPr>
    </w:lvl>
  </w:abstractNum>
  <w:abstractNum w:abstractNumId="5">
    <w:nsid w:val="3C5B1387"/>
    <w:multiLevelType w:val="singleLevel"/>
    <w:tmpl w:val="3C5B1387"/>
    <w:lvl w:ilvl="0">
      <w:start w:val="1"/>
      <w:numFmt w:val="chineseCounting"/>
      <w:lvlRestart w:val="0"/>
      <w:suff w:val="nothing"/>
      <w:lvlText w:val="（%1）"/>
      <w:lvlJc w:val="left"/>
      <w:pPr/>
      <w:rPr>
        <w:rFonts w:hint="eastAsia"/>
      </w:rPr>
    </w:lvl>
  </w:abstractNum>
  <w:abstractNum w:abstractNumId="6">
    <w:nsid w:val="33E33ED9"/>
    <w:multiLevelType w:val="singleLevel"/>
    <w:tmpl w:val="33E33ED9"/>
    <w:lvl w:ilvl="0">
      <w:start w:val="1"/>
      <w:numFmt w:val="chineseCounting"/>
      <w:lvlRestart w:val="0"/>
      <w:suff w:val="nothing"/>
      <w:lvlText w:val="（%1）"/>
      <w:lvlJc w:val="left"/>
      <w:pPr/>
      <w:rPr>
        <w:rFonts w:hint="eastAsia"/>
      </w:rPr>
    </w:lvl>
  </w:abstractNum>
  <w:abstractNum w:abstractNumId="7">
    <w:nsid w:val="C0722FB3"/>
    <w:multiLevelType w:val="singleLevel"/>
    <w:tmpl w:val="C0722FB3"/>
    <w:lvl w:ilvl="0">
      <w:start w:val="1"/>
      <w:numFmt w:val="chineseCounting"/>
      <w:lvlRestart w:val="0"/>
      <w:suff w:val="nothing"/>
      <w:lvlText w:val="（%1）"/>
      <w:lvlJc w:val="left"/>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9"/>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compatSetting w:name="compatibilityMode" w:uri="http://schemas.microsoft.com/office/word" w:val="14"/>
  </w:compat>
  <w:docVars>
    <w:docVar w:name="commondata" w:val="eyJoZGlkIjoiMGVlNmEwYjY3Mjc2MDgzMzZiNTI5MGRhYWY0NmZmNGI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next w:val="15"/>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Times New Roman"/>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customStyle="1" w:styleId="15">
    <w:name w:val="标题 5（有编号）（绿盟科技）"/>
    <w:next w:val="0"/>
    <w:pPr>
      <w:keepNext/>
      <w:keepLines/>
      <w:widowControl w:val="0"/>
      <w:spacing w:before="280" w:after="156" w:line="377" w:lineRule="auto"/>
      <w:outlineLvl w:val="4"/>
    </w:pPr>
    <w:rPr>
      <w:rFonts w:ascii="Arial" w:eastAsia="黑体" w:cs="Times New Roman" w:hAnsi="Arial"/>
      <w:b/>
      <w:kern w:val="2"/>
      <w:sz w:val="24"/>
      <w:szCs w:val="28"/>
      <w:lang w:val="en-US" w:eastAsia="zh-CN" w:bidi="ar-SA"/>
    </w:rPr>
  </w:style>
  <w:style w:type="paragraph" w:styleId="16">
    <w:name w:val="Body Text"/>
    <w:basedOn w:val="0"/>
    <w:next w:val="17"/>
    <w:pPr>
      <w:spacing w:beforeLines="30" w:before="30"/>
    </w:pPr>
    <w:rPr>
      <w:rFonts w:ascii="仿宋_GB2312" w:eastAsia="仿宋_GB2312"/>
      <w:kern w:val="0"/>
      <w:sz w:val="30"/>
    </w:rPr>
  </w:style>
  <w:style w:type="paragraph" w:styleId="17">
    <w:name w:val="Body Text 2"/>
    <w:basedOn w:val="0"/>
    <w:next w:val="18"/>
    <w:pPr>
      <w:spacing w:after="120" w:line="480" w:lineRule="auto"/>
    </w:pPr>
  </w:style>
  <w:style w:type="paragraph" w:styleId="18">
    <w:name w:val="Body Text First Indent"/>
    <w:basedOn w:val="17"/>
    <w:next w:val="17"/>
  </w:style>
  <w:style w:type="paragraph" w:styleId="19">
    <w:name w:val="Body Text Indent"/>
    <w:basedOn w:val="0"/>
    <w:pPr>
      <w:spacing w:after="120"/>
      <w:ind w:leftChars="200" w:left="200"/>
    </w:pPr>
    <w:rPr>
      <w:rFonts w:ascii="仿宋_GB2312" w:hAnsi="仿宋_GB2312"/>
      <w:szCs w:val="32"/>
    </w:rPr>
  </w:style>
  <w:style w:type="paragraph" w:styleId="20">
    <w:name w:val="toc 3"/>
    <w:basedOn w:val="0"/>
    <w:next w:val="0"/>
    <w:pPr>
      <w:tabs>
        <w:tab w:val="right" w:leader="dot" w:pos="8296"/>
      </w:tabs>
      <w:ind w:leftChars="400" w:left="400"/>
    </w:pPr>
  </w:style>
  <w:style w:type="paragraph" w:styleId="21">
    <w:name w:val="Balloon Text"/>
    <w:basedOn w:val="0"/>
    <w:rPr>
      <w:sz w:val="18"/>
      <w:szCs w:val="18"/>
    </w:rPr>
  </w:style>
  <w:style w:type="paragraph" w:styleId="22">
    <w:name w:val="footer"/>
    <w:basedOn w:val="0"/>
    <w:pPr>
      <w:tabs>
        <w:tab w:val="center" w:pos="4153"/>
        <w:tab w:val="right" w:pos="8306"/>
      </w:tabs>
      <w:snapToGrid w:val="0"/>
      <w:jc w:val="left"/>
    </w:pPr>
    <w:rPr>
      <w:rFonts w:ascii="Calibri" w:hAnsi="Calibri"/>
      <w:kern w:val="0"/>
      <w:sz w:val="18"/>
      <w:szCs w:val="18"/>
    </w:rPr>
  </w:style>
  <w:style w:type="paragraph" w:styleId="23">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4">
    <w:name w:val="toc 1"/>
    <w:basedOn w:val="0"/>
    <w:next w:val="0"/>
    <w:pPr>
      <w:tabs>
        <w:tab w:val="right" w:leader="dot" w:pos="8296"/>
      </w:tabs>
      <w:spacing w:before="93"/>
      <w:jc w:val="center"/>
    </w:pPr>
    <w:rPr>
      <w:rFonts w:ascii="仿宋" w:eastAsia="仿宋" w:hAnsi="仿宋"/>
      <w:sz w:val="28"/>
      <w:szCs w:val="28"/>
    </w:rPr>
  </w:style>
  <w:style w:type="paragraph" w:styleId="25">
    <w:name w:val="table of figures"/>
    <w:basedOn w:val="0"/>
    <w:next w:val="0"/>
    <w:pPr>
      <w:ind w:leftChars="200" w:left="400" w:hangingChars="200" w:hanging="200"/>
    </w:pPr>
  </w:style>
  <w:style w:type="paragraph" w:styleId="26">
    <w:name w:val="toc 2"/>
    <w:basedOn w:val="0"/>
    <w:next w:val="0"/>
    <w:pPr>
      <w:tabs>
        <w:tab w:val="right" w:leader="dot" w:pos="8296"/>
      </w:tabs>
      <w:ind w:leftChars="200" w:left="200"/>
    </w:pPr>
  </w:style>
  <w:style w:type="paragraph" w:styleId="27">
    <w:name w:val="Normal (Web)"/>
    <w:basedOn w:val="0"/>
    <w:pPr>
      <w:spacing w:before="100" w:beforeAutospacing="1" w:after="100" w:afterAutospacing="1"/>
      <w:jc w:val="left"/>
    </w:pPr>
    <w:rPr>
      <w:kern w:val="0"/>
      <w:sz w:val="24"/>
    </w:rPr>
  </w:style>
  <w:style w:type="paragraph" w:styleId="28">
    <w:name w:val="Body Text First Indent 2"/>
    <w:basedOn w:val="19"/>
    <w:next w:val="0"/>
    <w:pPr>
      <w:ind w:firstLineChars="200" w:firstLine="200"/>
    </w:pPr>
  </w:style>
  <w:style w:type="character" w:styleId="29">
    <w:name w:val="Strong"/>
    <w:basedOn w:val="10"/>
    <w:rPr>
      <w:b/>
    </w:rPr>
  </w:style>
  <w:style w:type="character" w:styleId="30">
    <w:name w:val="Hyperlink"/>
    <w:basedOn w:val="10"/>
    <w:rPr>
      <w:color w:val="0000FF"/>
      <w:u w:val="single"/>
    </w:rPr>
  </w:style>
  <w:style w:type="character" w:customStyle="1" w:styleId="31">
    <w:name w:val="Header Char"/>
    <w:basedOn w:val="10"/>
    <w:rPr>
      <w:rFonts w:ascii="Times New Roman" w:hAnsi="Times New Roman"/>
      <w:sz w:val="18"/>
      <w:szCs w:val="18"/>
    </w:rPr>
  </w:style>
  <w:style w:type="character" w:customStyle="1" w:styleId="32">
    <w:name w:val="Footer Char"/>
    <w:basedOn w:val="10"/>
    <w:rPr>
      <w:rFonts w:ascii="Times New Roman" w:hAnsi="Times New Roman"/>
      <w:sz w:val="18"/>
      <w:szCs w:val="18"/>
    </w:rPr>
  </w:style>
  <w:style w:type="character" w:customStyle="1" w:styleId="33">
    <w:name w:val="Body Text Char"/>
    <w:basedOn w:val="10"/>
    <w:rPr>
      <w:rFonts w:ascii="Times New Roman" w:hAnsi="Times New Roman"/>
      <w:szCs w:val="24"/>
    </w:rPr>
  </w:style>
  <w:style w:type="paragraph" w:customStyle="1" w:styleId="34">
    <w:name w:val="Default"/>
    <w:pPr>
      <w:widowControl w:val="0"/>
      <w:autoSpaceDE w:val="0"/>
      <w:autoSpaceDN w:val="0"/>
      <w:adjustRightInd w:val="0"/>
    </w:pPr>
    <w:rPr>
      <w:rFonts w:ascii="仿宋" w:eastAsia="仿宋" w:cs="仿宋" w:hAnsi="Calibri"/>
      <w:color w:val="000000"/>
      <w:sz w:val="24"/>
      <w:szCs w:val="24"/>
      <w:lang w:val="en-US" w:eastAsia="zh-CN" w:bidi="ar-SA"/>
    </w:rPr>
  </w:style>
  <w:style w:type="paragraph" w:styleId="35">
    <w:name w:val="List Paragraph"/>
    <w:basedOn w:val="0"/>
    <w:pPr>
      <w:ind w:firstLineChars="200" w:firstLine="200"/>
    </w:pPr>
  </w:style>
  <w:style w:type="paragraph" w:customStyle="1" w:styleId="36">
    <w:name w:val="TOC 标题1"/>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 w:type="paragraph" w:customStyle="1" w:styleId="37">
    <w:name w:val="TOC 标题2"/>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 w:type="paragraph" w:customStyle="1" w:styleId="38">
    <w:name w:val="四号正文"/>
    <w:basedOn w:val="0"/>
    <w:pPr>
      <w:spacing w:line="360" w:lineRule="auto"/>
    </w:pPr>
    <w:rPr>
      <w:rFonts w:ascii="??" w:hAnsi="??"/>
      <w:color w:val="000000"/>
      <w:kern w:val="0"/>
      <w:sz w:val="28"/>
      <w:szCs w:val="21"/>
      <w:lang w:val="zh-CN"/>
    </w:rPr>
  </w:style>
  <w:style w:type="character" w:customStyle="1" w:styleId="39">
    <w:name w:val="16"/>
    <w:rPr>
      <w:rFonts w:ascii="Times New Roman" w:cs="Times New Roman" w:hAnsi="Times New Roman"/>
      <w:b/>
      <w:bCs/>
    </w:rPr>
  </w:style>
  <w:style w:type="character" w:customStyle="1" w:styleId="40">
    <w:name w:val="NormalCharacter"/>
    <w:rPr>
      <w:rFonts w:ascii="Tahoma" w:hAnsi="Tahoma"/>
      <w:sz w:val="22"/>
      <w:szCs w:val="22"/>
      <w:lang w:val="en-US" w:eastAsia="zh-CN" w:bidi="ar-SA"/>
    </w:rPr>
  </w:style>
  <w:style w:type="paragraph" w:customStyle="1" w:styleId="41">
    <w:name w:val="正文文字"/>
    <w:basedOn w:val="0"/>
    <w:next w:val="0"/>
    <w:pPr>
      <w:spacing w:after="12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chart" Target="charts/chart1.xml"/><Relationship Id="rId5" Type="http://schemas.openxmlformats.org/officeDocument/2006/relationships/image" Target="media/3.emf"/><Relationship Id="rId6" Type="http://schemas.openxmlformats.org/officeDocument/2006/relationships/oleObject" Target="embeddings/oleObject1.bin"/><Relationship Id="rId7" Type="http://schemas.openxmlformats.org/officeDocument/2006/relationships/chart" Target="charts/chart2.xml"/><Relationship Id="rId8" Type="http://schemas.openxmlformats.org/officeDocument/2006/relationships/chart" Target="charts/chart3.xml"/><Relationship Id="rId9" Type="http://schemas.openxmlformats.org/officeDocument/2006/relationships/chart" Target="charts/chart4.xml"/><Relationship Id="rId10" Type="http://schemas.openxmlformats.org/officeDocument/2006/relationships/chart" Target="charts/chart5.xml"/><Relationship Id="rId11" Type="http://schemas.openxmlformats.org/officeDocument/2006/relationships/chart" Target="charts/chart6.xml"/><Relationship Id="rId12" Type="http://schemas.openxmlformats.org/officeDocument/2006/relationships/styles" Target="styles.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customXml" Target="../customXml/item1.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Times New Roman"/>
                <a:ea typeface="宋体"/>
                <a:cs typeface="Lucida Sans"/>
              </a:defRPr>
            </a:pPr>
            <a:r>
              <a:rPr lang="zh-CN" sz="1400" b="1" i="0" u="none" strike="noStrike" baseline="0">
                <a:solidFill>
                  <a:srgbClr val="404040"/>
                </a:solidFill>
                <a:latin typeface="Times New Roman"/>
                <a:ea typeface="宋体"/>
                <a:cs typeface="Lucida Sans"/>
              </a:rPr>
              <a:t>收、支决算总计变动情况图</a:t>
            </a:r>
            <a:r>
              <a:rPr lang="zh-CN" sz="1400" b="1" i="0" u="none" strike="noStrike" baseline="0">
                <a:solidFill>
                  <a:srgbClr val="404040"/>
                </a:solidFill>
                <a:latin typeface="Times New Roman"/>
                <a:ea typeface="宋体"/>
                <a:cs typeface="Lucida Sans"/>
              </a:rPr>
              <a:t>
</a:t>
            </a:r>
          </a:p>
        </c:rich>
      </c:tx>
      <c:layout/>
      <c:overlay val="0"/>
      <c:spPr>
        <a:noFill/>
        <a:ln>
          <a:noFill/>
        </a:ln>
      </c:spPr>
    </c:title>
    <c:autoTitleDeleted val="1"/>
    <c:plotArea>
      <c:layout/>
      <c:barChart>
        <c:barDir val="col"/>
        <c:grouping val="clustered"/>
        <c:varyColors val="0"/>
        <c:ser>
          <c:idx val="0"/>
          <c:order val="0"/>
          <c:spPr>
            <a:solidFill>
              <a:srgbClr val="4F81BD"/>
            </a:solidFill>
            <a:ln>
              <a:noFill/>
            </a:ln>
          </c:spPr>
          <c:invertIfNegative val="0"/>
          <c:dLbls>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numFmt formatCode="General" sourceLinked="0"/>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Lit>
              <c:ptCount val="2"/>
              <c:pt idx="0">
                <c:v>2022年收入、支出总计</c:v>
              </c:pt>
              <c:pt idx="1">
                <c:v>2021年款收入、支出总计</c:v>
              </c:pt>
            </c:strLit>
          </c:cat>
          <c:val>
            <c:numRef>
              <c:f/>
              <c:numCache>
                <c:formatCode>General</c:formatCode>
                <c:ptCount val="2"/>
                <c:pt idx="0">
                  <c:v>3946.2</c:v>
                </c:pt>
                <c:pt idx="1">
                  <c:v>2169.27</c:v>
                </c:pt>
              </c:numCache>
            </c:numRef>
          </c:val>
        </c:ser>
        <c:overlap val="-28"/>
        <c:gapWidth val="246"/>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E6E6E6"/>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595959"/>
                </a:solidFill>
                <a:latin typeface="Times New Roman"/>
                <a:ea typeface="宋体"/>
                <a:cs typeface="Lucida Sans"/>
              </a:defRPr>
            </a:pPr>
            <a:r>
              <a:rPr lang="zh-CN"/>
              <a:t>支出决算结构图</a:t>
            </a:r>
          </a:p>
        </c:rich>
      </c:tx>
      <c:layout/>
      <c:overlay val="0"/>
      <c:spPr>
        <a:noFill/>
        <a:ln>
          <a:noFill/>
        </a:ln>
      </c:spPr>
    </c:title>
    <c:autoTitleDeleted val="1"/>
    <c:plotArea>
      <c:layout/>
      <c:pieChart>
        <c:varyColors val="1"/>
        <c:ser>
          <c:idx val="0"/>
          <c:order val="0"/>
          <c:spPr>
            <a:solidFill>
              <a:srgbClr val="4F81BD"/>
            </a:solidFill>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General" sourceLinked="0"/>
            <c:dLbl>
              <c:idx val="0"/>
              <c:numFmt formatCode="General" sourceLinked="0"/>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dLblPos val="outEnd"/>
              <c:tx>
                <c:rich>
                  <a:bodyPr vert="horz"/>
                  <a:lstStyle/>
                  <a:p>
                    <a:pPr>
                      <a:defRPr sz="900" b="0" i="0" u="none" strike="noStrike" baseline="0">
                        <a:solidFill>
                          <a:srgbClr val="404040"/>
                        </a:solidFill>
                        <a:latin typeface="Times New Roman"/>
                        <a:ea typeface="宋体"/>
                        <a:cs typeface="Lucida Sans"/>
                      </a:defRPr>
                    </a:pPr>
                    <a:r>
                      <a:rPr lang="zh-CN"/>
                      <a:t>24.05%</a:t>
                    </a:r>
                  </a:p>
                </c:rich>
              </c:tx>
              <c:showLegendKey val="0"/>
              <c:showVal val="1"/>
              <c:showCatName val="0"/>
              <c:showSerName val="0"/>
              <c:showPercent val="0"/>
              <c:showBubbleSize val="0"/>
            </c:dLbl>
            <c:dLbl>
              <c:idx val="1"/>
              <c:numFmt formatCode="General" sourceLinked="0"/>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dLblPos val="outEnd"/>
              <c:tx>
                <c:rich>
                  <a:bodyPr vert="horz"/>
                  <a:lstStyle/>
                  <a:p>
                    <a:pPr>
                      <a:defRPr sz="900" b="0" i="0" u="none" strike="noStrike" baseline="0">
                        <a:solidFill>
                          <a:srgbClr val="404040"/>
                        </a:solidFill>
                        <a:latin typeface="Times New Roman"/>
                        <a:ea typeface="宋体"/>
                        <a:cs typeface="Lucida Sans"/>
                      </a:defRPr>
                    </a:pPr>
                    <a:r>
                      <a:rPr lang="zh-CN"/>
                      <a:t>75.95%</a:t>
                    </a:r>
                  </a:p>
                </c:rich>
              </c:tx>
              <c:showLegendKey val="0"/>
              <c:showVal val="1"/>
              <c:showCatName val="0"/>
              <c:showSerName val="0"/>
              <c:showPercent val="0"/>
              <c:showBubbleSize val="0"/>
            </c:dLbl>
            <c:dLblPos val="outEnd"/>
            <c:showLegendKey val="0"/>
            <c:showVal val="1"/>
            <c:showCatName val="0"/>
            <c:showSerName val="0"/>
            <c:showPercent val="0"/>
            <c:showBubbleSize val="0"/>
            <c:showLeaderLines val="1"/>
          </c:dLbls>
          <c:cat>
            <c:strLit>
              <c:ptCount val="2"/>
              <c:pt idx="0">
                <c:v>基本支出</c:v>
              </c:pt>
              <c:pt idx="1">
                <c:v>项目支出</c:v>
              </c:pt>
            </c:strLit>
          </c:cat>
          <c:val>
            <c:numRef>
              <c:f/>
              <c:numCache>
                <c:formatCode>General</c:formatCode>
                <c:ptCount val="2"/>
                <c:pt idx="0">
                  <c:v>948.97</c:v>
                </c:pt>
                <c:pt idx="1">
                  <c:v>2997.23</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404040"/>
                </a:solidFill>
                <a:latin typeface="Times New Roman"/>
                <a:ea typeface="宋体"/>
                <a:cs typeface="Lucida Sans"/>
              </a:defRPr>
            </a:pPr>
            <a:r>
              <a:rPr lang="zh-CN"/>
              <a:t>财政拨款收、支决算总计变动情况</a:t>
            </a:r>
          </a:p>
        </c:rich>
      </c:tx>
      <c:layout/>
      <c:overlay val="0"/>
      <c:spPr>
        <a:noFill/>
        <a:ln>
          <a:noFill/>
        </a:ln>
      </c:spPr>
    </c:title>
    <c:autoTitleDeleted val="1"/>
    <c:plotArea>
      <c:layout/>
      <c:barChart>
        <c:barDir val="col"/>
        <c:grouping val="clustered"/>
        <c:varyColors val="0"/>
        <c:ser>
          <c:idx val="0"/>
          <c:order val="0"/>
          <c:spPr>
            <a:solidFill>
              <a:srgbClr val="4F81BD"/>
            </a:solidFill>
            <a:ln>
              <a:noFill/>
            </a:ln>
          </c:spPr>
          <c:invertIfNegative val="0"/>
          <c:dLbls>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numFmt formatCode="General" sourceLinked="0"/>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Lit>
              <c:ptCount val="2"/>
              <c:pt idx="0">
                <c:v>2022年财政拨款收入、支出总计</c:v>
              </c:pt>
              <c:pt idx="1">
                <c:v>2021年财政拨款收入、支出总计</c:v>
              </c:pt>
            </c:strLit>
          </c:cat>
          <c:val>
            <c:numRef>
              <c:f/>
              <c:numCache>
                <c:formatCode>General</c:formatCode>
                <c:ptCount val="2"/>
                <c:pt idx="0">
                  <c:v>3946.2</c:v>
                </c:pt>
                <c:pt idx="1">
                  <c:v>2169.27</c:v>
                </c:pt>
              </c:numCache>
            </c:numRef>
          </c:val>
        </c:ser>
        <c:overlap val="-28"/>
        <c:gapWidth val="246"/>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E6E6E6"/>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595959"/>
                </a:solidFill>
                <a:latin typeface="Times New Roman"/>
                <a:ea typeface="宋体"/>
                <a:cs typeface="Lucida Sans"/>
              </a:defRPr>
            </a:pPr>
            <a:r>
              <a:rPr lang="zh-CN"/>
              <a:t>一般公共预算财政拨款支出决算变动情况</a:t>
            </a:r>
          </a:p>
        </c:rich>
      </c:tx>
      <c:layout/>
      <c:overlay val="0"/>
      <c:spPr>
        <a:noFill/>
        <a:ln>
          <a:noFill/>
        </a:ln>
      </c:spPr>
    </c:title>
    <c:autoTitleDeleted val="1"/>
    <c:plotArea>
      <c:layout/>
      <c:barChart>
        <c:barDir val="col"/>
        <c:grouping val="clustered"/>
        <c:varyColors val="0"/>
        <c:ser>
          <c:idx val="0"/>
          <c:order val="0"/>
          <c:spPr>
            <a:solidFill>
              <a:srgbClr val="4F81BD"/>
            </a:solidFill>
            <a:ln>
              <a:noFill/>
            </a:ln>
          </c:spPr>
          <c:invertIfNegative val="0"/>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General" sourceLinked="0"/>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Lit>
              <c:ptCount val="2"/>
              <c:pt idx="0">
                <c:v>2022年</c:v>
              </c:pt>
              <c:pt idx="1">
                <c:v>2021年</c:v>
              </c:pt>
            </c:strLit>
          </c:cat>
          <c:val>
            <c:numRef>
              <c:f/>
              <c:numCache>
                <c:formatCode>General</c:formatCode>
                <c:ptCount val="2"/>
                <c:pt idx="0">
                  <c:v>3946.2</c:v>
                </c:pt>
                <c:pt idx="1">
                  <c:v>2169.27</c:v>
                </c:pt>
              </c:numCache>
            </c:numRef>
          </c:val>
        </c:ser>
        <c:overlap val="-27"/>
        <c:gapWidth val="219"/>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595959"/>
                </a:solidFill>
                <a:latin typeface="Times New Roman"/>
                <a:ea typeface="宋体"/>
                <a:cs typeface="Lucida Sans"/>
              </a:defRPr>
            </a:pPr>
            <a:r>
              <a:rPr lang="zh-CN"/>
              <a:t>一般公共预算财政拨款支出决算结构图</a:t>
            </a:r>
          </a:p>
        </c:rich>
      </c:tx>
      <c:layout/>
      <c:overlay val="0"/>
      <c:spPr>
        <a:noFill/>
        <a:ln>
          <a:noFill/>
        </a:ln>
      </c:spPr>
    </c:title>
    <c:autoTitleDeleted val="1"/>
    <c:plotArea>
      <c:layout/>
      <c:pieChart>
        <c:varyColors val="1"/>
        <c:ser>
          <c:idx val="0"/>
          <c:order val="0"/>
          <c:spPr>
            <a:solidFill>
              <a:srgbClr val="4F81BD"/>
            </a:solidFill>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Pt>
            <c:idx val="2"/>
            <c:bubble3D val="0"/>
            <c:spPr>
              <a:solidFill>
                <a:srgbClr val="9BBB59"/>
              </a:solidFill>
              <a:ln w="19050">
                <a:solidFill>
                  <a:srgbClr val="FFFFFF"/>
                </a:solidFill>
                <a:prstDash val="solid"/>
              </a:ln>
            </c:spPr>
          </c:dPt>
          <c:dPt>
            <c:idx val="3"/>
            <c:bubble3D val="0"/>
            <c:spPr>
              <a:solidFill>
                <a:srgbClr val="8064A2"/>
              </a:solidFill>
              <a:ln w="19050">
                <a:solidFill>
                  <a:srgbClr val="FFFFFF"/>
                </a:solidFill>
                <a:prstDash val="solid"/>
              </a:ln>
            </c:spPr>
          </c:dPt>
          <c:dPt>
            <c:idx val="4"/>
            <c:bubble3D val="0"/>
            <c:spPr>
              <a:solidFill>
                <a:srgbClr val="4BACC6"/>
              </a:solidFill>
              <a:ln w="19050">
                <a:solidFill>
                  <a:srgbClr val="FFFFFF"/>
                </a:solidFill>
                <a:prstDash val="solid"/>
              </a:ln>
            </c:spPr>
          </c:dPt>
          <c:dPt>
            <c:idx val="5"/>
            <c:bubble3D val="0"/>
            <c:spPr>
              <a:solidFill>
                <a:srgbClr val="F79646"/>
              </a:solidFill>
              <a:ln w="19050">
                <a:solidFill>
                  <a:srgbClr val="FFFFFF"/>
                </a:solidFill>
                <a:prstDash val="solid"/>
              </a:ln>
            </c:spPr>
          </c:dPt>
          <c:dPt>
            <c:idx val="6"/>
            <c:bubble3D val="0"/>
            <c:spPr>
              <a:solidFill>
                <a:srgbClr val="2C4D75"/>
              </a:solidFill>
              <a:ln w="19050">
                <a:solidFill>
                  <a:srgbClr val="FFFFFF"/>
                </a:solidFill>
                <a:prstDash val="solid"/>
              </a:ln>
            </c:spPr>
          </c:dPt>
          <c:dPt>
            <c:idx val="7"/>
            <c:bubble3D val="0"/>
            <c:spPr>
              <a:solidFill>
                <a:srgbClr val="772C2A"/>
              </a:solidFill>
              <a:ln w="19050">
                <a:solidFill>
                  <a:srgbClr val="FFFFFF"/>
                </a:solidFill>
                <a:prstDash val="solid"/>
              </a:ln>
            </c:spPr>
          </c:dPt>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0.00%" sourceLinked="0"/>
            <c:dLbl>
              <c:idx val="1"/>
              <c:layout>
                <c:manualLayout>
                  <c:x val="0.041575402"/>
                  <c:y val="-0.043206748"/>
                </c:manualLayout>
              </c:layout>
              <c:numFmt formatCode="0.00%" sourceLinked="0"/>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showLegendKey val="0"/>
              <c:showVal val="1"/>
              <c:showCatName val="0"/>
              <c:showSerName val="0"/>
              <c:showPercent val="0"/>
              <c:showBubbleSize val="0"/>
            </c:dLbl>
            <c:dLbl>
              <c:idx val="2"/>
              <c:layout>
                <c:manualLayout>
                  <c:x val="-3.4910925E-5"/>
                  <c:y val="0.088541694"/>
                </c:manualLayout>
              </c:layout>
              <c:numFmt formatCode="0.00%" sourceLinked="0"/>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showLegendKey val="0"/>
              <c:showVal val="1"/>
              <c:showCatName val="0"/>
              <c:showSerName val="0"/>
              <c:showPercent val="0"/>
              <c:showBubbleSize val="0"/>
            </c:dLbl>
            <c:showLegendKey val="0"/>
            <c:showVal val="1"/>
            <c:showCatName val="0"/>
            <c:showSerName val="0"/>
            <c:showPercent val="0"/>
            <c:showBubbleSize val="0"/>
            <c:showLeaderLines val="1"/>
          </c:dLbls>
          <c:cat>
            <c:strLit>
              <c:ptCount val="8"/>
              <c:pt idx="0">
                <c:v>一般公共服务支出</c:v>
              </c:pt>
              <c:pt idx="1">
                <c:v>社会保障和就业支出</c:v>
              </c:pt>
              <c:pt idx="2">
                <c:v>卫生健康支出</c:v>
              </c:pt>
              <c:pt idx="3">
                <c:v>农林水支出</c:v>
              </c:pt>
              <c:pt idx="4">
                <c:v>住房保障支出</c:v>
              </c:pt>
              <c:pt idx="5">
                <c:v>粮油物资储备支出</c:v>
              </c:pt>
              <c:pt idx="6">
                <c:v>灾害防治及应急管理支出</c:v>
              </c:pt>
              <c:pt idx="7">
                <c:v>其他支出</c:v>
              </c:pt>
            </c:strLit>
          </c:cat>
          <c:val>
            <c:numRef>
              <c:f/>
              <c:numCache>
                <c:formatCode>General</c:formatCode>
                <c:ptCount val="8"/>
                <c:pt idx="0">
                  <c:v>0.2718</c:v>
                </c:pt>
                <c:pt idx="1">
                  <c:v>0.0172</c:v>
                </c:pt>
                <c:pt idx="2">
                  <c:v>0.0081</c:v>
                </c:pt>
                <c:pt idx="3">
                  <c:v>0.3733</c:v>
                </c:pt>
                <c:pt idx="4">
                  <c:v>0.0176</c:v>
                </c:pt>
                <c:pt idx="5">
                  <c:v>0.2144</c:v>
                </c:pt>
                <c:pt idx="6">
                  <c:v>0.0178</c:v>
                </c:pt>
                <c:pt idx="7">
                  <c:v>0.0798</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tx>
            <c:v>“三公”经费财政拨款支出结构</c:v>
          </c:tx>
          <c:spPr>
            <a:solidFill>
              <a:srgbClr val="5B9BD5"/>
            </a:solidFill>
            <a:ln>
              <a:noFill/>
            </a:ln>
          </c:spPr>
          <c:dPt>
            <c:idx val="0"/>
            <c:bubble3D val="0"/>
            <c:spPr>
              <a:solidFill>
                <a:srgbClr val="5B9BD5"/>
              </a:solidFill>
              <a:ln>
                <a:noFill/>
              </a:ln>
            </c:spPr>
          </c:dPt>
          <c:dPt>
            <c:idx val="1"/>
            <c:bubble3D val="0"/>
            <c:spPr>
              <a:solidFill>
                <a:srgbClr val="5B9BD5"/>
              </a:solidFill>
              <a:ln>
                <a:noFill/>
              </a:ln>
            </c:spPr>
          </c:dPt>
          <c:dPt>
            <c:idx val="2"/>
            <c:bubble3D val="0"/>
            <c:spPr>
              <a:solidFill>
                <a:srgbClr val="5B9BD5"/>
              </a:solidFill>
              <a:ln>
                <a:noFill/>
              </a:ln>
            </c:spPr>
          </c:dPt>
          <c:dLbls>
            <c:txPr>
              <a:bodyPr/>
              <a:lstStyle/>
              <a:p>
                <a:pPr>
                  <a:defRPr sz="1000" b="0" i="0" u="none" strike="noStrike" baseline="0">
                    <a:solidFill>
                      <a:srgbClr val="000000"/>
                    </a:solidFill>
                    <a:latin typeface="Times New Roman"/>
                    <a:ea typeface="宋体"/>
                    <a:cs typeface="Lucida Sans"/>
                  </a:defRPr>
                </a:pPr>
                <a:endParaRPr lang="zh-CN"/>
              </a:p>
            </c:txPr>
            <c:numFmt formatCode="General" sourceLinked="0"/>
            <c:showLegendKey val="0"/>
            <c:showVal val="0"/>
            <c:showCatName val="0"/>
            <c:showSerName val="0"/>
            <c:showPercent val="0"/>
            <c:showBubbleSize val="0"/>
            <c:showLeaderLines val="0"/>
          </c:dLbls>
          <c:cat>
            <c:strLit>
              <c:ptCount val="3"/>
              <c:pt idx="0">
                <c:v>因公出国（境）</c:v>
              </c:pt>
              <c:pt idx="1">
                <c:v>公务用车购置及支行维护费</c:v>
              </c:pt>
              <c:pt idx="2">
                <c:v>公务接待费</c:v>
              </c:pt>
            </c:strLit>
          </c:cat>
          <c:val>
            <c:numRef>
              <c:f/>
              <c:numCache>
                <c:formatCode>General</c:formatCode>
                <c:ptCount val="3"/>
                <c:pt idx="2">
                  <c:v>11.24</c:v>
                </c:pt>
              </c:numCache>
            </c:numRef>
          </c:val>
        </c:ser>
        <c:ser>
          <c:idx val="1"/>
          <c:order val="1"/>
          <c:spPr>
            <a:solidFill>
              <a:srgbClr val="ED7D31"/>
            </a:solidFill>
            <a:ln>
              <a:noFill/>
            </a:ln>
          </c:spPr>
          <c:dLbls>
            <c:txPr>
              <a:bodyPr/>
              <a:lstStyle/>
              <a:p>
                <a:pPr>
                  <a:defRPr sz="1000" b="0" i="0" u="none" strike="noStrike" baseline="0">
                    <a:solidFill>
                      <a:srgbClr val="000000"/>
                    </a:solidFill>
                    <a:latin typeface="Times New Roman"/>
                    <a:ea typeface="宋体"/>
                    <a:cs typeface="Lucida Sans"/>
                  </a:defRPr>
                </a:pPr>
                <a:endParaRPr lang="zh-CN"/>
              </a:p>
            </c:txPr>
            <c:numFmt formatCode="General" sourceLinked="1"/>
            <c:showLegendKey val="0"/>
            <c:showVal val="0"/>
            <c:showCatName val="0"/>
            <c:showSerName val="0"/>
            <c:showPercent val="0"/>
            <c:showBubbleSize val="0"/>
            <c:showLeaderLines val="0"/>
          </c:dLbls>
          <c:cat>
            <c:strLit>
              <c:ptCount val="3"/>
              <c:pt idx="0">
                <c:v>因公出国（境）</c:v>
              </c:pt>
              <c:pt idx="1">
                <c:v>公务用车购置及支行维护费</c:v>
              </c:pt>
              <c:pt idx="2">
                <c:v>公务接待费</c:v>
              </c:pt>
            </c:strLit>
          </c:cat>
          <c:val>
            <c:numRef>
              <c:f/>
            </c:numRef>
          </c:val>
        </c:ser>
        <c:ser>
          <c:idx val="2"/>
          <c:order val="2"/>
          <c:spPr>
            <a:solidFill>
              <a:srgbClr val="A5A5A5"/>
            </a:solidFill>
            <a:ln>
              <a:noFill/>
            </a:ln>
          </c:spPr>
          <c:dLbls>
            <c:txPr>
              <a:bodyPr/>
              <a:lstStyle/>
              <a:p>
                <a:pPr>
                  <a:defRPr sz="1000" b="0" i="0" u="none" strike="noStrike" baseline="0">
                    <a:solidFill>
                      <a:srgbClr val="000000"/>
                    </a:solidFill>
                    <a:latin typeface="Times New Roman"/>
                    <a:ea typeface="宋体"/>
                    <a:cs typeface="Lucida Sans"/>
                  </a:defRPr>
                </a:pPr>
                <a:endParaRPr lang="zh-CN"/>
              </a:p>
            </c:txPr>
            <c:numFmt formatCode="General" sourceLinked="1"/>
            <c:showLegendKey val="0"/>
            <c:showVal val="0"/>
            <c:showCatName val="0"/>
            <c:showSerName val="0"/>
            <c:showPercent val="0"/>
            <c:showBubbleSize val="0"/>
            <c:showLeaderLines val="0"/>
          </c:dLbls>
          <c:cat>
            <c:strLit>
              <c:ptCount val="3"/>
              <c:pt idx="0">
                <c:v>因公出国（境）</c:v>
              </c:pt>
              <c:pt idx="1">
                <c:v>公务用车购置及支行维护费</c:v>
              </c:pt>
              <c:pt idx="2">
                <c:v>公务接待费</c:v>
              </c:pt>
            </c:strLit>
          </c:cat>
          <c:val>
            <c:numRef>
              <c:f/>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B87C97F5-7673-4FA6-9312-08402FACB182}">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110</TotalTime>
  <Application>Yozo_Office27021597764231179</Application>
  <Pages>117</Pages>
  <Words>0</Words>
  <Characters>40406</Characters>
  <Lines>0</Lines>
  <Paragraphs>949</Paragraphs>
  <CharactersWithSpaces>53875</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39</cp:revision>
  <cp:lastPrinted>2023-09-26T07:49:00Z</cp:lastPrinted>
  <dcterms:created xsi:type="dcterms:W3CDTF">2020-08-05T01:49:00Z</dcterms:created>
  <dcterms:modified xsi:type="dcterms:W3CDTF">2023-10-13T07:55:13Z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2052-12.1.0.15374</vt:lpwstr>
  </property>
  <property fmtid="{D5CDD505-2E9C-101B-9397-08002B2CF9AE}" pid="3" name="ICV">
    <vt:lpwstr>A7003D4CBEAA4AB3AC2CE9AD00C0D2EF_13</vt:lpwstr>
  </property>
</Properties>
</file>