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BAF" w:rsidRDefault="0004430B">
      <w:pPr>
        <w:snapToGrid w:val="0"/>
        <w:rPr>
          <w:rFonts w:ascii="黑体" w:eastAsia="黑体" w:hAnsi="黑体"/>
          <w:color w:val="000000" w:themeColor="text1"/>
          <w:sz w:val="32"/>
          <w:szCs w:val="32"/>
        </w:rPr>
      </w:pPr>
      <w:r>
        <w:rPr>
          <w:rFonts w:ascii="黑体" w:eastAsia="黑体" w:hAnsi="黑体" w:hint="eastAsia"/>
          <w:color w:val="000000" w:themeColor="text1"/>
          <w:sz w:val="32"/>
          <w:szCs w:val="32"/>
        </w:rPr>
        <w:t>附件</w:t>
      </w:r>
    </w:p>
    <w:p w:rsidR="00A43BAF" w:rsidRDefault="00F00790" w:rsidP="002B2CB5">
      <w:pPr>
        <w:tabs>
          <w:tab w:val="left" w:pos="504"/>
        </w:tabs>
        <w:spacing w:line="576" w:lineRule="exact"/>
        <w:jc w:val="center"/>
        <w:rPr>
          <w:rFonts w:ascii="方正小标宋简体" w:eastAsia="方正小标宋简体" w:hAnsi="宋体"/>
          <w:color w:val="000000" w:themeColor="text1"/>
          <w:sz w:val="44"/>
          <w:szCs w:val="44"/>
        </w:rPr>
      </w:pPr>
      <w:r>
        <w:rPr>
          <w:rFonts w:ascii="方正小标宋简体" w:eastAsia="方正小标宋简体" w:hAnsi="宋体" w:hint="eastAsia"/>
          <w:color w:val="000000" w:themeColor="text1"/>
          <w:sz w:val="44"/>
          <w:szCs w:val="44"/>
        </w:rPr>
        <w:t>广元市</w:t>
      </w:r>
      <w:r w:rsidR="0004430B">
        <w:rPr>
          <w:rFonts w:ascii="方正小标宋简体" w:eastAsia="方正小标宋简体" w:hAnsi="宋体" w:hint="eastAsia"/>
          <w:color w:val="000000" w:themeColor="text1"/>
          <w:sz w:val="44"/>
          <w:szCs w:val="44"/>
        </w:rPr>
        <w:t>利州区文化旅游和体育局责任清单</w:t>
      </w:r>
    </w:p>
    <w:p w:rsidR="00A43BAF" w:rsidRDefault="0004430B">
      <w:pPr>
        <w:rPr>
          <w:rFonts w:ascii="宋体" w:hAnsi="宋体"/>
          <w:color w:val="000000" w:themeColor="text1"/>
        </w:rPr>
      </w:pPr>
      <w:r>
        <w:rPr>
          <w:rFonts w:ascii="宋体" w:hAnsi="宋体" w:hint="eastAsia"/>
          <w:color w:val="000000" w:themeColor="text1"/>
        </w:rPr>
        <w:t>表</w:t>
      </w:r>
      <w:r>
        <w:rPr>
          <w:rFonts w:ascii="宋体" w:hAnsi="宋体"/>
          <w:color w:val="000000" w:themeColor="text1"/>
        </w:rPr>
        <w:t>1</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7"/>
        <w:gridCol w:w="8792"/>
      </w:tblGrid>
      <w:tr w:rsidR="00A43BAF">
        <w:trPr>
          <w:trHeight w:val="9997"/>
          <w:jc w:val="center"/>
        </w:trPr>
        <w:tc>
          <w:tcPr>
            <w:tcW w:w="847" w:type="dxa"/>
            <w:vAlign w:val="center"/>
          </w:tcPr>
          <w:p w:rsidR="00A43BAF" w:rsidRDefault="0004430B">
            <w:pPr>
              <w:spacing w:line="220" w:lineRule="exact"/>
              <w:jc w:val="center"/>
              <w:rPr>
                <w:rFonts w:ascii="宋体" w:hAnsi="宋体"/>
                <w:color w:val="000000" w:themeColor="text1"/>
              </w:rPr>
            </w:pPr>
            <w:r>
              <w:rPr>
                <w:rFonts w:ascii="宋体" w:hAnsi="宋体" w:hint="eastAsia"/>
                <w:color w:val="000000" w:themeColor="text1"/>
              </w:rPr>
              <w:t>主体责任</w:t>
            </w:r>
          </w:p>
        </w:tc>
        <w:tc>
          <w:tcPr>
            <w:tcW w:w="8792" w:type="dxa"/>
            <w:vAlign w:val="center"/>
          </w:tcPr>
          <w:p w:rsidR="00A43BAF" w:rsidRDefault="0004430B">
            <w:pPr>
              <w:overflowPunct w:val="0"/>
              <w:spacing w:line="220" w:lineRule="exact"/>
              <w:ind w:firstLineChars="200" w:firstLine="420"/>
              <w:rPr>
                <w:rFonts w:ascii="宋体" w:hAnsi="宋体" w:cs="宋体"/>
                <w:color w:val="000000"/>
                <w:kern w:val="0"/>
              </w:rPr>
            </w:pPr>
            <w:r>
              <w:rPr>
                <w:rFonts w:ascii="宋体" w:hAnsi="宋体" w:cs="宋体" w:hint="eastAsia"/>
                <w:color w:val="000000"/>
                <w:kern w:val="0"/>
              </w:rPr>
              <w:t>（一）贯彻执行党和国家有关文化、旅游、体育、广播电视和文物工作的方针、政策和法律、法规，拟订相关政策措施并组织实施，负责本部门依法行政工作。</w:t>
            </w:r>
          </w:p>
          <w:p w:rsidR="00A43BAF" w:rsidRDefault="0004430B">
            <w:pPr>
              <w:overflowPunct w:val="0"/>
              <w:spacing w:line="220" w:lineRule="exact"/>
              <w:ind w:firstLineChars="200" w:firstLine="420"/>
              <w:rPr>
                <w:rFonts w:ascii="宋体" w:hAnsi="宋体" w:cs="宋体"/>
                <w:color w:val="000000"/>
                <w:kern w:val="0"/>
              </w:rPr>
            </w:pPr>
            <w:r>
              <w:rPr>
                <w:rFonts w:ascii="宋体" w:hAnsi="宋体" w:cs="宋体" w:hint="eastAsia"/>
                <w:color w:val="000000"/>
                <w:kern w:val="0"/>
              </w:rPr>
              <w:t>（二）组织推动全区文化事业、文化产业、旅游业、体育业、广播电视事业和文物事业发展，拟订发展规划并组织实施。统筹康养旅游建设工作，推进全域旅游。推进文化、旅游体制机制改革，推进文化、旅游融合发展。</w:t>
            </w:r>
          </w:p>
          <w:p w:rsidR="00A43BAF" w:rsidRDefault="0004430B">
            <w:pPr>
              <w:overflowPunct w:val="0"/>
              <w:spacing w:line="220" w:lineRule="exact"/>
              <w:ind w:firstLineChars="200" w:firstLine="420"/>
              <w:rPr>
                <w:rFonts w:ascii="宋体" w:hAnsi="宋体" w:cs="宋体"/>
                <w:color w:val="000000"/>
                <w:kern w:val="0"/>
              </w:rPr>
            </w:pPr>
            <w:r>
              <w:rPr>
                <w:rFonts w:ascii="宋体" w:hAnsi="宋体" w:cs="宋体" w:hint="eastAsia"/>
                <w:color w:val="000000"/>
                <w:kern w:val="0"/>
              </w:rPr>
              <w:t>（三）管理全区性重大文化、旅游、体育、广播电视和文物活动，指导推进相关设施建设。</w:t>
            </w:r>
          </w:p>
          <w:p w:rsidR="00A43BAF" w:rsidRDefault="0004430B">
            <w:pPr>
              <w:overflowPunct w:val="0"/>
              <w:spacing w:line="220" w:lineRule="exact"/>
              <w:ind w:firstLineChars="200" w:firstLine="420"/>
              <w:rPr>
                <w:rFonts w:ascii="宋体" w:hAnsi="宋体" w:cs="宋体"/>
                <w:color w:val="000000"/>
                <w:kern w:val="0"/>
              </w:rPr>
            </w:pPr>
            <w:r>
              <w:rPr>
                <w:rFonts w:ascii="宋体" w:hAnsi="宋体" w:cs="宋体" w:hint="eastAsia"/>
                <w:color w:val="000000"/>
                <w:kern w:val="0"/>
              </w:rPr>
              <w:t>（四）指导管理文化艺术事业，推动艺术创作生产，扶持体现社会主义核心价值观、具有导向性代表性示范性的文艺作品，推动各门类艺术、各艺术品种发展，推动中华优秀传统文化、巴蜀文化和利州特色文化传承发展。</w:t>
            </w:r>
          </w:p>
          <w:p w:rsidR="00A43BAF" w:rsidRDefault="0004430B">
            <w:pPr>
              <w:overflowPunct w:val="0"/>
              <w:autoSpaceDN w:val="0"/>
              <w:spacing w:line="220" w:lineRule="exact"/>
              <w:ind w:firstLineChars="200" w:firstLine="420"/>
              <w:rPr>
                <w:rFonts w:ascii="宋体" w:hAnsi="宋体" w:cs="宋体"/>
                <w:color w:val="000000"/>
                <w:kern w:val="0"/>
              </w:rPr>
            </w:pPr>
            <w:r>
              <w:rPr>
                <w:rFonts w:ascii="宋体" w:hAnsi="宋体" w:cs="宋体" w:hint="eastAsia"/>
                <w:color w:val="000000"/>
                <w:kern w:val="0"/>
              </w:rPr>
              <w:t>（五）负责公共文化事业发展，推进全区公共文化服务体系建设和旅游、体育、广播电视公共服务建设，深入实施文化、旅游、广播电视和体育惠民工程，统筹推进基本公共文化服务标准化、均等化。</w:t>
            </w:r>
          </w:p>
          <w:p w:rsidR="00A43BAF" w:rsidRDefault="0004430B">
            <w:pPr>
              <w:overflowPunct w:val="0"/>
              <w:spacing w:line="220" w:lineRule="exact"/>
              <w:ind w:firstLineChars="200" w:firstLine="420"/>
              <w:rPr>
                <w:rFonts w:ascii="宋体" w:hAnsi="宋体" w:cs="宋体"/>
                <w:color w:val="000000"/>
                <w:kern w:val="0"/>
              </w:rPr>
            </w:pPr>
            <w:r>
              <w:rPr>
                <w:rFonts w:ascii="宋体" w:hAnsi="宋体" w:cs="宋体" w:hint="eastAsia"/>
                <w:color w:val="000000"/>
                <w:kern w:val="0"/>
              </w:rPr>
              <w:t>（六）组织实施文化和旅游资源普查、挖掘、保护与利用工作，监测文化、旅游、体育产业运行，促进文化、旅游、体育产业发展。推进文化、旅游、广播电视科技创新发展，推进文化、旅游、广播电视行业信息化和标准化建设。负责文化、旅游、体育、广播电视科技教育培训和人才培养工作。</w:t>
            </w:r>
          </w:p>
          <w:p w:rsidR="00A43BAF" w:rsidRDefault="0004430B">
            <w:pPr>
              <w:overflowPunct w:val="0"/>
              <w:spacing w:line="220" w:lineRule="exact"/>
              <w:ind w:firstLineChars="200" w:firstLine="420"/>
              <w:rPr>
                <w:rFonts w:ascii="宋体" w:hAnsi="宋体" w:cs="宋体"/>
                <w:color w:val="000000"/>
                <w:kern w:val="0"/>
              </w:rPr>
            </w:pPr>
            <w:r>
              <w:rPr>
                <w:rFonts w:ascii="宋体" w:hAnsi="宋体" w:cs="宋体" w:hint="eastAsia"/>
                <w:color w:val="000000"/>
                <w:kern w:val="0"/>
              </w:rPr>
              <w:t>（七）负责非物质文化遗产保护，推动非物质文化遗产的保护、传承、普及、弘扬和振兴。</w:t>
            </w:r>
          </w:p>
          <w:p w:rsidR="00A43BAF" w:rsidRDefault="0004430B">
            <w:pPr>
              <w:overflowPunct w:val="0"/>
              <w:spacing w:line="220" w:lineRule="exact"/>
              <w:ind w:firstLineChars="200" w:firstLine="420"/>
              <w:rPr>
                <w:rFonts w:ascii="宋体" w:hAnsi="宋体" w:cs="宋体"/>
                <w:color w:val="000000"/>
                <w:kern w:val="0"/>
              </w:rPr>
            </w:pPr>
            <w:r>
              <w:rPr>
                <w:rFonts w:ascii="宋体" w:hAnsi="宋体" w:cs="宋体" w:hint="eastAsia"/>
                <w:color w:val="000000"/>
                <w:kern w:val="0"/>
              </w:rPr>
              <w:t>（八）管理和指导全区文物保护利用与考古工作。组织文物资源调查。负责组织遴选、申报区级（含区级）以上文物保护单位，指导地方文物保护单位申报等工作。推动全区文物和博物馆公共服务体系建设，指导监督博物馆和社会文物工作。组织实施申遗及管理工作。</w:t>
            </w:r>
          </w:p>
          <w:p w:rsidR="00A43BAF" w:rsidRDefault="0004430B">
            <w:pPr>
              <w:overflowPunct w:val="0"/>
              <w:spacing w:line="220" w:lineRule="exact"/>
              <w:ind w:firstLineChars="200" w:firstLine="420"/>
              <w:rPr>
                <w:rFonts w:ascii="宋体" w:hAnsi="宋体" w:cs="宋体"/>
                <w:color w:val="000000"/>
                <w:kern w:val="0"/>
              </w:rPr>
            </w:pPr>
            <w:r>
              <w:rPr>
                <w:rFonts w:ascii="宋体" w:hAnsi="宋体" w:cs="宋体" w:hint="eastAsia"/>
                <w:color w:val="000000"/>
                <w:kern w:val="0"/>
              </w:rPr>
              <w:t>（九）指导文化、旅游、体育、广播电视市场发展，对文化、旅游、体育、广播电视市场进行行业监管，推进文化、旅游、体育、广播电视行业信用体系建设，依法规范文化、旅游、体育、广播电视市场。</w:t>
            </w:r>
          </w:p>
          <w:p w:rsidR="00A43BAF" w:rsidRDefault="0004430B">
            <w:pPr>
              <w:overflowPunct w:val="0"/>
              <w:spacing w:line="220" w:lineRule="exact"/>
              <w:ind w:firstLineChars="200" w:firstLine="420"/>
              <w:rPr>
                <w:rFonts w:ascii="宋体" w:hAnsi="宋体" w:cs="宋体"/>
                <w:color w:val="000000"/>
                <w:kern w:val="0"/>
              </w:rPr>
            </w:pPr>
            <w:r>
              <w:rPr>
                <w:rFonts w:ascii="宋体" w:hAnsi="宋体" w:cs="宋体" w:hint="eastAsia"/>
                <w:color w:val="000000"/>
                <w:kern w:val="0"/>
              </w:rPr>
              <w:t>（十）负责文化、旅游、体育、广播电视和文物系统安全生产工作的综合协调与监督管理，对广播电视和文物系统、文化旅游园区、新业态安全生产和职业健康工作实施行业监督管理。制定职责范围内的安全生产年度监督检查计划并组织实施。</w:t>
            </w:r>
          </w:p>
          <w:p w:rsidR="00A43BAF" w:rsidRDefault="0004430B">
            <w:pPr>
              <w:overflowPunct w:val="0"/>
              <w:spacing w:line="220" w:lineRule="exact"/>
              <w:ind w:firstLineChars="200" w:firstLine="420"/>
              <w:rPr>
                <w:rFonts w:ascii="宋体" w:hAnsi="宋体" w:cs="宋体"/>
                <w:color w:val="000000"/>
                <w:kern w:val="0"/>
              </w:rPr>
            </w:pPr>
            <w:r>
              <w:rPr>
                <w:rFonts w:ascii="宋体" w:hAnsi="宋体" w:cs="宋体" w:hint="eastAsia"/>
                <w:color w:val="000000"/>
                <w:kern w:val="0"/>
              </w:rPr>
              <w:t>（十一）拟订全区文化、旅游、体育、广播电视客源市场开发战略并组织实施，组织全区整体文化、旅游形象的对外宣传和重大推广活动。</w:t>
            </w:r>
          </w:p>
          <w:p w:rsidR="00A43BAF" w:rsidRDefault="0004430B">
            <w:pPr>
              <w:overflowPunct w:val="0"/>
              <w:spacing w:line="220" w:lineRule="exact"/>
              <w:ind w:firstLineChars="200" w:firstLine="420"/>
              <w:rPr>
                <w:rFonts w:ascii="宋体" w:hAnsi="宋体" w:cs="宋体"/>
                <w:color w:val="000000"/>
                <w:kern w:val="0"/>
              </w:rPr>
            </w:pPr>
            <w:r>
              <w:rPr>
                <w:rFonts w:ascii="宋体" w:hAnsi="宋体" w:cs="宋体" w:hint="eastAsia"/>
                <w:color w:val="000000"/>
                <w:kern w:val="0"/>
              </w:rPr>
              <w:t>（十二）负责全区广播电视宣传和创作题材规划，监督管理全区广播电视节目、信息网络视听节目和公共视听载体播放的视听节目，审查其内容和质量，负责全区广播电视节目的进口和收录管理。负责推进广播电视与新媒体新技术新业态融合发展，推进广电网与电信网、互联网三网融合。</w:t>
            </w:r>
          </w:p>
          <w:p w:rsidR="00A43BAF" w:rsidRDefault="0004430B">
            <w:pPr>
              <w:overflowPunct w:val="0"/>
              <w:spacing w:line="220" w:lineRule="exact"/>
              <w:ind w:firstLineChars="200" w:firstLine="420"/>
              <w:rPr>
                <w:rFonts w:ascii="宋体" w:hAnsi="宋体" w:cs="宋体"/>
                <w:color w:val="000000"/>
                <w:kern w:val="0"/>
              </w:rPr>
            </w:pPr>
            <w:r>
              <w:rPr>
                <w:rFonts w:ascii="宋体" w:hAnsi="宋体" w:cs="宋体" w:hint="eastAsia"/>
                <w:color w:val="000000"/>
                <w:kern w:val="0"/>
              </w:rPr>
              <w:t>（十三）负责全区广播电视科技工作，负责全区广播电视节目传输、监测、安全播出和广播电视、信息网络视听节目服务机构及业务的监管，负责对从事广播电视节目制作民办机构的监管工作。</w:t>
            </w:r>
          </w:p>
          <w:p w:rsidR="00A43BAF" w:rsidRDefault="0004430B">
            <w:pPr>
              <w:overflowPunct w:val="0"/>
              <w:autoSpaceDN w:val="0"/>
              <w:spacing w:line="220" w:lineRule="exact"/>
              <w:ind w:firstLineChars="200" w:firstLine="420"/>
              <w:rPr>
                <w:rFonts w:ascii="宋体" w:hAnsi="宋体" w:cs="宋体"/>
                <w:color w:val="000000"/>
                <w:kern w:val="0"/>
                <w:lang w:val="zh-CN"/>
              </w:rPr>
            </w:pPr>
            <w:r>
              <w:rPr>
                <w:rFonts w:ascii="宋体" w:hAnsi="宋体" w:cs="宋体" w:hint="eastAsia"/>
                <w:color w:val="000000"/>
                <w:kern w:val="0"/>
              </w:rPr>
              <w:t>（十四）</w:t>
            </w:r>
            <w:r>
              <w:rPr>
                <w:rFonts w:ascii="宋体" w:hAnsi="宋体" w:cs="宋体" w:hint="eastAsia"/>
                <w:color w:val="000000"/>
                <w:kern w:val="0"/>
                <w:lang w:val="zh-CN"/>
              </w:rPr>
              <w:t>统筹规划全区群众体育发展，负责实施全民健身计划，监督实施国家体育锻炼标准，推动全区国民体质监测和社会体育。</w:t>
            </w:r>
          </w:p>
          <w:p w:rsidR="00A43BAF" w:rsidRDefault="0004430B">
            <w:pPr>
              <w:overflowPunct w:val="0"/>
              <w:autoSpaceDN w:val="0"/>
              <w:spacing w:line="220" w:lineRule="exact"/>
              <w:ind w:firstLineChars="200" w:firstLine="420"/>
              <w:rPr>
                <w:rFonts w:ascii="宋体" w:hAnsi="宋体" w:cs="宋体"/>
                <w:color w:val="000000"/>
                <w:kern w:val="0"/>
                <w:highlight w:val="red"/>
              </w:rPr>
            </w:pPr>
            <w:r>
              <w:rPr>
                <w:rFonts w:ascii="宋体" w:hAnsi="宋体" w:cs="宋体" w:hint="eastAsia"/>
                <w:color w:val="000000"/>
                <w:kern w:val="0"/>
                <w:lang w:val="zh-CN"/>
              </w:rPr>
              <w:t>（十五）统筹规划全区竞技体育发展，指导体育训练、体育竞赛和运动队伍建设，组织和统筹参加各级综合性运动会，组织协调区级综合性运动会的竞赛工作，协调运动员社会保障工作。组织协调各部门、各行业、各社会团体开展体育活动。指导和推动青少年体育发展。</w:t>
            </w:r>
          </w:p>
          <w:p w:rsidR="00A43BAF" w:rsidRDefault="0004430B">
            <w:pPr>
              <w:overflowPunct w:val="0"/>
              <w:spacing w:line="220" w:lineRule="exact"/>
              <w:ind w:firstLineChars="200" w:firstLine="420"/>
              <w:rPr>
                <w:rFonts w:ascii="宋体" w:hAnsi="宋体" w:cs="宋体"/>
                <w:color w:val="000000"/>
                <w:kern w:val="0"/>
                <w:lang w:val="zh-CN"/>
              </w:rPr>
            </w:pPr>
            <w:r>
              <w:rPr>
                <w:rFonts w:ascii="宋体" w:hAnsi="宋体" w:cs="宋体" w:hint="eastAsia"/>
                <w:color w:val="000000"/>
                <w:kern w:val="0"/>
              </w:rPr>
              <w:t>（十六）负责职责范围内的生态环境保护、</w:t>
            </w:r>
            <w:r>
              <w:rPr>
                <w:rFonts w:ascii="宋体" w:hAnsi="宋体" w:cs="宋体" w:hint="eastAsia"/>
                <w:color w:val="000000"/>
                <w:kern w:val="0"/>
                <w:lang w:val="zh-CN"/>
              </w:rPr>
              <w:t>审批服务便民化等工作。</w:t>
            </w:r>
          </w:p>
          <w:p w:rsidR="00A43BAF" w:rsidRDefault="0004430B">
            <w:pPr>
              <w:overflowPunct w:val="0"/>
              <w:spacing w:line="220" w:lineRule="exact"/>
              <w:ind w:firstLineChars="200" w:firstLine="420"/>
              <w:rPr>
                <w:rFonts w:ascii="宋体" w:hAnsi="宋体" w:cs="宋体"/>
                <w:color w:val="000000"/>
                <w:kern w:val="0"/>
              </w:rPr>
            </w:pPr>
            <w:r>
              <w:rPr>
                <w:rFonts w:ascii="宋体" w:hAnsi="宋体" w:cs="宋体" w:hint="eastAsia"/>
                <w:color w:val="000000"/>
                <w:kern w:val="0"/>
              </w:rPr>
              <w:t>（十七）完成区委、区政府交办的其他任务。</w:t>
            </w:r>
          </w:p>
          <w:p w:rsidR="00A43BAF" w:rsidRDefault="0004430B">
            <w:pPr>
              <w:overflowPunct w:val="0"/>
              <w:spacing w:line="220" w:lineRule="exact"/>
              <w:ind w:firstLineChars="200" w:firstLine="420"/>
              <w:rPr>
                <w:rFonts w:ascii="宋体" w:hAnsi="宋体" w:cs="宋体"/>
                <w:color w:val="000000" w:themeColor="text1"/>
              </w:rPr>
            </w:pPr>
            <w:r>
              <w:rPr>
                <w:rFonts w:ascii="宋体" w:hAnsi="宋体" w:cs="宋体" w:hint="eastAsia"/>
                <w:color w:val="000000"/>
                <w:kern w:val="0"/>
              </w:rPr>
              <w:t>（十八）职能转变。以人民美好生活为导向，统筹推进文化事业、文化产业、旅游业、体育业、广播电视事业融合发展和文物保护利用传承。用好文化创意、科技创新和社会投资等新动能，促进文化、旅游、体育、广播电视和文物与相关产业融合发展。巩固文旅产业的战略性支柱产业地位，提升国家文化软实力、国际旅游竞争力。</w:t>
            </w:r>
          </w:p>
        </w:tc>
      </w:tr>
      <w:tr w:rsidR="00A43BAF">
        <w:trPr>
          <w:trHeight w:val="1524"/>
          <w:jc w:val="center"/>
        </w:trPr>
        <w:tc>
          <w:tcPr>
            <w:tcW w:w="847" w:type="dxa"/>
            <w:vAlign w:val="center"/>
          </w:tcPr>
          <w:p w:rsidR="00A43BAF" w:rsidRDefault="0004430B">
            <w:pPr>
              <w:spacing w:line="220" w:lineRule="exact"/>
              <w:jc w:val="center"/>
              <w:rPr>
                <w:rFonts w:ascii="宋体" w:hAnsi="宋体"/>
                <w:color w:val="000000" w:themeColor="text1"/>
              </w:rPr>
            </w:pPr>
            <w:r>
              <w:rPr>
                <w:rFonts w:ascii="宋体" w:hAnsi="宋体" w:hint="eastAsia"/>
                <w:color w:val="000000" w:themeColor="text1"/>
              </w:rPr>
              <w:t>职责边界</w:t>
            </w:r>
          </w:p>
        </w:tc>
        <w:tc>
          <w:tcPr>
            <w:tcW w:w="8792" w:type="dxa"/>
            <w:vAlign w:val="center"/>
          </w:tcPr>
          <w:p w:rsidR="00A43BAF" w:rsidRDefault="0004430B">
            <w:pPr>
              <w:snapToGrid w:val="0"/>
              <w:spacing w:line="220" w:lineRule="exact"/>
              <w:rPr>
                <w:rFonts w:ascii="宋体" w:hAnsi="宋体" w:cs="宋体"/>
                <w:color w:val="000000" w:themeColor="text1"/>
              </w:rPr>
            </w:pPr>
            <w:r>
              <w:rPr>
                <w:rFonts w:ascii="宋体" w:hAnsi="宋体" w:cs="宋体" w:hint="eastAsia"/>
                <w:color w:val="000000" w:themeColor="text1"/>
              </w:rPr>
              <w:t>（一）环境保护工作职责。按照中共广元市机构编制委员会《关于进一步落实环境保护工作职责的通知》（广编发﹝2017﹞53号）执行。对本行业领域的环境保护工作实施监督管理，履行环境保护行业监督管理职责和本单位环境保护工作职责。</w:t>
            </w:r>
          </w:p>
          <w:p w:rsidR="00A43BAF" w:rsidRDefault="0004430B">
            <w:pPr>
              <w:snapToGrid w:val="0"/>
              <w:spacing w:line="220" w:lineRule="exact"/>
              <w:rPr>
                <w:rFonts w:ascii="宋体" w:hAnsi="宋体" w:cs="宋体"/>
                <w:color w:val="000000" w:themeColor="text1"/>
              </w:rPr>
            </w:pPr>
            <w:r>
              <w:rPr>
                <w:rFonts w:ascii="宋体" w:hAnsi="宋体" w:cs="宋体" w:hint="eastAsia"/>
                <w:color w:val="000000" w:themeColor="text1"/>
              </w:rPr>
              <w:t>（二）安全生产监管职责。按照中共广元市机构编制委员会办公室《关于进一步落实安全生产工作实施监管职责分工的通知》（广编发﹝2017﹞23号）执行。对本行业领域的安全生产工作实施监督管理，履行安全生产行业监督管理职责和本单位安全生产工作职责。</w:t>
            </w:r>
          </w:p>
        </w:tc>
      </w:tr>
    </w:tbl>
    <w:p w:rsidR="00A43BAF" w:rsidRDefault="0004430B">
      <w:pPr>
        <w:spacing w:line="540" w:lineRule="exact"/>
        <w:rPr>
          <w:rFonts w:ascii="宋体" w:hAnsi="宋体" w:cs="黑体"/>
          <w:bCs/>
          <w:color w:val="000000" w:themeColor="text1"/>
        </w:rPr>
      </w:pPr>
      <w:r>
        <w:rPr>
          <w:rFonts w:ascii="宋体" w:hAnsi="宋体" w:hint="eastAsia"/>
          <w:color w:val="000000" w:themeColor="text1"/>
        </w:rPr>
        <w:lastRenderedPageBreak/>
        <w:t>表</w:t>
      </w:r>
      <w:r>
        <w:rPr>
          <w:rFonts w:ascii="宋体" w:hAnsi="宋体"/>
          <w:color w:val="000000" w:themeColor="text1"/>
        </w:rPr>
        <w:t>2</w:t>
      </w:r>
    </w:p>
    <w:p w:rsidR="00A43BAF" w:rsidRDefault="0004430B">
      <w:pPr>
        <w:snapToGrid w:val="0"/>
        <w:spacing w:line="560" w:lineRule="exact"/>
        <w:jc w:val="center"/>
        <w:rPr>
          <w:rFonts w:ascii="方正小标宋简体" w:eastAsia="方正小标宋简体" w:hAnsi="宋体"/>
          <w:color w:val="000000" w:themeColor="text1"/>
          <w:sz w:val="44"/>
          <w:szCs w:val="44"/>
        </w:rPr>
      </w:pPr>
      <w:r>
        <w:rPr>
          <w:rFonts w:ascii="方正小标宋简体" w:eastAsia="方正小标宋简体" w:hAnsi="宋体" w:hint="eastAsia"/>
          <w:color w:val="000000" w:themeColor="text1"/>
          <w:sz w:val="44"/>
          <w:szCs w:val="44"/>
        </w:rPr>
        <w:t>行政许可项目责任清单</w:t>
      </w:r>
    </w:p>
    <w:p w:rsidR="00A43BAF" w:rsidRDefault="0004430B">
      <w:pPr>
        <w:spacing w:line="540" w:lineRule="exact"/>
        <w:rPr>
          <w:rFonts w:ascii="宋体" w:hAnsi="宋体"/>
          <w:color w:val="000000" w:themeColor="text1"/>
        </w:rPr>
      </w:pPr>
      <w:r>
        <w:rPr>
          <w:rFonts w:ascii="宋体" w:hAnsi="宋体" w:hint="eastAsia"/>
          <w:color w:val="000000" w:themeColor="text1"/>
        </w:rPr>
        <w:t>表2-1</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21"/>
        <w:gridCol w:w="7739"/>
      </w:tblGrid>
      <w:tr w:rsidR="00A43BAF">
        <w:trPr>
          <w:trHeight w:val="567"/>
          <w:jc w:val="center"/>
        </w:trPr>
        <w:tc>
          <w:tcPr>
            <w:tcW w:w="729" w:type="pct"/>
            <w:vAlign w:val="center"/>
          </w:tcPr>
          <w:p w:rsidR="00A43BAF" w:rsidRDefault="0004430B">
            <w:pPr>
              <w:spacing w:line="220" w:lineRule="exact"/>
              <w:jc w:val="center"/>
              <w:rPr>
                <w:rFonts w:ascii="宋体" w:hAnsi="宋体"/>
                <w:color w:val="000000" w:themeColor="text1"/>
              </w:rPr>
            </w:pPr>
            <w:r>
              <w:rPr>
                <w:rFonts w:ascii="宋体" w:hAnsi="宋体" w:hint="eastAsia"/>
                <w:color w:val="000000" w:themeColor="text1"/>
              </w:rPr>
              <w:t>序号</w:t>
            </w:r>
          </w:p>
        </w:tc>
        <w:tc>
          <w:tcPr>
            <w:tcW w:w="4271" w:type="pct"/>
            <w:vAlign w:val="center"/>
          </w:tcPr>
          <w:p w:rsidR="00A43BAF" w:rsidRDefault="0004430B">
            <w:pPr>
              <w:spacing w:line="220" w:lineRule="exact"/>
              <w:jc w:val="center"/>
              <w:rPr>
                <w:rFonts w:ascii="宋体" w:hAnsi="宋体"/>
                <w:color w:val="000000" w:themeColor="text1"/>
              </w:rPr>
            </w:pPr>
            <w:r>
              <w:rPr>
                <w:rFonts w:ascii="宋体" w:hAnsi="宋体" w:hint="eastAsia"/>
                <w:color w:val="000000" w:themeColor="text1"/>
              </w:rPr>
              <w:t>175</w:t>
            </w:r>
          </w:p>
        </w:tc>
      </w:tr>
      <w:tr w:rsidR="00A43BAF">
        <w:trPr>
          <w:trHeight w:val="567"/>
          <w:jc w:val="center"/>
        </w:trPr>
        <w:tc>
          <w:tcPr>
            <w:tcW w:w="729" w:type="pct"/>
            <w:vAlign w:val="center"/>
          </w:tcPr>
          <w:p w:rsidR="00A43BAF" w:rsidRDefault="0004430B">
            <w:pPr>
              <w:spacing w:line="220" w:lineRule="exact"/>
              <w:jc w:val="center"/>
              <w:rPr>
                <w:rFonts w:ascii="宋体" w:hAnsi="宋体"/>
                <w:color w:val="000000" w:themeColor="text1"/>
              </w:rPr>
            </w:pPr>
            <w:r>
              <w:rPr>
                <w:rFonts w:ascii="宋体" w:hAnsi="宋体" w:hint="eastAsia"/>
                <w:color w:val="000000" w:themeColor="text1"/>
              </w:rPr>
              <w:t>权力类型</w:t>
            </w:r>
          </w:p>
        </w:tc>
        <w:tc>
          <w:tcPr>
            <w:tcW w:w="4271" w:type="pct"/>
            <w:vAlign w:val="center"/>
          </w:tcPr>
          <w:p w:rsidR="00A43BAF" w:rsidRDefault="0004430B">
            <w:pPr>
              <w:spacing w:line="220" w:lineRule="exact"/>
              <w:jc w:val="center"/>
              <w:rPr>
                <w:rFonts w:ascii="宋体" w:hAnsi="宋体"/>
                <w:color w:val="000000" w:themeColor="text1"/>
              </w:rPr>
            </w:pPr>
            <w:r>
              <w:rPr>
                <w:rFonts w:ascii="宋体" w:hAnsi="宋体" w:hint="eastAsia"/>
                <w:color w:val="000000" w:themeColor="text1"/>
              </w:rPr>
              <w:t>行政许可</w:t>
            </w:r>
          </w:p>
        </w:tc>
      </w:tr>
      <w:tr w:rsidR="00A43BAF">
        <w:trPr>
          <w:trHeight w:val="567"/>
          <w:jc w:val="center"/>
        </w:trPr>
        <w:tc>
          <w:tcPr>
            <w:tcW w:w="729" w:type="pct"/>
            <w:vAlign w:val="center"/>
          </w:tcPr>
          <w:p w:rsidR="00A43BAF" w:rsidRDefault="0004430B">
            <w:pPr>
              <w:spacing w:line="220" w:lineRule="exact"/>
              <w:jc w:val="center"/>
              <w:rPr>
                <w:rFonts w:ascii="宋体" w:hAnsi="宋体"/>
                <w:color w:val="000000" w:themeColor="text1"/>
              </w:rPr>
            </w:pPr>
            <w:r>
              <w:rPr>
                <w:rFonts w:ascii="宋体" w:hAnsi="宋体" w:hint="eastAsia"/>
                <w:color w:val="000000" w:themeColor="text1"/>
              </w:rPr>
              <w:t>权力项目</w:t>
            </w:r>
          </w:p>
          <w:p w:rsidR="00A43BAF" w:rsidRDefault="0004430B">
            <w:pPr>
              <w:spacing w:line="220" w:lineRule="exact"/>
              <w:jc w:val="center"/>
              <w:rPr>
                <w:rFonts w:ascii="宋体" w:hAnsi="宋体"/>
                <w:color w:val="000000" w:themeColor="text1"/>
              </w:rPr>
            </w:pPr>
            <w:r>
              <w:rPr>
                <w:rFonts w:ascii="宋体" w:hAnsi="宋体" w:hint="eastAsia"/>
                <w:color w:val="000000" w:themeColor="text1"/>
              </w:rPr>
              <w:t>名称</w:t>
            </w:r>
          </w:p>
        </w:tc>
        <w:tc>
          <w:tcPr>
            <w:tcW w:w="4271" w:type="pct"/>
            <w:vAlign w:val="center"/>
          </w:tcPr>
          <w:p w:rsidR="00A43BAF" w:rsidRDefault="0004430B">
            <w:pPr>
              <w:spacing w:line="220" w:lineRule="exact"/>
              <w:jc w:val="center"/>
              <w:rPr>
                <w:rFonts w:ascii="宋体" w:hAnsi="宋体"/>
                <w:color w:val="000000" w:themeColor="text1"/>
              </w:rPr>
            </w:pPr>
            <w:r>
              <w:rPr>
                <w:rFonts w:ascii="宋体" w:hAnsi="宋体" w:hint="eastAsia"/>
                <w:color w:val="000000" w:themeColor="text1"/>
              </w:rPr>
              <w:t>互联网上网服务营业场所经营单位设立审批</w:t>
            </w:r>
          </w:p>
        </w:tc>
      </w:tr>
      <w:tr w:rsidR="00A43BAF">
        <w:trPr>
          <w:trHeight w:val="8411"/>
          <w:jc w:val="center"/>
        </w:trPr>
        <w:tc>
          <w:tcPr>
            <w:tcW w:w="729" w:type="pct"/>
            <w:vAlign w:val="center"/>
          </w:tcPr>
          <w:p w:rsidR="00A43BAF" w:rsidRDefault="0004430B">
            <w:pPr>
              <w:spacing w:line="220" w:lineRule="exact"/>
              <w:jc w:val="center"/>
              <w:rPr>
                <w:rFonts w:ascii="宋体" w:hAnsi="宋体"/>
                <w:color w:val="000000" w:themeColor="text1"/>
              </w:rPr>
            </w:pPr>
            <w:r>
              <w:rPr>
                <w:rFonts w:ascii="宋体" w:hAnsi="宋体" w:hint="eastAsia"/>
                <w:color w:val="000000" w:themeColor="text1"/>
              </w:rPr>
              <w:t>实施依据</w:t>
            </w:r>
          </w:p>
        </w:tc>
        <w:tc>
          <w:tcPr>
            <w:tcW w:w="4271" w:type="pct"/>
            <w:vAlign w:val="center"/>
          </w:tcPr>
          <w:p w:rsidR="00A43BAF" w:rsidRDefault="0004430B">
            <w:pPr>
              <w:spacing w:line="220" w:lineRule="exact"/>
              <w:jc w:val="left"/>
              <w:rPr>
                <w:rFonts w:ascii="宋体" w:hAnsi="宋体"/>
                <w:color w:val="000000" w:themeColor="text1"/>
              </w:rPr>
            </w:pPr>
            <w:r>
              <w:rPr>
                <w:rFonts w:ascii="宋体" w:hAnsi="宋体" w:hint="eastAsia"/>
                <w:color w:val="000000" w:themeColor="text1"/>
              </w:rPr>
              <w:t>1.《互联网上网服务营业场所管理条例》第二条“本条例所称互联网上网服务营业场所，是指通过计算机等装置向公众提供互联网上网服务的网吧、电脑休闲室等营业性场所。学校、图书馆等单位内部附设的为特定对象获取资料、信息提供上网服务的场所，应当遵守有关法律、法规，不适用本条例”。</w:t>
            </w:r>
          </w:p>
          <w:p w:rsidR="00A43BAF" w:rsidRDefault="0004430B">
            <w:pPr>
              <w:spacing w:line="220" w:lineRule="exact"/>
              <w:jc w:val="left"/>
              <w:rPr>
                <w:rFonts w:ascii="宋体" w:hAnsi="宋体"/>
                <w:color w:val="000000" w:themeColor="text1"/>
              </w:rPr>
            </w:pPr>
            <w:r>
              <w:rPr>
                <w:rFonts w:ascii="宋体" w:hAnsi="宋体"/>
                <w:color w:val="000000" w:themeColor="text1"/>
              </w:rPr>
              <w:t>2.</w:t>
            </w:r>
            <w:r>
              <w:rPr>
                <w:rFonts w:ascii="宋体" w:hAnsi="宋体" w:hint="eastAsia"/>
                <w:color w:val="000000" w:themeColor="text1"/>
              </w:rPr>
              <w:t>《互联网上网服务营业场所管理条例》第四条“县级以上人民政府文化行政部门负责互联网上网服务营业场所经营单位的设立审批，并负责对依法设立的互联网上网服务营业场所经营单位经营活动的监督管理”。</w:t>
            </w:r>
          </w:p>
          <w:p w:rsidR="00A43BAF" w:rsidRDefault="0004430B">
            <w:pPr>
              <w:spacing w:line="220" w:lineRule="exact"/>
              <w:jc w:val="left"/>
              <w:rPr>
                <w:rFonts w:ascii="宋体" w:hAnsi="宋体"/>
                <w:color w:val="000000" w:themeColor="text1"/>
              </w:rPr>
            </w:pPr>
            <w:r>
              <w:rPr>
                <w:rFonts w:ascii="宋体" w:hAnsi="宋体" w:hint="eastAsia"/>
                <w:color w:val="000000" w:themeColor="text1"/>
              </w:rPr>
              <w:t>3</w:t>
            </w:r>
            <w:r>
              <w:rPr>
                <w:rFonts w:ascii="宋体" w:hAnsi="宋体"/>
                <w:color w:val="000000" w:themeColor="text1"/>
              </w:rPr>
              <w:t>.</w:t>
            </w:r>
            <w:r>
              <w:rPr>
                <w:rFonts w:ascii="宋体" w:hAnsi="宋体" w:hint="eastAsia"/>
                <w:color w:val="000000" w:themeColor="text1"/>
              </w:rPr>
              <w:t>《互联网上网服务营业场所管理条例》第九条“中学、小学校园周围</w:t>
            </w:r>
            <w:r>
              <w:rPr>
                <w:rFonts w:ascii="宋体" w:hAnsi="宋体"/>
                <w:color w:val="000000" w:themeColor="text1"/>
              </w:rPr>
              <w:t>200</w:t>
            </w:r>
            <w:r>
              <w:rPr>
                <w:rFonts w:ascii="宋体" w:hAnsi="宋体" w:hint="eastAsia"/>
                <w:color w:val="000000" w:themeColor="text1"/>
              </w:rPr>
              <w:t>米范围内和居民住宅楼</w:t>
            </w:r>
            <w:r>
              <w:rPr>
                <w:rFonts w:ascii="宋体" w:hAnsi="宋体"/>
                <w:color w:val="000000" w:themeColor="text1"/>
              </w:rPr>
              <w:t>(</w:t>
            </w:r>
            <w:r>
              <w:rPr>
                <w:rFonts w:ascii="宋体" w:hAnsi="宋体" w:hint="eastAsia"/>
                <w:color w:val="000000" w:themeColor="text1"/>
              </w:rPr>
              <w:t>院</w:t>
            </w:r>
            <w:r>
              <w:rPr>
                <w:rFonts w:ascii="宋体" w:hAnsi="宋体"/>
                <w:color w:val="000000" w:themeColor="text1"/>
              </w:rPr>
              <w:t>)</w:t>
            </w:r>
            <w:r>
              <w:rPr>
                <w:rFonts w:ascii="宋体" w:hAnsi="宋体" w:hint="eastAsia"/>
                <w:color w:val="000000" w:themeColor="text1"/>
              </w:rPr>
              <w:t>内不得设立互联网上网服务营业场所”。</w:t>
            </w:r>
          </w:p>
          <w:p w:rsidR="00A43BAF" w:rsidRDefault="0004430B">
            <w:pPr>
              <w:spacing w:line="220" w:lineRule="exact"/>
              <w:jc w:val="left"/>
              <w:rPr>
                <w:rFonts w:ascii="宋体" w:hAnsi="宋体"/>
                <w:color w:val="000000" w:themeColor="text1"/>
              </w:rPr>
            </w:pPr>
            <w:r>
              <w:rPr>
                <w:rFonts w:ascii="宋体" w:hAnsi="宋体" w:hint="eastAsia"/>
                <w:color w:val="000000" w:themeColor="text1"/>
              </w:rPr>
              <w:t>4</w:t>
            </w:r>
            <w:r>
              <w:rPr>
                <w:rFonts w:ascii="宋体" w:hAnsi="宋体"/>
                <w:color w:val="000000" w:themeColor="text1"/>
              </w:rPr>
              <w:t>.</w:t>
            </w:r>
            <w:r>
              <w:rPr>
                <w:rFonts w:ascii="宋体" w:hAnsi="宋体" w:hint="eastAsia"/>
                <w:color w:val="000000" w:themeColor="text1"/>
              </w:rPr>
              <w:t>《互联网上网服务营业场所管理条例》第十一条“文化行政部门应当自收到申请之日起</w:t>
            </w:r>
            <w:r>
              <w:rPr>
                <w:rFonts w:ascii="宋体" w:hAnsi="宋体"/>
                <w:color w:val="000000" w:themeColor="text1"/>
              </w:rPr>
              <w:t>20</w:t>
            </w:r>
            <w:r>
              <w:rPr>
                <w:rFonts w:ascii="宋体" w:hAnsi="宋体" w:hint="eastAsia"/>
                <w:color w:val="000000" w:themeColor="text1"/>
              </w:rPr>
              <w:t>个工作日内作出决定；经审查，符合条件的，发给同意筹建的批准文件。申请人完成筹建后，持同意筹建的批准文件到同级公安机关申请信息网络安全和消防安全审核。公安机关应当自收到申请之日起</w:t>
            </w:r>
            <w:r>
              <w:rPr>
                <w:rFonts w:ascii="宋体" w:hAnsi="宋体"/>
                <w:color w:val="000000" w:themeColor="text1"/>
              </w:rPr>
              <w:t>20</w:t>
            </w:r>
            <w:r>
              <w:rPr>
                <w:rFonts w:ascii="宋体" w:hAnsi="宋体" w:hint="eastAsia"/>
                <w:color w:val="000000" w:themeColor="text1"/>
              </w:rPr>
              <w:t>个工作日内作出决定；经实地检查并审核合格的，发给批准文件。申请人持公安机关批准文件向文化行政部门申请最终审核。文化行政部门应当自收到申请之日起</w:t>
            </w:r>
            <w:r>
              <w:rPr>
                <w:rFonts w:ascii="宋体" w:hAnsi="宋体"/>
                <w:color w:val="000000" w:themeColor="text1"/>
              </w:rPr>
              <w:t>15</w:t>
            </w:r>
            <w:r>
              <w:rPr>
                <w:rFonts w:ascii="宋体" w:hAnsi="宋体" w:hint="eastAsia"/>
                <w:color w:val="000000" w:themeColor="text1"/>
              </w:rPr>
              <w:t>个工作日内依据本条例第八条的规定作出决定；经实地检查并审核合格的，发给《网络文化经营许可证》。对申请人的申请，文化行政部门经审查不符合条件的，或者公安机关经审核不合格的，应当分别向申请人书面说明理由”。</w:t>
            </w:r>
          </w:p>
          <w:p w:rsidR="00A43BAF" w:rsidRDefault="0004430B">
            <w:pPr>
              <w:spacing w:line="220" w:lineRule="exact"/>
              <w:jc w:val="left"/>
              <w:rPr>
                <w:rFonts w:ascii="宋体" w:hAnsi="宋体"/>
                <w:color w:val="000000" w:themeColor="text1"/>
              </w:rPr>
            </w:pPr>
            <w:r>
              <w:rPr>
                <w:rFonts w:ascii="宋体" w:hAnsi="宋体" w:hint="eastAsia"/>
                <w:color w:val="000000" w:themeColor="text1"/>
              </w:rPr>
              <w:t>5</w:t>
            </w:r>
            <w:r>
              <w:rPr>
                <w:rFonts w:ascii="宋体" w:hAnsi="宋体"/>
                <w:color w:val="000000" w:themeColor="text1"/>
              </w:rPr>
              <w:t>.</w:t>
            </w:r>
            <w:r>
              <w:rPr>
                <w:rFonts w:ascii="宋体" w:hAnsi="宋体" w:hint="eastAsia"/>
                <w:color w:val="000000" w:themeColor="text1"/>
              </w:rPr>
              <w:t>《互联网上网服务营业场所管理条例》第十三条“互联网上网服务营业场所经营单位变更营业场所地址或者对营业场所进行改建、扩建，变更计算机数量或者其他重要事项的，应当经原审核机关同意。互联网上网服务营业场所经营单位变更名称、住所、法定代表人或者主要负责人、注册资本、网络地址或者终止经营活动的，应当依法到工商行政管理部门办理变更登记或者注销登记，并到文化行政部门、公安机关办理有关手续或者备案”。</w:t>
            </w:r>
          </w:p>
          <w:p w:rsidR="00A43BAF" w:rsidRDefault="0004430B">
            <w:pPr>
              <w:spacing w:line="220" w:lineRule="exact"/>
              <w:jc w:val="left"/>
              <w:rPr>
                <w:rFonts w:ascii="宋体" w:hAnsi="宋体"/>
                <w:color w:val="000000" w:themeColor="text1"/>
              </w:rPr>
            </w:pPr>
            <w:r>
              <w:rPr>
                <w:rFonts w:ascii="宋体" w:hAnsi="宋体" w:hint="eastAsia"/>
                <w:color w:val="000000" w:themeColor="text1"/>
              </w:rPr>
              <w:t>6</w:t>
            </w:r>
            <w:r>
              <w:rPr>
                <w:rFonts w:ascii="宋体" w:hAnsi="宋体"/>
                <w:color w:val="000000" w:themeColor="text1"/>
              </w:rPr>
              <w:t>.</w:t>
            </w:r>
            <w:r>
              <w:rPr>
                <w:rFonts w:ascii="宋体" w:hAnsi="宋体" w:hint="eastAsia"/>
                <w:color w:val="000000" w:themeColor="text1"/>
              </w:rPr>
              <w:t>文化部关于印发《公众聚集文化经营场所审核公示暂行办法》的通知第四条“受理开办经营场所申请的文化行政部门，应当自收到申请之日起</w:t>
            </w:r>
            <w:r>
              <w:rPr>
                <w:rFonts w:ascii="宋体" w:hAnsi="宋体"/>
                <w:color w:val="000000" w:themeColor="text1"/>
              </w:rPr>
              <w:t>5</w:t>
            </w:r>
            <w:r>
              <w:rPr>
                <w:rFonts w:ascii="宋体" w:hAnsi="宋体" w:hint="eastAsia"/>
                <w:color w:val="000000" w:themeColor="text1"/>
              </w:rPr>
              <w:t>个工作日内，按照国家有关规定对申请进行初审。初审合格的，应当立即将申请开办的经营场所的有关情况公示。初审不合格的，退回申请人并说明理由。第七条　文化行政部门自公示之日起</w:t>
            </w:r>
            <w:r>
              <w:rPr>
                <w:rFonts w:ascii="宋体" w:hAnsi="宋体"/>
                <w:color w:val="000000" w:themeColor="text1"/>
              </w:rPr>
              <w:t>10</w:t>
            </w:r>
            <w:r>
              <w:rPr>
                <w:rFonts w:ascii="宋体" w:hAnsi="宋体" w:hint="eastAsia"/>
                <w:color w:val="000000" w:themeColor="text1"/>
              </w:rPr>
              <w:t>个工作日内受理社会反馈意见”。</w:t>
            </w:r>
          </w:p>
          <w:p w:rsidR="00A43BAF" w:rsidRDefault="0004430B">
            <w:pPr>
              <w:spacing w:line="220" w:lineRule="exact"/>
              <w:jc w:val="left"/>
              <w:rPr>
                <w:rFonts w:ascii="宋体" w:hAnsi="宋体"/>
                <w:color w:val="000000" w:themeColor="text1"/>
              </w:rPr>
            </w:pPr>
            <w:r>
              <w:rPr>
                <w:rFonts w:ascii="宋体" w:hAnsi="宋体" w:hint="eastAsia"/>
                <w:color w:val="000000" w:themeColor="text1"/>
              </w:rPr>
              <w:t>7</w:t>
            </w:r>
            <w:r>
              <w:rPr>
                <w:rFonts w:ascii="宋体" w:hAnsi="宋体"/>
                <w:color w:val="000000" w:themeColor="text1"/>
              </w:rPr>
              <w:t>.</w:t>
            </w:r>
            <w:r>
              <w:rPr>
                <w:rFonts w:ascii="宋体" w:hAnsi="宋体" w:hint="eastAsia"/>
                <w:color w:val="000000" w:themeColor="text1"/>
              </w:rPr>
              <w:t>《文化部关于落实“先照后证”改进文化市场行政审批工作的通知》（二）简化申报材料。在受理《营业性演出许可证》、《娱乐经营许可证》、《网络文化经营许可证》申请业务时，工商行政部门已登记核准的经营主体名称、住所、注册资本、经济类型、法定代表人或者主要负责人等事项，以营业执照载明内容为准，文化行政部门不再要求提供办理营业执照时已经提供的材料。</w:t>
            </w:r>
          </w:p>
          <w:p w:rsidR="00A43BAF" w:rsidRDefault="0004430B">
            <w:pPr>
              <w:spacing w:line="220" w:lineRule="exact"/>
              <w:jc w:val="left"/>
              <w:rPr>
                <w:rFonts w:ascii="宋体" w:hAnsi="宋体"/>
                <w:color w:val="000000" w:themeColor="text1"/>
              </w:rPr>
            </w:pPr>
            <w:r>
              <w:rPr>
                <w:rFonts w:ascii="宋体" w:hAnsi="宋体" w:hint="eastAsia"/>
                <w:color w:val="000000" w:themeColor="text1"/>
              </w:rPr>
              <w:t>8</w:t>
            </w:r>
            <w:r>
              <w:rPr>
                <w:rFonts w:ascii="宋体" w:hAnsi="宋体"/>
                <w:color w:val="000000" w:themeColor="text1"/>
              </w:rPr>
              <w:t>.</w:t>
            </w:r>
            <w:r>
              <w:rPr>
                <w:rFonts w:ascii="宋体" w:hAnsi="宋体" w:hint="eastAsia"/>
                <w:color w:val="000000" w:themeColor="text1"/>
              </w:rPr>
              <w:t>《中华人民共和国行政许可法》第四十六条“法律、法规、规章规定实施行政许可应当听证的事项，或者行政机关认为需要听证的其他涉及公共利益的重大行政许可事项，行政机关应当向社会公告，并举行听证”。</w:t>
            </w:r>
          </w:p>
        </w:tc>
      </w:tr>
      <w:tr w:rsidR="00A43BAF">
        <w:trPr>
          <w:trHeight w:val="567"/>
          <w:jc w:val="center"/>
        </w:trPr>
        <w:tc>
          <w:tcPr>
            <w:tcW w:w="729" w:type="pct"/>
            <w:vAlign w:val="center"/>
          </w:tcPr>
          <w:p w:rsidR="00A43BAF" w:rsidRDefault="0004430B">
            <w:pPr>
              <w:spacing w:line="220" w:lineRule="exact"/>
              <w:jc w:val="center"/>
              <w:rPr>
                <w:rFonts w:ascii="宋体" w:hAnsi="宋体"/>
                <w:color w:val="000000" w:themeColor="text1"/>
              </w:rPr>
            </w:pPr>
            <w:r>
              <w:rPr>
                <w:rFonts w:ascii="宋体" w:hAnsi="宋体" w:hint="eastAsia"/>
                <w:color w:val="000000" w:themeColor="text1"/>
              </w:rPr>
              <w:t>责任主体</w:t>
            </w:r>
          </w:p>
        </w:tc>
        <w:tc>
          <w:tcPr>
            <w:tcW w:w="4271" w:type="pct"/>
            <w:vAlign w:val="center"/>
          </w:tcPr>
          <w:p w:rsidR="00A43BAF" w:rsidRDefault="0004430B">
            <w:pPr>
              <w:spacing w:line="220" w:lineRule="exact"/>
              <w:jc w:val="center"/>
              <w:rPr>
                <w:rFonts w:ascii="宋体" w:hAnsi="宋体"/>
                <w:color w:val="000000" w:themeColor="text1"/>
              </w:rPr>
            </w:pPr>
            <w:r>
              <w:rPr>
                <w:rFonts w:ascii="宋体" w:hAnsi="宋体" w:hint="eastAsia"/>
                <w:color w:val="000000" w:themeColor="text1"/>
              </w:rPr>
              <w:t>产业发展股</w:t>
            </w:r>
          </w:p>
        </w:tc>
      </w:tr>
      <w:tr w:rsidR="00A43BAF">
        <w:trPr>
          <w:trHeight w:val="2055"/>
          <w:jc w:val="center"/>
        </w:trPr>
        <w:tc>
          <w:tcPr>
            <w:tcW w:w="729" w:type="pct"/>
            <w:vAlign w:val="center"/>
          </w:tcPr>
          <w:p w:rsidR="00A43BAF" w:rsidRDefault="0004430B">
            <w:pPr>
              <w:spacing w:line="220" w:lineRule="exact"/>
              <w:jc w:val="center"/>
              <w:rPr>
                <w:rFonts w:ascii="宋体" w:hAnsi="宋体"/>
                <w:color w:val="000000" w:themeColor="text1"/>
              </w:rPr>
            </w:pPr>
            <w:r>
              <w:rPr>
                <w:rFonts w:ascii="宋体" w:hAnsi="宋体" w:hint="eastAsia"/>
                <w:color w:val="000000" w:themeColor="text1"/>
              </w:rPr>
              <w:lastRenderedPageBreak/>
              <w:t>责任事项</w:t>
            </w:r>
          </w:p>
        </w:tc>
        <w:tc>
          <w:tcPr>
            <w:tcW w:w="4271" w:type="pct"/>
            <w:vAlign w:val="center"/>
          </w:tcPr>
          <w:p w:rsidR="00A43BAF" w:rsidRDefault="0004430B">
            <w:pPr>
              <w:spacing w:line="220" w:lineRule="exact"/>
              <w:jc w:val="left"/>
              <w:rPr>
                <w:rFonts w:ascii="宋体" w:hAnsi="宋体"/>
                <w:color w:val="000000" w:themeColor="text1"/>
              </w:rPr>
            </w:pPr>
            <w:r>
              <w:rPr>
                <w:rFonts w:ascii="宋体" w:hAnsi="宋体"/>
                <w:color w:val="000000" w:themeColor="text1"/>
              </w:rPr>
              <w:t>1.</w:t>
            </w:r>
            <w:r>
              <w:rPr>
                <w:rFonts w:ascii="宋体" w:hAnsi="宋体" w:hint="eastAsia"/>
                <w:color w:val="000000" w:themeColor="text1"/>
              </w:rPr>
              <w:t>受理责任：公示应当提交的材料目录和示范文本，一次性告知申请人需要补正的材料，依法受理或者不予受理并出具书面凭证。</w:t>
            </w:r>
          </w:p>
          <w:p w:rsidR="00A43BAF" w:rsidRDefault="0004430B">
            <w:pPr>
              <w:spacing w:line="220" w:lineRule="exact"/>
              <w:jc w:val="left"/>
              <w:rPr>
                <w:rFonts w:ascii="宋体" w:hAnsi="宋体"/>
                <w:color w:val="000000" w:themeColor="text1"/>
              </w:rPr>
            </w:pPr>
            <w:r>
              <w:rPr>
                <w:rFonts w:ascii="宋体" w:hAnsi="宋体"/>
                <w:color w:val="000000" w:themeColor="text1"/>
              </w:rPr>
              <w:t>2.</w:t>
            </w:r>
            <w:r>
              <w:rPr>
                <w:rFonts w:ascii="宋体" w:hAnsi="宋体" w:hint="eastAsia"/>
                <w:color w:val="000000" w:themeColor="text1"/>
              </w:rPr>
              <w:t>审查责任：按照《互联网文化管理暂行规定》（文化部令第</w:t>
            </w:r>
            <w:r>
              <w:rPr>
                <w:rFonts w:ascii="宋体" w:hAnsi="宋体"/>
                <w:color w:val="000000" w:themeColor="text1"/>
              </w:rPr>
              <w:t>51</w:t>
            </w:r>
            <w:r>
              <w:rPr>
                <w:rFonts w:ascii="宋体" w:hAnsi="宋体" w:hint="eastAsia"/>
                <w:color w:val="000000" w:themeColor="text1"/>
              </w:rPr>
              <w:t>号）有关规定，主办科室对提交的书面材料进行审查后，提出审核意见报主管局领导审批。</w:t>
            </w:r>
          </w:p>
          <w:p w:rsidR="00A43BAF" w:rsidRDefault="0004430B">
            <w:pPr>
              <w:spacing w:line="220" w:lineRule="exact"/>
              <w:jc w:val="left"/>
              <w:rPr>
                <w:rFonts w:ascii="宋体" w:hAnsi="宋体"/>
                <w:color w:val="000000" w:themeColor="text1"/>
              </w:rPr>
            </w:pPr>
            <w:r>
              <w:rPr>
                <w:rFonts w:ascii="宋体" w:hAnsi="宋体"/>
                <w:color w:val="000000" w:themeColor="text1"/>
              </w:rPr>
              <w:t>3.</w:t>
            </w:r>
            <w:r>
              <w:rPr>
                <w:rFonts w:ascii="宋体" w:hAnsi="宋体" w:hint="eastAsia"/>
                <w:color w:val="000000" w:themeColor="text1"/>
              </w:rPr>
              <w:t>决定责任：作出准予或者不予行政许可的决定，准予许可的应当予以信息公开，不予许可的应当书面说明理由并告知申请人救济渠道。</w:t>
            </w:r>
          </w:p>
          <w:p w:rsidR="00A43BAF" w:rsidRDefault="0004430B">
            <w:pPr>
              <w:spacing w:line="220" w:lineRule="exact"/>
              <w:jc w:val="left"/>
              <w:rPr>
                <w:rFonts w:ascii="宋体" w:hAnsi="宋体"/>
                <w:color w:val="000000" w:themeColor="text1"/>
              </w:rPr>
            </w:pPr>
            <w:r>
              <w:rPr>
                <w:rFonts w:ascii="宋体" w:hAnsi="宋体"/>
                <w:color w:val="000000" w:themeColor="text1"/>
              </w:rPr>
              <w:t>4.</w:t>
            </w:r>
            <w:r>
              <w:rPr>
                <w:rFonts w:ascii="宋体" w:hAnsi="宋体" w:hint="eastAsia"/>
                <w:color w:val="000000" w:themeColor="text1"/>
              </w:rPr>
              <w:t>事后监管责任：建立健全监督制度，对经营性互联网文化活动进行定期和不定期检查，履行监督责任。</w:t>
            </w:r>
          </w:p>
          <w:p w:rsidR="00A43BAF" w:rsidRDefault="0004430B">
            <w:pPr>
              <w:spacing w:line="220" w:lineRule="exact"/>
              <w:jc w:val="left"/>
              <w:rPr>
                <w:rFonts w:ascii="宋体" w:hAnsi="宋体"/>
                <w:color w:val="000000" w:themeColor="text1"/>
              </w:rPr>
            </w:pPr>
            <w:r>
              <w:rPr>
                <w:rFonts w:ascii="宋体" w:hAnsi="宋体"/>
                <w:color w:val="000000" w:themeColor="text1"/>
              </w:rPr>
              <w:t>5.</w:t>
            </w:r>
            <w:r>
              <w:rPr>
                <w:rFonts w:ascii="宋体" w:hAnsi="宋体" w:hint="eastAsia"/>
                <w:color w:val="000000" w:themeColor="text1"/>
              </w:rPr>
              <w:t>其他责任：法律法规规章规定应当履行的其他责任。</w:t>
            </w:r>
          </w:p>
        </w:tc>
      </w:tr>
      <w:tr w:rsidR="00A43BAF">
        <w:trPr>
          <w:trHeight w:val="1351"/>
          <w:jc w:val="center"/>
        </w:trPr>
        <w:tc>
          <w:tcPr>
            <w:tcW w:w="729" w:type="pct"/>
            <w:vAlign w:val="center"/>
          </w:tcPr>
          <w:p w:rsidR="00A43BAF" w:rsidRDefault="0004430B">
            <w:pPr>
              <w:spacing w:line="220" w:lineRule="exact"/>
              <w:jc w:val="center"/>
              <w:rPr>
                <w:rFonts w:ascii="宋体" w:hAnsi="宋体"/>
                <w:color w:val="000000" w:themeColor="text1"/>
              </w:rPr>
            </w:pPr>
            <w:r>
              <w:rPr>
                <w:rFonts w:ascii="宋体" w:hAnsi="宋体" w:hint="eastAsia"/>
                <w:color w:val="000000" w:themeColor="text1"/>
              </w:rPr>
              <w:t>追责情形</w:t>
            </w:r>
          </w:p>
        </w:tc>
        <w:tc>
          <w:tcPr>
            <w:tcW w:w="4271" w:type="pct"/>
            <w:vAlign w:val="center"/>
          </w:tcPr>
          <w:p w:rsidR="00A43BAF" w:rsidRDefault="0004430B">
            <w:pPr>
              <w:spacing w:line="220" w:lineRule="exact"/>
              <w:jc w:val="left"/>
              <w:rPr>
                <w:rFonts w:ascii="宋体" w:hAnsi="宋体"/>
                <w:color w:val="000000" w:themeColor="text1"/>
              </w:rPr>
            </w:pPr>
            <w:r>
              <w:rPr>
                <w:rFonts w:ascii="宋体" w:hAnsi="宋体" w:hint="eastAsia"/>
                <w:color w:val="000000" w:themeColor="text1"/>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A43BAF">
        <w:trPr>
          <w:trHeight w:val="567"/>
          <w:jc w:val="center"/>
        </w:trPr>
        <w:tc>
          <w:tcPr>
            <w:tcW w:w="729" w:type="pct"/>
            <w:vAlign w:val="center"/>
          </w:tcPr>
          <w:p w:rsidR="00A43BAF" w:rsidRDefault="0004430B">
            <w:pPr>
              <w:spacing w:line="220" w:lineRule="exact"/>
              <w:jc w:val="center"/>
              <w:rPr>
                <w:rFonts w:ascii="宋体" w:hAnsi="宋体"/>
                <w:color w:val="000000" w:themeColor="text1"/>
              </w:rPr>
            </w:pPr>
            <w:r>
              <w:rPr>
                <w:rFonts w:ascii="宋体" w:hAnsi="宋体" w:hint="eastAsia"/>
                <w:color w:val="000000" w:themeColor="text1"/>
              </w:rPr>
              <w:t>监督电话</w:t>
            </w:r>
          </w:p>
        </w:tc>
        <w:tc>
          <w:tcPr>
            <w:tcW w:w="4271" w:type="pct"/>
            <w:vAlign w:val="center"/>
          </w:tcPr>
          <w:p w:rsidR="00A43BAF" w:rsidRDefault="0004430B">
            <w:pPr>
              <w:spacing w:line="220" w:lineRule="exact"/>
              <w:jc w:val="center"/>
              <w:rPr>
                <w:rFonts w:ascii="宋体" w:hAnsi="宋体"/>
                <w:color w:val="000000" w:themeColor="text1"/>
              </w:rPr>
            </w:pPr>
            <w:r>
              <w:rPr>
                <w:rFonts w:ascii="宋体" w:hAnsi="宋体" w:cs="宋体" w:hint="eastAsia"/>
                <w:bCs/>
                <w:color w:val="000000" w:themeColor="text1"/>
              </w:rPr>
              <w:t>（0839）-3300505</w:t>
            </w:r>
          </w:p>
        </w:tc>
      </w:tr>
    </w:tbl>
    <w:p w:rsidR="00A43BAF" w:rsidRDefault="0004430B">
      <w:pPr>
        <w:spacing w:line="540" w:lineRule="exact"/>
        <w:rPr>
          <w:rFonts w:ascii="宋体" w:hAnsi="宋体"/>
          <w:color w:val="000000" w:themeColor="text1"/>
        </w:rPr>
      </w:pPr>
      <w:r>
        <w:rPr>
          <w:rFonts w:ascii="宋体" w:hAnsi="宋体" w:hint="eastAsia"/>
          <w:color w:val="000000" w:themeColor="text1"/>
        </w:rPr>
        <w:t>表2-2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97"/>
        <w:gridCol w:w="7763"/>
      </w:tblGrid>
      <w:tr w:rsidR="00A43BAF">
        <w:trPr>
          <w:trHeight w:val="21"/>
        </w:trPr>
        <w:tc>
          <w:tcPr>
            <w:tcW w:w="716" w:type="pct"/>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序号</w:t>
            </w:r>
          </w:p>
        </w:tc>
        <w:tc>
          <w:tcPr>
            <w:tcW w:w="4284" w:type="pct"/>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176</w:t>
            </w:r>
          </w:p>
        </w:tc>
      </w:tr>
      <w:tr w:rsidR="00A43BAF">
        <w:trPr>
          <w:trHeight w:val="10"/>
        </w:trPr>
        <w:tc>
          <w:tcPr>
            <w:tcW w:w="716" w:type="pct"/>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权力类型</w:t>
            </w:r>
          </w:p>
        </w:tc>
        <w:tc>
          <w:tcPr>
            <w:tcW w:w="4284" w:type="pct"/>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行政许可</w:t>
            </w:r>
          </w:p>
        </w:tc>
      </w:tr>
      <w:tr w:rsidR="00A43BAF">
        <w:trPr>
          <w:trHeight w:val="20"/>
        </w:trPr>
        <w:tc>
          <w:tcPr>
            <w:tcW w:w="716" w:type="pct"/>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权力项目</w:t>
            </w:r>
          </w:p>
          <w:p w:rsidR="00A43BAF" w:rsidRDefault="0004430B">
            <w:pPr>
              <w:spacing w:line="240" w:lineRule="exact"/>
              <w:jc w:val="center"/>
              <w:rPr>
                <w:rFonts w:ascii="宋体" w:hAnsi="宋体"/>
                <w:color w:val="000000" w:themeColor="text1"/>
              </w:rPr>
            </w:pPr>
            <w:r>
              <w:rPr>
                <w:rFonts w:ascii="宋体" w:hAnsi="宋体" w:hint="eastAsia"/>
                <w:color w:val="000000" w:themeColor="text1"/>
              </w:rPr>
              <w:t>名称</w:t>
            </w:r>
          </w:p>
        </w:tc>
        <w:tc>
          <w:tcPr>
            <w:tcW w:w="4284" w:type="pct"/>
            <w:vAlign w:val="center"/>
          </w:tcPr>
          <w:p w:rsidR="00A43BAF" w:rsidRDefault="0004430B">
            <w:pPr>
              <w:spacing w:line="240" w:lineRule="exact"/>
              <w:jc w:val="center"/>
              <w:rPr>
                <w:rFonts w:ascii="宋体" w:hAnsi="宋体"/>
                <w:color w:val="000000" w:themeColor="text1"/>
              </w:rPr>
            </w:pPr>
            <w:r>
              <w:rPr>
                <w:rFonts w:ascii="宋体" w:hAnsi="宋体" w:cs="宋体" w:hint="eastAsia"/>
                <w:bCs/>
                <w:color w:val="000000" w:themeColor="text1"/>
              </w:rPr>
              <w:t>营业性演出审批</w:t>
            </w:r>
          </w:p>
        </w:tc>
      </w:tr>
      <w:tr w:rsidR="00A43BAF">
        <w:trPr>
          <w:trHeight w:val="228"/>
        </w:trPr>
        <w:tc>
          <w:tcPr>
            <w:tcW w:w="716" w:type="pct"/>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实施依据</w:t>
            </w:r>
          </w:p>
        </w:tc>
        <w:tc>
          <w:tcPr>
            <w:tcW w:w="4284" w:type="pct"/>
            <w:vAlign w:val="center"/>
          </w:tcPr>
          <w:p w:rsidR="00A43BAF" w:rsidRDefault="0004430B">
            <w:pPr>
              <w:spacing w:line="240" w:lineRule="exact"/>
              <w:ind w:firstLineChars="200" w:firstLine="420"/>
              <w:rPr>
                <w:rFonts w:ascii="宋体" w:hAnsi="宋体"/>
                <w:color w:val="000000" w:themeColor="text1"/>
              </w:rPr>
            </w:pPr>
            <w:r>
              <w:rPr>
                <w:rFonts w:ascii="宋体" w:hAnsi="宋体" w:cs="宋体" w:hint="eastAsia"/>
                <w:bCs/>
                <w:color w:val="000000" w:themeColor="text1"/>
                <w:kern w:val="0"/>
              </w:rPr>
              <w:t>《营业性演出管理条例》第十三条“</w:t>
            </w:r>
            <w:r>
              <w:rPr>
                <w:rFonts w:ascii="宋体" w:hAnsi="宋体" w:cs="宋体" w:hint="eastAsia"/>
                <w:bCs/>
                <w:color w:val="000000" w:themeColor="text1"/>
              </w:rPr>
              <w:t>举办营业性演出，应当向演出所在地县级人民政府文化主管部门提出申请。</w:t>
            </w:r>
            <w:r>
              <w:rPr>
                <w:rFonts w:ascii="宋体" w:hAnsi="宋体" w:cs="宋体" w:hint="eastAsia"/>
                <w:bCs/>
                <w:color w:val="000000" w:themeColor="text1"/>
                <w:kern w:val="0"/>
              </w:rPr>
              <w:t>”</w:t>
            </w:r>
          </w:p>
        </w:tc>
      </w:tr>
      <w:tr w:rsidR="00A43BAF">
        <w:trPr>
          <w:trHeight w:val="36"/>
        </w:trPr>
        <w:tc>
          <w:tcPr>
            <w:tcW w:w="716" w:type="pct"/>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责任主体</w:t>
            </w:r>
          </w:p>
        </w:tc>
        <w:tc>
          <w:tcPr>
            <w:tcW w:w="4284" w:type="pct"/>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产业发展股</w:t>
            </w:r>
          </w:p>
        </w:tc>
      </w:tr>
      <w:tr w:rsidR="00A43BAF">
        <w:trPr>
          <w:trHeight w:val="548"/>
        </w:trPr>
        <w:tc>
          <w:tcPr>
            <w:tcW w:w="716" w:type="pct"/>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责任事项</w:t>
            </w:r>
          </w:p>
        </w:tc>
        <w:tc>
          <w:tcPr>
            <w:tcW w:w="4284" w:type="pct"/>
            <w:vAlign w:val="center"/>
          </w:tcPr>
          <w:p w:rsidR="00A43BAF" w:rsidRDefault="0004430B">
            <w:pPr>
              <w:spacing w:line="240" w:lineRule="exact"/>
              <w:jc w:val="left"/>
              <w:rPr>
                <w:rFonts w:ascii="宋体" w:hAnsi="宋体"/>
                <w:color w:val="000000" w:themeColor="text1"/>
              </w:rPr>
            </w:pPr>
            <w:r>
              <w:rPr>
                <w:rFonts w:ascii="宋体" w:hAnsi="宋体"/>
                <w:color w:val="000000" w:themeColor="text1"/>
              </w:rPr>
              <w:t>1.</w:t>
            </w:r>
            <w:r>
              <w:rPr>
                <w:rFonts w:ascii="宋体" w:hAnsi="宋体" w:hint="eastAsia"/>
                <w:color w:val="000000" w:themeColor="text1"/>
              </w:rPr>
              <w:t>受理责任：公示应当提交的材料目录和示范文本，一次性告知申请人需要补正的材料，依法受理或者不予受理并出具书面凭证。</w:t>
            </w:r>
          </w:p>
          <w:p w:rsidR="00A43BAF" w:rsidRDefault="0004430B">
            <w:pPr>
              <w:spacing w:line="240" w:lineRule="exact"/>
              <w:jc w:val="left"/>
              <w:rPr>
                <w:rFonts w:ascii="宋体" w:hAnsi="宋体"/>
                <w:color w:val="000000" w:themeColor="text1"/>
              </w:rPr>
            </w:pPr>
            <w:r>
              <w:rPr>
                <w:rFonts w:ascii="宋体" w:hAnsi="宋体"/>
                <w:color w:val="000000" w:themeColor="text1"/>
              </w:rPr>
              <w:t>2.</w:t>
            </w:r>
            <w:r>
              <w:rPr>
                <w:rFonts w:ascii="宋体" w:hAnsi="宋体" w:hint="eastAsia"/>
                <w:color w:val="000000" w:themeColor="text1"/>
              </w:rPr>
              <w:t>审查责任：按照《营业性演出管理条例》（国务院令第</w:t>
            </w:r>
            <w:r>
              <w:rPr>
                <w:rFonts w:ascii="宋体" w:hAnsi="宋体"/>
                <w:color w:val="000000" w:themeColor="text1"/>
              </w:rPr>
              <w:t>439</w:t>
            </w:r>
            <w:r>
              <w:rPr>
                <w:rFonts w:ascii="宋体" w:hAnsi="宋体" w:hint="eastAsia"/>
                <w:color w:val="000000" w:themeColor="text1"/>
              </w:rPr>
              <w:t>号）、《营业性演出管理条例实施细则》（文化部令第</w:t>
            </w:r>
            <w:r>
              <w:rPr>
                <w:rFonts w:ascii="宋体" w:hAnsi="宋体"/>
                <w:color w:val="000000" w:themeColor="text1"/>
              </w:rPr>
              <w:t>47</w:t>
            </w:r>
            <w:r>
              <w:rPr>
                <w:rFonts w:ascii="宋体" w:hAnsi="宋体" w:hint="eastAsia"/>
                <w:color w:val="000000" w:themeColor="text1"/>
              </w:rPr>
              <w:t>号）有关规定，主办科室对提交的书面材料进行审查后，提出审核意见报主管局领导审批。</w:t>
            </w:r>
          </w:p>
          <w:p w:rsidR="00A43BAF" w:rsidRDefault="0004430B">
            <w:pPr>
              <w:spacing w:line="240" w:lineRule="exact"/>
              <w:jc w:val="left"/>
              <w:rPr>
                <w:rFonts w:ascii="宋体" w:hAnsi="宋体"/>
                <w:color w:val="000000" w:themeColor="text1"/>
              </w:rPr>
            </w:pPr>
            <w:r>
              <w:rPr>
                <w:rFonts w:ascii="宋体" w:hAnsi="宋体"/>
                <w:color w:val="000000" w:themeColor="text1"/>
              </w:rPr>
              <w:t>3.</w:t>
            </w:r>
            <w:r>
              <w:rPr>
                <w:rFonts w:ascii="宋体" w:hAnsi="宋体" w:hint="eastAsia"/>
                <w:color w:val="000000" w:themeColor="text1"/>
              </w:rPr>
              <w:t>决定责任：作出准予或者不予行政许可的决定，准予许可的应当予以信息公开，不予许可的应当书面说明理由并告知申请人救济渠道。</w:t>
            </w:r>
          </w:p>
          <w:p w:rsidR="00A43BAF" w:rsidRDefault="0004430B">
            <w:pPr>
              <w:spacing w:line="240" w:lineRule="exact"/>
              <w:jc w:val="left"/>
              <w:rPr>
                <w:rFonts w:ascii="宋体" w:hAnsi="宋体"/>
                <w:color w:val="000000" w:themeColor="text1"/>
              </w:rPr>
            </w:pPr>
            <w:r>
              <w:rPr>
                <w:rFonts w:ascii="宋体" w:hAnsi="宋体"/>
                <w:color w:val="000000" w:themeColor="text1"/>
              </w:rPr>
              <w:t>4.</w:t>
            </w:r>
            <w:r>
              <w:rPr>
                <w:rFonts w:ascii="宋体" w:hAnsi="宋体" w:hint="eastAsia"/>
                <w:color w:val="000000" w:themeColor="text1"/>
              </w:rPr>
              <w:t>事后监管责任：建立健全监督制度，对营业性演出活动进行定期和不定期检查，履行监督责任。</w:t>
            </w:r>
          </w:p>
          <w:p w:rsidR="00A43BAF" w:rsidRDefault="0004430B">
            <w:pPr>
              <w:spacing w:line="240" w:lineRule="exact"/>
              <w:jc w:val="left"/>
              <w:rPr>
                <w:rFonts w:ascii="宋体" w:hAnsi="宋体"/>
                <w:color w:val="000000" w:themeColor="text1"/>
              </w:rPr>
            </w:pPr>
            <w:r>
              <w:rPr>
                <w:rFonts w:ascii="宋体" w:hAnsi="宋体"/>
                <w:color w:val="000000" w:themeColor="text1"/>
              </w:rPr>
              <w:t>5.</w:t>
            </w:r>
            <w:r>
              <w:rPr>
                <w:rFonts w:ascii="宋体" w:hAnsi="宋体" w:hint="eastAsia"/>
                <w:color w:val="000000" w:themeColor="text1"/>
              </w:rPr>
              <w:t>其他责任：法律法规规章规定应当履行的其他责任。</w:t>
            </w:r>
          </w:p>
        </w:tc>
      </w:tr>
      <w:tr w:rsidR="00A43BAF">
        <w:trPr>
          <w:trHeight w:val="63"/>
        </w:trPr>
        <w:tc>
          <w:tcPr>
            <w:tcW w:w="716" w:type="pct"/>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追责情形</w:t>
            </w:r>
          </w:p>
        </w:tc>
        <w:tc>
          <w:tcPr>
            <w:tcW w:w="4284" w:type="pct"/>
            <w:vAlign w:val="center"/>
          </w:tcPr>
          <w:p w:rsidR="00A43BAF" w:rsidRDefault="0004430B">
            <w:pPr>
              <w:spacing w:line="240" w:lineRule="exact"/>
              <w:jc w:val="left"/>
              <w:rPr>
                <w:rFonts w:ascii="宋体" w:hAnsi="宋体"/>
                <w:color w:val="000000" w:themeColor="text1"/>
              </w:rPr>
            </w:pPr>
            <w:r>
              <w:rPr>
                <w:rFonts w:ascii="宋体" w:hAnsi="宋体" w:hint="eastAsia"/>
                <w:color w:val="000000" w:themeColor="text1"/>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A43BAF">
        <w:trPr>
          <w:trHeight w:val="553"/>
        </w:trPr>
        <w:tc>
          <w:tcPr>
            <w:tcW w:w="716" w:type="pct"/>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监督电话</w:t>
            </w:r>
          </w:p>
        </w:tc>
        <w:tc>
          <w:tcPr>
            <w:tcW w:w="4284" w:type="pct"/>
            <w:vAlign w:val="center"/>
          </w:tcPr>
          <w:p w:rsidR="00A43BAF" w:rsidRDefault="0004430B">
            <w:pPr>
              <w:spacing w:line="240" w:lineRule="exact"/>
              <w:jc w:val="center"/>
              <w:rPr>
                <w:rFonts w:ascii="宋体" w:hAnsi="宋体"/>
                <w:color w:val="000000" w:themeColor="text1"/>
              </w:rPr>
            </w:pPr>
            <w:r>
              <w:rPr>
                <w:rFonts w:ascii="宋体" w:hAnsi="宋体" w:cs="宋体" w:hint="eastAsia"/>
                <w:bCs/>
                <w:color w:val="000000" w:themeColor="text1"/>
              </w:rPr>
              <w:t>（0839）-3300505</w:t>
            </w:r>
          </w:p>
        </w:tc>
      </w:tr>
    </w:tbl>
    <w:p w:rsidR="00A43BAF" w:rsidRDefault="00A43BAF">
      <w:pPr>
        <w:snapToGrid w:val="0"/>
        <w:spacing w:line="240" w:lineRule="exact"/>
        <w:rPr>
          <w:rFonts w:ascii="宋体" w:hAnsi="宋体"/>
          <w:color w:val="000000" w:themeColor="text1"/>
        </w:rPr>
      </w:pPr>
    </w:p>
    <w:p w:rsidR="00A43BAF" w:rsidRDefault="0004430B">
      <w:pPr>
        <w:rPr>
          <w:rFonts w:ascii="宋体" w:hAnsi="宋体"/>
          <w:color w:val="000000" w:themeColor="text1"/>
        </w:rPr>
      </w:pPr>
      <w:r>
        <w:rPr>
          <w:rFonts w:ascii="宋体" w:hAnsi="宋体"/>
          <w:color w:val="000000" w:themeColor="text1"/>
        </w:rPr>
        <w:br w:type="page"/>
      </w:r>
    </w:p>
    <w:p w:rsidR="00A43BAF" w:rsidRDefault="0004430B">
      <w:pPr>
        <w:snapToGrid w:val="0"/>
        <w:spacing w:line="240" w:lineRule="exact"/>
        <w:rPr>
          <w:rFonts w:ascii="宋体" w:hAnsi="宋体"/>
          <w:color w:val="000000" w:themeColor="text1"/>
        </w:rPr>
      </w:pPr>
      <w:r>
        <w:rPr>
          <w:rFonts w:ascii="宋体" w:hAnsi="宋体" w:hint="eastAsia"/>
          <w:color w:val="000000" w:themeColor="text1"/>
        </w:rPr>
        <w:lastRenderedPageBreak/>
        <w:t>表2-3</w:t>
      </w:r>
    </w:p>
    <w:tbl>
      <w:tblPr>
        <w:tblStyle w:val="a6"/>
        <w:tblW w:w="0" w:type="auto"/>
        <w:jc w:val="center"/>
        <w:tblLayout w:type="fixed"/>
        <w:tblLook w:val="04A0"/>
      </w:tblPr>
      <w:tblGrid>
        <w:gridCol w:w="1242"/>
        <w:gridCol w:w="7795"/>
      </w:tblGrid>
      <w:tr w:rsidR="00A43BAF">
        <w:trPr>
          <w:trHeight w:val="90"/>
          <w:jc w:val="center"/>
        </w:trPr>
        <w:tc>
          <w:tcPr>
            <w:tcW w:w="1242" w:type="dxa"/>
            <w:vAlign w:val="center"/>
          </w:tcPr>
          <w:p w:rsidR="00A43BAF" w:rsidRDefault="0004430B">
            <w:pPr>
              <w:spacing w:line="240" w:lineRule="exact"/>
              <w:jc w:val="center"/>
              <w:rPr>
                <w:rFonts w:ascii="宋体" w:hAnsi="宋体" w:cs="宋体"/>
                <w:bCs/>
                <w:color w:val="000000" w:themeColor="text1"/>
              </w:rPr>
            </w:pPr>
            <w:r>
              <w:rPr>
                <w:rFonts w:ascii="宋体" w:hAnsi="宋体" w:cs="宋体" w:hint="eastAsia"/>
                <w:bCs/>
                <w:color w:val="000000" w:themeColor="text1"/>
              </w:rPr>
              <w:t>序    号</w:t>
            </w:r>
          </w:p>
        </w:tc>
        <w:tc>
          <w:tcPr>
            <w:tcW w:w="7795" w:type="dxa"/>
            <w:vAlign w:val="center"/>
          </w:tcPr>
          <w:p w:rsidR="00A43BAF" w:rsidRDefault="0004430B">
            <w:pPr>
              <w:spacing w:line="240" w:lineRule="exact"/>
              <w:jc w:val="center"/>
              <w:rPr>
                <w:rFonts w:ascii="宋体" w:hAnsi="宋体" w:cs="宋体"/>
                <w:bCs/>
                <w:color w:val="000000" w:themeColor="text1"/>
              </w:rPr>
            </w:pPr>
            <w:r>
              <w:rPr>
                <w:rFonts w:ascii="宋体" w:hAnsi="宋体" w:cs="宋体" w:hint="eastAsia"/>
                <w:bCs/>
                <w:color w:val="000000" w:themeColor="text1"/>
              </w:rPr>
              <w:t>177</w:t>
            </w:r>
          </w:p>
        </w:tc>
      </w:tr>
      <w:tr w:rsidR="00A43BAF">
        <w:trPr>
          <w:trHeight w:val="421"/>
          <w:jc w:val="center"/>
        </w:trPr>
        <w:tc>
          <w:tcPr>
            <w:tcW w:w="1242" w:type="dxa"/>
            <w:vAlign w:val="center"/>
          </w:tcPr>
          <w:p w:rsidR="00A43BAF" w:rsidRDefault="0004430B">
            <w:pPr>
              <w:spacing w:line="240" w:lineRule="exact"/>
              <w:jc w:val="center"/>
              <w:rPr>
                <w:rFonts w:ascii="宋体" w:hAnsi="宋体" w:cs="宋体"/>
                <w:bCs/>
                <w:color w:val="000000" w:themeColor="text1"/>
              </w:rPr>
            </w:pPr>
            <w:r>
              <w:rPr>
                <w:rFonts w:ascii="宋体" w:hAnsi="宋体" w:cs="宋体" w:hint="eastAsia"/>
                <w:bCs/>
                <w:color w:val="000000" w:themeColor="text1"/>
              </w:rPr>
              <w:t>权力类型</w:t>
            </w:r>
          </w:p>
        </w:tc>
        <w:tc>
          <w:tcPr>
            <w:tcW w:w="7795" w:type="dxa"/>
            <w:vAlign w:val="center"/>
          </w:tcPr>
          <w:p w:rsidR="00A43BAF" w:rsidRDefault="0004430B">
            <w:pPr>
              <w:spacing w:line="240" w:lineRule="exact"/>
              <w:jc w:val="center"/>
              <w:rPr>
                <w:rFonts w:ascii="宋体" w:hAnsi="宋体" w:cs="宋体"/>
                <w:bCs/>
                <w:color w:val="000000" w:themeColor="text1"/>
              </w:rPr>
            </w:pPr>
            <w:r>
              <w:rPr>
                <w:rFonts w:ascii="宋体" w:hAnsi="宋体" w:cs="宋体" w:hint="eastAsia"/>
                <w:bCs/>
                <w:color w:val="000000" w:themeColor="text1"/>
              </w:rPr>
              <w:t>行政许可</w:t>
            </w:r>
          </w:p>
        </w:tc>
      </w:tr>
      <w:tr w:rsidR="00A43BAF">
        <w:trPr>
          <w:trHeight w:val="605"/>
          <w:jc w:val="center"/>
        </w:trPr>
        <w:tc>
          <w:tcPr>
            <w:tcW w:w="1242" w:type="dxa"/>
            <w:vAlign w:val="center"/>
          </w:tcPr>
          <w:p w:rsidR="00A43BAF" w:rsidRDefault="0004430B">
            <w:pPr>
              <w:spacing w:line="240" w:lineRule="exact"/>
              <w:jc w:val="center"/>
              <w:rPr>
                <w:rFonts w:ascii="宋体" w:hAnsi="宋体" w:cs="宋体"/>
                <w:bCs/>
                <w:color w:val="000000" w:themeColor="text1"/>
              </w:rPr>
            </w:pPr>
            <w:r>
              <w:rPr>
                <w:rFonts w:ascii="宋体" w:hAnsi="宋体" w:cs="宋体" w:hint="eastAsia"/>
                <w:bCs/>
                <w:color w:val="000000" w:themeColor="text1"/>
              </w:rPr>
              <w:t>权力项目</w:t>
            </w:r>
          </w:p>
          <w:p w:rsidR="00A43BAF" w:rsidRDefault="0004430B">
            <w:pPr>
              <w:spacing w:line="240" w:lineRule="exact"/>
              <w:jc w:val="center"/>
              <w:rPr>
                <w:rFonts w:ascii="宋体" w:hAnsi="宋体" w:cs="宋体"/>
                <w:bCs/>
                <w:color w:val="000000" w:themeColor="text1"/>
              </w:rPr>
            </w:pPr>
            <w:r>
              <w:rPr>
                <w:rFonts w:ascii="宋体" w:hAnsi="宋体" w:cs="宋体" w:hint="eastAsia"/>
                <w:bCs/>
                <w:color w:val="000000" w:themeColor="text1"/>
              </w:rPr>
              <w:t>名    称</w:t>
            </w:r>
          </w:p>
        </w:tc>
        <w:tc>
          <w:tcPr>
            <w:tcW w:w="7795" w:type="dxa"/>
            <w:vAlign w:val="center"/>
          </w:tcPr>
          <w:p w:rsidR="00A43BAF" w:rsidRDefault="0004430B">
            <w:pPr>
              <w:spacing w:line="240" w:lineRule="exact"/>
              <w:jc w:val="center"/>
              <w:rPr>
                <w:rFonts w:ascii="宋体" w:hAnsi="宋体" w:cs="宋体"/>
                <w:bCs/>
                <w:color w:val="000000" w:themeColor="text1"/>
              </w:rPr>
            </w:pPr>
            <w:r>
              <w:rPr>
                <w:rFonts w:ascii="宋体" w:hAnsi="宋体" w:cs="宋体" w:hint="eastAsia"/>
                <w:bCs/>
                <w:color w:val="000000" w:themeColor="text1"/>
              </w:rPr>
              <w:t>娱乐场所设立审批</w:t>
            </w:r>
          </w:p>
        </w:tc>
      </w:tr>
      <w:tr w:rsidR="00A43BAF">
        <w:trPr>
          <w:jc w:val="center"/>
        </w:trPr>
        <w:tc>
          <w:tcPr>
            <w:tcW w:w="1242" w:type="dxa"/>
            <w:vAlign w:val="center"/>
          </w:tcPr>
          <w:p w:rsidR="00A43BAF" w:rsidRDefault="0004430B">
            <w:pPr>
              <w:spacing w:line="240" w:lineRule="exact"/>
              <w:jc w:val="center"/>
              <w:rPr>
                <w:rFonts w:ascii="宋体" w:hAnsi="宋体" w:cs="宋体"/>
                <w:bCs/>
                <w:color w:val="000000" w:themeColor="text1"/>
              </w:rPr>
            </w:pPr>
            <w:r>
              <w:rPr>
                <w:rFonts w:ascii="宋体" w:hAnsi="宋体" w:cs="宋体" w:hint="eastAsia"/>
                <w:bCs/>
                <w:color w:val="000000" w:themeColor="text1"/>
              </w:rPr>
              <w:t>实施依据</w:t>
            </w:r>
          </w:p>
        </w:tc>
        <w:tc>
          <w:tcPr>
            <w:tcW w:w="7795" w:type="dxa"/>
            <w:vAlign w:val="center"/>
          </w:tcPr>
          <w:p w:rsidR="00A43BAF" w:rsidRDefault="0004430B">
            <w:pPr>
              <w:spacing w:line="240" w:lineRule="exact"/>
              <w:ind w:firstLineChars="200" w:firstLine="420"/>
              <w:rPr>
                <w:rFonts w:ascii="宋体" w:hAnsi="宋体" w:cs="宋体"/>
                <w:bCs/>
                <w:color w:val="000000" w:themeColor="text1"/>
              </w:rPr>
            </w:pPr>
            <w:r>
              <w:rPr>
                <w:rFonts w:ascii="宋体" w:hAnsi="宋体" w:cs="宋体" w:hint="eastAsia"/>
                <w:bCs/>
                <w:color w:val="000000" w:themeColor="text1"/>
                <w:kern w:val="0"/>
              </w:rPr>
              <w:t>《娱乐场所管理条例》第九条第一款“</w:t>
            </w:r>
            <w:r>
              <w:rPr>
                <w:rFonts w:ascii="宋体" w:hAnsi="宋体" w:cs="宋体" w:hint="eastAsia"/>
                <w:bCs/>
                <w:color w:val="000000" w:themeColor="text1"/>
              </w:rPr>
              <w:t>设立娱乐场所，应当向所在地县级人民政府文化主管部门提出申请。</w:t>
            </w:r>
            <w:r>
              <w:rPr>
                <w:rFonts w:ascii="宋体" w:hAnsi="宋体" w:cs="宋体" w:hint="eastAsia"/>
                <w:bCs/>
                <w:color w:val="000000" w:themeColor="text1"/>
                <w:kern w:val="0"/>
              </w:rPr>
              <w:t>”</w:t>
            </w:r>
          </w:p>
        </w:tc>
      </w:tr>
      <w:tr w:rsidR="00A43BAF">
        <w:trPr>
          <w:jc w:val="center"/>
        </w:trPr>
        <w:tc>
          <w:tcPr>
            <w:tcW w:w="1242" w:type="dxa"/>
            <w:vAlign w:val="center"/>
          </w:tcPr>
          <w:p w:rsidR="00A43BAF" w:rsidRDefault="0004430B">
            <w:pPr>
              <w:spacing w:line="240" w:lineRule="exact"/>
              <w:jc w:val="center"/>
              <w:rPr>
                <w:rFonts w:ascii="宋体" w:hAnsi="宋体" w:cs="宋体"/>
                <w:bCs/>
                <w:color w:val="000000" w:themeColor="text1"/>
              </w:rPr>
            </w:pPr>
            <w:r>
              <w:rPr>
                <w:rFonts w:ascii="宋体" w:hAnsi="宋体" w:cs="宋体" w:hint="eastAsia"/>
                <w:bCs/>
                <w:color w:val="000000" w:themeColor="text1"/>
              </w:rPr>
              <w:t>责任主体</w:t>
            </w:r>
          </w:p>
        </w:tc>
        <w:tc>
          <w:tcPr>
            <w:tcW w:w="7795" w:type="dxa"/>
            <w:vAlign w:val="center"/>
          </w:tcPr>
          <w:p w:rsidR="00A43BAF" w:rsidRDefault="0004430B">
            <w:pPr>
              <w:spacing w:line="240" w:lineRule="exact"/>
              <w:ind w:firstLineChars="200" w:firstLine="420"/>
              <w:rPr>
                <w:rFonts w:ascii="宋体" w:hAnsi="宋体" w:cs="宋体"/>
                <w:bCs/>
                <w:color w:val="000000" w:themeColor="text1"/>
              </w:rPr>
            </w:pPr>
            <w:r>
              <w:rPr>
                <w:rFonts w:ascii="宋体" w:hAnsi="宋体" w:hint="eastAsia"/>
                <w:color w:val="000000" w:themeColor="text1"/>
              </w:rPr>
              <w:t>产业发展股</w:t>
            </w:r>
          </w:p>
        </w:tc>
      </w:tr>
      <w:tr w:rsidR="00A43BAF">
        <w:trPr>
          <w:jc w:val="center"/>
        </w:trPr>
        <w:tc>
          <w:tcPr>
            <w:tcW w:w="1242" w:type="dxa"/>
            <w:vAlign w:val="center"/>
          </w:tcPr>
          <w:p w:rsidR="00A43BAF" w:rsidRDefault="0004430B">
            <w:pPr>
              <w:spacing w:line="240" w:lineRule="exact"/>
              <w:jc w:val="center"/>
              <w:rPr>
                <w:rFonts w:ascii="宋体" w:hAnsi="宋体" w:cs="宋体"/>
                <w:bCs/>
                <w:color w:val="000000" w:themeColor="text1"/>
              </w:rPr>
            </w:pPr>
            <w:r>
              <w:rPr>
                <w:rFonts w:ascii="宋体" w:hAnsi="宋体" w:cs="宋体" w:hint="eastAsia"/>
                <w:bCs/>
                <w:color w:val="000000" w:themeColor="text1"/>
              </w:rPr>
              <w:t>责任事项</w:t>
            </w:r>
          </w:p>
        </w:tc>
        <w:tc>
          <w:tcPr>
            <w:tcW w:w="7795" w:type="dxa"/>
            <w:vAlign w:val="center"/>
          </w:tcPr>
          <w:p w:rsidR="00A43BAF" w:rsidRDefault="0004430B">
            <w:pPr>
              <w:spacing w:line="240" w:lineRule="exact"/>
              <w:ind w:firstLineChars="200" w:firstLine="420"/>
              <w:rPr>
                <w:rFonts w:ascii="宋体" w:hAnsi="宋体" w:cs="宋体"/>
                <w:bCs/>
                <w:color w:val="000000" w:themeColor="text1"/>
              </w:rPr>
            </w:pPr>
            <w:r>
              <w:rPr>
                <w:rFonts w:ascii="宋体" w:hAnsi="宋体" w:cs="宋体" w:hint="eastAsia"/>
                <w:bCs/>
                <w:color w:val="000000" w:themeColor="text1"/>
              </w:rPr>
              <w:t>1.受理责任：公示应当提交的材料目录和示范文本，一次性告知申请人需要补正的材料，依法受理或者不予受理并出具书面凭证。</w:t>
            </w:r>
          </w:p>
          <w:p w:rsidR="00A43BAF" w:rsidRDefault="0004430B">
            <w:pPr>
              <w:spacing w:line="240" w:lineRule="exact"/>
              <w:ind w:firstLineChars="200" w:firstLine="420"/>
              <w:rPr>
                <w:rFonts w:ascii="宋体" w:hAnsi="宋体" w:cs="宋体"/>
                <w:bCs/>
                <w:color w:val="000000" w:themeColor="text1"/>
              </w:rPr>
            </w:pPr>
            <w:r>
              <w:rPr>
                <w:rFonts w:ascii="宋体" w:hAnsi="宋体" w:cs="宋体" w:hint="eastAsia"/>
                <w:bCs/>
                <w:color w:val="000000" w:themeColor="text1"/>
              </w:rPr>
              <w:t>2.审查责任：按照</w:t>
            </w:r>
            <w:r>
              <w:rPr>
                <w:rFonts w:ascii="宋体" w:hAnsi="宋体" w:cs="宋体" w:hint="eastAsia"/>
                <w:bCs/>
                <w:color w:val="000000" w:themeColor="text1"/>
                <w:kern w:val="0"/>
              </w:rPr>
              <w:t>《娱乐场所管理条例》</w:t>
            </w:r>
            <w:r>
              <w:rPr>
                <w:rFonts w:ascii="宋体" w:hAnsi="宋体" w:cs="宋体" w:hint="eastAsia"/>
                <w:bCs/>
                <w:color w:val="000000" w:themeColor="text1"/>
              </w:rPr>
              <w:t>有关规定，主办股室对提交的书面材料进行审查后，提出审核意见报局分管领导审批。</w:t>
            </w:r>
          </w:p>
          <w:p w:rsidR="00A43BAF" w:rsidRDefault="0004430B">
            <w:pPr>
              <w:spacing w:line="240" w:lineRule="exact"/>
              <w:ind w:firstLineChars="200" w:firstLine="420"/>
              <w:rPr>
                <w:rFonts w:ascii="宋体" w:hAnsi="宋体" w:cs="宋体"/>
                <w:bCs/>
                <w:color w:val="000000" w:themeColor="text1"/>
              </w:rPr>
            </w:pPr>
            <w:r>
              <w:rPr>
                <w:rFonts w:ascii="宋体" w:hAnsi="宋体" w:cs="宋体" w:hint="eastAsia"/>
                <w:bCs/>
                <w:color w:val="000000" w:themeColor="text1"/>
              </w:rPr>
              <w:t>3.决定责任：作出准予或者不予行政许可的决定，准予许可的应当予以信息公开，不予许可的应当说明理由并告知申请人救济渠道。</w:t>
            </w:r>
          </w:p>
          <w:p w:rsidR="00A43BAF" w:rsidRDefault="0004430B">
            <w:pPr>
              <w:spacing w:line="240" w:lineRule="exact"/>
              <w:ind w:firstLineChars="200" w:firstLine="420"/>
              <w:rPr>
                <w:rFonts w:ascii="宋体" w:hAnsi="宋体" w:cs="宋体"/>
                <w:bCs/>
                <w:color w:val="000000" w:themeColor="text1"/>
              </w:rPr>
            </w:pPr>
            <w:r>
              <w:rPr>
                <w:rFonts w:ascii="宋体" w:hAnsi="宋体" w:cs="宋体" w:hint="eastAsia"/>
                <w:bCs/>
                <w:color w:val="000000" w:themeColor="text1"/>
              </w:rPr>
              <w:t>4.事后监管责任：建立健全监督制度，对娱乐场所进行定期和不定期检查，履行监督责任。</w:t>
            </w:r>
          </w:p>
          <w:p w:rsidR="00A43BAF" w:rsidRDefault="0004430B">
            <w:pPr>
              <w:spacing w:line="240" w:lineRule="exact"/>
              <w:ind w:firstLineChars="200" w:firstLine="420"/>
              <w:rPr>
                <w:rFonts w:ascii="宋体" w:hAnsi="宋体" w:cs="宋体"/>
                <w:bCs/>
                <w:color w:val="000000" w:themeColor="text1"/>
              </w:rPr>
            </w:pPr>
            <w:r>
              <w:rPr>
                <w:rFonts w:ascii="宋体" w:hAnsi="宋体" w:cs="宋体" w:hint="eastAsia"/>
                <w:bCs/>
                <w:color w:val="000000" w:themeColor="text1"/>
              </w:rPr>
              <w:t>5.其他责任：法律法规规章规定应当履行的其他责任。</w:t>
            </w:r>
          </w:p>
        </w:tc>
      </w:tr>
      <w:tr w:rsidR="00A43BAF">
        <w:trPr>
          <w:jc w:val="center"/>
        </w:trPr>
        <w:tc>
          <w:tcPr>
            <w:tcW w:w="1242" w:type="dxa"/>
            <w:vAlign w:val="center"/>
          </w:tcPr>
          <w:p w:rsidR="00A43BAF" w:rsidRDefault="0004430B">
            <w:pPr>
              <w:spacing w:line="240" w:lineRule="exact"/>
              <w:jc w:val="center"/>
              <w:rPr>
                <w:rFonts w:ascii="宋体" w:hAnsi="宋体" w:cs="宋体"/>
                <w:bCs/>
                <w:color w:val="000000" w:themeColor="text1"/>
              </w:rPr>
            </w:pPr>
            <w:r>
              <w:rPr>
                <w:rFonts w:ascii="宋体" w:hAnsi="宋体" w:cs="宋体" w:hint="eastAsia"/>
                <w:bCs/>
                <w:color w:val="000000" w:themeColor="text1"/>
              </w:rPr>
              <w:t>追责情形</w:t>
            </w:r>
          </w:p>
        </w:tc>
        <w:tc>
          <w:tcPr>
            <w:tcW w:w="7795" w:type="dxa"/>
            <w:vAlign w:val="center"/>
          </w:tcPr>
          <w:p w:rsidR="00A43BAF" w:rsidRDefault="0004430B">
            <w:pPr>
              <w:spacing w:line="240" w:lineRule="exact"/>
              <w:ind w:firstLineChars="200" w:firstLine="420"/>
              <w:rPr>
                <w:rFonts w:ascii="宋体" w:hAnsi="宋体" w:cs="宋体"/>
                <w:bCs/>
                <w:color w:val="000000" w:themeColor="text1"/>
              </w:rPr>
            </w:pPr>
            <w:r>
              <w:rPr>
                <w:rFonts w:ascii="宋体" w:hAnsi="宋体" w:cs="宋体" w:hint="eastAsia"/>
                <w:bCs/>
                <w:color w:val="000000" w:themeColor="text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A43BAF">
        <w:trPr>
          <w:jc w:val="center"/>
        </w:trPr>
        <w:tc>
          <w:tcPr>
            <w:tcW w:w="1242" w:type="dxa"/>
            <w:vAlign w:val="center"/>
          </w:tcPr>
          <w:p w:rsidR="00A43BAF" w:rsidRDefault="0004430B">
            <w:pPr>
              <w:spacing w:line="240" w:lineRule="exact"/>
              <w:jc w:val="center"/>
              <w:rPr>
                <w:rFonts w:ascii="宋体" w:hAnsi="宋体" w:cs="宋体"/>
                <w:bCs/>
                <w:color w:val="000000" w:themeColor="text1"/>
              </w:rPr>
            </w:pPr>
            <w:r>
              <w:rPr>
                <w:rFonts w:ascii="宋体" w:hAnsi="宋体" w:cs="宋体" w:hint="eastAsia"/>
                <w:bCs/>
                <w:color w:val="000000" w:themeColor="text1"/>
              </w:rPr>
              <w:t>监督电话</w:t>
            </w:r>
          </w:p>
        </w:tc>
        <w:tc>
          <w:tcPr>
            <w:tcW w:w="7795" w:type="dxa"/>
            <w:vAlign w:val="center"/>
          </w:tcPr>
          <w:p w:rsidR="00A43BAF" w:rsidRDefault="0004430B">
            <w:pPr>
              <w:spacing w:line="240" w:lineRule="exact"/>
              <w:jc w:val="center"/>
              <w:rPr>
                <w:rFonts w:ascii="宋体" w:hAnsi="宋体" w:cs="宋体"/>
                <w:bCs/>
                <w:color w:val="000000" w:themeColor="text1"/>
              </w:rPr>
            </w:pPr>
            <w:r>
              <w:rPr>
                <w:rFonts w:ascii="宋体" w:hAnsi="宋体" w:cs="宋体" w:hint="eastAsia"/>
                <w:bCs/>
                <w:color w:val="000000" w:themeColor="text1"/>
              </w:rPr>
              <w:t>（0839）-3300505</w:t>
            </w:r>
          </w:p>
        </w:tc>
      </w:tr>
    </w:tbl>
    <w:p w:rsidR="00A43BAF" w:rsidRDefault="00A43BAF">
      <w:pPr>
        <w:rPr>
          <w:rFonts w:ascii="宋体" w:hAnsi="宋体"/>
          <w:color w:val="000000" w:themeColor="text1"/>
        </w:rPr>
      </w:pPr>
    </w:p>
    <w:p w:rsidR="00A43BAF" w:rsidRDefault="00A43BAF">
      <w:pPr>
        <w:rPr>
          <w:rFonts w:ascii="宋体" w:hAnsi="宋体"/>
          <w:color w:val="000000" w:themeColor="text1"/>
        </w:rPr>
      </w:pPr>
    </w:p>
    <w:p w:rsidR="00A43BAF" w:rsidRDefault="0004430B">
      <w:pPr>
        <w:rPr>
          <w:rFonts w:ascii="宋体" w:hAnsi="宋体"/>
          <w:color w:val="000000" w:themeColor="text1"/>
        </w:rPr>
      </w:pPr>
      <w:r>
        <w:rPr>
          <w:rFonts w:ascii="宋体" w:hAnsi="宋体" w:hint="eastAsia"/>
          <w:color w:val="000000" w:themeColor="text1"/>
        </w:rPr>
        <w:t>表2-4</w:t>
      </w:r>
    </w:p>
    <w:tbl>
      <w:tblPr>
        <w:tblStyle w:val="a6"/>
        <w:tblW w:w="0" w:type="auto"/>
        <w:jc w:val="center"/>
        <w:tblLayout w:type="fixed"/>
        <w:tblLook w:val="04A0"/>
      </w:tblPr>
      <w:tblGrid>
        <w:gridCol w:w="1242"/>
        <w:gridCol w:w="7608"/>
      </w:tblGrid>
      <w:tr w:rsidR="00A43BAF">
        <w:trPr>
          <w:trHeight w:val="169"/>
          <w:jc w:val="center"/>
        </w:trPr>
        <w:tc>
          <w:tcPr>
            <w:tcW w:w="1242" w:type="dxa"/>
            <w:vAlign w:val="center"/>
          </w:tcPr>
          <w:p w:rsidR="00A43BAF" w:rsidRDefault="0004430B">
            <w:pPr>
              <w:spacing w:line="240" w:lineRule="exact"/>
              <w:jc w:val="center"/>
              <w:rPr>
                <w:rFonts w:ascii="宋体" w:hAnsi="宋体" w:cs="宋体"/>
                <w:bCs/>
                <w:color w:val="000000" w:themeColor="text1"/>
              </w:rPr>
            </w:pPr>
            <w:r>
              <w:rPr>
                <w:rFonts w:ascii="宋体" w:hAnsi="宋体" w:cs="宋体" w:hint="eastAsia"/>
                <w:bCs/>
                <w:color w:val="000000" w:themeColor="text1"/>
              </w:rPr>
              <w:t>序    号</w:t>
            </w:r>
          </w:p>
        </w:tc>
        <w:tc>
          <w:tcPr>
            <w:tcW w:w="7608" w:type="dxa"/>
            <w:vAlign w:val="center"/>
          </w:tcPr>
          <w:p w:rsidR="00A43BAF" w:rsidRDefault="0004430B">
            <w:pPr>
              <w:spacing w:line="240" w:lineRule="exact"/>
              <w:jc w:val="center"/>
              <w:rPr>
                <w:rFonts w:ascii="宋体" w:hAnsi="宋体" w:cs="宋体"/>
                <w:bCs/>
                <w:color w:val="000000" w:themeColor="text1"/>
              </w:rPr>
            </w:pPr>
            <w:r>
              <w:rPr>
                <w:rFonts w:ascii="宋体" w:hAnsi="宋体" w:cs="宋体" w:hint="eastAsia"/>
                <w:bCs/>
                <w:color w:val="000000" w:themeColor="text1"/>
              </w:rPr>
              <w:t>178</w:t>
            </w:r>
          </w:p>
        </w:tc>
      </w:tr>
      <w:tr w:rsidR="00A43BAF">
        <w:trPr>
          <w:jc w:val="center"/>
        </w:trPr>
        <w:tc>
          <w:tcPr>
            <w:tcW w:w="1242" w:type="dxa"/>
            <w:vAlign w:val="center"/>
          </w:tcPr>
          <w:p w:rsidR="00A43BAF" w:rsidRDefault="0004430B">
            <w:pPr>
              <w:spacing w:line="240" w:lineRule="exact"/>
              <w:jc w:val="center"/>
              <w:rPr>
                <w:rFonts w:ascii="宋体" w:hAnsi="宋体" w:cs="宋体"/>
                <w:bCs/>
                <w:color w:val="000000" w:themeColor="text1"/>
              </w:rPr>
            </w:pPr>
            <w:r>
              <w:rPr>
                <w:rFonts w:ascii="宋体" w:hAnsi="宋体" w:cs="宋体" w:hint="eastAsia"/>
                <w:bCs/>
                <w:color w:val="000000" w:themeColor="text1"/>
              </w:rPr>
              <w:t>权力类型</w:t>
            </w:r>
          </w:p>
        </w:tc>
        <w:tc>
          <w:tcPr>
            <w:tcW w:w="7608" w:type="dxa"/>
            <w:vAlign w:val="center"/>
          </w:tcPr>
          <w:p w:rsidR="00A43BAF" w:rsidRDefault="0004430B">
            <w:pPr>
              <w:spacing w:line="240" w:lineRule="exact"/>
              <w:jc w:val="center"/>
              <w:rPr>
                <w:rFonts w:ascii="宋体" w:hAnsi="宋体" w:cs="宋体"/>
                <w:bCs/>
                <w:color w:val="000000" w:themeColor="text1"/>
              </w:rPr>
            </w:pPr>
            <w:r>
              <w:rPr>
                <w:rFonts w:ascii="宋体" w:hAnsi="宋体" w:cs="宋体" w:hint="eastAsia"/>
                <w:bCs/>
                <w:color w:val="000000" w:themeColor="text1"/>
              </w:rPr>
              <w:t>行政许可</w:t>
            </w:r>
          </w:p>
        </w:tc>
      </w:tr>
      <w:tr w:rsidR="00A43BAF">
        <w:trPr>
          <w:trHeight w:val="334"/>
          <w:jc w:val="center"/>
        </w:trPr>
        <w:tc>
          <w:tcPr>
            <w:tcW w:w="1242" w:type="dxa"/>
            <w:vAlign w:val="center"/>
          </w:tcPr>
          <w:p w:rsidR="00A43BAF" w:rsidRDefault="0004430B">
            <w:pPr>
              <w:spacing w:line="240" w:lineRule="exact"/>
              <w:jc w:val="center"/>
              <w:rPr>
                <w:rFonts w:ascii="宋体" w:hAnsi="宋体" w:cs="宋体"/>
                <w:bCs/>
                <w:color w:val="000000" w:themeColor="text1"/>
              </w:rPr>
            </w:pPr>
            <w:r>
              <w:rPr>
                <w:rFonts w:ascii="宋体" w:hAnsi="宋体" w:cs="宋体" w:hint="eastAsia"/>
                <w:bCs/>
                <w:color w:val="000000" w:themeColor="text1"/>
              </w:rPr>
              <w:t>权力项目</w:t>
            </w:r>
          </w:p>
          <w:p w:rsidR="00A43BAF" w:rsidRDefault="0004430B">
            <w:pPr>
              <w:spacing w:line="240" w:lineRule="exact"/>
              <w:jc w:val="center"/>
              <w:rPr>
                <w:rFonts w:ascii="宋体" w:hAnsi="宋体" w:cs="宋体"/>
                <w:bCs/>
                <w:color w:val="000000" w:themeColor="text1"/>
              </w:rPr>
            </w:pPr>
            <w:r>
              <w:rPr>
                <w:rFonts w:ascii="宋体" w:hAnsi="宋体" w:cs="宋体" w:hint="eastAsia"/>
                <w:bCs/>
                <w:color w:val="000000" w:themeColor="text1"/>
              </w:rPr>
              <w:t>名    称</w:t>
            </w:r>
          </w:p>
        </w:tc>
        <w:tc>
          <w:tcPr>
            <w:tcW w:w="7608" w:type="dxa"/>
            <w:vAlign w:val="center"/>
          </w:tcPr>
          <w:p w:rsidR="00A43BAF" w:rsidRDefault="0004430B">
            <w:pPr>
              <w:spacing w:line="240" w:lineRule="exact"/>
              <w:jc w:val="center"/>
              <w:rPr>
                <w:rFonts w:ascii="宋体" w:hAnsi="宋体" w:cs="宋体"/>
                <w:bCs/>
                <w:color w:val="000000" w:themeColor="text1"/>
              </w:rPr>
            </w:pPr>
            <w:r>
              <w:rPr>
                <w:rFonts w:ascii="宋体" w:hAnsi="宋体" w:cs="宋体" w:hint="eastAsia"/>
                <w:bCs/>
                <w:color w:val="000000" w:themeColor="text1"/>
              </w:rPr>
              <w:t>文艺表演团体设立审批</w:t>
            </w:r>
          </w:p>
        </w:tc>
      </w:tr>
      <w:tr w:rsidR="00A43BAF">
        <w:trPr>
          <w:trHeight w:val="90"/>
          <w:jc w:val="center"/>
        </w:trPr>
        <w:tc>
          <w:tcPr>
            <w:tcW w:w="1242" w:type="dxa"/>
            <w:vAlign w:val="center"/>
          </w:tcPr>
          <w:p w:rsidR="00A43BAF" w:rsidRDefault="0004430B">
            <w:pPr>
              <w:spacing w:line="240" w:lineRule="exact"/>
              <w:jc w:val="center"/>
              <w:rPr>
                <w:rFonts w:ascii="宋体" w:hAnsi="宋体" w:cs="宋体"/>
                <w:bCs/>
                <w:color w:val="000000" w:themeColor="text1"/>
              </w:rPr>
            </w:pPr>
            <w:r>
              <w:rPr>
                <w:rFonts w:ascii="宋体" w:hAnsi="宋体" w:cs="宋体" w:hint="eastAsia"/>
                <w:bCs/>
                <w:color w:val="000000" w:themeColor="text1"/>
              </w:rPr>
              <w:t>实施依据</w:t>
            </w:r>
          </w:p>
        </w:tc>
        <w:tc>
          <w:tcPr>
            <w:tcW w:w="7608" w:type="dxa"/>
            <w:vAlign w:val="center"/>
          </w:tcPr>
          <w:p w:rsidR="00A43BAF" w:rsidRDefault="0004430B">
            <w:pPr>
              <w:ind w:firstLineChars="200" w:firstLine="420"/>
              <w:rPr>
                <w:rFonts w:ascii="宋体" w:hAnsi="宋体" w:cs="宋体"/>
                <w:bCs/>
                <w:color w:val="000000" w:themeColor="text1"/>
              </w:rPr>
            </w:pPr>
            <w:r>
              <w:rPr>
                <w:rFonts w:ascii="宋体" w:hAnsi="宋体" w:cs="宋体" w:hint="eastAsia"/>
                <w:bCs/>
                <w:color w:val="000000" w:themeColor="text1"/>
                <w:kern w:val="0"/>
              </w:rPr>
              <w:t>《营业性演出管理条例》第七条第一款“</w:t>
            </w:r>
            <w:r>
              <w:rPr>
                <w:rFonts w:ascii="宋体" w:hAnsi="宋体" w:cs="宋体" w:hint="eastAsia"/>
                <w:bCs/>
                <w:color w:val="000000" w:themeColor="text1"/>
              </w:rPr>
              <w:t>设立文艺表演团体，应当向县级人民政府文化主管部门提出申请</w:t>
            </w:r>
            <w:r>
              <w:rPr>
                <w:rFonts w:ascii="宋体" w:hAnsi="宋体" w:cs="宋体" w:hint="eastAsia"/>
                <w:bCs/>
                <w:color w:val="000000" w:themeColor="text1"/>
                <w:kern w:val="0"/>
              </w:rPr>
              <w:t>;”</w:t>
            </w:r>
            <w:r>
              <w:rPr>
                <w:rFonts w:ascii="宋体" w:hAnsi="宋体" w:cs="宋体" w:hint="eastAsia"/>
                <w:bCs/>
                <w:color w:val="000000" w:themeColor="text1"/>
              </w:rPr>
              <w:t xml:space="preserve"> </w:t>
            </w:r>
          </w:p>
        </w:tc>
      </w:tr>
      <w:tr w:rsidR="00A43BAF">
        <w:trPr>
          <w:jc w:val="center"/>
        </w:trPr>
        <w:tc>
          <w:tcPr>
            <w:tcW w:w="1242" w:type="dxa"/>
            <w:vAlign w:val="center"/>
          </w:tcPr>
          <w:p w:rsidR="00A43BAF" w:rsidRDefault="0004430B">
            <w:pPr>
              <w:spacing w:line="240" w:lineRule="exact"/>
              <w:jc w:val="center"/>
              <w:rPr>
                <w:rFonts w:ascii="宋体" w:hAnsi="宋体" w:cs="宋体"/>
                <w:bCs/>
                <w:color w:val="000000" w:themeColor="text1"/>
              </w:rPr>
            </w:pPr>
            <w:r>
              <w:rPr>
                <w:rFonts w:ascii="宋体" w:hAnsi="宋体" w:cs="宋体" w:hint="eastAsia"/>
                <w:bCs/>
                <w:color w:val="000000" w:themeColor="text1"/>
              </w:rPr>
              <w:t>责任主体</w:t>
            </w:r>
          </w:p>
        </w:tc>
        <w:tc>
          <w:tcPr>
            <w:tcW w:w="7608" w:type="dxa"/>
            <w:vAlign w:val="center"/>
          </w:tcPr>
          <w:p w:rsidR="00A43BAF" w:rsidRDefault="0004430B">
            <w:pPr>
              <w:spacing w:line="300" w:lineRule="exact"/>
              <w:ind w:firstLineChars="200" w:firstLine="420"/>
              <w:rPr>
                <w:rFonts w:ascii="宋体" w:hAnsi="宋体" w:cs="宋体"/>
                <w:bCs/>
                <w:color w:val="000000" w:themeColor="text1"/>
              </w:rPr>
            </w:pPr>
            <w:r>
              <w:rPr>
                <w:rFonts w:ascii="宋体" w:hAnsi="宋体" w:hint="eastAsia"/>
                <w:color w:val="000000" w:themeColor="text1"/>
              </w:rPr>
              <w:t>产业发展股</w:t>
            </w:r>
          </w:p>
        </w:tc>
      </w:tr>
      <w:tr w:rsidR="00A43BAF">
        <w:trPr>
          <w:jc w:val="center"/>
        </w:trPr>
        <w:tc>
          <w:tcPr>
            <w:tcW w:w="1242" w:type="dxa"/>
            <w:vAlign w:val="center"/>
          </w:tcPr>
          <w:p w:rsidR="00A43BAF" w:rsidRDefault="0004430B">
            <w:pPr>
              <w:spacing w:line="240" w:lineRule="exact"/>
              <w:jc w:val="center"/>
              <w:rPr>
                <w:rFonts w:ascii="宋体" w:hAnsi="宋体" w:cs="宋体"/>
                <w:bCs/>
                <w:color w:val="000000" w:themeColor="text1"/>
              </w:rPr>
            </w:pPr>
            <w:r>
              <w:rPr>
                <w:rFonts w:ascii="宋体" w:hAnsi="宋体" w:cs="宋体" w:hint="eastAsia"/>
                <w:bCs/>
                <w:color w:val="000000" w:themeColor="text1"/>
              </w:rPr>
              <w:t>责任事项</w:t>
            </w:r>
          </w:p>
        </w:tc>
        <w:tc>
          <w:tcPr>
            <w:tcW w:w="7608" w:type="dxa"/>
            <w:vAlign w:val="center"/>
          </w:tcPr>
          <w:p w:rsidR="00A43BAF" w:rsidRDefault="0004430B">
            <w:pPr>
              <w:spacing w:line="240" w:lineRule="exact"/>
              <w:ind w:firstLineChars="200" w:firstLine="420"/>
              <w:rPr>
                <w:rFonts w:ascii="宋体" w:hAnsi="宋体" w:cs="宋体"/>
                <w:bCs/>
                <w:color w:val="000000" w:themeColor="text1"/>
              </w:rPr>
            </w:pPr>
            <w:r>
              <w:rPr>
                <w:rFonts w:ascii="宋体" w:hAnsi="宋体" w:cs="宋体" w:hint="eastAsia"/>
                <w:bCs/>
                <w:color w:val="000000" w:themeColor="text1"/>
              </w:rPr>
              <w:t>1.受理责任：公示应当提交的材料目录和示范文本，一次性告知申请人需要补正的材料，依法受理或者不予受理并出具书面凭证。</w:t>
            </w:r>
          </w:p>
          <w:p w:rsidR="00A43BAF" w:rsidRDefault="0004430B">
            <w:pPr>
              <w:spacing w:line="240" w:lineRule="exact"/>
              <w:ind w:firstLineChars="200" w:firstLine="420"/>
              <w:rPr>
                <w:rFonts w:ascii="宋体" w:hAnsi="宋体" w:cs="宋体"/>
                <w:bCs/>
                <w:color w:val="000000" w:themeColor="text1"/>
              </w:rPr>
            </w:pPr>
            <w:r>
              <w:rPr>
                <w:rFonts w:ascii="宋体" w:hAnsi="宋体" w:cs="宋体" w:hint="eastAsia"/>
                <w:bCs/>
                <w:color w:val="000000" w:themeColor="text1"/>
              </w:rPr>
              <w:t>2.审查责任：按照《营业性演出管理条例》有关规定，主办股室对提交的书面材料进行审查后，提出审核意见报局分管领导审批。</w:t>
            </w:r>
          </w:p>
          <w:p w:rsidR="00A43BAF" w:rsidRDefault="0004430B">
            <w:pPr>
              <w:spacing w:line="240" w:lineRule="exact"/>
              <w:ind w:firstLineChars="200" w:firstLine="420"/>
              <w:rPr>
                <w:rFonts w:ascii="宋体" w:hAnsi="宋体" w:cs="宋体"/>
                <w:bCs/>
                <w:color w:val="000000" w:themeColor="text1"/>
              </w:rPr>
            </w:pPr>
            <w:r>
              <w:rPr>
                <w:rFonts w:ascii="宋体" w:hAnsi="宋体" w:cs="宋体" w:hint="eastAsia"/>
                <w:bCs/>
                <w:color w:val="000000" w:themeColor="text1"/>
              </w:rPr>
              <w:t>3.决定责任：作出准予或者不予行政许可的决定，准予许可的应当予以信息公开，不予许可的应当书面说明理由并告知申请人救济渠道。</w:t>
            </w:r>
          </w:p>
          <w:p w:rsidR="00A43BAF" w:rsidRDefault="0004430B">
            <w:pPr>
              <w:spacing w:line="240" w:lineRule="exact"/>
              <w:ind w:firstLineChars="200" w:firstLine="420"/>
              <w:rPr>
                <w:rFonts w:ascii="宋体" w:hAnsi="宋体" w:cs="宋体"/>
                <w:bCs/>
                <w:color w:val="000000" w:themeColor="text1"/>
              </w:rPr>
            </w:pPr>
            <w:r>
              <w:rPr>
                <w:rFonts w:ascii="宋体" w:hAnsi="宋体" w:cs="宋体" w:hint="eastAsia"/>
                <w:bCs/>
                <w:color w:val="000000" w:themeColor="text1"/>
              </w:rPr>
              <w:t>4.事后监管责任：建立健全监督制度，对营业性演出活动进行定期和不定期检查，履行监督责任。</w:t>
            </w:r>
          </w:p>
          <w:p w:rsidR="00A43BAF" w:rsidRDefault="0004430B">
            <w:pPr>
              <w:spacing w:line="240" w:lineRule="exact"/>
              <w:ind w:firstLineChars="200" w:firstLine="420"/>
              <w:rPr>
                <w:rFonts w:ascii="宋体" w:hAnsi="宋体" w:cs="宋体"/>
                <w:bCs/>
                <w:color w:val="000000" w:themeColor="text1"/>
              </w:rPr>
            </w:pPr>
            <w:r>
              <w:rPr>
                <w:rFonts w:ascii="宋体" w:hAnsi="宋体" w:cs="宋体" w:hint="eastAsia"/>
                <w:bCs/>
                <w:color w:val="000000" w:themeColor="text1"/>
              </w:rPr>
              <w:t>5.其他责任：法律法规规章规定应当履行的其他责任。</w:t>
            </w:r>
          </w:p>
        </w:tc>
      </w:tr>
      <w:tr w:rsidR="00A43BAF">
        <w:trPr>
          <w:jc w:val="center"/>
        </w:trPr>
        <w:tc>
          <w:tcPr>
            <w:tcW w:w="1242" w:type="dxa"/>
            <w:vAlign w:val="center"/>
          </w:tcPr>
          <w:p w:rsidR="00A43BAF" w:rsidRDefault="0004430B">
            <w:pPr>
              <w:spacing w:line="240" w:lineRule="exact"/>
              <w:jc w:val="center"/>
              <w:rPr>
                <w:rFonts w:ascii="宋体" w:hAnsi="宋体" w:cs="宋体"/>
                <w:bCs/>
                <w:color w:val="000000" w:themeColor="text1"/>
              </w:rPr>
            </w:pPr>
            <w:r>
              <w:rPr>
                <w:rFonts w:ascii="宋体" w:hAnsi="宋体" w:cs="宋体" w:hint="eastAsia"/>
                <w:bCs/>
                <w:color w:val="000000" w:themeColor="text1"/>
              </w:rPr>
              <w:t>追责情形</w:t>
            </w:r>
          </w:p>
        </w:tc>
        <w:tc>
          <w:tcPr>
            <w:tcW w:w="7608" w:type="dxa"/>
            <w:vAlign w:val="center"/>
          </w:tcPr>
          <w:p w:rsidR="00A43BAF" w:rsidRDefault="0004430B">
            <w:pPr>
              <w:spacing w:line="300" w:lineRule="exact"/>
              <w:ind w:firstLineChars="200" w:firstLine="420"/>
              <w:rPr>
                <w:rFonts w:ascii="宋体" w:hAnsi="宋体" w:cs="宋体"/>
                <w:bCs/>
                <w:color w:val="000000" w:themeColor="text1"/>
              </w:rPr>
            </w:pPr>
            <w:r>
              <w:rPr>
                <w:rFonts w:ascii="宋体" w:hAnsi="宋体" w:cs="宋体" w:hint="eastAsia"/>
                <w:bCs/>
                <w:color w:val="000000" w:themeColor="text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A43BAF">
        <w:trPr>
          <w:jc w:val="center"/>
        </w:trPr>
        <w:tc>
          <w:tcPr>
            <w:tcW w:w="1242" w:type="dxa"/>
            <w:vAlign w:val="center"/>
          </w:tcPr>
          <w:p w:rsidR="00A43BAF" w:rsidRDefault="0004430B">
            <w:pPr>
              <w:spacing w:line="240" w:lineRule="exact"/>
              <w:jc w:val="center"/>
              <w:rPr>
                <w:rFonts w:ascii="宋体" w:hAnsi="宋体" w:cs="宋体"/>
                <w:bCs/>
                <w:color w:val="000000" w:themeColor="text1"/>
              </w:rPr>
            </w:pPr>
            <w:r>
              <w:rPr>
                <w:rFonts w:ascii="宋体" w:hAnsi="宋体" w:cs="宋体" w:hint="eastAsia"/>
                <w:bCs/>
                <w:color w:val="000000" w:themeColor="text1"/>
              </w:rPr>
              <w:t>监督电话</w:t>
            </w:r>
          </w:p>
        </w:tc>
        <w:tc>
          <w:tcPr>
            <w:tcW w:w="7608" w:type="dxa"/>
            <w:vAlign w:val="center"/>
          </w:tcPr>
          <w:p w:rsidR="00A43BAF" w:rsidRDefault="0004430B">
            <w:pPr>
              <w:spacing w:line="240" w:lineRule="exact"/>
              <w:jc w:val="center"/>
              <w:rPr>
                <w:rFonts w:ascii="宋体" w:hAnsi="宋体" w:cs="宋体"/>
                <w:bCs/>
                <w:color w:val="000000" w:themeColor="text1"/>
              </w:rPr>
            </w:pPr>
            <w:r>
              <w:rPr>
                <w:rFonts w:ascii="宋体" w:hAnsi="宋体" w:cs="宋体" w:hint="eastAsia"/>
                <w:bCs/>
                <w:color w:val="000000" w:themeColor="text1"/>
              </w:rPr>
              <w:t>（0839）-3300505</w:t>
            </w:r>
          </w:p>
        </w:tc>
      </w:tr>
    </w:tbl>
    <w:p w:rsidR="00A43BAF" w:rsidRDefault="0004430B">
      <w:pPr>
        <w:rPr>
          <w:rFonts w:ascii="宋体" w:hAnsi="宋体"/>
          <w:color w:val="000000" w:themeColor="text1"/>
        </w:rPr>
      </w:pPr>
      <w:r>
        <w:rPr>
          <w:rFonts w:ascii="宋体" w:hAnsi="宋体"/>
          <w:color w:val="000000" w:themeColor="text1"/>
        </w:rPr>
        <w:br w:type="page"/>
      </w:r>
    </w:p>
    <w:p w:rsidR="00A43BAF" w:rsidRDefault="00A43BAF">
      <w:pPr>
        <w:snapToGrid w:val="0"/>
        <w:rPr>
          <w:rFonts w:ascii="宋体" w:hAnsi="宋体"/>
          <w:color w:val="000000" w:themeColor="text1"/>
        </w:rPr>
      </w:pPr>
    </w:p>
    <w:p w:rsidR="00A43BAF" w:rsidRDefault="0004430B">
      <w:pPr>
        <w:snapToGrid w:val="0"/>
        <w:rPr>
          <w:rFonts w:ascii="宋体" w:hAnsi="宋体"/>
          <w:color w:val="000000" w:themeColor="text1"/>
        </w:rPr>
      </w:pPr>
      <w:r>
        <w:rPr>
          <w:rFonts w:ascii="宋体" w:hAnsi="宋体" w:hint="eastAsia"/>
          <w:color w:val="000000" w:themeColor="text1"/>
        </w:rPr>
        <w:t>表2-5</w:t>
      </w:r>
    </w:p>
    <w:tbl>
      <w:tblPr>
        <w:tblW w:w="9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34"/>
        <w:gridCol w:w="7826"/>
      </w:tblGrid>
      <w:tr w:rsidR="00A43BAF">
        <w:trPr>
          <w:trHeight w:val="567"/>
        </w:trPr>
        <w:tc>
          <w:tcPr>
            <w:tcW w:w="1334" w:type="dxa"/>
            <w:vAlign w:val="center"/>
          </w:tcPr>
          <w:p w:rsidR="00A43BAF" w:rsidRDefault="0004430B">
            <w:pPr>
              <w:spacing w:line="240" w:lineRule="exact"/>
              <w:jc w:val="center"/>
              <w:rPr>
                <w:rFonts w:ascii="宋体" w:hAnsi="宋体"/>
              </w:rPr>
            </w:pPr>
            <w:r>
              <w:rPr>
                <w:rFonts w:ascii="宋体" w:hAnsi="宋体" w:hint="eastAsia"/>
              </w:rPr>
              <w:t>序号</w:t>
            </w:r>
          </w:p>
        </w:tc>
        <w:tc>
          <w:tcPr>
            <w:tcW w:w="7826" w:type="dxa"/>
            <w:vAlign w:val="center"/>
          </w:tcPr>
          <w:p w:rsidR="00A43BAF" w:rsidRDefault="0004430B">
            <w:pPr>
              <w:spacing w:line="240" w:lineRule="exact"/>
              <w:jc w:val="center"/>
              <w:rPr>
                <w:rFonts w:ascii="宋体" w:hAnsi="宋体"/>
              </w:rPr>
            </w:pPr>
            <w:r>
              <w:rPr>
                <w:rFonts w:ascii="宋体" w:hAnsi="宋体" w:hint="eastAsia"/>
              </w:rPr>
              <w:t>179</w:t>
            </w:r>
          </w:p>
        </w:tc>
      </w:tr>
      <w:tr w:rsidR="00A43BAF">
        <w:trPr>
          <w:trHeight w:val="567"/>
        </w:trPr>
        <w:tc>
          <w:tcPr>
            <w:tcW w:w="1334" w:type="dxa"/>
            <w:vAlign w:val="center"/>
          </w:tcPr>
          <w:p w:rsidR="00A43BAF" w:rsidRDefault="0004430B">
            <w:pPr>
              <w:spacing w:line="240" w:lineRule="exact"/>
              <w:jc w:val="center"/>
              <w:rPr>
                <w:rFonts w:ascii="宋体" w:hAnsi="宋体"/>
              </w:rPr>
            </w:pPr>
            <w:r>
              <w:rPr>
                <w:rFonts w:ascii="宋体" w:hAnsi="宋体" w:hint="eastAsia"/>
              </w:rPr>
              <w:t>权力类型</w:t>
            </w:r>
          </w:p>
        </w:tc>
        <w:tc>
          <w:tcPr>
            <w:tcW w:w="7826" w:type="dxa"/>
            <w:vAlign w:val="center"/>
          </w:tcPr>
          <w:p w:rsidR="00A43BAF" w:rsidRDefault="0004430B">
            <w:pPr>
              <w:spacing w:line="240" w:lineRule="exact"/>
              <w:jc w:val="center"/>
              <w:rPr>
                <w:rFonts w:ascii="宋体" w:hAnsi="宋体"/>
              </w:rPr>
            </w:pPr>
            <w:r>
              <w:rPr>
                <w:rFonts w:ascii="宋体" w:hAnsi="宋体" w:hint="eastAsia"/>
              </w:rPr>
              <w:t>行政许可</w:t>
            </w:r>
          </w:p>
        </w:tc>
      </w:tr>
      <w:tr w:rsidR="00A43BAF">
        <w:trPr>
          <w:trHeight w:val="567"/>
        </w:trPr>
        <w:tc>
          <w:tcPr>
            <w:tcW w:w="1334" w:type="dxa"/>
            <w:vAlign w:val="center"/>
          </w:tcPr>
          <w:p w:rsidR="00A43BAF" w:rsidRDefault="0004430B">
            <w:pPr>
              <w:spacing w:line="240" w:lineRule="exact"/>
              <w:jc w:val="center"/>
              <w:rPr>
                <w:rFonts w:ascii="宋体" w:hAnsi="宋体"/>
              </w:rPr>
            </w:pPr>
            <w:r>
              <w:rPr>
                <w:rFonts w:ascii="宋体" w:hAnsi="宋体" w:hint="eastAsia"/>
              </w:rPr>
              <w:t>权力项目</w:t>
            </w:r>
          </w:p>
          <w:p w:rsidR="00A43BAF" w:rsidRDefault="0004430B">
            <w:pPr>
              <w:spacing w:line="240" w:lineRule="exact"/>
              <w:jc w:val="center"/>
              <w:rPr>
                <w:rFonts w:ascii="宋体" w:hAnsi="宋体"/>
              </w:rPr>
            </w:pPr>
            <w:r>
              <w:rPr>
                <w:rFonts w:ascii="宋体" w:hAnsi="宋体" w:hint="eastAsia"/>
              </w:rPr>
              <w:t>名称</w:t>
            </w:r>
          </w:p>
        </w:tc>
        <w:tc>
          <w:tcPr>
            <w:tcW w:w="7826" w:type="dxa"/>
            <w:vAlign w:val="center"/>
          </w:tcPr>
          <w:p w:rsidR="00A43BAF" w:rsidRDefault="0004430B">
            <w:pPr>
              <w:spacing w:line="240" w:lineRule="exact"/>
              <w:jc w:val="center"/>
              <w:rPr>
                <w:rFonts w:ascii="宋体" w:hAnsi="宋体"/>
              </w:rPr>
            </w:pPr>
            <w:r>
              <w:rPr>
                <w:rFonts w:ascii="宋体" w:hAnsi="宋体" w:hint="eastAsia"/>
              </w:rPr>
              <w:t>经营高危险性体育项目许可</w:t>
            </w:r>
          </w:p>
        </w:tc>
      </w:tr>
      <w:tr w:rsidR="00A43BAF">
        <w:trPr>
          <w:trHeight w:val="2481"/>
        </w:trPr>
        <w:tc>
          <w:tcPr>
            <w:tcW w:w="1334" w:type="dxa"/>
            <w:vAlign w:val="center"/>
          </w:tcPr>
          <w:p w:rsidR="00A43BAF" w:rsidRDefault="0004430B">
            <w:pPr>
              <w:spacing w:line="240" w:lineRule="exact"/>
              <w:jc w:val="center"/>
              <w:rPr>
                <w:rFonts w:ascii="宋体" w:hAnsi="宋体"/>
              </w:rPr>
            </w:pPr>
            <w:r>
              <w:rPr>
                <w:rFonts w:ascii="宋体" w:hAnsi="宋体" w:hint="eastAsia"/>
              </w:rPr>
              <w:t>实施依据</w:t>
            </w:r>
          </w:p>
        </w:tc>
        <w:tc>
          <w:tcPr>
            <w:tcW w:w="7826" w:type="dxa"/>
            <w:vAlign w:val="center"/>
          </w:tcPr>
          <w:p w:rsidR="00A43BAF" w:rsidRDefault="0004430B">
            <w:pPr>
              <w:spacing w:line="240" w:lineRule="exact"/>
              <w:jc w:val="left"/>
              <w:rPr>
                <w:rFonts w:ascii="宋体" w:hAnsi="宋体"/>
              </w:rPr>
            </w:pPr>
            <w:r>
              <w:rPr>
                <w:rFonts w:ascii="宋体" w:hAnsi="宋体" w:hint="eastAsia"/>
              </w:rPr>
              <w:t>1.《经营高危险性体育项目许可管理办法》第二条　本办法所称经营高危险性体育项目,是指以营利为目的,从事按照《全民健身条例》规定公布的高危险性体育项目的经营活动。</w:t>
            </w:r>
          </w:p>
          <w:p w:rsidR="00A43BAF" w:rsidRDefault="0004430B">
            <w:pPr>
              <w:spacing w:line="240" w:lineRule="exact"/>
              <w:jc w:val="left"/>
              <w:rPr>
                <w:rFonts w:ascii="宋体" w:hAnsi="宋体"/>
              </w:rPr>
            </w:pPr>
            <w:r>
              <w:rPr>
                <w:rFonts w:ascii="宋体" w:hAnsi="宋体" w:hint="eastAsia"/>
              </w:rPr>
              <w:t>2.《经营高危险性体育项目许可管理办法》第三条　经营高危险性体育项目实施行政许可。</w:t>
            </w:r>
          </w:p>
          <w:p w:rsidR="00A43BAF" w:rsidRDefault="0004430B">
            <w:pPr>
              <w:spacing w:line="240" w:lineRule="exact"/>
              <w:jc w:val="left"/>
              <w:rPr>
                <w:rFonts w:ascii="宋体" w:hAnsi="宋体"/>
              </w:rPr>
            </w:pPr>
            <w:r>
              <w:rPr>
                <w:rFonts w:ascii="宋体" w:hAnsi="宋体" w:hint="eastAsia"/>
              </w:rPr>
              <w:t>3.《经营高危险性体育项目许可管理办法》第四条　对经营高危险性体育项目实施行政许可,坚持以下原则:保障消费者人身安全；规范发展体育市场；公开、公平、公正；处罚与教育相结合；经济效益与社会效益并重。</w:t>
            </w:r>
          </w:p>
          <w:p w:rsidR="00A43BAF" w:rsidRDefault="0004430B">
            <w:pPr>
              <w:spacing w:line="240" w:lineRule="exact"/>
              <w:jc w:val="left"/>
              <w:rPr>
                <w:rFonts w:ascii="宋体" w:hAnsi="宋体"/>
              </w:rPr>
            </w:pPr>
            <w:r>
              <w:rPr>
                <w:rFonts w:ascii="宋体" w:hAnsi="宋体" w:hint="eastAsia"/>
              </w:rPr>
              <w:t>4.《经营高危险性体育项目许可管理办法》第五条　国家体育总局指导全国范围内经营高危险性体育项目行政许可工作,会同有关部门制定、调整高危险性体育项目目录,并经国务院批准后予以公布。</w:t>
            </w:r>
          </w:p>
          <w:p w:rsidR="00A43BAF" w:rsidRDefault="0004430B">
            <w:pPr>
              <w:spacing w:line="240" w:lineRule="exact"/>
              <w:jc w:val="left"/>
              <w:rPr>
                <w:rFonts w:ascii="宋体" w:hAnsi="宋体"/>
              </w:rPr>
            </w:pPr>
            <w:r>
              <w:rPr>
                <w:rFonts w:ascii="宋体" w:hAnsi="宋体" w:hint="eastAsia"/>
              </w:rPr>
              <w:t>县级以上地方人民政府体育主管部门负责本行政区域的经营高危险性体育项目行政许可工作。</w:t>
            </w:r>
          </w:p>
          <w:p w:rsidR="00A43BAF" w:rsidRDefault="0004430B">
            <w:pPr>
              <w:spacing w:line="240" w:lineRule="exact"/>
              <w:jc w:val="left"/>
              <w:rPr>
                <w:rFonts w:ascii="宋体" w:hAnsi="宋体"/>
              </w:rPr>
            </w:pPr>
            <w:r>
              <w:rPr>
                <w:rFonts w:ascii="宋体" w:hAnsi="宋体" w:hint="eastAsia"/>
              </w:rPr>
              <w:t>5.《经营高危险性体育项目许可管理办法》第八条　经营高危险性体育项目,应当向县级以上地方人民政府体育主管部门申请行政许可。</w:t>
            </w:r>
          </w:p>
          <w:p w:rsidR="00A43BAF" w:rsidRDefault="0004430B">
            <w:pPr>
              <w:spacing w:line="240" w:lineRule="exact"/>
              <w:jc w:val="left"/>
              <w:rPr>
                <w:rFonts w:ascii="宋体" w:hAnsi="宋体"/>
              </w:rPr>
            </w:pPr>
            <w:r>
              <w:rPr>
                <w:rFonts w:ascii="宋体" w:hAnsi="宋体" w:hint="eastAsia"/>
              </w:rPr>
              <w:t>6.《经营高危险性体育项目许可管理办法》第九条　县级以上地方人民政府体育主管部门应当自收到申请之日起30日内进行实地核查,做出批准或者不予批准的决定。批准的,应当发给许可证；不予批准的,应当书面通知申请人并说明理由。</w:t>
            </w:r>
          </w:p>
        </w:tc>
      </w:tr>
      <w:tr w:rsidR="00A43BAF">
        <w:trPr>
          <w:trHeight w:val="567"/>
        </w:trPr>
        <w:tc>
          <w:tcPr>
            <w:tcW w:w="1334" w:type="dxa"/>
            <w:vAlign w:val="center"/>
          </w:tcPr>
          <w:p w:rsidR="00A43BAF" w:rsidRDefault="0004430B">
            <w:pPr>
              <w:spacing w:line="240" w:lineRule="exact"/>
              <w:jc w:val="center"/>
              <w:rPr>
                <w:rFonts w:ascii="宋体" w:hAnsi="宋体"/>
              </w:rPr>
            </w:pPr>
            <w:r>
              <w:rPr>
                <w:rFonts w:ascii="宋体" w:hAnsi="宋体" w:hint="eastAsia"/>
              </w:rPr>
              <w:t>责任主体</w:t>
            </w:r>
          </w:p>
        </w:tc>
        <w:tc>
          <w:tcPr>
            <w:tcW w:w="7826" w:type="dxa"/>
            <w:vAlign w:val="center"/>
          </w:tcPr>
          <w:p w:rsidR="00A43BAF" w:rsidRDefault="0004430B">
            <w:pPr>
              <w:spacing w:line="240" w:lineRule="exact"/>
              <w:jc w:val="center"/>
              <w:rPr>
                <w:rFonts w:ascii="宋体" w:hAnsi="宋体"/>
              </w:rPr>
            </w:pPr>
            <w:r>
              <w:rPr>
                <w:rFonts w:ascii="宋体" w:hAnsi="宋体" w:hint="eastAsia"/>
              </w:rPr>
              <w:t>产业发展股/体育股</w:t>
            </w:r>
          </w:p>
        </w:tc>
      </w:tr>
      <w:tr w:rsidR="00A43BAF">
        <w:trPr>
          <w:trHeight w:val="2216"/>
        </w:trPr>
        <w:tc>
          <w:tcPr>
            <w:tcW w:w="1334" w:type="dxa"/>
            <w:vAlign w:val="center"/>
          </w:tcPr>
          <w:p w:rsidR="00A43BAF" w:rsidRDefault="0004430B">
            <w:pPr>
              <w:spacing w:line="240" w:lineRule="exact"/>
              <w:jc w:val="center"/>
              <w:rPr>
                <w:rFonts w:ascii="宋体" w:hAnsi="宋体"/>
              </w:rPr>
            </w:pPr>
            <w:r>
              <w:rPr>
                <w:rFonts w:ascii="宋体" w:hAnsi="宋体" w:hint="eastAsia"/>
              </w:rPr>
              <w:t>责任事项</w:t>
            </w:r>
          </w:p>
        </w:tc>
        <w:tc>
          <w:tcPr>
            <w:tcW w:w="7826" w:type="dxa"/>
            <w:vAlign w:val="center"/>
          </w:tcPr>
          <w:p w:rsidR="00A43BAF" w:rsidRDefault="0004430B">
            <w:pPr>
              <w:spacing w:line="240" w:lineRule="exact"/>
              <w:jc w:val="left"/>
              <w:rPr>
                <w:rFonts w:ascii="宋体" w:hAnsi="宋体"/>
              </w:rPr>
            </w:pPr>
            <w:r>
              <w:rPr>
                <w:rFonts w:ascii="宋体" w:hAnsi="宋体"/>
                <w:spacing w:val="-6"/>
              </w:rPr>
              <w:t>1.</w:t>
            </w:r>
            <w:r>
              <w:rPr>
                <w:rFonts w:ascii="宋体" w:hAnsi="宋体" w:hint="eastAsia"/>
                <w:spacing w:val="-6"/>
              </w:rPr>
              <w:t>受理责任：公示</w:t>
            </w:r>
            <w:r>
              <w:rPr>
                <w:rFonts w:ascii="宋体" w:hAnsi="宋体" w:hint="eastAsia"/>
              </w:rPr>
              <w:t>应当提交的材料目录和示范文本，一次性告知申请人需要补正的材料，依法受理或者不予受理并出具书面凭证。</w:t>
            </w:r>
          </w:p>
          <w:p w:rsidR="00A43BAF" w:rsidRDefault="0004430B">
            <w:pPr>
              <w:spacing w:line="240" w:lineRule="exact"/>
              <w:jc w:val="left"/>
              <w:rPr>
                <w:rFonts w:ascii="宋体" w:hAnsi="宋体"/>
              </w:rPr>
            </w:pPr>
            <w:r>
              <w:rPr>
                <w:rFonts w:ascii="宋体" w:hAnsi="宋体"/>
              </w:rPr>
              <w:t>2.</w:t>
            </w:r>
            <w:r>
              <w:rPr>
                <w:rFonts w:ascii="宋体" w:hAnsi="宋体" w:hint="eastAsia"/>
              </w:rPr>
              <w:t>审查责任：按照《经营高危险性体育项目许可管理办法》（国家体育总局令第17号）有关规定，主办科室对提交的书面材料进行审查，提出审核意见报主管局领导审批。</w:t>
            </w:r>
          </w:p>
          <w:p w:rsidR="00A43BAF" w:rsidRDefault="0004430B">
            <w:pPr>
              <w:spacing w:line="240" w:lineRule="exact"/>
              <w:jc w:val="left"/>
              <w:rPr>
                <w:rFonts w:ascii="宋体" w:hAnsi="宋体"/>
              </w:rPr>
            </w:pPr>
            <w:r>
              <w:rPr>
                <w:rFonts w:ascii="宋体" w:hAnsi="宋体"/>
              </w:rPr>
              <w:t>3.</w:t>
            </w:r>
            <w:r>
              <w:rPr>
                <w:rFonts w:ascii="宋体" w:hAnsi="宋体" w:hint="eastAsia"/>
              </w:rPr>
              <w:t>决定责任：作出准予或者不予行政许可的决定，准予许可的应当予以信息公开，不予许可的应当书面说明理由并告知申请人救济渠道。</w:t>
            </w:r>
          </w:p>
          <w:p w:rsidR="00A43BAF" w:rsidRDefault="0004430B">
            <w:pPr>
              <w:spacing w:line="240" w:lineRule="exact"/>
              <w:jc w:val="left"/>
              <w:rPr>
                <w:rFonts w:ascii="宋体" w:hAnsi="宋体"/>
              </w:rPr>
            </w:pPr>
            <w:r>
              <w:rPr>
                <w:rFonts w:ascii="宋体" w:hAnsi="宋体"/>
              </w:rPr>
              <w:t>4.</w:t>
            </w:r>
            <w:r>
              <w:rPr>
                <w:rFonts w:ascii="宋体" w:hAnsi="宋体" w:hint="eastAsia"/>
              </w:rPr>
              <w:t>事后监管责任：建立健全监督制度，对市级文物保护单位原址保护措施和修缮活动进行检查，履行监督责任。</w:t>
            </w:r>
          </w:p>
          <w:p w:rsidR="00A43BAF" w:rsidRDefault="0004430B">
            <w:pPr>
              <w:spacing w:line="240" w:lineRule="exact"/>
              <w:jc w:val="left"/>
              <w:rPr>
                <w:rFonts w:ascii="宋体" w:hAnsi="宋体"/>
                <w:spacing w:val="-6"/>
              </w:rPr>
            </w:pPr>
            <w:r>
              <w:rPr>
                <w:rFonts w:ascii="宋体" w:hAnsi="宋体"/>
              </w:rPr>
              <w:t>5.</w:t>
            </w:r>
            <w:r>
              <w:rPr>
                <w:rFonts w:ascii="宋体" w:hAnsi="宋体" w:hint="eastAsia"/>
              </w:rPr>
              <w:t>其他责任：法律法规规章规定应当履行的其他责任。</w:t>
            </w:r>
          </w:p>
        </w:tc>
      </w:tr>
      <w:tr w:rsidR="00A43BAF">
        <w:trPr>
          <w:trHeight w:val="1161"/>
        </w:trPr>
        <w:tc>
          <w:tcPr>
            <w:tcW w:w="1334" w:type="dxa"/>
            <w:vAlign w:val="center"/>
          </w:tcPr>
          <w:p w:rsidR="00A43BAF" w:rsidRDefault="0004430B">
            <w:pPr>
              <w:spacing w:line="240" w:lineRule="exact"/>
              <w:jc w:val="center"/>
              <w:rPr>
                <w:rFonts w:ascii="宋体" w:hAnsi="宋体"/>
              </w:rPr>
            </w:pPr>
            <w:r>
              <w:rPr>
                <w:rFonts w:ascii="宋体" w:hAnsi="宋体" w:hint="eastAsia"/>
              </w:rPr>
              <w:t>追责情形</w:t>
            </w:r>
          </w:p>
        </w:tc>
        <w:tc>
          <w:tcPr>
            <w:tcW w:w="7826" w:type="dxa"/>
            <w:vAlign w:val="center"/>
          </w:tcPr>
          <w:p w:rsidR="00A43BAF" w:rsidRDefault="0004430B">
            <w:pPr>
              <w:spacing w:line="240" w:lineRule="exact"/>
              <w:rPr>
                <w:rFonts w:ascii="宋体" w:hAnsi="宋体"/>
                <w:spacing w:val="-6"/>
              </w:rPr>
            </w:pPr>
            <w:r>
              <w:rPr>
                <w:rFonts w:ascii="宋体" w:hAnsi="宋体" w:hint="eastAsia"/>
                <w:spacing w:val="-6"/>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A43BAF">
        <w:trPr>
          <w:trHeight w:val="567"/>
        </w:trPr>
        <w:tc>
          <w:tcPr>
            <w:tcW w:w="1334" w:type="dxa"/>
            <w:vAlign w:val="center"/>
          </w:tcPr>
          <w:p w:rsidR="00A43BAF" w:rsidRDefault="0004430B">
            <w:pPr>
              <w:spacing w:line="240" w:lineRule="exact"/>
              <w:jc w:val="center"/>
              <w:rPr>
                <w:rFonts w:ascii="宋体" w:hAnsi="宋体"/>
              </w:rPr>
            </w:pPr>
            <w:r>
              <w:rPr>
                <w:rFonts w:ascii="宋体" w:hAnsi="宋体" w:hint="eastAsia"/>
              </w:rPr>
              <w:t>监督电话</w:t>
            </w:r>
          </w:p>
        </w:tc>
        <w:tc>
          <w:tcPr>
            <w:tcW w:w="7826" w:type="dxa"/>
            <w:vAlign w:val="center"/>
          </w:tcPr>
          <w:p w:rsidR="00A43BAF" w:rsidRDefault="0004430B">
            <w:pPr>
              <w:spacing w:line="240" w:lineRule="exact"/>
              <w:jc w:val="center"/>
              <w:rPr>
                <w:rFonts w:ascii="宋体" w:hAnsi="宋体"/>
              </w:rPr>
            </w:pPr>
            <w:r>
              <w:rPr>
                <w:rFonts w:ascii="宋体" w:hAnsi="宋体" w:cs="宋体" w:hint="eastAsia"/>
                <w:bCs/>
              </w:rPr>
              <w:t>（0839）-3300505</w:t>
            </w:r>
          </w:p>
        </w:tc>
      </w:tr>
    </w:tbl>
    <w:p w:rsidR="00A43BAF" w:rsidRDefault="0004430B">
      <w:pPr>
        <w:rPr>
          <w:rFonts w:ascii="宋体" w:hAnsi="宋体"/>
          <w:color w:val="000000" w:themeColor="text1"/>
        </w:rPr>
      </w:pPr>
      <w:r>
        <w:rPr>
          <w:rFonts w:ascii="宋体" w:hAnsi="宋体"/>
          <w:color w:val="000000" w:themeColor="text1"/>
        </w:rPr>
        <w:br w:type="page"/>
      </w:r>
    </w:p>
    <w:p w:rsidR="00A43BAF" w:rsidRDefault="0004430B">
      <w:pPr>
        <w:snapToGrid w:val="0"/>
        <w:spacing w:line="440" w:lineRule="exact"/>
        <w:rPr>
          <w:rFonts w:ascii="宋体" w:hAnsi="宋体"/>
          <w:color w:val="000000" w:themeColor="text1"/>
        </w:rPr>
      </w:pPr>
      <w:r>
        <w:rPr>
          <w:rFonts w:ascii="宋体" w:hAnsi="宋体" w:hint="eastAsia"/>
          <w:color w:val="000000" w:themeColor="text1"/>
        </w:rPr>
        <w:lastRenderedPageBreak/>
        <w:t>表2-6</w:t>
      </w:r>
    </w:p>
    <w:tbl>
      <w:tblPr>
        <w:tblW w:w="9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34"/>
        <w:gridCol w:w="7826"/>
      </w:tblGrid>
      <w:tr w:rsidR="00A43BAF">
        <w:trPr>
          <w:trHeight w:val="567"/>
        </w:trPr>
        <w:tc>
          <w:tcPr>
            <w:tcW w:w="1334" w:type="dxa"/>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序号</w:t>
            </w:r>
          </w:p>
        </w:tc>
        <w:tc>
          <w:tcPr>
            <w:tcW w:w="7826" w:type="dxa"/>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180</w:t>
            </w:r>
          </w:p>
        </w:tc>
      </w:tr>
      <w:tr w:rsidR="00A43BAF">
        <w:trPr>
          <w:trHeight w:val="567"/>
        </w:trPr>
        <w:tc>
          <w:tcPr>
            <w:tcW w:w="1334" w:type="dxa"/>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权力类型</w:t>
            </w:r>
          </w:p>
        </w:tc>
        <w:tc>
          <w:tcPr>
            <w:tcW w:w="7826" w:type="dxa"/>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行政许可</w:t>
            </w:r>
          </w:p>
        </w:tc>
      </w:tr>
      <w:tr w:rsidR="00A43BAF">
        <w:trPr>
          <w:trHeight w:val="567"/>
        </w:trPr>
        <w:tc>
          <w:tcPr>
            <w:tcW w:w="1334" w:type="dxa"/>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权力项目</w:t>
            </w:r>
          </w:p>
          <w:p w:rsidR="00A43BAF" w:rsidRDefault="0004430B">
            <w:pPr>
              <w:spacing w:line="240" w:lineRule="exact"/>
              <w:jc w:val="center"/>
              <w:rPr>
                <w:rFonts w:ascii="宋体" w:hAnsi="宋体"/>
                <w:color w:val="000000" w:themeColor="text1"/>
              </w:rPr>
            </w:pPr>
            <w:r>
              <w:rPr>
                <w:rFonts w:ascii="宋体" w:hAnsi="宋体" w:hint="eastAsia"/>
                <w:color w:val="000000" w:themeColor="text1"/>
              </w:rPr>
              <w:t>名称</w:t>
            </w:r>
          </w:p>
        </w:tc>
        <w:tc>
          <w:tcPr>
            <w:tcW w:w="7826" w:type="dxa"/>
            <w:vAlign w:val="center"/>
          </w:tcPr>
          <w:p w:rsidR="00A43BAF" w:rsidRDefault="0004430B">
            <w:pPr>
              <w:spacing w:line="240" w:lineRule="exact"/>
              <w:jc w:val="center"/>
              <w:rPr>
                <w:rFonts w:ascii="宋体" w:hAnsi="宋体"/>
                <w:color w:val="000000" w:themeColor="text1"/>
              </w:rPr>
            </w:pPr>
            <w:r>
              <w:rPr>
                <w:rFonts w:ascii="宋体" w:hAnsi="宋体" w:cs="宋体" w:hint="eastAsia"/>
                <w:color w:val="000000" w:themeColor="text1"/>
                <w:kern w:val="0"/>
                <w:sz w:val="19"/>
              </w:rPr>
              <w:t>举办健身气功活动及设立站点审批</w:t>
            </w:r>
          </w:p>
        </w:tc>
      </w:tr>
      <w:tr w:rsidR="00A43BAF">
        <w:trPr>
          <w:trHeight w:val="2481"/>
        </w:trPr>
        <w:tc>
          <w:tcPr>
            <w:tcW w:w="1334" w:type="dxa"/>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实施依据</w:t>
            </w:r>
          </w:p>
        </w:tc>
        <w:tc>
          <w:tcPr>
            <w:tcW w:w="7826" w:type="dxa"/>
            <w:vAlign w:val="center"/>
          </w:tcPr>
          <w:p w:rsidR="00A43BAF" w:rsidRDefault="0004430B">
            <w:pPr>
              <w:spacing w:line="240" w:lineRule="exact"/>
              <w:jc w:val="left"/>
              <w:rPr>
                <w:rFonts w:ascii="宋体" w:hAnsi="宋体"/>
                <w:color w:val="000000" w:themeColor="text1"/>
              </w:rPr>
            </w:pPr>
            <w:r>
              <w:rPr>
                <w:rFonts w:ascii="宋体" w:hAnsi="宋体" w:hint="eastAsia"/>
                <w:color w:val="000000" w:themeColor="text1"/>
              </w:rPr>
              <w:t>1.《国务院对确需保留的行政审批项目设定行政许可的决定》（国务院令第412号） 第336项 举办健身气功活动及设立站点审批 县级以上人民政府体育行政主管部门。</w:t>
            </w:r>
          </w:p>
          <w:p w:rsidR="00A43BAF" w:rsidRDefault="0004430B">
            <w:pPr>
              <w:spacing w:line="240" w:lineRule="exact"/>
              <w:jc w:val="left"/>
              <w:rPr>
                <w:rFonts w:ascii="宋体" w:hAnsi="宋体"/>
                <w:color w:val="000000" w:themeColor="text1"/>
              </w:rPr>
            </w:pPr>
            <w:r>
              <w:rPr>
                <w:rFonts w:ascii="宋体" w:hAnsi="宋体" w:hint="eastAsia"/>
                <w:color w:val="000000" w:themeColor="text1"/>
              </w:rPr>
              <w:t xml:space="preserve">2.《国务院关于第五批取消和下放管理层级行政审批项目的决定》（国发〔2010〕21号）附件2 第62条 设立健身气功活动站点审批 县级人民政府体育行政主管部门 《健身气功管理办法》（国家体育总局第9号令，2006年11月17日颁布）第五条：举办健身气功活动或设立健身气功站点，应当获得体育行政部门的批准。 </w:t>
            </w:r>
          </w:p>
          <w:p w:rsidR="00A43BAF" w:rsidRDefault="0004430B">
            <w:pPr>
              <w:spacing w:line="240" w:lineRule="exact"/>
              <w:jc w:val="left"/>
              <w:rPr>
                <w:rFonts w:ascii="宋体" w:hAnsi="宋体"/>
                <w:color w:val="000000" w:themeColor="text1"/>
              </w:rPr>
            </w:pPr>
            <w:r>
              <w:rPr>
                <w:rFonts w:ascii="宋体" w:hAnsi="宋体" w:hint="eastAsia"/>
                <w:color w:val="000000" w:themeColor="text1"/>
              </w:rPr>
              <w:t>3.《健身气功管理办法》第十一条“举办健身气功业务培训、交流展示、功法讲座等活动，实行属地管理。举办全国性、跨省（区、市）的健身气功活动，经国家体育总局批准。 省（区、市）内举办的健身气功活动，经具有相应管辖权限的体育行政部门批准；跨地区的健身气功活动，经所跨地区共同的上一级体育行政部门批准。 参加人数在二百人以上的健身气功活动，除报体育行政部门审核批准外，还应当按照《群众性文化体育活动治安管理办法》的规定经公安机关许可。</w:t>
            </w:r>
          </w:p>
        </w:tc>
      </w:tr>
      <w:tr w:rsidR="00A43BAF">
        <w:trPr>
          <w:trHeight w:val="567"/>
        </w:trPr>
        <w:tc>
          <w:tcPr>
            <w:tcW w:w="1334" w:type="dxa"/>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责任主体</w:t>
            </w:r>
          </w:p>
        </w:tc>
        <w:tc>
          <w:tcPr>
            <w:tcW w:w="7826" w:type="dxa"/>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产业发展股/体育股</w:t>
            </w:r>
          </w:p>
        </w:tc>
      </w:tr>
      <w:tr w:rsidR="00A43BAF">
        <w:trPr>
          <w:trHeight w:val="90"/>
        </w:trPr>
        <w:tc>
          <w:tcPr>
            <w:tcW w:w="1334" w:type="dxa"/>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责任事项</w:t>
            </w:r>
          </w:p>
        </w:tc>
        <w:tc>
          <w:tcPr>
            <w:tcW w:w="7826" w:type="dxa"/>
            <w:vAlign w:val="center"/>
          </w:tcPr>
          <w:p w:rsidR="00A43BAF" w:rsidRDefault="0004430B">
            <w:pPr>
              <w:spacing w:line="240" w:lineRule="exact"/>
              <w:jc w:val="left"/>
              <w:rPr>
                <w:rFonts w:ascii="宋体" w:hAnsi="宋体"/>
              </w:rPr>
            </w:pPr>
            <w:r>
              <w:rPr>
                <w:rFonts w:ascii="宋体" w:hAnsi="宋体"/>
                <w:color w:val="000000" w:themeColor="text1"/>
                <w:spacing w:val="-6"/>
              </w:rPr>
              <w:t>1.</w:t>
            </w:r>
            <w:r>
              <w:rPr>
                <w:rFonts w:ascii="宋体" w:hAnsi="宋体" w:hint="eastAsia"/>
                <w:color w:val="000000" w:themeColor="text1"/>
                <w:spacing w:val="-6"/>
              </w:rPr>
              <w:t>受理责任：公示</w:t>
            </w:r>
            <w:r>
              <w:rPr>
                <w:rFonts w:ascii="宋体" w:hAnsi="宋体" w:hint="eastAsia"/>
                <w:color w:val="000000" w:themeColor="text1"/>
              </w:rPr>
              <w:t>应当提交的材料目录和示范文本，一次性告知申请人需要补正的材料，</w:t>
            </w:r>
            <w:r>
              <w:rPr>
                <w:rFonts w:ascii="宋体" w:hAnsi="宋体" w:hint="eastAsia"/>
              </w:rPr>
              <w:t>依法受理或者不予受理并出具书面凭证。</w:t>
            </w:r>
          </w:p>
          <w:p w:rsidR="00A43BAF" w:rsidRDefault="0004430B">
            <w:pPr>
              <w:spacing w:line="240" w:lineRule="exact"/>
              <w:jc w:val="left"/>
              <w:rPr>
                <w:rFonts w:ascii="宋体" w:hAnsi="宋体"/>
              </w:rPr>
            </w:pPr>
            <w:r>
              <w:rPr>
                <w:rFonts w:ascii="宋体" w:hAnsi="宋体"/>
              </w:rPr>
              <w:t>2.</w:t>
            </w:r>
            <w:r>
              <w:rPr>
                <w:rFonts w:ascii="宋体" w:hAnsi="宋体" w:hint="eastAsia"/>
              </w:rPr>
              <w:t>审查责任按照《健身气功管理办法》（国家体育总局第9号令）有关规定，主办科室对提交的书面材料进行审查，提出审核意见报主管局领导审批。</w:t>
            </w:r>
          </w:p>
          <w:p w:rsidR="00A43BAF" w:rsidRDefault="0004430B">
            <w:pPr>
              <w:spacing w:line="240" w:lineRule="exact"/>
              <w:jc w:val="left"/>
              <w:rPr>
                <w:rFonts w:ascii="宋体" w:hAnsi="宋体"/>
              </w:rPr>
            </w:pPr>
            <w:r>
              <w:rPr>
                <w:rFonts w:ascii="宋体" w:hAnsi="宋体"/>
              </w:rPr>
              <w:t>3.</w:t>
            </w:r>
            <w:r>
              <w:rPr>
                <w:rFonts w:ascii="宋体" w:hAnsi="宋体" w:hint="eastAsia"/>
              </w:rPr>
              <w:t>决定责任：作出准予或者不予行政许可的决定，准予许可的应当予以信息公开，不予许可的应当书面说明理由并告知申请人救济渠道。</w:t>
            </w:r>
          </w:p>
          <w:p w:rsidR="00A43BAF" w:rsidRDefault="0004430B">
            <w:pPr>
              <w:spacing w:line="240" w:lineRule="exact"/>
              <w:jc w:val="left"/>
              <w:rPr>
                <w:rFonts w:ascii="宋体" w:hAnsi="宋体"/>
              </w:rPr>
            </w:pPr>
            <w:r>
              <w:rPr>
                <w:rFonts w:ascii="宋体" w:hAnsi="宋体"/>
              </w:rPr>
              <w:t>4.</w:t>
            </w:r>
            <w:r>
              <w:rPr>
                <w:rFonts w:ascii="宋体" w:hAnsi="宋体" w:hint="eastAsia"/>
              </w:rPr>
              <w:t>事后监管责任：建立健全监督制度，对市级文物保护单位原址保护措施和修缮活动进行检查，履行监督责任。</w:t>
            </w:r>
          </w:p>
          <w:p w:rsidR="00A43BAF" w:rsidRDefault="0004430B">
            <w:pPr>
              <w:spacing w:line="240" w:lineRule="exact"/>
              <w:jc w:val="left"/>
              <w:rPr>
                <w:rFonts w:ascii="宋体" w:hAnsi="宋体"/>
                <w:color w:val="000000" w:themeColor="text1"/>
                <w:spacing w:val="-6"/>
              </w:rPr>
            </w:pPr>
            <w:r>
              <w:rPr>
                <w:rFonts w:ascii="宋体" w:hAnsi="宋体"/>
              </w:rPr>
              <w:t>5.</w:t>
            </w:r>
            <w:r>
              <w:rPr>
                <w:rFonts w:ascii="宋体" w:hAnsi="宋体" w:hint="eastAsia"/>
              </w:rPr>
              <w:t>其他责任：法律法规规章规定应当履行的其他责任。</w:t>
            </w:r>
          </w:p>
        </w:tc>
      </w:tr>
      <w:tr w:rsidR="00A43BAF">
        <w:trPr>
          <w:trHeight w:val="1189"/>
        </w:trPr>
        <w:tc>
          <w:tcPr>
            <w:tcW w:w="1334" w:type="dxa"/>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追责情形</w:t>
            </w:r>
          </w:p>
        </w:tc>
        <w:tc>
          <w:tcPr>
            <w:tcW w:w="7826" w:type="dxa"/>
            <w:vAlign w:val="center"/>
          </w:tcPr>
          <w:p w:rsidR="00A43BAF" w:rsidRDefault="0004430B">
            <w:pPr>
              <w:spacing w:line="240" w:lineRule="exact"/>
              <w:rPr>
                <w:rFonts w:ascii="宋体" w:hAnsi="宋体"/>
                <w:color w:val="000000" w:themeColor="text1"/>
                <w:spacing w:val="-6"/>
              </w:rPr>
            </w:pPr>
            <w:r>
              <w:rPr>
                <w:rFonts w:ascii="宋体" w:hAnsi="宋体" w:hint="eastAsia"/>
                <w:color w:val="000000" w:themeColor="text1"/>
                <w:spacing w:val="-6"/>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A43BAF">
        <w:trPr>
          <w:trHeight w:val="567"/>
        </w:trPr>
        <w:tc>
          <w:tcPr>
            <w:tcW w:w="1334" w:type="dxa"/>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监督电话</w:t>
            </w:r>
          </w:p>
        </w:tc>
        <w:tc>
          <w:tcPr>
            <w:tcW w:w="7826" w:type="dxa"/>
            <w:vAlign w:val="center"/>
          </w:tcPr>
          <w:p w:rsidR="00A43BAF" w:rsidRDefault="0004430B">
            <w:pPr>
              <w:spacing w:line="240" w:lineRule="exact"/>
              <w:jc w:val="center"/>
              <w:rPr>
                <w:rFonts w:ascii="宋体" w:hAnsi="宋体"/>
                <w:color w:val="000000" w:themeColor="text1"/>
              </w:rPr>
            </w:pPr>
            <w:r>
              <w:rPr>
                <w:rFonts w:ascii="宋体" w:hAnsi="宋体" w:cs="宋体" w:hint="eastAsia"/>
                <w:bCs/>
                <w:color w:val="000000" w:themeColor="text1"/>
              </w:rPr>
              <w:t>（0839）-3300505</w:t>
            </w:r>
          </w:p>
        </w:tc>
      </w:tr>
    </w:tbl>
    <w:p w:rsidR="00A43BAF" w:rsidRDefault="0004430B">
      <w:pPr>
        <w:rPr>
          <w:rFonts w:ascii="宋体" w:hAnsi="宋体"/>
          <w:color w:val="000000" w:themeColor="text1"/>
        </w:rPr>
      </w:pPr>
      <w:r>
        <w:rPr>
          <w:rFonts w:ascii="宋体" w:hAnsi="宋体" w:hint="eastAsia"/>
          <w:color w:val="000000" w:themeColor="text1"/>
        </w:rPr>
        <w:br w:type="page"/>
      </w:r>
    </w:p>
    <w:p w:rsidR="00A43BAF" w:rsidRDefault="0004430B">
      <w:pPr>
        <w:snapToGrid w:val="0"/>
        <w:spacing w:line="440" w:lineRule="exact"/>
        <w:rPr>
          <w:rFonts w:ascii="宋体" w:hAnsi="宋体"/>
          <w:b/>
          <w:bCs/>
          <w:color w:val="000000" w:themeColor="text1"/>
        </w:rPr>
      </w:pPr>
      <w:r>
        <w:rPr>
          <w:rFonts w:ascii="宋体" w:hAnsi="宋体" w:hint="eastAsia"/>
          <w:color w:val="000000" w:themeColor="text1"/>
        </w:rPr>
        <w:lastRenderedPageBreak/>
        <w:t>表2-7</w:t>
      </w:r>
    </w:p>
    <w:tbl>
      <w:tblPr>
        <w:tblW w:w="9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7817"/>
      </w:tblGrid>
      <w:tr w:rsidR="00A43BAF">
        <w:trPr>
          <w:trHeight w:val="418"/>
          <w:jc w:val="center"/>
        </w:trPr>
        <w:tc>
          <w:tcPr>
            <w:tcW w:w="1384" w:type="dxa"/>
            <w:vAlign w:val="center"/>
          </w:tcPr>
          <w:p w:rsidR="00A43BAF" w:rsidRDefault="0004430B">
            <w:pPr>
              <w:spacing w:line="240" w:lineRule="exact"/>
              <w:jc w:val="center"/>
              <w:rPr>
                <w:rFonts w:ascii="宋体" w:hAnsi="宋体" w:cs="仿宋_GB2312"/>
                <w:color w:val="000000" w:themeColor="text1"/>
              </w:rPr>
            </w:pPr>
            <w:r>
              <w:rPr>
                <w:rFonts w:ascii="宋体" w:hAnsi="宋体" w:cs="仿宋_GB2312" w:hint="eastAsia"/>
                <w:color w:val="000000" w:themeColor="text1"/>
              </w:rPr>
              <w:t>序号</w:t>
            </w:r>
          </w:p>
        </w:tc>
        <w:tc>
          <w:tcPr>
            <w:tcW w:w="7817" w:type="dxa"/>
            <w:vAlign w:val="center"/>
          </w:tcPr>
          <w:p w:rsidR="00A43BAF" w:rsidRDefault="0004430B">
            <w:pPr>
              <w:spacing w:line="240" w:lineRule="exact"/>
              <w:jc w:val="center"/>
              <w:rPr>
                <w:rFonts w:ascii="宋体" w:hAnsi="宋体" w:cs="仿宋_GB2312"/>
                <w:color w:val="000000" w:themeColor="text1"/>
              </w:rPr>
            </w:pPr>
            <w:r>
              <w:rPr>
                <w:rFonts w:ascii="宋体" w:hAnsi="宋体" w:cs="仿宋_GB2312" w:hint="eastAsia"/>
                <w:color w:val="000000" w:themeColor="text1"/>
              </w:rPr>
              <w:t>181</w:t>
            </w:r>
          </w:p>
        </w:tc>
      </w:tr>
      <w:tr w:rsidR="00A43BAF">
        <w:trPr>
          <w:trHeight w:val="418"/>
          <w:jc w:val="center"/>
        </w:trPr>
        <w:tc>
          <w:tcPr>
            <w:tcW w:w="1384" w:type="dxa"/>
            <w:vAlign w:val="center"/>
          </w:tcPr>
          <w:p w:rsidR="00A43BAF" w:rsidRDefault="0004430B">
            <w:pPr>
              <w:spacing w:line="240" w:lineRule="exact"/>
              <w:jc w:val="center"/>
              <w:rPr>
                <w:rFonts w:ascii="宋体" w:hAnsi="宋体" w:cs="仿宋_GB2312"/>
                <w:color w:val="000000" w:themeColor="text1"/>
              </w:rPr>
            </w:pPr>
            <w:r>
              <w:rPr>
                <w:rFonts w:ascii="宋体" w:hAnsi="宋体" w:cs="仿宋_GB2312" w:hint="eastAsia"/>
                <w:color w:val="000000" w:themeColor="text1"/>
              </w:rPr>
              <w:t>权力类型</w:t>
            </w:r>
          </w:p>
        </w:tc>
        <w:tc>
          <w:tcPr>
            <w:tcW w:w="7817" w:type="dxa"/>
            <w:vAlign w:val="center"/>
          </w:tcPr>
          <w:p w:rsidR="00A43BAF" w:rsidRDefault="0004430B">
            <w:pPr>
              <w:spacing w:line="240" w:lineRule="exact"/>
              <w:jc w:val="center"/>
              <w:rPr>
                <w:rFonts w:ascii="宋体" w:hAnsi="宋体" w:cs="仿宋_GB2312"/>
                <w:color w:val="000000" w:themeColor="text1"/>
              </w:rPr>
            </w:pPr>
            <w:r>
              <w:rPr>
                <w:rFonts w:ascii="宋体" w:hAnsi="宋体" w:cs="仿宋_GB2312" w:hint="eastAsia"/>
                <w:color w:val="000000" w:themeColor="text1"/>
              </w:rPr>
              <w:t>行政许可</w:t>
            </w:r>
          </w:p>
        </w:tc>
      </w:tr>
      <w:tr w:rsidR="00A43BAF">
        <w:trPr>
          <w:trHeight w:val="446"/>
          <w:jc w:val="center"/>
        </w:trPr>
        <w:tc>
          <w:tcPr>
            <w:tcW w:w="1384" w:type="dxa"/>
            <w:vAlign w:val="center"/>
          </w:tcPr>
          <w:p w:rsidR="00A43BAF" w:rsidRDefault="0004430B">
            <w:pPr>
              <w:spacing w:line="240" w:lineRule="exact"/>
              <w:jc w:val="center"/>
              <w:rPr>
                <w:rFonts w:ascii="宋体" w:hAnsi="宋体" w:cs="仿宋_GB2312"/>
                <w:color w:val="000000" w:themeColor="text1"/>
              </w:rPr>
            </w:pPr>
            <w:r>
              <w:rPr>
                <w:rFonts w:ascii="宋体" w:hAnsi="宋体" w:cs="仿宋_GB2312" w:hint="eastAsia"/>
                <w:color w:val="000000" w:themeColor="text1"/>
              </w:rPr>
              <w:t>权力项目名称</w:t>
            </w:r>
          </w:p>
        </w:tc>
        <w:tc>
          <w:tcPr>
            <w:tcW w:w="7817" w:type="dxa"/>
            <w:vAlign w:val="center"/>
          </w:tcPr>
          <w:p w:rsidR="00A43BAF" w:rsidRDefault="0004430B">
            <w:pPr>
              <w:spacing w:line="240" w:lineRule="exact"/>
              <w:jc w:val="center"/>
              <w:rPr>
                <w:rFonts w:ascii="宋体" w:hAnsi="宋体" w:cs="仿宋_GB2312"/>
                <w:color w:val="000000" w:themeColor="text1"/>
                <w:spacing w:val="-20"/>
              </w:rPr>
            </w:pPr>
            <w:r>
              <w:rPr>
                <w:rFonts w:ascii="宋体" w:hAnsi="宋体" w:hint="eastAsia"/>
                <w:color w:val="000000" w:themeColor="text1"/>
              </w:rPr>
              <w:t>临时占用公共体育场（馆）设施审批</w:t>
            </w:r>
          </w:p>
        </w:tc>
      </w:tr>
      <w:tr w:rsidR="00A43BAF">
        <w:trPr>
          <w:trHeight w:val="2514"/>
          <w:jc w:val="center"/>
        </w:trPr>
        <w:tc>
          <w:tcPr>
            <w:tcW w:w="1384" w:type="dxa"/>
            <w:vAlign w:val="center"/>
          </w:tcPr>
          <w:p w:rsidR="00A43BAF" w:rsidRDefault="0004430B">
            <w:pPr>
              <w:spacing w:line="240" w:lineRule="exact"/>
              <w:jc w:val="center"/>
              <w:rPr>
                <w:rFonts w:ascii="宋体" w:hAnsi="宋体" w:cs="仿宋_GB2312"/>
                <w:color w:val="000000" w:themeColor="text1"/>
              </w:rPr>
            </w:pPr>
            <w:r>
              <w:rPr>
                <w:rFonts w:ascii="宋体" w:hAnsi="宋体" w:cs="仿宋_GB2312" w:hint="eastAsia"/>
                <w:color w:val="000000" w:themeColor="text1"/>
              </w:rPr>
              <w:t>实施依据</w:t>
            </w:r>
          </w:p>
        </w:tc>
        <w:tc>
          <w:tcPr>
            <w:tcW w:w="7817" w:type="dxa"/>
            <w:vAlign w:val="center"/>
          </w:tcPr>
          <w:p w:rsidR="00A43BAF" w:rsidRDefault="0004430B">
            <w:pPr>
              <w:spacing w:line="240" w:lineRule="exact"/>
              <w:rPr>
                <w:rFonts w:ascii="宋体" w:hAnsi="宋体"/>
                <w:color w:val="000000" w:themeColor="text1"/>
              </w:rPr>
            </w:pPr>
            <w:r>
              <w:rPr>
                <w:rFonts w:ascii="宋体" w:hAnsi="宋体" w:hint="eastAsia"/>
                <w:color w:val="000000" w:themeColor="text1"/>
              </w:rPr>
              <w:t xml:space="preserve">    1.《中华人民共和国体育法》 第四十五条“公共体育设施应当向社会开放，方便群众开展体育活动，对学生、老年人、残疾人实行优惠办法，提高体育设施的利用率。任何组织和个人不得侵占、破坏公共体育设施。因特殊情况需要临时占用体育设施的，必须经体育行政部门和建设规划部门批准，并及时归还；按照城市规划改变体育场地用途的，应当按照国家有关规定，先行择地新建偿还。”</w:t>
            </w:r>
          </w:p>
          <w:p w:rsidR="00A43BAF" w:rsidRDefault="0004430B">
            <w:pPr>
              <w:spacing w:line="240" w:lineRule="exact"/>
              <w:ind w:firstLineChars="200" w:firstLine="420"/>
              <w:rPr>
                <w:rFonts w:ascii="宋体" w:hAnsi="宋体"/>
                <w:color w:val="000000" w:themeColor="text1"/>
              </w:rPr>
            </w:pPr>
            <w:r>
              <w:rPr>
                <w:rFonts w:ascii="宋体" w:hAnsi="宋体" w:hint="eastAsia"/>
                <w:color w:val="000000" w:themeColor="text1"/>
              </w:rPr>
              <w:t>2.《公共文化体育设施条例》第二十二条“公共文化体育设施管理单位可以将设施出租用于举办文物展览、美术展览、艺术培训等文化活动。公共体育设施管理单位不得将设施的主体部分用于非体育活动。但是，因举办公益性活动或者大型文化活动等特殊情况临时出租的除外。临时出租时间一般不得超过10日;租用期满，租用者应当恢复原状，不得影响该设施的功能、用途。”</w:t>
            </w:r>
          </w:p>
        </w:tc>
      </w:tr>
      <w:tr w:rsidR="00A43BAF">
        <w:trPr>
          <w:trHeight w:val="489"/>
          <w:jc w:val="center"/>
        </w:trPr>
        <w:tc>
          <w:tcPr>
            <w:tcW w:w="1384" w:type="dxa"/>
            <w:vAlign w:val="center"/>
          </w:tcPr>
          <w:p w:rsidR="00A43BAF" w:rsidRDefault="0004430B">
            <w:pPr>
              <w:spacing w:line="240" w:lineRule="exact"/>
              <w:jc w:val="center"/>
              <w:rPr>
                <w:rFonts w:ascii="宋体" w:hAnsi="宋体" w:cs="仿宋_GB2312"/>
                <w:color w:val="000000" w:themeColor="text1"/>
              </w:rPr>
            </w:pPr>
            <w:r>
              <w:rPr>
                <w:rFonts w:ascii="宋体" w:hAnsi="宋体" w:cs="仿宋_GB2312" w:hint="eastAsia"/>
                <w:color w:val="000000" w:themeColor="text1"/>
              </w:rPr>
              <w:t>责任主体</w:t>
            </w:r>
          </w:p>
        </w:tc>
        <w:tc>
          <w:tcPr>
            <w:tcW w:w="7817" w:type="dxa"/>
            <w:vAlign w:val="center"/>
          </w:tcPr>
          <w:p w:rsidR="00A43BAF" w:rsidRDefault="0004430B">
            <w:pPr>
              <w:spacing w:line="240" w:lineRule="exact"/>
              <w:jc w:val="center"/>
              <w:rPr>
                <w:rFonts w:ascii="宋体" w:hAnsi="宋体" w:cs="仿宋_GB2312"/>
                <w:color w:val="000000" w:themeColor="text1"/>
              </w:rPr>
            </w:pPr>
            <w:r>
              <w:rPr>
                <w:rFonts w:ascii="宋体" w:hAnsi="宋体" w:hint="eastAsia"/>
                <w:color w:val="000000" w:themeColor="text1"/>
              </w:rPr>
              <w:t>产业发展股/体育股</w:t>
            </w:r>
          </w:p>
        </w:tc>
      </w:tr>
      <w:tr w:rsidR="00A43BAF">
        <w:trPr>
          <w:trHeight w:val="2355"/>
          <w:jc w:val="center"/>
        </w:trPr>
        <w:tc>
          <w:tcPr>
            <w:tcW w:w="1384" w:type="dxa"/>
            <w:vAlign w:val="center"/>
          </w:tcPr>
          <w:p w:rsidR="00A43BAF" w:rsidRDefault="0004430B">
            <w:pPr>
              <w:spacing w:line="240" w:lineRule="exact"/>
              <w:jc w:val="center"/>
              <w:rPr>
                <w:rFonts w:ascii="宋体" w:hAnsi="宋体" w:cs="仿宋_GB2312"/>
                <w:color w:val="000000" w:themeColor="text1"/>
              </w:rPr>
            </w:pPr>
            <w:r>
              <w:rPr>
                <w:rFonts w:ascii="宋体" w:hAnsi="宋体" w:cs="仿宋_GB2312" w:hint="eastAsia"/>
                <w:color w:val="000000" w:themeColor="text1"/>
              </w:rPr>
              <w:t>责任事项</w:t>
            </w:r>
          </w:p>
        </w:tc>
        <w:tc>
          <w:tcPr>
            <w:tcW w:w="7817" w:type="dxa"/>
            <w:vAlign w:val="center"/>
          </w:tcPr>
          <w:p w:rsidR="00A43BAF" w:rsidRDefault="0004430B">
            <w:pPr>
              <w:spacing w:line="240" w:lineRule="exact"/>
              <w:rPr>
                <w:rFonts w:ascii="宋体" w:hAnsi="宋体"/>
                <w:color w:val="000000" w:themeColor="text1"/>
              </w:rPr>
            </w:pPr>
            <w:r>
              <w:rPr>
                <w:rFonts w:ascii="宋体" w:hAnsi="宋体" w:hint="eastAsia"/>
                <w:color w:val="000000" w:themeColor="text1"/>
              </w:rPr>
              <w:t xml:space="preserve">    </w:t>
            </w:r>
            <w:r>
              <w:rPr>
                <w:rFonts w:ascii="宋体" w:hAnsi="宋体"/>
                <w:color w:val="000000" w:themeColor="text1"/>
              </w:rPr>
              <w:t>1</w:t>
            </w:r>
            <w:r>
              <w:rPr>
                <w:rFonts w:ascii="宋体" w:hAnsi="宋体" w:hint="eastAsia"/>
                <w:color w:val="000000" w:themeColor="text1"/>
              </w:rPr>
              <w:t>.受理</w:t>
            </w:r>
            <w:r>
              <w:rPr>
                <w:rFonts w:ascii="宋体" w:hAnsi="宋体"/>
                <w:color w:val="000000" w:themeColor="text1"/>
              </w:rPr>
              <w:t>责任:</w:t>
            </w:r>
            <w:r>
              <w:rPr>
                <w:rFonts w:ascii="宋体" w:hAnsi="宋体" w:hint="eastAsia"/>
                <w:color w:val="000000" w:themeColor="text1"/>
              </w:rPr>
              <w:t>公示</w:t>
            </w:r>
            <w:r>
              <w:rPr>
                <w:rFonts w:ascii="宋体" w:hAnsi="宋体"/>
                <w:color w:val="000000" w:themeColor="text1"/>
              </w:rPr>
              <w:t>应当提交的材料</w:t>
            </w:r>
            <w:r>
              <w:rPr>
                <w:rFonts w:ascii="宋体" w:hAnsi="宋体" w:hint="eastAsia"/>
                <w:color w:val="000000" w:themeColor="text1"/>
              </w:rPr>
              <w:t>，</w:t>
            </w:r>
            <w:r>
              <w:rPr>
                <w:rFonts w:ascii="宋体" w:hAnsi="宋体"/>
                <w:color w:val="000000" w:themeColor="text1"/>
              </w:rPr>
              <w:t>一次性告知补正材料</w:t>
            </w:r>
            <w:r>
              <w:rPr>
                <w:rFonts w:ascii="宋体" w:hAnsi="宋体" w:hint="eastAsia"/>
                <w:color w:val="000000" w:themeColor="text1"/>
              </w:rPr>
              <w:t>，</w:t>
            </w:r>
            <w:r>
              <w:rPr>
                <w:rFonts w:ascii="宋体" w:hAnsi="宋体"/>
                <w:color w:val="000000" w:themeColor="text1"/>
              </w:rPr>
              <w:t>依法受理或不予受理</w:t>
            </w:r>
            <w:r>
              <w:rPr>
                <w:rFonts w:ascii="宋体" w:hAnsi="宋体" w:hint="eastAsia"/>
                <w:color w:val="000000" w:themeColor="text1"/>
              </w:rPr>
              <w:t>（不予受理应当告知理由）</w:t>
            </w:r>
            <w:r>
              <w:rPr>
                <w:rFonts w:ascii="宋体" w:hAnsi="宋体"/>
                <w:color w:val="000000" w:themeColor="text1"/>
              </w:rPr>
              <w:t>。</w:t>
            </w:r>
          </w:p>
          <w:p w:rsidR="00A43BAF" w:rsidRDefault="0004430B">
            <w:pPr>
              <w:spacing w:line="240" w:lineRule="exact"/>
              <w:rPr>
                <w:rFonts w:ascii="宋体" w:hAnsi="宋体"/>
                <w:color w:val="000000" w:themeColor="text1"/>
              </w:rPr>
            </w:pPr>
            <w:r>
              <w:rPr>
                <w:rFonts w:ascii="宋体" w:hAnsi="宋体" w:hint="eastAsia"/>
                <w:color w:val="000000" w:themeColor="text1"/>
              </w:rPr>
              <w:t xml:space="preserve">    </w:t>
            </w:r>
            <w:r>
              <w:rPr>
                <w:rFonts w:ascii="宋体" w:hAnsi="宋体"/>
                <w:color w:val="000000" w:themeColor="text1"/>
              </w:rPr>
              <w:t>2</w:t>
            </w:r>
            <w:r>
              <w:rPr>
                <w:rFonts w:ascii="宋体" w:hAnsi="宋体" w:hint="eastAsia"/>
                <w:color w:val="000000" w:themeColor="text1"/>
              </w:rPr>
              <w:t>.</w:t>
            </w:r>
            <w:r>
              <w:rPr>
                <w:rFonts w:ascii="宋体" w:hAnsi="宋体"/>
                <w:color w:val="000000" w:themeColor="text1"/>
              </w:rPr>
              <w:t>审查责任:</w:t>
            </w:r>
            <w:r>
              <w:rPr>
                <w:rFonts w:ascii="宋体" w:hAnsi="宋体" w:hint="eastAsia"/>
                <w:color w:val="000000" w:themeColor="text1"/>
              </w:rPr>
              <w:t>按照管理</w:t>
            </w:r>
            <w:r>
              <w:rPr>
                <w:rFonts w:ascii="宋体" w:hAnsi="宋体"/>
                <w:color w:val="000000" w:themeColor="text1"/>
              </w:rPr>
              <w:t>办法</w:t>
            </w:r>
            <w:r>
              <w:rPr>
                <w:rFonts w:ascii="宋体" w:hAnsi="宋体" w:hint="eastAsia"/>
                <w:color w:val="000000" w:themeColor="text1"/>
              </w:rPr>
              <w:t>，</w:t>
            </w:r>
            <w:r>
              <w:rPr>
                <w:rFonts w:ascii="宋体" w:hAnsi="宋体"/>
                <w:color w:val="000000" w:themeColor="text1"/>
              </w:rPr>
              <w:t>对书面申请材料进行审查</w:t>
            </w:r>
            <w:r>
              <w:rPr>
                <w:rFonts w:ascii="宋体" w:hAnsi="宋体" w:hint="eastAsia"/>
                <w:color w:val="000000" w:themeColor="text1"/>
              </w:rPr>
              <w:t>，</w:t>
            </w:r>
            <w:r>
              <w:rPr>
                <w:rFonts w:ascii="宋体" w:hAnsi="宋体"/>
                <w:color w:val="000000" w:themeColor="text1"/>
              </w:rPr>
              <w:t>提出是否同意的审核意见</w:t>
            </w:r>
            <w:r>
              <w:rPr>
                <w:rFonts w:ascii="宋体" w:hAnsi="宋体" w:hint="eastAsia"/>
                <w:color w:val="000000" w:themeColor="text1"/>
              </w:rPr>
              <w:t>，</w:t>
            </w:r>
            <w:r>
              <w:rPr>
                <w:rFonts w:ascii="宋体" w:hAnsi="宋体"/>
                <w:color w:val="000000" w:themeColor="text1"/>
              </w:rPr>
              <w:t>组织现场检查验收</w:t>
            </w:r>
            <w:r>
              <w:rPr>
                <w:rFonts w:ascii="宋体" w:hAnsi="宋体" w:hint="eastAsia"/>
                <w:color w:val="000000" w:themeColor="text1"/>
              </w:rPr>
              <w:t>，</w:t>
            </w:r>
            <w:r>
              <w:rPr>
                <w:rFonts w:ascii="宋体" w:hAnsi="宋体"/>
                <w:color w:val="000000" w:themeColor="text1"/>
              </w:rPr>
              <w:t>告知申请人</w:t>
            </w:r>
            <w:r>
              <w:rPr>
                <w:rFonts w:ascii="宋体" w:hAnsi="宋体" w:hint="eastAsia"/>
                <w:color w:val="000000" w:themeColor="text1"/>
              </w:rPr>
              <w:t>、利害相关人享有听证权利；涉及公共利益的重大许可，向社会公告并举行听证。</w:t>
            </w:r>
          </w:p>
          <w:p w:rsidR="00A43BAF" w:rsidRDefault="0004430B">
            <w:pPr>
              <w:spacing w:line="240" w:lineRule="exact"/>
              <w:rPr>
                <w:rFonts w:ascii="宋体" w:hAnsi="宋体"/>
                <w:color w:val="000000" w:themeColor="text1"/>
              </w:rPr>
            </w:pPr>
            <w:r>
              <w:rPr>
                <w:rFonts w:ascii="宋体" w:hAnsi="宋体" w:hint="eastAsia"/>
                <w:color w:val="000000" w:themeColor="text1"/>
              </w:rPr>
              <w:t xml:space="preserve">    </w:t>
            </w:r>
            <w:r>
              <w:rPr>
                <w:rFonts w:ascii="宋体" w:hAnsi="宋体"/>
                <w:color w:val="000000" w:themeColor="text1"/>
              </w:rPr>
              <w:t>3</w:t>
            </w:r>
            <w:r>
              <w:rPr>
                <w:rFonts w:ascii="宋体" w:hAnsi="宋体" w:hint="eastAsia"/>
                <w:color w:val="000000" w:themeColor="text1"/>
              </w:rPr>
              <w:t>.决定</w:t>
            </w:r>
            <w:r>
              <w:rPr>
                <w:rFonts w:ascii="宋体" w:hAnsi="宋体"/>
                <w:color w:val="000000" w:themeColor="text1"/>
              </w:rPr>
              <w:t>责任:作出行政</w:t>
            </w:r>
            <w:r>
              <w:rPr>
                <w:rFonts w:ascii="宋体" w:hAnsi="宋体" w:hint="eastAsia"/>
                <w:color w:val="000000" w:themeColor="text1"/>
              </w:rPr>
              <w:t>许可</w:t>
            </w:r>
            <w:r>
              <w:rPr>
                <w:rFonts w:ascii="宋体" w:hAnsi="宋体"/>
                <w:color w:val="000000" w:themeColor="text1"/>
              </w:rPr>
              <w:t>或者</w:t>
            </w:r>
            <w:r>
              <w:rPr>
                <w:rFonts w:ascii="宋体" w:hAnsi="宋体" w:hint="eastAsia"/>
                <w:color w:val="000000" w:themeColor="text1"/>
              </w:rPr>
              <w:t>不予</w:t>
            </w:r>
            <w:r>
              <w:rPr>
                <w:rFonts w:ascii="宋体" w:hAnsi="宋体"/>
                <w:color w:val="000000" w:themeColor="text1"/>
              </w:rPr>
              <w:t>行政许可决定，</w:t>
            </w:r>
            <w:r>
              <w:rPr>
                <w:rFonts w:ascii="宋体" w:hAnsi="宋体" w:hint="eastAsia"/>
                <w:color w:val="000000" w:themeColor="text1"/>
              </w:rPr>
              <w:t>法定</w:t>
            </w:r>
            <w:r>
              <w:rPr>
                <w:rFonts w:ascii="宋体" w:hAnsi="宋体"/>
                <w:color w:val="000000" w:themeColor="text1"/>
              </w:rPr>
              <w:t>告知</w:t>
            </w:r>
            <w:r>
              <w:rPr>
                <w:rFonts w:ascii="宋体" w:hAnsi="宋体" w:hint="eastAsia"/>
                <w:color w:val="000000" w:themeColor="text1"/>
              </w:rPr>
              <w:t>（不予许可的应当书面告知理由）。</w:t>
            </w:r>
          </w:p>
          <w:p w:rsidR="00A43BAF" w:rsidRDefault="0004430B">
            <w:pPr>
              <w:spacing w:line="240" w:lineRule="exact"/>
              <w:rPr>
                <w:rFonts w:ascii="宋体" w:hAnsi="宋体"/>
                <w:color w:val="000000" w:themeColor="text1"/>
              </w:rPr>
            </w:pPr>
            <w:r>
              <w:rPr>
                <w:rFonts w:ascii="宋体" w:hAnsi="宋体" w:hint="eastAsia"/>
                <w:color w:val="000000" w:themeColor="text1"/>
              </w:rPr>
              <w:t xml:space="preserve">    4.</w:t>
            </w:r>
            <w:r>
              <w:rPr>
                <w:rFonts w:ascii="宋体" w:hAnsi="宋体"/>
                <w:color w:val="000000" w:themeColor="text1"/>
              </w:rPr>
              <w:t>事后</w:t>
            </w:r>
            <w:r>
              <w:rPr>
                <w:rFonts w:ascii="宋体" w:hAnsi="宋体" w:hint="eastAsia"/>
                <w:color w:val="000000" w:themeColor="text1"/>
              </w:rPr>
              <w:t>监管</w:t>
            </w:r>
            <w:r>
              <w:rPr>
                <w:rFonts w:ascii="宋体" w:hAnsi="宋体"/>
                <w:color w:val="000000" w:themeColor="text1"/>
              </w:rPr>
              <w:t>责任:</w:t>
            </w:r>
            <w:r>
              <w:rPr>
                <w:rFonts w:ascii="宋体" w:hAnsi="宋体" w:hint="eastAsia"/>
                <w:color w:val="000000" w:themeColor="text1"/>
              </w:rPr>
              <w:t>建立</w:t>
            </w:r>
            <w:r>
              <w:rPr>
                <w:rFonts w:ascii="宋体" w:hAnsi="宋体"/>
                <w:color w:val="000000" w:themeColor="text1"/>
              </w:rPr>
              <w:t>实施监督检查的运行机制和管理制度</w:t>
            </w:r>
            <w:r>
              <w:rPr>
                <w:rFonts w:ascii="宋体" w:hAnsi="宋体" w:hint="eastAsia"/>
                <w:color w:val="000000" w:themeColor="text1"/>
              </w:rPr>
              <w:t>，</w:t>
            </w:r>
            <w:r>
              <w:rPr>
                <w:rFonts w:ascii="宋体" w:hAnsi="宋体"/>
                <w:color w:val="000000" w:themeColor="text1"/>
              </w:rPr>
              <w:t>开展定期和不定期检查</w:t>
            </w:r>
            <w:r>
              <w:rPr>
                <w:rFonts w:ascii="宋体" w:hAnsi="宋体" w:hint="eastAsia"/>
                <w:color w:val="000000" w:themeColor="text1"/>
              </w:rPr>
              <w:t>，</w:t>
            </w:r>
            <w:r>
              <w:rPr>
                <w:rFonts w:ascii="宋体" w:hAnsi="宋体"/>
                <w:color w:val="000000" w:themeColor="text1"/>
              </w:rPr>
              <w:t>依法采取相关处置措施</w:t>
            </w:r>
            <w:r>
              <w:rPr>
                <w:rFonts w:ascii="宋体" w:hAnsi="宋体" w:hint="eastAsia"/>
                <w:color w:val="000000" w:themeColor="text1"/>
              </w:rPr>
              <w:t>。</w:t>
            </w:r>
          </w:p>
          <w:p w:rsidR="00A43BAF" w:rsidRDefault="0004430B">
            <w:pPr>
              <w:spacing w:line="240" w:lineRule="exact"/>
              <w:ind w:firstLineChars="200" w:firstLine="420"/>
              <w:rPr>
                <w:rFonts w:ascii="宋体" w:hAnsi="宋体"/>
                <w:color w:val="000000" w:themeColor="text1"/>
              </w:rPr>
            </w:pPr>
            <w:r>
              <w:rPr>
                <w:rFonts w:ascii="宋体" w:hAnsi="宋体" w:hint="eastAsia"/>
                <w:color w:val="000000" w:themeColor="text1"/>
              </w:rPr>
              <w:t>5.</w:t>
            </w:r>
            <w:r>
              <w:rPr>
                <w:rFonts w:ascii="宋体" w:hAnsi="宋体"/>
                <w:color w:val="000000" w:themeColor="text1"/>
              </w:rPr>
              <w:t>其他责任</w:t>
            </w:r>
            <w:r>
              <w:rPr>
                <w:rFonts w:ascii="宋体" w:hAnsi="宋体" w:hint="eastAsia"/>
                <w:color w:val="000000" w:themeColor="text1"/>
              </w:rPr>
              <w:t>：</w:t>
            </w:r>
            <w:r>
              <w:rPr>
                <w:rFonts w:ascii="宋体" w:hAnsi="宋体"/>
                <w:color w:val="000000" w:themeColor="text1"/>
              </w:rPr>
              <w:t>法律法规规章文件规定应履行的其他责任。</w:t>
            </w:r>
          </w:p>
        </w:tc>
      </w:tr>
      <w:tr w:rsidR="00A43BAF">
        <w:trPr>
          <w:trHeight w:val="1238"/>
          <w:jc w:val="center"/>
        </w:trPr>
        <w:tc>
          <w:tcPr>
            <w:tcW w:w="1384" w:type="dxa"/>
            <w:vAlign w:val="center"/>
          </w:tcPr>
          <w:p w:rsidR="00A43BAF" w:rsidRDefault="0004430B">
            <w:pPr>
              <w:spacing w:line="240" w:lineRule="exact"/>
              <w:jc w:val="center"/>
              <w:rPr>
                <w:rFonts w:ascii="宋体" w:hAnsi="宋体" w:cs="仿宋_GB2312"/>
                <w:color w:val="000000" w:themeColor="text1"/>
              </w:rPr>
            </w:pPr>
            <w:r>
              <w:rPr>
                <w:rFonts w:ascii="宋体" w:hAnsi="宋体" w:cs="仿宋_GB2312" w:hint="eastAsia"/>
                <w:color w:val="000000" w:themeColor="text1"/>
              </w:rPr>
              <w:t>追责情形</w:t>
            </w:r>
          </w:p>
        </w:tc>
        <w:tc>
          <w:tcPr>
            <w:tcW w:w="7817" w:type="dxa"/>
            <w:vAlign w:val="center"/>
          </w:tcPr>
          <w:p w:rsidR="00A43BAF" w:rsidRDefault="0004430B">
            <w:pPr>
              <w:spacing w:line="240" w:lineRule="exact"/>
              <w:ind w:firstLineChars="200" w:firstLine="420"/>
              <w:rPr>
                <w:rFonts w:ascii="宋体" w:hAnsi="宋体" w:cs="仿宋_GB2312"/>
                <w:color w:val="000000" w:themeColor="text1"/>
              </w:rPr>
            </w:pPr>
            <w:r>
              <w:rPr>
                <w:rFonts w:ascii="宋体" w:hAnsi="宋体" w:cs="仿宋_GB2312" w:hint="eastAsia"/>
                <w:color w:val="000000" w:themeColor="text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A43BAF">
        <w:trPr>
          <w:trHeight w:val="559"/>
          <w:jc w:val="center"/>
        </w:trPr>
        <w:tc>
          <w:tcPr>
            <w:tcW w:w="1384" w:type="dxa"/>
            <w:vAlign w:val="center"/>
          </w:tcPr>
          <w:p w:rsidR="00A43BAF" w:rsidRDefault="0004430B">
            <w:pPr>
              <w:spacing w:line="240" w:lineRule="exact"/>
              <w:jc w:val="center"/>
              <w:rPr>
                <w:rFonts w:ascii="宋体" w:hAnsi="宋体" w:cs="仿宋_GB2312"/>
                <w:color w:val="000000" w:themeColor="text1"/>
              </w:rPr>
            </w:pPr>
            <w:r>
              <w:rPr>
                <w:rFonts w:ascii="宋体" w:hAnsi="宋体" w:cs="仿宋_GB2312" w:hint="eastAsia"/>
                <w:color w:val="000000" w:themeColor="text1"/>
              </w:rPr>
              <w:t>监督电话</w:t>
            </w:r>
          </w:p>
        </w:tc>
        <w:tc>
          <w:tcPr>
            <w:tcW w:w="7817" w:type="dxa"/>
            <w:vAlign w:val="center"/>
          </w:tcPr>
          <w:p w:rsidR="00A43BAF" w:rsidRDefault="0004430B">
            <w:pPr>
              <w:spacing w:line="240" w:lineRule="exact"/>
              <w:jc w:val="center"/>
              <w:rPr>
                <w:rFonts w:ascii="宋体" w:hAnsi="宋体" w:cs="仿宋_GB2312"/>
                <w:color w:val="000000" w:themeColor="text1"/>
              </w:rPr>
            </w:pPr>
            <w:r>
              <w:rPr>
                <w:rFonts w:ascii="宋体" w:hAnsi="宋体" w:cs="宋体" w:hint="eastAsia"/>
                <w:bCs/>
                <w:color w:val="000000" w:themeColor="text1"/>
              </w:rPr>
              <w:t>（0839）-3300505</w:t>
            </w:r>
          </w:p>
        </w:tc>
      </w:tr>
    </w:tbl>
    <w:p w:rsidR="00A43BAF" w:rsidRDefault="00A43BAF">
      <w:pPr>
        <w:snapToGrid w:val="0"/>
        <w:rPr>
          <w:rFonts w:ascii="宋体" w:hAnsi="宋体"/>
          <w:color w:val="000000" w:themeColor="text1"/>
        </w:rPr>
      </w:pPr>
    </w:p>
    <w:p w:rsidR="00A43BAF" w:rsidRDefault="00A43BAF">
      <w:pPr>
        <w:snapToGrid w:val="0"/>
        <w:rPr>
          <w:rFonts w:ascii="宋体" w:hAnsi="宋体"/>
          <w:color w:val="000000" w:themeColor="text1"/>
        </w:rPr>
      </w:pPr>
    </w:p>
    <w:p w:rsidR="00A43BAF" w:rsidRDefault="00A43BAF">
      <w:pPr>
        <w:snapToGrid w:val="0"/>
        <w:rPr>
          <w:rFonts w:ascii="宋体" w:hAnsi="宋体"/>
          <w:color w:val="000000" w:themeColor="text1"/>
        </w:rPr>
      </w:pPr>
    </w:p>
    <w:p w:rsidR="00A43BAF" w:rsidRDefault="00A43BAF">
      <w:pPr>
        <w:snapToGrid w:val="0"/>
        <w:rPr>
          <w:rFonts w:ascii="宋体" w:hAnsi="宋体"/>
          <w:color w:val="000000" w:themeColor="text1"/>
        </w:rPr>
      </w:pPr>
    </w:p>
    <w:p w:rsidR="00A43BAF" w:rsidRDefault="00A43BAF">
      <w:pPr>
        <w:snapToGrid w:val="0"/>
        <w:rPr>
          <w:rFonts w:ascii="宋体" w:hAnsi="宋体"/>
          <w:color w:val="000000" w:themeColor="text1"/>
        </w:rPr>
      </w:pPr>
    </w:p>
    <w:p w:rsidR="00A43BAF" w:rsidRDefault="00A43BAF">
      <w:pPr>
        <w:snapToGrid w:val="0"/>
        <w:rPr>
          <w:rFonts w:ascii="宋体" w:hAnsi="宋体"/>
          <w:color w:val="000000" w:themeColor="text1"/>
        </w:rPr>
      </w:pPr>
    </w:p>
    <w:p w:rsidR="00A43BAF" w:rsidRDefault="00A43BAF">
      <w:pPr>
        <w:snapToGrid w:val="0"/>
        <w:rPr>
          <w:rFonts w:ascii="宋体" w:hAnsi="宋体"/>
          <w:color w:val="000000" w:themeColor="text1"/>
        </w:rPr>
      </w:pPr>
    </w:p>
    <w:p w:rsidR="00A43BAF" w:rsidRDefault="00A43BAF">
      <w:pPr>
        <w:snapToGrid w:val="0"/>
        <w:rPr>
          <w:rFonts w:ascii="宋体" w:hAnsi="宋体"/>
          <w:color w:val="000000" w:themeColor="text1"/>
        </w:rPr>
      </w:pPr>
    </w:p>
    <w:p w:rsidR="00A43BAF" w:rsidRDefault="00A43BAF">
      <w:pPr>
        <w:snapToGrid w:val="0"/>
        <w:rPr>
          <w:rFonts w:ascii="宋体" w:hAnsi="宋体"/>
          <w:color w:val="000000" w:themeColor="text1"/>
        </w:rPr>
      </w:pPr>
    </w:p>
    <w:p w:rsidR="00A43BAF" w:rsidRDefault="00A43BAF">
      <w:pPr>
        <w:snapToGrid w:val="0"/>
        <w:rPr>
          <w:rFonts w:ascii="宋体" w:hAnsi="宋体"/>
          <w:color w:val="000000" w:themeColor="text1"/>
        </w:rPr>
      </w:pPr>
    </w:p>
    <w:p w:rsidR="00A43BAF" w:rsidRDefault="00A43BAF">
      <w:pPr>
        <w:snapToGrid w:val="0"/>
        <w:rPr>
          <w:rFonts w:ascii="宋体" w:hAnsi="宋体"/>
          <w:color w:val="000000" w:themeColor="text1"/>
        </w:rPr>
      </w:pPr>
    </w:p>
    <w:p w:rsidR="00A43BAF" w:rsidRDefault="00A43BAF">
      <w:pPr>
        <w:snapToGrid w:val="0"/>
        <w:rPr>
          <w:rFonts w:ascii="宋体" w:hAnsi="宋体"/>
          <w:color w:val="000000" w:themeColor="text1"/>
        </w:rPr>
      </w:pPr>
    </w:p>
    <w:p w:rsidR="00A43BAF" w:rsidRDefault="00A43BAF">
      <w:pPr>
        <w:snapToGrid w:val="0"/>
        <w:rPr>
          <w:rFonts w:ascii="宋体" w:hAnsi="宋体"/>
          <w:color w:val="000000" w:themeColor="text1"/>
        </w:rPr>
      </w:pPr>
    </w:p>
    <w:p w:rsidR="00A43BAF" w:rsidRDefault="00A43BAF">
      <w:pPr>
        <w:snapToGrid w:val="0"/>
        <w:rPr>
          <w:rFonts w:ascii="宋体" w:hAnsi="宋体"/>
          <w:color w:val="000000" w:themeColor="text1"/>
        </w:rPr>
      </w:pPr>
    </w:p>
    <w:p w:rsidR="00A43BAF" w:rsidRDefault="00A43BAF">
      <w:pPr>
        <w:snapToGrid w:val="0"/>
        <w:rPr>
          <w:rFonts w:ascii="宋体" w:hAnsi="宋体"/>
          <w:color w:val="000000" w:themeColor="text1"/>
        </w:rPr>
      </w:pPr>
    </w:p>
    <w:p w:rsidR="00A43BAF" w:rsidRDefault="00A43BAF">
      <w:pPr>
        <w:snapToGrid w:val="0"/>
        <w:rPr>
          <w:rFonts w:ascii="宋体" w:hAnsi="宋体"/>
          <w:color w:val="000000" w:themeColor="text1"/>
        </w:rPr>
      </w:pPr>
    </w:p>
    <w:p w:rsidR="00A43BAF" w:rsidRDefault="0004430B">
      <w:pPr>
        <w:snapToGrid w:val="0"/>
        <w:rPr>
          <w:rFonts w:ascii="宋体" w:hAnsi="宋体"/>
          <w:color w:val="000000" w:themeColor="text1"/>
        </w:rPr>
      </w:pPr>
      <w:r>
        <w:rPr>
          <w:rFonts w:ascii="宋体" w:hAnsi="宋体" w:hint="eastAsia"/>
          <w:color w:val="000000" w:themeColor="text1"/>
        </w:rPr>
        <w:lastRenderedPageBreak/>
        <w:t>表2-8</w:t>
      </w:r>
    </w:p>
    <w:tbl>
      <w:tblPr>
        <w:tblStyle w:val="a6"/>
        <w:tblW w:w="9279" w:type="dxa"/>
        <w:jc w:val="center"/>
        <w:tblLayout w:type="fixed"/>
        <w:tblLook w:val="04A0"/>
      </w:tblPr>
      <w:tblGrid>
        <w:gridCol w:w="1383"/>
        <w:gridCol w:w="7896"/>
      </w:tblGrid>
      <w:tr w:rsidR="00A43BAF">
        <w:trPr>
          <w:trHeight w:val="292"/>
          <w:jc w:val="center"/>
        </w:trPr>
        <w:tc>
          <w:tcPr>
            <w:tcW w:w="1383" w:type="dxa"/>
            <w:vAlign w:val="center"/>
          </w:tcPr>
          <w:p w:rsidR="00A43BAF" w:rsidRDefault="0004430B">
            <w:pPr>
              <w:spacing w:line="240" w:lineRule="exact"/>
              <w:jc w:val="center"/>
              <w:rPr>
                <w:rFonts w:ascii="宋体" w:hAnsi="宋体" w:cs="宋体"/>
                <w:bCs/>
                <w:color w:val="000000" w:themeColor="text1"/>
              </w:rPr>
            </w:pPr>
            <w:r>
              <w:rPr>
                <w:rFonts w:ascii="宋体" w:hAnsi="宋体" w:cs="宋体" w:hint="eastAsia"/>
                <w:bCs/>
                <w:color w:val="000000" w:themeColor="text1"/>
              </w:rPr>
              <w:t>序    号</w:t>
            </w:r>
          </w:p>
        </w:tc>
        <w:tc>
          <w:tcPr>
            <w:tcW w:w="7896" w:type="dxa"/>
            <w:vAlign w:val="center"/>
          </w:tcPr>
          <w:p w:rsidR="00A43BAF" w:rsidRDefault="0004430B">
            <w:pPr>
              <w:spacing w:line="240" w:lineRule="exact"/>
              <w:jc w:val="center"/>
              <w:rPr>
                <w:rFonts w:ascii="宋体" w:hAnsi="宋体" w:cs="宋体"/>
                <w:bCs/>
                <w:color w:val="000000" w:themeColor="text1"/>
              </w:rPr>
            </w:pPr>
            <w:r>
              <w:rPr>
                <w:rFonts w:ascii="宋体" w:hAnsi="宋体" w:cs="宋体" w:hint="eastAsia"/>
                <w:bCs/>
                <w:color w:val="000000" w:themeColor="text1"/>
              </w:rPr>
              <w:t>182</w:t>
            </w:r>
          </w:p>
        </w:tc>
      </w:tr>
      <w:tr w:rsidR="00A43BAF">
        <w:trPr>
          <w:trHeight w:val="437"/>
          <w:jc w:val="center"/>
        </w:trPr>
        <w:tc>
          <w:tcPr>
            <w:tcW w:w="1383" w:type="dxa"/>
            <w:vAlign w:val="center"/>
          </w:tcPr>
          <w:p w:rsidR="00A43BAF" w:rsidRDefault="0004430B">
            <w:pPr>
              <w:spacing w:line="240" w:lineRule="exact"/>
              <w:jc w:val="center"/>
              <w:rPr>
                <w:rFonts w:ascii="宋体" w:hAnsi="宋体" w:cs="宋体"/>
                <w:bCs/>
                <w:color w:val="000000" w:themeColor="text1"/>
              </w:rPr>
            </w:pPr>
            <w:r>
              <w:rPr>
                <w:rFonts w:ascii="宋体" w:hAnsi="宋体" w:cs="宋体" w:hint="eastAsia"/>
                <w:bCs/>
                <w:color w:val="000000" w:themeColor="text1"/>
              </w:rPr>
              <w:t>权力类型</w:t>
            </w:r>
          </w:p>
        </w:tc>
        <w:tc>
          <w:tcPr>
            <w:tcW w:w="7896" w:type="dxa"/>
            <w:vAlign w:val="center"/>
          </w:tcPr>
          <w:p w:rsidR="00A43BAF" w:rsidRDefault="0004430B">
            <w:pPr>
              <w:spacing w:line="240" w:lineRule="exact"/>
              <w:jc w:val="center"/>
              <w:rPr>
                <w:rFonts w:ascii="宋体" w:hAnsi="宋体" w:cs="宋体"/>
                <w:bCs/>
                <w:color w:val="000000" w:themeColor="text1"/>
              </w:rPr>
            </w:pPr>
            <w:r>
              <w:rPr>
                <w:rFonts w:ascii="宋体" w:hAnsi="宋体" w:cs="宋体" w:hint="eastAsia"/>
                <w:bCs/>
                <w:color w:val="000000" w:themeColor="text1"/>
              </w:rPr>
              <w:t>行政许可</w:t>
            </w:r>
          </w:p>
        </w:tc>
      </w:tr>
      <w:tr w:rsidR="00A43BAF">
        <w:trPr>
          <w:trHeight w:val="495"/>
          <w:jc w:val="center"/>
        </w:trPr>
        <w:tc>
          <w:tcPr>
            <w:tcW w:w="1383" w:type="dxa"/>
            <w:vAlign w:val="center"/>
          </w:tcPr>
          <w:p w:rsidR="00A43BAF" w:rsidRDefault="0004430B">
            <w:pPr>
              <w:spacing w:line="240" w:lineRule="exact"/>
              <w:jc w:val="center"/>
              <w:rPr>
                <w:rFonts w:ascii="宋体" w:hAnsi="宋体" w:cs="宋体"/>
                <w:bCs/>
                <w:color w:val="000000" w:themeColor="text1"/>
              </w:rPr>
            </w:pPr>
            <w:r>
              <w:rPr>
                <w:rFonts w:ascii="宋体" w:hAnsi="宋体" w:cs="宋体" w:hint="eastAsia"/>
                <w:bCs/>
                <w:color w:val="000000" w:themeColor="text1"/>
              </w:rPr>
              <w:t>权力项目</w:t>
            </w:r>
          </w:p>
          <w:p w:rsidR="00A43BAF" w:rsidRDefault="0004430B">
            <w:pPr>
              <w:spacing w:line="240" w:lineRule="exact"/>
              <w:jc w:val="center"/>
              <w:rPr>
                <w:rFonts w:ascii="宋体" w:hAnsi="宋体" w:cs="宋体"/>
                <w:bCs/>
                <w:color w:val="000000" w:themeColor="text1"/>
              </w:rPr>
            </w:pPr>
            <w:r>
              <w:rPr>
                <w:rFonts w:ascii="宋体" w:hAnsi="宋体" w:cs="宋体" w:hint="eastAsia"/>
                <w:bCs/>
                <w:color w:val="000000" w:themeColor="text1"/>
              </w:rPr>
              <w:t>名    称</w:t>
            </w:r>
          </w:p>
        </w:tc>
        <w:tc>
          <w:tcPr>
            <w:tcW w:w="7896" w:type="dxa"/>
            <w:vAlign w:val="center"/>
          </w:tcPr>
          <w:p w:rsidR="00A43BAF" w:rsidRDefault="0004430B">
            <w:pPr>
              <w:spacing w:line="240" w:lineRule="exact"/>
              <w:jc w:val="center"/>
              <w:rPr>
                <w:rFonts w:ascii="宋体" w:hAnsi="宋体" w:cs="宋体"/>
                <w:bCs/>
                <w:color w:val="000000" w:themeColor="text1"/>
              </w:rPr>
            </w:pPr>
            <w:r>
              <w:rPr>
                <w:rFonts w:ascii="宋体" w:hAnsi="宋体" w:cs="宋体" w:hint="eastAsia"/>
                <w:bCs/>
                <w:color w:val="000000" w:themeColor="text1"/>
              </w:rPr>
              <w:t>设立卫星电视广播地面接收设施审批</w:t>
            </w:r>
          </w:p>
        </w:tc>
      </w:tr>
      <w:tr w:rsidR="00A43BAF">
        <w:trPr>
          <w:trHeight w:val="1266"/>
          <w:jc w:val="center"/>
        </w:trPr>
        <w:tc>
          <w:tcPr>
            <w:tcW w:w="1383" w:type="dxa"/>
            <w:vAlign w:val="center"/>
          </w:tcPr>
          <w:p w:rsidR="00A43BAF" w:rsidRDefault="0004430B">
            <w:pPr>
              <w:spacing w:line="240" w:lineRule="exact"/>
              <w:jc w:val="center"/>
              <w:rPr>
                <w:rFonts w:ascii="宋体" w:hAnsi="宋体" w:cs="宋体"/>
                <w:bCs/>
                <w:color w:val="000000" w:themeColor="text1"/>
              </w:rPr>
            </w:pPr>
            <w:r>
              <w:rPr>
                <w:rFonts w:ascii="宋体" w:hAnsi="宋体" w:cs="宋体" w:hint="eastAsia"/>
                <w:bCs/>
                <w:color w:val="000000" w:themeColor="text1"/>
              </w:rPr>
              <w:t>实施依据</w:t>
            </w:r>
          </w:p>
        </w:tc>
        <w:tc>
          <w:tcPr>
            <w:tcW w:w="7896" w:type="dxa"/>
            <w:vAlign w:val="center"/>
          </w:tcPr>
          <w:p w:rsidR="00A43BAF" w:rsidRDefault="0004430B">
            <w:pPr>
              <w:pStyle w:val="a5"/>
              <w:jc w:val="both"/>
              <w:rPr>
                <w:bCs/>
                <w:color w:val="000000" w:themeColor="text1"/>
                <w:sz w:val="21"/>
                <w:szCs w:val="21"/>
              </w:rPr>
            </w:pPr>
            <w:r>
              <w:rPr>
                <w:rFonts w:hint="eastAsia"/>
                <w:bCs/>
                <w:color w:val="000000" w:themeColor="text1"/>
                <w:sz w:val="21"/>
                <w:szCs w:val="21"/>
              </w:rPr>
              <w:t>《卫星电视广播地面接收设施管理规定》第八条“单位设置卫星地面接收设施的，必须向当地县、市人民政府广播电视行政部门提出申请，报省、自治区、直辖市人民政府广播电视行政部门审批，凭审批机关开具的证明购买卫星地面接收设施。卫星地面接收设施安装完毕，由审批机关发给《接收卫星传送的电视节目许可证》。”</w:t>
            </w:r>
          </w:p>
        </w:tc>
      </w:tr>
      <w:tr w:rsidR="00A43BAF">
        <w:trPr>
          <w:trHeight w:val="317"/>
          <w:jc w:val="center"/>
        </w:trPr>
        <w:tc>
          <w:tcPr>
            <w:tcW w:w="1383" w:type="dxa"/>
            <w:vAlign w:val="center"/>
          </w:tcPr>
          <w:p w:rsidR="00A43BAF" w:rsidRDefault="0004430B">
            <w:pPr>
              <w:spacing w:line="240" w:lineRule="exact"/>
              <w:jc w:val="center"/>
              <w:rPr>
                <w:rFonts w:ascii="宋体" w:hAnsi="宋体" w:cs="宋体"/>
                <w:bCs/>
                <w:color w:val="000000" w:themeColor="text1"/>
              </w:rPr>
            </w:pPr>
            <w:r>
              <w:rPr>
                <w:rFonts w:ascii="宋体" w:hAnsi="宋体" w:cs="宋体" w:hint="eastAsia"/>
                <w:bCs/>
                <w:color w:val="000000" w:themeColor="text1"/>
              </w:rPr>
              <w:t>责任主体</w:t>
            </w:r>
          </w:p>
        </w:tc>
        <w:tc>
          <w:tcPr>
            <w:tcW w:w="7896" w:type="dxa"/>
            <w:vAlign w:val="center"/>
          </w:tcPr>
          <w:p w:rsidR="00A43BAF" w:rsidRDefault="0004430B">
            <w:pPr>
              <w:spacing w:line="300" w:lineRule="exact"/>
              <w:ind w:firstLineChars="200" w:firstLine="420"/>
              <w:jc w:val="center"/>
              <w:rPr>
                <w:rFonts w:ascii="宋体" w:hAnsi="宋体" w:cs="宋体"/>
                <w:bCs/>
                <w:color w:val="000000" w:themeColor="text1"/>
              </w:rPr>
            </w:pPr>
            <w:r>
              <w:rPr>
                <w:rStyle w:val="a8"/>
                <w:rFonts w:ascii="宋体" w:hAnsi="宋体" w:cs="宋体" w:hint="eastAsia"/>
                <w:bCs/>
                <w:color w:val="000000" w:themeColor="text1"/>
              </w:rPr>
              <w:t>产业发展股/广播电视股</w:t>
            </w:r>
          </w:p>
        </w:tc>
      </w:tr>
      <w:tr w:rsidR="00A43BAF">
        <w:trPr>
          <w:trHeight w:val="1218"/>
          <w:jc w:val="center"/>
        </w:trPr>
        <w:tc>
          <w:tcPr>
            <w:tcW w:w="1383" w:type="dxa"/>
            <w:vAlign w:val="center"/>
          </w:tcPr>
          <w:p w:rsidR="00A43BAF" w:rsidRDefault="0004430B">
            <w:pPr>
              <w:spacing w:line="240" w:lineRule="exact"/>
              <w:jc w:val="center"/>
              <w:rPr>
                <w:rFonts w:ascii="宋体" w:hAnsi="宋体" w:cs="宋体"/>
                <w:bCs/>
                <w:color w:val="000000" w:themeColor="text1"/>
              </w:rPr>
            </w:pPr>
            <w:r>
              <w:rPr>
                <w:rFonts w:ascii="宋体" w:hAnsi="宋体" w:cs="宋体" w:hint="eastAsia"/>
                <w:bCs/>
                <w:color w:val="000000" w:themeColor="text1"/>
              </w:rPr>
              <w:t>责任事项</w:t>
            </w:r>
          </w:p>
        </w:tc>
        <w:tc>
          <w:tcPr>
            <w:tcW w:w="7896" w:type="dxa"/>
            <w:vAlign w:val="center"/>
          </w:tcPr>
          <w:p w:rsidR="00A43BAF" w:rsidRDefault="0004430B">
            <w:pPr>
              <w:spacing w:line="240" w:lineRule="exact"/>
              <w:ind w:firstLineChars="200" w:firstLine="420"/>
              <w:rPr>
                <w:rFonts w:ascii="宋体" w:hAnsi="宋体" w:cs="宋体"/>
                <w:bCs/>
                <w:color w:val="000000" w:themeColor="text1"/>
              </w:rPr>
            </w:pPr>
            <w:r>
              <w:rPr>
                <w:rFonts w:ascii="宋体" w:hAnsi="宋体" w:cs="宋体" w:hint="eastAsia"/>
                <w:bCs/>
                <w:color w:val="000000" w:themeColor="text1"/>
              </w:rPr>
              <w:t>1.受理责任：公示应当提交的材料目录和示范文本，一次性告知申请人需要补正的材料，依法受理或者不予受理并出具书面凭证。</w:t>
            </w:r>
          </w:p>
          <w:p w:rsidR="00A43BAF" w:rsidRDefault="0004430B">
            <w:pPr>
              <w:spacing w:line="240" w:lineRule="exact"/>
              <w:ind w:firstLineChars="200" w:firstLine="420"/>
              <w:rPr>
                <w:rFonts w:ascii="宋体" w:hAnsi="宋体" w:cs="宋体"/>
                <w:bCs/>
                <w:color w:val="000000" w:themeColor="text1"/>
              </w:rPr>
            </w:pPr>
            <w:r>
              <w:rPr>
                <w:rFonts w:ascii="宋体" w:hAnsi="宋体" w:cs="宋体" w:hint="eastAsia"/>
                <w:bCs/>
                <w:color w:val="000000" w:themeColor="text1"/>
              </w:rPr>
              <w:t>2.审查责任：按照《卫星电视广播地面接收设施管理规定》有关规定，主办股室对提交的书面材料进行审查后，提出审核意见报局分管领导审批。</w:t>
            </w:r>
          </w:p>
          <w:p w:rsidR="00A43BAF" w:rsidRDefault="0004430B">
            <w:pPr>
              <w:spacing w:line="240" w:lineRule="exact"/>
              <w:ind w:firstLineChars="200" w:firstLine="420"/>
              <w:rPr>
                <w:rFonts w:ascii="宋体" w:hAnsi="宋体" w:cs="宋体"/>
                <w:bCs/>
                <w:color w:val="000000" w:themeColor="text1"/>
              </w:rPr>
            </w:pPr>
            <w:r>
              <w:rPr>
                <w:rFonts w:ascii="宋体" w:hAnsi="宋体" w:cs="宋体" w:hint="eastAsia"/>
                <w:bCs/>
                <w:color w:val="000000" w:themeColor="text1"/>
              </w:rPr>
              <w:t>3.决定责任：作出准予或者不予行政许可的决定，准予许可的应当予以信息公开，不予许可的应当说明理由并告知申请人救济渠道。</w:t>
            </w:r>
          </w:p>
          <w:p w:rsidR="00A43BAF" w:rsidRDefault="0004430B">
            <w:pPr>
              <w:spacing w:line="240" w:lineRule="exact"/>
              <w:ind w:firstLineChars="200" w:firstLine="420"/>
              <w:rPr>
                <w:rFonts w:ascii="宋体" w:hAnsi="宋体" w:cs="宋体"/>
                <w:bCs/>
                <w:color w:val="000000" w:themeColor="text1"/>
              </w:rPr>
            </w:pPr>
            <w:r>
              <w:rPr>
                <w:rFonts w:ascii="宋体" w:hAnsi="宋体" w:cs="宋体" w:hint="eastAsia"/>
                <w:bCs/>
                <w:color w:val="000000" w:themeColor="text1"/>
              </w:rPr>
              <w:t>4.事后监管责任：建立健全监督制度，进行定期和不定期检查，履行监督责任。</w:t>
            </w:r>
          </w:p>
          <w:p w:rsidR="00A43BAF" w:rsidRDefault="0004430B">
            <w:pPr>
              <w:spacing w:line="240" w:lineRule="exact"/>
              <w:ind w:firstLineChars="200" w:firstLine="420"/>
              <w:rPr>
                <w:rFonts w:ascii="宋体" w:hAnsi="宋体" w:cs="宋体"/>
                <w:bCs/>
                <w:color w:val="000000" w:themeColor="text1"/>
              </w:rPr>
            </w:pPr>
            <w:r>
              <w:rPr>
                <w:rFonts w:ascii="宋体" w:hAnsi="宋体" w:cs="宋体" w:hint="eastAsia"/>
                <w:bCs/>
                <w:color w:val="000000" w:themeColor="text1"/>
              </w:rPr>
              <w:t>5.其他责任：法律法规规章规定应当履行的其他责任。</w:t>
            </w:r>
          </w:p>
        </w:tc>
      </w:tr>
      <w:tr w:rsidR="00A43BAF">
        <w:trPr>
          <w:trHeight w:val="1218"/>
          <w:jc w:val="center"/>
        </w:trPr>
        <w:tc>
          <w:tcPr>
            <w:tcW w:w="1383" w:type="dxa"/>
            <w:vAlign w:val="center"/>
          </w:tcPr>
          <w:p w:rsidR="00A43BAF" w:rsidRDefault="0004430B">
            <w:pPr>
              <w:spacing w:line="240" w:lineRule="exact"/>
              <w:jc w:val="center"/>
              <w:rPr>
                <w:rFonts w:ascii="宋体" w:hAnsi="宋体" w:cs="宋体"/>
                <w:bCs/>
                <w:color w:val="000000" w:themeColor="text1"/>
              </w:rPr>
            </w:pPr>
            <w:r>
              <w:rPr>
                <w:rFonts w:ascii="宋体" w:hAnsi="宋体" w:cs="宋体" w:hint="eastAsia"/>
                <w:bCs/>
                <w:color w:val="000000" w:themeColor="text1"/>
              </w:rPr>
              <w:t>追责情形</w:t>
            </w:r>
          </w:p>
        </w:tc>
        <w:tc>
          <w:tcPr>
            <w:tcW w:w="7896" w:type="dxa"/>
            <w:vAlign w:val="center"/>
          </w:tcPr>
          <w:p w:rsidR="00A43BAF" w:rsidRDefault="0004430B">
            <w:pPr>
              <w:spacing w:line="300" w:lineRule="exact"/>
              <w:ind w:firstLineChars="200" w:firstLine="420"/>
              <w:rPr>
                <w:rFonts w:ascii="宋体" w:hAnsi="宋体" w:cs="宋体"/>
                <w:bCs/>
                <w:color w:val="000000" w:themeColor="text1"/>
              </w:rPr>
            </w:pPr>
            <w:r>
              <w:rPr>
                <w:rFonts w:ascii="宋体" w:hAnsi="宋体" w:cs="宋体" w:hint="eastAsia"/>
                <w:bCs/>
                <w:color w:val="000000" w:themeColor="text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A43BAF">
        <w:trPr>
          <w:trHeight w:val="277"/>
          <w:jc w:val="center"/>
        </w:trPr>
        <w:tc>
          <w:tcPr>
            <w:tcW w:w="1383" w:type="dxa"/>
            <w:vAlign w:val="center"/>
          </w:tcPr>
          <w:p w:rsidR="00A43BAF" w:rsidRDefault="0004430B">
            <w:pPr>
              <w:spacing w:line="240" w:lineRule="exact"/>
              <w:jc w:val="center"/>
              <w:rPr>
                <w:rFonts w:ascii="宋体" w:hAnsi="宋体" w:cs="宋体"/>
                <w:bCs/>
                <w:color w:val="000000" w:themeColor="text1"/>
              </w:rPr>
            </w:pPr>
            <w:r>
              <w:rPr>
                <w:rFonts w:ascii="宋体" w:hAnsi="宋体" w:cs="宋体" w:hint="eastAsia"/>
                <w:bCs/>
                <w:color w:val="000000" w:themeColor="text1"/>
              </w:rPr>
              <w:t>监督电话</w:t>
            </w:r>
          </w:p>
        </w:tc>
        <w:tc>
          <w:tcPr>
            <w:tcW w:w="7896" w:type="dxa"/>
            <w:vAlign w:val="center"/>
          </w:tcPr>
          <w:p w:rsidR="00A43BAF" w:rsidRDefault="0004430B">
            <w:pPr>
              <w:spacing w:line="240" w:lineRule="exact"/>
              <w:jc w:val="center"/>
              <w:rPr>
                <w:rFonts w:ascii="宋体" w:hAnsi="宋体" w:cs="宋体"/>
                <w:bCs/>
                <w:color w:val="000000" w:themeColor="text1"/>
              </w:rPr>
            </w:pPr>
            <w:r>
              <w:rPr>
                <w:rFonts w:ascii="宋体" w:hAnsi="宋体" w:cs="宋体" w:hint="eastAsia"/>
                <w:bCs/>
                <w:color w:val="000000" w:themeColor="text1"/>
              </w:rPr>
              <w:t>（0839）-3300505</w:t>
            </w:r>
          </w:p>
        </w:tc>
      </w:tr>
    </w:tbl>
    <w:p w:rsidR="00A43BAF" w:rsidRDefault="00A43BAF">
      <w:pPr>
        <w:snapToGrid w:val="0"/>
        <w:rPr>
          <w:rFonts w:ascii="宋体" w:hAnsi="宋体"/>
          <w:color w:val="000000" w:themeColor="text1"/>
        </w:rPr>
      </w:pPr>
    </w:p>
    <w:p w:rsidR="00A43BAF" w:rsidRDefault="0004430B">
      <w:pPr>
        <w:snapToGrid w:val="0"/>
        <w:spacing w:line="240" w:lineRule="exact"/>
        <w:rPr>
          <w:rFonts w:ascii="宋体" w:hAnsi="宋体"/>
          <w:color w:val="000000" w:themeColor="text1"/>
        </w:rPr>
      </w:pPr>
      <w:r>
        <w:rPr>
          <w:rFonts w:ascii="宋体" w:hAnsi="宋体" w:hint="eastAsia"/>
          <w:color w:val="000000" w:themeColor="text1"/>
        </w:rPr>
        <w:t>表2-9</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8"/>
        <w:gridCol w:w="7922"/>
      </w:tblGrid>
      <w:tr w:rsidR="00A43BAF">
        <w:trPr>
          <w:trHeight w:val="63"/>
          <w:jc w:val="center"/>
        </w:trPr>
        <w:tc>
          <w:tcPr>
            <w:tcW w:w="628" w:type="pct"/>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序号</w:t>
            </w:r>
          </w:p>
        </w:tc>
        <w:tc>
          <w:tcPr>
            <w:tcW w:w="4372" w:type="pct"/>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183</w:t>
            </w:r>
          </w:p>
        </w:tc>
      </w:tr>
      <w:tr w:rsidR="00A43BAF">
        <w:trPr>
          <w:trHeight w:val="261"/>
          <w:jc w:val="center"/>
        </w:trPr>
        <w:tc>
          <w:tcPr>
            <w:tcW w:w="628" w:type="pct"/>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权力类型</w:t>
            </w:r>
          </w:p>
        </w:tc>
        <w:tc>
          <w:tcPr>
            <w:tcW w:w="4372" w:type="pct"/>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行政许可</w:t>
            </w:r>
          </w:p>
        </w:tc>
      </w:tr>
      <w:tr w:rsidR="00A43BAF">
        <w:trPr>
          <w:trHeight w:val="495"/>
          <w:jc w:val="center"/>
        </w:trPr>
        <w:tc>
          <w:tcPr>
            <w:tcW w:w="628" w:type="pct"/>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权力项目</w:t>
            </w:r>
          </w:p>
          <w:p w:rsidR="00A43BAF" w:rsidRDefault="0004430B">
            <w:pPr>
              <w:spacing w:line="240" w:lineRule="exact"/>
              <w:jc w:val="center"/>
              <w:rPr>
                <w:rFonts w:ascii="宋体" w:hAnsi="宋体"/>
                <w:color w:val="000000" w:themeColor="text1"/>
              </w:rPr>
            </w:pPr>
            <w:r>
              <w:rPr>
                <w:rFonts w:ascii="宋体" w:hAnsi="宋体" w:hint="eastAsia"/>
                <w:color w:val="000000" w:themeColor="text1"/>
              </w:rPr>
              <w:t>名称</w:t>
            </w:r>
          </w:p>
        </w:tc>
        <w:tc>
          <w:tcPr>
            <w:tcW w:w="4372" w:type="pct"/>
            <w:vAlign w:val="center"/>
          </w:tcPr>
          <w:p w:rsidR="00A43BAF" w:rsidRDefault="0004430B">
            <w:pPr>
              <w:spacing w:line="240" w:lineRule="exact"/>
              <w:rPr>
                <w:rFonts w:ascii="宋体" w:hAnsi="宋体"/>
                <w:color w:val="000000" w:themeColor="text1"/>
              </w:rPr>
            </w:pPr>
            <w:r>
              <w:rPr>
                <w:rFonts w:ascii="宋体" w:hAnsi="宋体" w:hint="eastAsia"/>
                <w:color w:val="000000" w:themeColor="text1"/>
              </w:rPr>
              <w:t>乡镇设立广播电视站和机关、部队、团体、企业事业单位设立有线广播电视站审批</w:t>
            </w:r>
          </w:p>
        </w:tc>
      </w:tr>
      <w:tr w:rsidR="00A43BAF">
        <w:trPr>
          <w:trHeight w:val="1574"/>
          <w:jc w:val="center"/>
        </w:trPr>
        <w:tc>
          <w:tcPr>
            <w:tcW w:w="628" w:type="pct"/>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实施依据</w:t>
            </w:r>
          </w:p>
        </w:tc>
        <w:tc>
          <w:tcPr>
            <w:tcW w:w="4372" w:type="pct"/>
            <w:vAlign w:val="center"/>
          </w:tcPr>
          <w:p w:rsidR="00A43BAF" w:rsidRDefault="0004430B">
            <w:pPr>
              <w:spacing w:line="240" w:lineRule="exact"/>
              <w:jc w:val="left"/>
              <w:rPr>
                <w:rFonts w:ascii="宋体" w:hAnsi="宋体"/>
                <w:color w:val="000000" w:themeColor="text1"/>
              </w:rPr>
            </w:pPr>
            <w:r>
              <w:rPr>
                <w:rFonts w:ascii="宋体" w:hAnsi="宋体"/>
                <w:color w:val="000000" w:themeColor="text1"/>
              </w:rPr>
              <w:t>1.</w:t>
            </w:r>
            <w:r>
              <w:rPr>
                <w:rFonts w:ascii="宋体" w:hAnsi="宋体" w:hint="eastAsia"/>
                <w:color w:val="000000" w:themeColor="text1"/>
              </w:rPr>
              <w:t>《广播电视管理条例》第十五条“乡、镇设立广播电视站的，由所在地县级以上人民政府广播电视行政部门负责审核，并按照国务院广播电视行政部门的有关规定审批。机关、部队、团体、企业事业单位设立有线广播电视站的，按照国务院有关规定审批”。</w:t>
            </w:r>
          </w:p>
          <w:p w:rsidR="00A43BAF" w:rsidRDefault="0004430B">
            <w:pPr>
              <w:spacing w:line="240" w:lineRule="exact"/>
              <w:jc w:val="left"/>
              <w:rPr>
                <w:rFonts w:ascii="宋体" w:hAnsi="宋体"/>
                <w:color w:val="000000" w:themeColor="text1"/>
              </w:rPr>
            </w:pPr>
            <w:r>
              <w:rPr>
                <w:rFonts w:ascii="宋体" w:hAnsi="宋体"/>
                <w:color w:val="000000" w:themeColor="text1"/>
              </w:rPr>
              <w:t>2.</w:t>
            </w:r>
            <w:r>
              <w:rPr>
                <w:rFonts w:ascii="宋体" w:hAnsi="宋体" w:hint="eastAsia"/>
                <w:color w:val="000000" w:themeColor="text1"/>
              </w:rPr>
              <w:t>《广播电视站审批管理暂行规定》第三条“市辖区、乡镇以及企事业单位、大专院校可申请设立广播电视站。每个申请单位只能设立</w:t>
            </w:r>
            <w:r>
              <w:rPr>
                <w:rFonts w:ascii="宋体" w:hAnsi="宋体"/>
                <w:color w:val="000000" w:themeColor="text1"/>
              </w:rPr>
              <w:t>1</w:t>
            </w:r>
            <w:r>
              <w:rPr>
                <w:rFonts w:ascii="宋体" w:hAnsi="宋体" w:hint="eastAsia"/>
                <w:color w:val="000000" w:themeColor="text1"/>
              </w:rPr>
              <w:t>个广播电视站，并只能在广播电视行政部门核定的区域范围内播出广播电视节目”。</w:t>
            </w:r>
          </w:p>
          <w:p w:rsidR="00A43BAF" w:rsidRDefault="0004430B">
            <w:pPr>
              <w:spacing w:line="240" w:lineRule="exact"/>
              <w:jc w:val="left"/>
              <w:rPr>
                <w:rFonts w:ascii="宋体" w:hAnsi="宋体"/>
                <w:color w:val="000000" w:themeColor="text1"/>
              </w:rPr>
            </w:pPr>
            <w:r>
              <w:rPr>
                <w:rFonts w:ascii="宋体" w:hAnsi="宋体"/>
                <w:color w:val="000000" w:themeColor="text1"/>
              </w:rPr>
              <w:t>3.</w:t>
            </w:r>
            <w:r>
              <w:rPr>
                <w:rFonts w:ascii="宋体" w:hAnsi="宋体" w:hint="eastAsia"/>
                <w:color w:val="000000" w:themeColor="text1"/>
              </w:rPr>
              <w:t>《广播电视站审批管理暂行规定》第五条第一款“申请设立广播电视站，须由申请单位向当地县级以上广播电视行政部门提出申请，逐级审核同意后，报省级广播电视行政部门审批”。</w:t>
            </w:r>
          </w:p>
        </w:tc>
      </w:tr>
      <w:tr w:rsidR="00A43BAF">
        <w:trPr>
          <w:trHeight w:val="341"/>
          <w:jc w:val="center"/>
        </w:trPr>
        <w:tc>
          <w:tcPr>
            <w:tcW w:w="628" w:type="pct"/>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责任主体</w:t>
            </w:r>
          </w:p>
        </w:tc>
        <w:tc>
          <w:tcPr>
            <w:tcW w:w="4372" w:type="pct"/>
            <w:vAlign w:val="center"/>
          </w:tcPr>
          <w:p w:rsidR="00A43BAF" w:rsidRDefault="0004430B">
            <w:pPr>
              <w:spacing w:line="240" w:lineRule="exact"/>
              <w:jc w:val="center"/>
              <w:rPr>
                <w:rFonts w:ascii="宋体" w:hAnsi="宋体"/>
                <w:color w:val="000000" w:themeColor="text1"/>
              </w:rPr>
            </w:pPr>
            <w:r>
              <w:rPr>
                <w:rStyle w:val="a8"/>
                <w:rFonts w:ascii="宋体" w:hAnsi="宋体" w:cs="宋体" w:hint="eastAsia"/>
                <w:bCs/>
                <w:color w:val="000000" w:themeColor="text1"/>
              </w:rPr>
              <w:t>产业发展股/广播电视股</w:t>
            </w:r>
          </w:p>
        </w:tc>
      </w:tr>
      <w:tr w:rsidR="00A43BAF">
        <w:trPr>
          <w:trHeight w:val="2411"/>
          <w:jc w:val="center"/>
        </w:trPr>
        <w:tc>
          <w:tcPr>
            <w:tcW w:w="628" w:type="pct"/>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责任事项</w:t>
            </w:r>
          </w:p>
        </w:tc>
        <w:tc>
          <w:tcPr>
            <w:tcW w:w="4372" w:type="pct"/>
            <w:vAlign w:val="center"/>
          </w:tcPr>
          <w:p w:rsidR="00A43BAF" w:rsidRDefault="0004430B">
            <w:pPr>
              <w:spacing w:line="240" w:lineRule="exact"/>
              <w:jc w:val="left"/>
              <w:rPr>
                <w:rFonts w:ascii="宋体" w:hAnsi="宋体"/>
                <w:color w:val="000000" w:themeColor="text1"/>
              </w:rPr>
            </w:pPr>
            <w:r>
              <w:rPr>
                <w:rFonts w:ascii="宋体" w:hAnsi="宋体"/>
                <w:color w:val="000000" w:themeColor="text1"/>
              </w:rPr>
              <w:t>1.</w:t>
            </w:r>
            <w:r>
              <w:rPr>
                <w:rFonts w:ascii="宋体" w:hAnsi="宋体" w:hint="eastAsia"/>
                <w:color w:val="000000" w:themeColor="text1"/>
              </w:rPr>
              <w:t>受理责任：公示应当提交的材料，一次性告知补正材料，依法受理或不予受理（不予受理的应当告知理由）</w:t>
            </w:r>
          </w:p>
          <w:p w:rsidR="00A43BAF" w:rsidRDefault="0004430B">
            <w:pPr>
              <w:spacing w:line="240" w:lineRule="exact"/>
              <w:jc w:val="left"/>
              <w:rPr>
                <w:rFonts w:ascii="宋体" w:hAnsi="宋体"/>
                <w:color w:val="000000" w:themeColor="text1"/>
              </w:rPr>
            </w:pPr>
            <w:r>
              <w:rPr>
                <w:rFonts w:ascii="宋体" w:hAnsi="宋体"/>
                <w:color w:val="000000" w:themeColor="text1"/>
              </w:rPr>
              <w:t>2.</w:t>
            </w:r>
            <w:r>
              <w:rPr>
                <w:rFonts w:ascii="宋体" w:hAnsi="宋体" w:hint="eastAsia"/>
                <w:color w:val="000000" w:themeColor="text1"/>
              </w:rPr>
              <w:t>审查责任：对申请材料进行审查，提出审查意见。需要现场查验的，组织</w:t>
            </w:r>
            <w:r>
              <w:rPr>
                <w:rFonts w:ascii="宋体" w:hAnsi="宋体"/>
                <w:color w:val="000000" w:themeColor="text1"/>
              </w:rPr>
              <w:t>2</w:t>
            </w:r>
            <w:r>
              <w:rPr>
                <w:rFonts w:ascii="宋体" w:hAnsi="宋体" w:hint="eastAsia"/>
                <w:color w:val="000000" w:themeColor="text1"/>
              </w:rPr>
              <w:t>名以上工作人员查验。</w:t>
            </w:r>
          </w:p>
          <w:p w:rsidR="00A43BAF" w:rsidRDefault="0004430B">
            <w:pPr>
              <w:spacing w:line="240" w:lineRule="exact"/>
              <w:jc w:val="left"/>
              <w:rPr>
                <w:rFonts w:ascii="宋体" w:hAnsi="宋体"/>
                <w:color w:val="000000" w:themeColor="text1"/>
              </w:rPr>
            </w:pPr>
            <w:r>
              <w:rPr>
                <w:rFonts w:ascii="宋体" w:hAnsi="宋体"/>
                <w:color w:val="000000" w:themeColor="text1"/>
              </w:rPr>
              <w:t>3.</w:t>
            </w:r>
            <w:r>
              <w:rPr>
                <w:rFonts w:ascii="宋体" w:hAnsi="宋体" w:hint="eastAsia"/>
                <w:color w:val="000000" w:themeColor="text1"/>
              </w:rPr>
              <w:t>决定责任：在规定时限内，作出行政许可或者不予行政许可的决定，法定告知（不予许可的应当法定书面告知理由）</w:t>
            </w:r>
          </w:p>
          <w:p w:rsidR="00A43BAF" w:rsidRDefault="0004430B">
            <w:pPr>
              <w:spacing w:line="240" w:lineRule="exact"/>
              <w:jc w:val="left"/>
              <w:rPr>
                <w:rFonts w:ascii="宋体" w:hAnsi="宋体"/>
                <w:color w:val="000000" w:themeColor="text1"/>
              </w:rPr>
            </w:pPr>
            <w:r>
              <w:rPr>
                <w:rFonts w:ascii="宋体" w:hAnsi="宋体"/>
                <w:color w:val="000000" w:themeColor="text1"/>
              </w:rPr>
              <w:t>4.</w:t>
            </w:r>
            <w:r>
              <w:rPr>
                <w:rFonts w:ascii="宋体" w:hAnsi="宋体" w:hint="eastAsia"/>
                <w:color w:val="000000" w:themeColor="text1"/>
              </w:rPr>
              <w:t>事后监督责任：建立实施监督检查的运行机制和管理制度，开展定期和不定期检查，依法采取相关处置措施</w:t>
            </w:r>
          </w:p>
          <w:p w:rsidR="00A43BAF" w:rsidRDefault="0004430B">
            <w:pPr>
              <w:spacing w:line="240" w:lineRule="exact"/>
              <w:jc w:val="left"/>
              <w:rPr>
                <w:rFonts w:ascii="宋体" w:hAnsi="宋体"/>
                <w:color w:val="000000" w:themeColor="text1"/>
              </w:rPr>
            </w:pPr>
            <w:r>
              <w:rPr>
                <w:rFonts w:ascii="宋体" w:hAnsi="宋体"/>
                <w:color w:val="000000" w:themeColor="text1"/>
              </w:rPr>
              <w:t>5.</w:t>
            </w:r>
            <w:r>
              <w:rPr>
                <w:rFonts w:ascii="宋体" w:hAnsi="宋体" w:hint="eastAsia"/>
                <w:color w:val="000000" w:themeColor="text1"/>
              </w:rPr>
              <w:t>其他责任：其他法律法规规章文件规定应履行的责任。</w:t>
            </w:r>
          </w:p>
        </w:tc>
      </w:tr>
      <w:tr w:rsidR="00A43BAF">
        <w:trPr>
          <w:trHeight w:val="1519"/>
          <w:jc w:val="center"/>
        </w:trPr>
        <w:tc>
          <w:tcPr>
            <w:tcW w:w="628" w:type="pct"/>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lastRenderedPageBreak/>
              <w:t>追责情形</w:t>
            </w:r>
          </w:p>
        </w:tc>
        <w:tc>
          <w:tcPr>
            <w:tcW w:w="4372" w:type="pct"/>
            <w:vAlign w:val="center"/>
          </w:tcPr>
          <w:p w:rsidR="00A43BAF" w:rsidRDefault="0004430B">
            <w:pPr>
              <w:spacing w:line="240" w:lineRule="exact"/>
              <w:jc w:val="left"/>
              <w:rPr>
                <w:rFonts w:ascii="宋体" w:hAnsi="宋体"/>
                <w:color w:val="000000" w:themeColor="text1"/>
              </w:rPr>
            </w:pPr>
            <w:r>
              <w:rPr>
                <w:rFonts w:ascii="宋体" w:hAnsi="宋体" w:hint="eastAsia"/>
                <w:color w:val="000000" w:themeColor="text1"/>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A43BAF">
        <w:trPr>
          <w:trHeight w:val="637"/>
          <w:jc w:val="center"/>
        </w:trPr>
        <w:tc>
          <w:tcPr>
            <w:tcW w:w="628" w:type="pct"/>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监督电话</w:t>
            </w:r>
          </w:p>
        </w:tc>
        <w:tc>
          <w:tcPr>
            <w:tcW w:w="4372" w:type="pct"/>
            <w:vAlign w:val="center"/>
          </w:tcPr>
          <w:p w:rsidR="00A43BAF" w:rsidRDefault="0004430B">
            <w:pPr>
              <w:spacing w:line="240" w:lineRule="exact"/>
              <w:jc w:val="center"/>
              <w:rPr>
                <w:rFonts w:ascii="宋体" w:hAnsi="宋体"/>
                <w:color w:val="000000" w:themeColor="text1"/>
              </w:rPr>
            </w:pPr>
            <w:r>
              <w:rPr>
                <w:rFonts w:ascii="宋体" w:hAnsi="宋体" w:cs="宋体" w:hint="eastAsia"/>
                <w:bCs/>
                <w:color w:val="000000" w:themeColor="text1"/>
              </w:rPr>
              <w:t>（0839）-3300505</w:t>
            </w:r>
          </w:p>
        </w:tc>
      </w:tr>
    </w:tbl>
    <w:p w:rsidR="00A43BAF" w:rsidRDefault="00A43BAF">
      <w:pPr>
        <w:snapToGrid w:val="0"/>
        <w:spacing w:line="440" w:lineRule="exact"/>
        <w:jc w:val="center"/>
        <w:rPr>
          <w:rFonts w:ascii="宋体" w:hAnsi="宋体"/>
          <w:color w:val="000000" w:themeColor="text1"/>
        </w:rPr>
      </w:pPr>
    </w:p>
    <w:p w:rsidR="00A43BAF" w:rsidRDefault="00A43BAF">
      <w:pPr>
        <w:snapToGrid w:val="0"/>
        <w:spacing w:line="440" w:lineRule="exact"/>
        <w:jc w:val="center"/>
        <w:rPr>
          <w:rFonts w:ascii="宋体" w:hAnsi="宋体"/>
          <w:color w:val="000000" w:themeColor="text1"/>
        </w:rPr>
      </w:pPr>
    </w:p>
    <w:p w:rsidR="00A43BAF" w:rsidRDefault="0004430B">
      <w:pPr>
        <w:snapToGrid w:val="0"/>
        <w:spacing w:line="440" w:lineRule="exact"/>
        <w:rPr>
          <w:rFonts w:ascii="宋体" w:hAnsi="宋体"/>
          <w:color w:val="000000" w:themeColor="text1"/>
        </w:rPr>
      </w:pPr>
      <w:r>
        <w:rPr>
          <w:rFonts w:ascii="宋体" w:hAnsi="宋体" w:hint="eastAsia"/>
          <w:color w:val="000000" w:themeColor="text1"/>
        </w:rPr>
        <w:t>表2-10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2"/>
        <w:gridCol w:w="7618"/>
      </w:tblGrid>
      <w:tr w:rsidR="00A43BAF">
        <w:trPr>
          <w:trHeight w:val="567"/>
          <w:jc w:val="center"/>
        </w:trPr>
        <w:tc>
          <w:tcPr>
            <w:tcW w:w="720" w:type="pct"/>
            <w:tcMar>
              <w:left w:w="28" w:type="dxa"/>
              <w:right w:w="28" w:type="dxa"/>
            </w:tcMar>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序号</w:t>
            </w:r>
          </w:p>
        </w:tc>
        <w:tc>
          <w:tcPr>
            <w:tcW w:w="4280" w:type="pct"/>
            <w:tcMar>
              <w:left w:w="28" w:type="dxa"/>
              <w:right w:w="28" w:type="dxa"/>
            </w:tcMar>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184</w:t>
            </w:r>
          </w:p>
        </w:tc>
      </w:tr>
      <w:tr w:rsidR="00A43BAF">
        <w:trPr>
          <w:trHeight w:val="567"/>
          <w:jc w:val="center"/>
        </w:trPr>
        <w:tc>
          <w:tcPr>
            <w:tcW w:w="720" w:type="pct"/>
            <w:tcMar>
              <w:left w:w="28" w:type="dxa"/>
              <w:right w:w="28" w:type="dxa"/>
            </w:tcMar>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权力类型</w:t>
            </w:r>
          </w:p>
        </w:tc>
        <w:tc>
          <w:tcPr>
            <w:tcW w:w="4280" w:type="pct"/>
            <w:tcMar>
              <w:left w:w="28" w:type="dxa"/>
              <w:right w:w="28" w:type="dxa"/>
            </w:tcMar>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行政许可</w:t>
            </w:r>
          </w:p>
        </w:tc>
      </w:tr>
      <w:tr w:rsidR="00A43BAF">
        <w:trPr>
          <w:trHeight w:val="567"/>
          <w:jc w:val="center"/>
        </w:trPr>
        <w:tc>
          <w:tcPr>
            <w:tcW w:w="720" w:type="pct"/>
            <w:tcMar>
              <w:left w:w="28" w:type="dxa"/>
              <w:right w:w="28" w:type="dxa"/>
            </w:tcMar>
            <w:vAlign w:val="center"/>
          </w:tcPr>
          <w:p w:rsidR="00A43BAF" w:rsidRDefault="0004430B">
            <w:pPr>
              <w:spacing w:line="240" w:lineRule="exact"/>
              <w:jc w:val="center"/>
              <w:rPr>
                <w:rFonts w:ascii="宋体" w:hAnsi="宋体"/>
                <w:color w:val="000000" w:themeColor="text1"/>
                <w:spacing w:val="-6"/>
              </w:rPr>
            </w:pPr>
            <w:r>
              <w:rPr>
                <w:rFonts w:ascii="宋体" w:hAnsi="宋体" w:hint="eastAsia"/>
                <w:color w:val="000000" w:themeColor="text1"/>
                <w:spacing w:val="-6"/>
              </w:rPr>
              <w:t>权力项目名称</w:t>
            </w:r>
          </w:p>
        </w:tc>
        <w:tc>
          <w:tcPr>
            <w:tcW w:w="4280" w:type="pct"/>
            <w:tcMar>
              <w:left w:w="28" w:type="dxa"/>
              <w:right w:w="28" w:type="dxa"/>
            </w:tcMar>
            <w:vAlign w:val="center"/>
          </w:tcPr>
          <w:p w:rsidR="00A43BAF" w:rsidRDefault="0004430B">
            <w:pPr>
              <w:spacing w:line="240" w:lineRule="exact"/>
              <w:jc w:val="center"/>
              <w:rPr>
                <w:rFonts w:ascii="宋体" w:hAnsi="宋体"/>
                <w:color w:val="000000" w:themeColor="text1"/>
                <w:spacing w:val="-20"/>
              </w:rPr>
            </w:pPr>
            <w:r>
              <w:rPr>
                <w:rFonts w:ascii="宋体" w:hAnsi="宋体" w:hint="eastAsia"/>
                <w:color w:val="000000" w:themeColor="text1"/>
              </w:rPr>
              <w:t>广播电视视频点播业务许可证（乙种）审批</w:t>
            </w:r>
          </w:p>
        </w:tc>
      </w:tr>
      <w:tr w:rsidR="00A43BAF">
        <w:trPr>
          <w:trHeight w:val="1176"/>
          <w:jc w:val="center"/>
        </w:trPr>
        <w:tc>
          <w:tcPr>
            <w:tcW w:w="720" w:type="pct"/>
            <w:tcMar>
              <w:left w:w="28" w:type="dxa"/>
              <w:right w:w="28" w:type="dxa"/>
            </w:tcMar>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实施依据</w:t>
            </w:r>
          </w:p>
        </w:tc>
        <w:tc>
          <w:tcPr>
            <w:tcW w:w="4280" w:type="pct"/>
            <w:tcMar>
              <w:left w:w="28" w:type="dxa"/>
              <w:right w:w="28" w:type="dxa"/>
            </w:tcMar>
            <w:vAlign w:val="center"/>
          </w:tcPr>
          <w:p w:rsidR="00A43BAF" w:rsidRDefault="0004430B">
            <w:pPr>
              <w:spacing w:line="240" w:lineRule="exact"/>
              <w:jc w:val="left"/>
              <w:rPr>
                <w:rFonts w:ascii="宋体" w:hAnsi="宋体"/>
                <w:color w:val="000000" w:themeColor="text1"/>
              </w:rPr>
            </w:pPr>
            <w:r>
              <w:rPr>
                <w:rFonts w:ascii="宋体" w:hAnsi="宋体" w:hint="eastAsia"/>
                <w:color w:val="000000" w:themeColor="text1"/>
              </w:rPr>
              <w:t>《广播电视视频点播业务管理办法》第四条“国家对视频点播业务实行许可制度。未经许可，任何机构和个人均不得开办视频点播业务。禁止外商独资、中外合资、中外合作机构申请开办视频点播业务，但符合本办法第八条第一款的除外”。</w:t>
            </w:r>
          </w:p>
        </w:tc>
      </w:tr>
      <w:tr w:rsidR="00A43BAF">
        <w:trPr>
          <w:trHeight w:val="567"/>
          <w:jc w:val="center"/>
        </w:trPr>
        <w:tc>
          <w:tcPr>
            <w:tcW w:w="720" w:type="pct"/>
            <w:tcMar>
              <w:left w:w="28" w:type="dxa"/>
              <w:right w:w="28" w:type="dxa"/>
            </w:tcMar>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责任主体</w:t>
            </w:r>
          </w:p>
        </w:tc>
        <w:tc>
          <w:tcPr>
            <w:tcW w:w="4280" w:type="pct"/>
            <w:tcMar>
              <w:left w:w="28" w:type="dxa"/>
              <w:right w:w="28" w:type="dxa"/>
            </w:tcMar>
            <w:vAlign w:val="center"/>
          </w:tcPr>
          <w:p w:rsidR="00A43BAF" w:rsidRDefault="0004430B">
            <w:pPr>
              <w:spacing w:line="240" w:lineRule="exact"/>
              <w:jc w:val="center"/>
              <w:rPr>
                <w:rFonts w:ascii="宋体" w:hAnsi="宋体"/>
                <w:color w:val="000000" w:themeColor="text1"/>
              </w:rPr>
            </w:pPr>
            <w:r>
              <w:rPr>
                <w:rStyle w:val="a8"/>
                <w:rFonts w:ascii="宋体" w:hAnsi="宋体" w:cs="宋体" w:hint="eastAsia"/>
                <w:bCs/>
                <w:color w:val="000000" w:themeColor="text1"/>
              </w:rPr>
              <w:t>产业发展股/广播电视股</w:t>
            </w:r>
          </w:p>
        </w:tc>
      </w:tr>
      <w:tr w:rsidR="00A43BAF">
        <w:trPr>
          <w:trHeight w:val="2443"/>
          <w:jc w:val="center"/>
        </w:trPr>
        <w:tc>
          <w:tcPr>
            <w:tcW w:w="720" w:type="pct"/>
            <w:tcMar>
              <w:left w:w="28" w:type="dxa"/>
              <w:right w:w="28" w:type="dxa"/>
            </w:tcMar>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责任事项</w:t>
            </w:r>
          </w:p>
        </w:tc>
        <w:tc>
          <w:tcPr>
            <w:tcW w:w="4280" w:type="pct"/>
            <w:tcMar>
              <w:left w:w="28" w:type="dxa"/>
              <w:right w:w="28" w:type="dxa"/>
            </w:tcMar>
            <w:vAlign w:val="center"/>
          </w:tcPr>
          <w:p w:rsidR="00A43BAF" w:rsidRDefault="0004430B">
            <w:pPr>
              <w:spacing w:line="240" w:lineRule="exact"/>
              <w:jc w:val="left"/>
              <w:rPr>
                <w:rFonts w:ascii="宋体" w:hAnsi="宋体"/>
                <w:color w:val="000000" w:themeColor="text1"/>
              </w:rPr>
            </w:pPr>
            <w:r>
              <w:rPr>
                <w:rFonts w:ascii="宋体" w:hAnsi="宋体"/>
                <w:color w:val="000000" w:themeColor="text1"/>
              </w:rPr>
              <w:t>1.</w:t>
            </w:r>
            <w:r>
              <w:rPr>
                <w:rFonts w:ascii="宋体" w:hAnsi="宋体" w:hint="eastAsia"/>
                <w:color w:val="000000" w:themeColor="text1"/>
              </w:rPr>
              <w:t>受理责任：公示应当提交的材料，一次性告知补正材料，依法受理或不予受理（不予受理的应当告知理由）</w:t>
            </w:r>
          </w:p>
          <w:p w:rsidR="00A43BAF" w:rsidRDefault="0004430B">
            <w:pPr>
              <w:spacing w:line="240" w:lineRule="exact"/>
              <w:jc w:val="left"/>
              <w:rPr>
                <w:rFonts w:ascii="宋体" w:hAnsi="宋体"/>
                <w:color w:val="000000" w:themeColor="text1"/>
              </w:rPr>
            </w:pPr>
            <w:r>
              <w:rPr>
                <w:rFonts w:ascii="宋体" w:hAnsi="宋体"/>
                <w:color w:val="000000" w:themeColor="text1"/>
              </w:rPr>
              <w:t>2.</w:t>
            </w:r>
            <w:r>
              <w:rPr>
                <w:rFonts w:ascii="宋体" w:hAnsi="宋体" w:hint="eastAsia"/>
                <w:color w:val="000000" w:themeColor="text1"/>
              </w:rPr>
              <w:t>审查责任：对申请材料进行审查，提出审查意见。需要现场查验的，组织</w:t>
            </w:r>
            <w:r>
              <w:rPr>
                <w:rFonts w:ascii="宋体" w:hAnsi="宋体"/>
                <w:color w:val="000000" w:themeColor="text1"/>
              </w:rPr>
              <w:t>2</w:t>
            </w:r>
            <w:r>
              <w:rPr>
                <w:rFonts w:ascii="宋体" w:hAnsi="宋体" w:hint="eastAsia"/>
                <w:color w:val="000000" w:themeColor="text1"/>
              </w:rPr>
              <w:t>名以上工作人员查验。</w:t>
            </w:r>
          </w:p>
          <w:p w:rsidR="00A43BAF" w:rsidRDefault="0004430B">
            <w:pPr>
              <w:spacing w:line="240" w:lineRule="exact"/>
              <w:jc w:val="left"/>
              <w:rPr>
                <w:rFonts w:ascii="宋体" w:hAnsi="宋体"/>
                <w:color w:val="000000" w:themeColor="text1"/>
              </w:rPr>
            </w:pPr>
            <w:r>
              <w:rPr>
                <w:rFonts w:ascii="宋体" w:hAnsi="宋体"/>
                <w:color w:val="000000" w:themeColor="text1"/>
              </w:rPr>
              <w:t>3.</w:t>
            </w:r>
            <w:r>
              <w:rPr>
                <w:rFonts w:ascii="宋体" w:hAnsi="宋体" w:hint="eastAsia"/>
                <w:color w:val="000000" w:themeColor="text1"/>
              </w:rPr>
              <w:t>决定责任：在规定时限内，作出行政许可或者不予行政许可的决定，法定告知（不予许可的应当法定书面告知理由）</w:t>
            </w:r>
          </w:p>
          <w:p w:rsidR="00A43BAF" w:rsidRDefault="0004430B">
            <w:pPr>
              <w:spacing w:line="240" w:lineRule="exact"/>
              <w:jc w:val="left"/>
              <w:rPr>
                <w:rFonts w:ascii="宋体" w:hAnsi="宋体"/>
                <w:color w:val="000000" w:themeColor="text1"/>
              </w:rPr>
            </w:pPr>
            <w:r>
              <w:rPr>
                <w:rFonts w:ascii="宋体" w:hAnsi="宋体"/>
                <w:color w:val="000000" w:themeColor="text1"/>
              </w:rPr>
              <w:t>4.</w:t>
            </w:r>
            <w:r>
              <w:rPr>
                <w:rFonts w:ascii="宋体" w:hAnsi="宋体" w:hint="eastAsia"/>
                <w:color w:val="000000" w:themeColor="text1"/>
              </w:rPr>
              <w:t>事后监督责任：建立实施监督检查的运行机制和管理制度，开展定期和不定期检查，依法采取相关处置措施</w:t>
            </w:r>
          </w:p>
          <w:p w:rsidR="00A43BAF" w:rsidRDefault="0004430B">
            <w:pPr>
              <w:spacing w:line="240" w:lineRule="exact"/>
              <w:jc w:val="left"/>
              <w:rPr>
                <w:rFonts w:ascii="宋体" w:hAnsi="宋体"/>
                <w:color w:val="000000" w:themeColor="text1"/>
              </w:rPr>
            </w:pPr>
            <w:r>
              <w:rPr>
                <w:rFonts w:ascii="宋体" w:hAnsi="宋体"/>
                <w:color w:val="000000" w:themeColor="text1"/>
              </w:rPr>
              <w:t>5.</w:t>
            </w:r>
            <w:r>
              <w:rPr>
                <w:rFonts w:ascii="宋体" w:hAnsi="宋体" w:hint="eastAsia"/>
                <w:color w:val="000000" w:themeColor="text1"/>
              </w:rPr>
              <w:t>其他责任：其他法律法规规章文件规定应履行的责任。</w:t>
            </w:r>
          </w:p>
        </w:tc>
      </w:tr>
      <w:tr w:rsidR="00A43BAF">
        <w:trPr>
          <w:trHeight w:val="1101"/>
          <w:jc w:val="center"/>
        </w:trPr>
        <w:tc>
          <w:tcPr>
            <w:tcW w:w="720" w:type="pct"/>
            <w:tcMar>
              <w:left w:w="28" w:type="dxa"/>
              <w:right w:w="28" w:type="dxa"/>
            </w:tcMar>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追责情形</w:t>
            </w:r>
          </w:p>
        </w:tc>
        <w:tc>
          <w:tcPr>
            <w:tcW w:w="4280" w:type="pct"/>
            <w:tcMar>
              <w:left w:w="28" w:type="dxa"/>
              <w:right w:w="28" w:type="dxa"/>
            </w:tcMar>
            <w:vAlign w:val="center"/>
          </w:tcPr>
          <w:p w:rsidR="00A43BAF" w:rsidRDefault="0004430B">
            <w:pPr>
              <w:spacing w:line="240" w:lineRule="exact"/>
              <w:jc w:val="left"/>
              <w:rPr>
                <w:rFonts w:ascii="宋体" w:hAnsi="宋体"/>
                <w:color w:val="000000" w:themeColor="text1"/>
              </w:rPr>
            </w:pPr>
            <w:r>
              <w:rPr>
                <w:rFonts w:ascii="宋体" w:hAnsi="宋体" w:hint="eastAsia"/>
                <w:color w:val="000000" w:themeColor="text1"/>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A43BAF">
        <w:trPr>
          <w:trHeight w:val="567"/>
          <w:jc w:val="center"/>
        </w:trPr>
        <w:tc>
          <w:tcPr>
            <w:tcW w:w="720" w:type="pct"/>
            <w:tcMar>
              <w:left w:w="28" w:type="dxa"/>
              <w:right w:w="28" w:type="dxa"/>
            </w:tcMar>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监督电话</w:t>
            </w:r>
          </w:p>
        </w:tc>
        <w:tc>
          <w:tcPr>
            <w:tcW w:w="4280" w:type="pct"/>
            <w:tcMar>
              <w:left w:w="28" w:type="dxa"/>
              <w:right w:w="28" w:type="dxa"/>
            </w:tcMar>
            <w:vAlign w:val="center"/>
          </w:tcPr>
          <w:p w:rsidR="00A43BAF" w:rsidRDefault="0004430B">
            <w:pPr>
              <w:spacing w:line="240" w:lineRule="exact"/>
              <w:jc w:val="center"/>
              <w:rPr>
                <w:rFonts w:ascii="宋体" w:hAnsi="宋体"/>
                <w:color w:val="000000" w:themeColor="text1"/>
              </w:rPr>
            </w:pPr>
            <w:r>
              <w:rPr>
                <w:rFonts w:ascii="宋体" w:hAnsi="宋体" w:cs="宋体" w:hint="eastAsia"/>
                <w:bCs/>
                <w:color w:val="000000" w:themeColor="text1"/>
              </w:rPr>
              <w:t>（0839）-3300505</w:t>
            </w:r>
          </w:p>
        </w:tc>
      </w:tr>
    </w:tbl>
    <w:p w:rsidR="00A43BAF" w:rsidRDefault="00A43BAF">
      <w:pPr>
        <w:rPr>
          <w:rFonts w:ascii="宋体" w:hAnsi="宋体"/>
          <w:color w:val="000000" w:themeColor="text1"/>
        </w:rPr>
      </w:pPr>
    </w:p>
    <w:p w:rsidR="00A43BAF" w:rsidRDefault="0004430B">
      <w:pPr>
        <w:rPr>
          <w:rFonts w:ascii="宋体" w:hAnsi="宋体"/>
          <w:color w:val="000000" w:themeColor="text1"/>
        </w:rPr>
      </w:pPr>
      <w:r>
        <w:rPr>
          <w:rFonts w:ascii="宋体" w:hAnsi="宋体" w:hint="eastAsia"/>
          <w:color w:val="000000" w:themeColor="text1"/>
        </w:rPr>
        <w:br w:type="page"/>
      </w:r>
    </w:p>
    <w:p w:rsidR="00A43BAF" w:rsidRDefault="0004430B">
      <w:pPr>
        <w:snapToGrid w:val="0"/>
        <w:rPr>
          <w:rFonts w:ascii="宋体" w:hAnsi="宋体"/>
          <w:color w:val="000000" w:themeColor="text1"/>
        </w:rPr>
      </w:pPr>
      <w:r>
        <w:rPr>
          <w:rFonts w:ascii="宋体" w:hAnsi="宋体" w:hint="eastAsia"/>
          <w:color w:val="000000" w:themeColor="text1"/>
        </w:rPr>
        <w:lastRenderedPageBreak/>
        <w:t>表2-11</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4"/>
        <w:gridCol w:w="7726"/>
      </w:tblGrid>
      <w:tr w:rsidR="00A43BAF">
        <w:trPr>
          <w:trHeight w:val="567"/>
          <w:jc w:val="center"/>
        </w:trPr>
        <w:tc>
          <w:tcPr>
            <w:tcW w:w="1274" w:type="dxa"/>
            <w:tcMar>
              <w:top w:w="0" w:type="dxa"/>
              <w:left w:w="28" w:type="dxa"/>
              <w:bottom w:w="0" w:type="dxa"/>
              <w:right w:w="28" w:type="dxa"/>
            </w:tcMar>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序号</w:t>
            </w:r>
          </w:p>
        </w:tc>
        <w:tc>
          <w:tcPr>
            <w:tcW w:w="7726" w:type="dxa"/>
            <w:tcMar>
              <w:top w:w="0" w:type="dxa"/>
              <w:left w:w="28" w:type="dxa"/>
              <w:bottom w:w="0" w:type="dxa"/>
              <w:right w:w="28" w:type="dxa"/>
            </w:tcMar>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185</w:t>
            </w:r>
          </w:p>
        </w:tc>
      </w:tr>
      <w:tr w:rsidR="00A43BAF">
        <w:trPr>
          <w:trHeight w:val="567"/>
          <w:jc w:val="center"/>
        </w:trPr>
        <w:tc>
          <w:tcPr>
            <w:tcW w:w="1274" w:type="dxa"/>
            <w:tcMar>
              <w:top w:w="0" w:type="dxa"/>
              <w:left w:w="28" w:type="dxa"/>
              <w:bottom w:w="0" w:type="dxa"/>
              <w:right w:w="28" w:type="dxa"/>
            </w:tcMar>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权力类型</w:t>
            </w:r>
          </w:p>
        </w:tc>
        <w:tc>
          <w:tcPr>
            <w:tcW w:w="7726" w:type="dxa"/>
            <w:tcMar>
              <w:top w:w="0" w:type="dxa"/>
              <w:left w:w="28" w:type="dxa"/>
              <w:bottom w:w="0" w:type="dxa"/>
              <w:right w:w="28" w:type="dxa"/>
            </w:tcMar>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行政许可</w:t>
            </w:r>
          </w:p>
        </w:tc>
      </w:tr>
      <w:tr w:rsidR="00A43BAF">
        <w:trPr>
          <w:trHeight w:val="567"/>
          <w:jc w:val="center"/>
        </w:trPr>
        <w:tc>
          <w:tcPr>
            <w:tcW w:w="1274" w:type="dxa"/>
            <w:tcMar>
              <w:top w:w="0" w:type="dxa"/>
              <w:left w:w="28" w:type="dxa"/>
              <w:bottom w:w="0" w:type="dxa"/>
              <w:right w:w="28" w:type="dxa"/>
            </w:tcMar>
            <w:vAlign w:val="center"/>
          </w:tcPr>
          <w:p w:rsidR="00A43BAF" w:rsidRDefault="0004430B">
            <w:pPr>
              <w:spacing w:line="240" w:lineRule="exact"/>
              <w:jc w:val="center"/>
              <w:rPr>
                <w:rFonts w:ascii="宋体" w:hAnsi="宋体"/>
                <w:color w:val="000000" w:themeColor="text1"/>
                <w:spacing w:val="-6"/>
              </w:rPr>
            </w:pPr>
            <w:r>
              <w:rPr>
                <w:rFonts w:ascii="宋体" w:hAnsi="宋体" w:hint="eastAsia"/>
                <w:color w:val="000000" w:themeColor="text1"/>
                <w:spacing w:val="-6"/>
              </w:rPr>
              <w:t>权力项目名称</w:t>
            </w:r>
          </w:p>
        </w:tc>
        <w:tc>
          <w:tcPr>
            <w:tcW w:w="7726" w:type="dxa"/>
            <w:tcMar>
              <w:top w:w="0" w:type="dxa"/>
              <w:left w:w="28" w:type="dxa"/>
              <w:bottom w:w="0" w:type="dxa"/>
              <w:right w:w="28" w:type="dxa"/>
            </w:tcMar>
            <w:vAlign w:val="center"/>
          </w:tcPr>
          <w:p w:rsidR="00A43BAF" w:rsidRDefault="0004430B">
            <w:pPr>
              <w:spacing w:line="240" w:lineRule="exact"/>
              <w:jc w:val="center"/>
              <w:rPr>
                <w:rFonts w:ascii="宋体" w:hAnsi="宋体"/>
                <w:color w:val="000000" w:themeColor="text1"/>
                <w:spacing w:val="-20"/>
              </w:rPr>
            </w:pPr>
            <w:r>
              <w:rPr>
                <w:rFonts w:ascii="宋体" w:hAnsi="宋体" w:hint="eastAsia"/>
                <w:color w:val="000000" w:themeColor="text1"/>
              </w:rPr>
              <w:t>有线广播电视传输覆盖网工程建设及验收审核（暂停）</w:t>
            </w:r>
          </w:p>
        </w:tc>
      </w:tr>
      <w:tr w:rsidR="00A43BAF">
        <w:trPr>
          <w:trHeight w:val="1917"/>
          <w:jc w:val="center"/>
        </w:trPr>
        <w:tc>
          <w:tcPr>
            <w:tcW w:w="1274" w:type="dxa"/>
            <w:tcMar>
              <w:top w:w="0" w:type="dxa"/>
              <w:left w:w="28" w:type="dxa"/>
              <w:bottom w:w="0" w:type="dxa"/>
              <w:right w:w="28" w:type="dxa"/>
            </w:tcMar>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实施依据</w:t>
            </w:r>
          </w:p>
        </w:tc>
        <w:tc>
          <w:tcPr>
            <w:tcW w:w="7726" w:type="dxa"/>
            <w:tcMar>
              <w:top w:w="0" w:type="dxa"/>
              <w:left w:w="28" w:type="dxa"/>
              <w:bottom w:w="0" w:type="dxa"/>
              <w:right w:w="28" w:type="dxa"/>
            </w:tcMar>
            <w:vAlign w:val="center"/>
          </w:tcPr>
          <w:p w:rsidR="00A43BAF" w:rsidRDefault="0004430B">
            <w:pPr>
              <w:spacing w:line="240" w:lineRule="exact"/>
              <w:jc w:val="left"/>
              <w:rPr>
                <w:rFonts w:ascii="宋体" w:hAnsi="宋体"/>
                <w:color w:val="000000" w:themeColor="text1"/>
              </w:rPr>
            </w:pPr>
            <w:r>
              <w:rPr>
                <w:rFonts w:ascii="宋体" w:hAnsi="宋体" w:hint="eastAsia"/>
                <w:color w:val="000000" w:themeColor="text1"/>
              </w:rPr>
              <w:t>《广播电视管理条例》第二十二条“广播电视传输覆盖网的工程建设和使用的广播电视技术设备，应当符合国家标准、行业标准。工程竣工后，由广播电视行政部门组织验收，验收合格的，方可投入使用”。第十七条“国务院广播电视行政部门应当对全国广播电视传输覆盖网按照国家的统一标准实行统一规划，并实行分级建设和开发。县级以上地方人民政府广播电视行政部门应当按照国家有关规定，组建和管理本行政区域内的广播电视传输覆盖网”。</w:t>
            </w:r>
          </w:p>
        </w:tc>
      </w:tr>
      <w:tr w:rsidR="00A43BAF">
        <w:trPr>
          <w:trHeight w:val="567"/>
          <w:jc w:val="center"/>
        </w:trPr>
        <w:tc>
          <w:tcPr>
            <w:tcW w:w="1274" w:type="dxa"/>
            <w:tcMar>
              <w:top w:w="0" w:type="dxa"/>
              <w:left w:w="28" w:type="dxa"/>
              <w:bottom w:w="0" w:type="dxa"/>
              <w:right w:w="28" w:type="dxa"/>
            </w:tcMar>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责任主体</w:t>
            </w:r>
          </w:p>
        </w:tc>
        <w:tc>
          <w:tcPr>
            <w:tcW w:w="7726" w:type="dxa"/>
            <w:tcMar>
              <w:top w:w="0" w:type="dxa"/>
              <w:left w:w="28" w:type="dxa"/>
              <w:bottom w:w="0" w:type="dxa"/>
              <w:right w:w="28" w:type="dxa"/>
            </w:tcMar>
            <w:vAlign w:val="center"/>
          </w:tcPr>
          <w:p w:rsidR="00A43BAF" w:rsidRDefault="0004430B">
            <w:pPr>
              <w:spacing w:line="240" w:lineRule="exact"/>
              <w:jc w:val="center"/>
              <w:rPr>
                <w:rFonts w:ascii="宋体" w:hAnsi="宋体"/>
                <w:color w:val="000000" w:themeColor="text1"/>
              </w:rPr>
            </w:pPr>
            <w:r>
              <w:rPr>
                <w:rStyle w:val="a8"/>
                <w:rFonts w:ascii="宋体" w:hAnsi="宋体" w:cs="宋体" w:hint="eastAsia"/>
                <w:bCs/>
                <w:color w:val="000000" w:themeColor="text1"/>
              </w:rPr>
              <w:t>产业发展股/广播电视股</w:t>
            </w:r>
          </w:p>
        </w:tc>
      </w:tr>
      <w:tr w:rsidR="00A43BAF">
        <w:trPr>
          <w:trHeight w:val="2376"/>
          <w:jc w:val="center"/>
        </w:trPr>
        <w:tc>
          <w:tcPr>
            <w:tcW w:w="1274" w:type="dxa"/>
            <w:tcMar>
              <w:top w:w="0" w:type="dxa"/>
              <w:left w:w="28" w:type="dxa"/>
              <w:bottom w:w="0" w:type="dxa"/>
              <w:right w:w="28" w:type="dxa"/>
            </w:tcMar>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责任事项</w:t>
            </w:r>
          </w:p>
        </w:tc>
        <w:tc>
          <w:tcPr>
            <w:tcW w:w="7726" w:type="dxa"/>
            <w:tcMar>
              <w:top w:w="0" w:type="dxa"/>
              <w:left w:w="28" w:type="dxa"/>
              <w:bottom w:w="0" w:type="dxa"/>
              <w:right w:w="28" w:type="dxa"/>
            </w:tcMar>
            <w:vAlign w:val="center"/>
          </w:tcPr>
          <w:p w:rsidR="00A43BAF" w:rsidRDefault="0004430B">
            <w:pPr>
              <w:spacing w:line="240" w:lineRule="exact"/>
              <w:jc w:val="left"/>
              <w:rPr>
                <w:rFonts w:ascii="宋体" w:hAnsi="宋体"/>
                <w:color w:val="000000" w:themeColor="text1"/>
              </w:rPr>
            </w:pPr>
            <w:r>
              <w:rPr>
                <w:rFonts w:ascii="宋体" w:hAnsi="宋体"/>
                <w:color w:val="000000" w:themeColor="text1"/>
              </w:rPr>
              <w:t>1.</w:t>
            </w:r>
            <w:r>
              <w:rPr>
                <w:rFonts w:ascii="宋体" w:hAnsi="宋体" w:hint="eastAsia"/>
                <w:color w:val="000000" w:themeColor="text1"/>
              </w:rPr>
              <w:t>受理责任：公示应当提交的材料，一次性告知补正材料，依法受理或不予受理（不予受理的应当告知理由）</w:t>
            </w:r>
          </w:p>
          <w:p w:rsidR="00A43BAF" w:rsidRDefault="0004430B">
            <w:pPr>
              <w:spacing w:line="240" w:lineRule="exact"/>
              <w:jc w:val="left"/>
              <w:rPr>
                <w:rFonts w:ascii="宋体" w:hAnsi="宋体"/>
                <w:color w:val="000000" w:themeColor="text1"/>
              </w:rPr>
            </w:pPr>
            <w:r>
              <w:rPr>
                <w:rFonts w:ascii="宋体" w:hAnsi="宋体"/>
                <w:color w:val="000000" w:themeColor="text1"/>
              </w:rPr>
              <w:t>2.</w:t>
            </w:r>
            <w:r>
              <w:rPr>
                <w:rFonts w:ascii="宋体" w:hAnsi="宋体" w:hint="eastAsia"/>
                <w:color w:val="000000" w:themeColor="text1"/>
              </w:rPr>
              <w:t>审查责任：对申请材料进行审查，提出审查意见。需要现场查验的，组织</w:t>
            </w:r>
            <w:r>
              <w:rPr>
                <w:rFonts w:ascii="宋体" w:hAnsi="宋体"/>
                <w:color w:val="000000" w:themeColor="text1"/>
              </w:rPr>
              <w:t>2</w:t>
            </w:r>
            <w:r>
              <w:rPr>
                <w:rFonts w:ascii="宋体" w:hAnsi="宋体" w:hint="eastAsia"/>
                <w:color w:val="000000" w:themeColor="text1"/>
              </w:rPr>
              <w:t>名以上工作人员查验。</w:t>
            </w:r>
          </w:p>
          <w:p w:rsidR="00A43BAF" w:rsidRDefault="0004430B">
            <w:pPr>
              <w:spacing w:line="240" w:lineRule="exact"/>
              <w:jc w:val="left"/>
              <w:rPr>
                <w:rFonts w:ascii="宋体" w:hAnsi="宋体"/>
                <w:color w:val="000000" w:themeColor="text1"/>
              </w:rPr>
            </w:pPr>
            <w:r>
              <w:rPr>
                <w:rFonts w:ascii="宋体" w:hAnsi="宋体"/>
                <w:color w:val="000000" w:themeColor="text1"/>
              </w:rPr>
              <w:t>3.</w:t>
            </w:r>
            <w:r>
              <w:rPr>
                <w:rFonts w:ascii="宋体" w:hAnsi="宋体" w:hint="eastAsia"/>
                <w:color w:val="000000" w:themeColor="text1"/>
              </w:rPr>
              <w:t>决定责任：在规定时限内，作出行政许可或者不予行政许可的决定，法定告知（不予许可的应当法定书面告知理由）</w:t>
            </w:r>
          </w:p>
          <w:p w:rsidR="00A43BAF" w:rsidRDefault="0004430B">
            <w:pPr>
              <w:spacing w:line="240" w:lineRule="exact"/>
              <w:jc w:val="left"/>
              <w:rPr>
                <w:rFonts w:ascii="宋体" w:hAnsi="宋体"/>
                <w:color w:val="000000" w:themeColor="text1"/>
              </w:rPr>
            </w:pPr>
            <w:r>
              <w:rPr>
                <w:rFonts w:ascii="宋体" w:hAnsi="宋体"/>
                <w:color w:val="000000" w:themeColor="text1"/>
              </w:rPr>
              <w:t>4.</w:t>
            </w:r>
            <w:r>
              <w:rPr>
                <w:rFonts w:ascii="宋体" w:hAnsi="宋体" w:hint="eastAsia"/>
                <w:color w:val="000000" w:themeColor="text1"/>
              </w:rPr>
              <w:t>事后监督责任：建立实施监督检查的运行机制和管理制度，开展定期和不定期检查，依法采取相关处置措施</w:t>
            </w:r>
          </w:p>
          <w:p w:rsidR="00A43BAF" w:rsidRDefault="0004430B">
            <w:pPr>
              <w:spacing w:line="240" w:lineRule="exact"/>
              <w:jc w:val="left"/>
              <w:rPr>
                <w:rFonts w:ascii="宋体" w:hAnsi="宋体"/>
                <w:color w:val="000000" w:themeColor="text1"/>
              </w:rPr>
            </w:pPr>
            <w:r>
              <w:rPr>
                <w:rFonts w:ascii="宋体" w:hAnsi="宋体"/>
                <w:color w:val="000000" w:themeColor="text1"/>
              </w:rPr>
              <w:t>5.</w:t>
            </w:r>
            <w:r>
              <w:rPr>
                <w:rFonts w:ascii="宋体" w:hAnsi="宋体" w:hint="eastAsia"/>
                <w:color w:val="000000" w:themeColor="text1"/>
              </w:rPr>
              <w:t>其他责任：其他法律法规规章文件规定应履行的责任。</w:t>
            </w:r>
          </w:p>
        </w:tc>
      </w:tr>
      <w:tr w:rsidR="00A43BAF">
        <w:trPr>
          <w:trHeight w:val="1346"/>
          <w:jc w:val="center"/>
        </w:trPr>
        <w:tc>
          <w:tcPr>
            <w:tcW w:w="1274" w:type="dxa"/>
            <w:tcMar>
              <w:top w:w="0" w:type="dxa"/>
              <w:left w:w="28" w:type="dxa"/>
              <w:bottom w:w="0" w:type="dxa"/>
              <w:right w:w="28" w:type="dxa"/>
            </w:tcMar>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追责情形</w:t>
            </w:r>
          </w:p>
        </w:tc>
        <w:tc>
          <w:tcPr>
            <w:tcW w:w="7726" w:type="dxa"/>
            <w:tcMar>
              <w:top w:w="0" w:type="dxa"/>
              <w:left w:w="28" w:type="dxa"/>
              <w:bottom w:w="0" w:type="dxa"/>
              <w:right w:w="28" w:type="dxa"/>
            </w:tcMar>
            <w:vAlign w:val="center"/>
          </w:tcPr>
          <w:p w:rsidR="00A43BAF" w:rsidRDefault="0004430B">
            <w:pPr>
              <w:spacing w:line="240" w:lineRule="exact"/>
              <w:jc w:val="left"/>
              <w:rPr>
                <w:rFonts w:ascii="宋体" w:hAnsi="宋体"/>
                <w:color w:val="000000" w:themeColor="text1"/>
              </w:rPr>
            </w:pPr>
            <w:r>
              <w:rPr>
                <w:rFonts w:ascii="宋体" w:hAnsi="宋体" w:hint="eastAsia"/>
                <w:color w:val="000000" w:themeColor="text1"/>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A43BAF">
        <w:trPr>
          <w:trHeight w:val="567"/>
          <w:jc w:val="center"/>
        </w:trPr>
        <w:tc>
          <w:tcPr>
            <w:tcW w:w="1274" w:type="dxa"/>
            <w:tcMar>
              <w:top w:w="0" w:type="dxa"/>
              <w:left w:w="28" w:type="dxa"/>
              <w:bottom w:w="0" w:type="dxa"/>
              <w:right w:w="28" w:type="dxa"/>
            </w:tcMar>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监督电话</w:t>
            </w:r>
          </w:p>
        </w:tc>
        <w:tc>
          <w:tcPr>
            <w:tcW w:w="7726" w:type="dxa"/>
            <w:tcMar>
              <w:top w:w="0" w:type="dxa"/>
              <w:left w:w="28" w:type="dxa"/>
              <w:bottom w:w="0" w:type="dxa"/>
              <w:right w:w="28" w:type="dxa"/>
            </w:tcMar>
            <w:vAlign w:val="center"/>
          </w:tcPr>
          <w:p w:rsidR="00A43BAF" w:rsidRDefault="0004430B">
            <w:pPr>
              <w:spacing w:line="240" w:lineRule="exact"/>
              <w:jc w:val="center"/>
              <w:rPr>
                <w:rFonts w:ascii="宋体" w:hAnsi="宋体"/>
                <w:color w:val="000000" w:themeColor="text1"/>
              </w:rPr>
            </w:pPr>
            <w:r>
              <w:rPr>
                <w:rFonts w:ascii="宋体" w:hAnsi="宋体" w:cs="宋体" w:hint="eastAsia"/>
                <w:bCs/>
                <w:color w:val="000000" w:themeColor="text1"/>
              </w:rPr>
              <w:t>（0839）-3300505</w:t>
            </w:r>
          </w:p>
        </w:tc>
      </w:tr>
    </w:tbl>
    <w:p w:rsidR="00A43BAF" w:rsidRDefault="00A43BAF">
      <w:pPr>
        <w:rPr>
          <w:rFonts w:ascii="宋体" w:hAnsi="宋体"/>
          <w:color w:val="000000" w:themeColor="text1"/>
        </w:rPr>
      </w:pPr>
    </w:p>
    <w:p w:rsidR="00A43BAF" w:rsidRDefault="00A43BAF">
      <w:pPr>
        <w:rPr>
          <w:rFonts w:ascii="宋体" w:hAnsi="宋体"/>
          <w:color w:val="000000" w:themeColor="text1"/>
        </w:rPr>
      </w:pPr>
    </w:p>
    <w:p w:rsidR="00A43BAF" w:rsidRDefault="0004430B">
      <w:pPr>
        <w:snapToGrid w:val="0"/>
        <w:rPr>
          <w:rFonts w:ascii="宋体" w:hAnsi="宋体"/>
          <w:color w:val="000000" w:themeColor="text1"/>
        </w:rPr>
      </w:pPr>
      <w:r>
        <w:rPr>
          <w:rFonts w:ascii="宋体" w:hAnsi="宋体"/>
          <w:color w:val="000000" w:themeColor="text1"/>
        </w:rPr>
        <w:br w:type="page"/>
      </w:r>
      <w:r>
        <w:rPr>
          <w:rFonts w:ascii="宋体" w:hAnsi="宋体" w:hint="eastAsia"/>
          <w:color w:val="000000" w:themeColor="text1"/>
        </w:rPr>
        <w:lastRenderedPageBreak/>
        <w:t>表2-12</w:t>
      </w:r>
    </w:p>
    <w:p w:rsidR="00A43BAF" w:rsidRDefault="00A43BAF">
      <w:pPr>
        <w:snapToGrid w:val="0"/>
        <w:spacing w:line="20" w:lineRule="exact"/>
        <w:jc w:val="center"/>
        <w:rPr>
          <w:rFonts w:ascii="宋体" w:hAnsi="宋体"/>
          <w:color w:val="000000" w:themeColor="text1"/>
        </w:rPr>
      </w:pPr>
    </w:p>
    <w:tbl>
      <w:tblPr>
        <w:tblW w:w="8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4"/>
        <w:gridCol w:w="7568"/>
      </w:tblGrid>
      <w:tr w:rsidR="00A43BAF">
        <w:trPr>
          <w:trHeight w:val="567"/>
          <w:jc w:val="center"/>
        </w:trPr>
        <w:tc>
          <w:tcPr>
            <w:tcW w:w="1274" w:type="dxa"/>
            <w:tcMar>
              <w:left w:w="28" w:type="dxa"/>
              <w:right w:w="28" w:type="dxa"/>
            </w:tcMar>
            <w:vAlign w:val="center"/>
          </w:tcPr>
          <w:p w:rsidR="00A43BAF" w:rsidRDefault="0004430B">
            <w:pPr>
              <w:spacing w:line="300" w:lineRule="exact"/>
              <w:jc w:val="center"/>
              <w:rPr>
                <w:rFonts w:ascii="宋体" w:hAnsi="宋体"/>
                <w:color w:val="000000" w:themeColor="text1"/>
              </w:rPr>
            </w:pPr>
            <w:r>
              <w:rPr>
                <w:rFonts w:ascii="宋体" w:hAnsi="宋体" w:hint="eastAsia"/>
                <w:color w:val="000000" w:themeColor="text1"/>
              </w:rPr>
              <w:t>序号</w:t>
            </w:r>
          </w:p>
        </w:tc>
        <w:tc>
          <w:tcPr>
            <w:tcW w:w="7568" w:type="dxa"/>
            <w:tcMar>
              <w:left w:w="28" w:type="dxa"/>
              <w:right w:w="28" w:type="dxa"/>
            </w:tcMar>
            <w:vAlign w:val="center"/>
          </w:tcPr>
          <w:p w:rsidR="00A43BAF" w:rsidRDefault="0004430B">
            <w:pPr>
              <w:spacing w:line="360" w:lineRule="exact"/>
              <w:jc w:val="center"/>
              <w:rPr>
                <w:rFonts w:ascii="宋体" w:hAnsi="宋体"/>
                <w:color w:val="000000" w:themeColor="text1"/>
              </w:rPr>
            </w:pPr>
            <w:r>
              <w:rPr>
                <w:rFonts w:ascii="宋体" w:hAnsi="宋体" w:hint="eastAsia"/>
                <w:color w:val="000000" w:themeColor="text1"/>
              </w:rPr>
              <w:t>186</w:t>
            </w:r>
          </w:p>
        </w:tc>
      </w:tr>
      <w:tr w:rsidR="00A43BAF">
        <w:trPr>
          <w:trHeight w:val="567"/>
          <w:jc w:val="center"/>
        </w:trPr>
        <w:tc>
          <w:tcPr>
            <w:tcW w:w="1274" w:type="dxa"/>
            <w:tcMar>
              <w:left w:w="28" w:type="dxa"/>
              <w:right w:w="28" w:type="dxa"/>
            </w:tcMar>
            <w:vAlign w:val="center"/>
          </w:tcPr>
          <w:p w:rsidR="00A43BAF" w:rsidRDefault="0004430B">
            <w:pPr>
              <w:spacing w:line="300" w:lineRule="exact"/>
              <w:jc w:val="center"/>
              <w:rPr>
                <w:rFonts w:ascii="宋体" w:hAnsi="宋体"/>
                <w:color w:val="000000" w:themeColor="text1"/>
              </w:rPr>
            </w:pPr>
            <w:r>
              <w:rPr>
                <w:rFonts w:ascii="宋体" w:hAnsi="宋体" w:hint="eastAsia"/>
                <w:color w:val="000000" w:themeColor="text1"/>
              </w:rPr>
              <w:t>权力类型</w:t>
            </w:r>
          </w:p>
        </w:tc>
        <w:tc>
          <w:tcPr>
            <w:tcW w:w="7568" w:type="dxa"/>
            <w:tcMar>
              <w:left w:w="28" w:type="dxa"/>
              <w:right w:w="28" w:type="dxa"/>
            </w:tcMar>
            <w:vAlign w:val="center"/>
          </w:tcPr>
          <w:p w:rsidR="00A43BAF" w:rsidRDefault="0004430B">
            <w:pPr>
              <w:spacing w:line="360" w:lineRule="exact"/>
              <w:jc w:val="center"/>
              <w:rPr>
                <w:rFonts w:ascii="宋体" w:hAnsi="宋体"/>
                <w:color w:val="000000" w:themeColor="text1"/>
              </w:rPr>
            </w:pPr>
            <w:r>
              <w:rPr>
                <w:rFonts w:ascii="宋体" w:hAnsi="宋体" w:hint="eastAsia"/>
                <w:color w:val="000000" w:themeColor="text1"/>
              </w:rPr>
              <w:t>行政许可</w:t>
            </w:r>
          </w:p>
        </w:tc>
      </w:tr>
      <w:tr w:rsidR="00A43BAF">
        <w:trPr>
          <w:trHeight w:val="567"/>
          <w:jc w:val="center"/>
        </w:trPr>
        <w:tc>
          <w:tcPr>
            <w:tcW w:w="1274" w:type="dxa"/>
            <w:tcMar>
              <w:left w:w="28" w:type="dxa"/>
              <w:right w:w="28" w:type="dxa"/>
            </w:tcMar>
            <w:vAlign w:val="center"/>
          </w:tcPr>
          <w:p w:rsidR="00A43BAF" w:rsidRDefault="0004430B">
            <w:pPr>
              <w:spacing w:line="300" w:lineRule="exact"/>
              <w:jc w:val="center"/>
              <w:rPr>
                <w:rFonts w:ascii="宋体" w:hAnsi="宋体"/>
                <w:color w:val="000000" w:themeColor="text1"/>
                <w:spacing w:val="-6"/>
              </w:rPr>
            </w:pPr>
            <w:r>
              <w:rPr>
                <w:rFonts w:ascii="宋体" w:hAnsi="宋体" w:hint="eastAsia"/>
                <w:color w:val="000000" w:themeColor="text1"/>
                <w:spacing w:val="-6"/>
              </w:rPr>
              <w:t>权力项目</w:t>
            </w:r>
          </w:p>
          <w:p w:rsidR="00A43BAF" w:rsidRDefault="0004430B">
            <w:pPr>
              <w:spacing w:line="300" w:lineRule="exact"/>
              <w:jc w:val="center"/>
              <w:rPr>
                <w:rFonts w:ascii="宋体" w:hAnsi="宋体"/>
                <w:color w:val="000000" w:themeColor="text1"/>
                <w:spacing w:val="-6"/>
              </w:rPr>
            </w:pPr>
            <w:r>
              <w:rPr>
                <w:rFonts w:ascii="宋体" w:hAnsi="宋体" w:hint="eastAsia"/>
                <w:color w:val="000000" w:themeColor="text1"/>
                <w:spacing w:val="-6"/>
              </w:rPr>
              <w:t>名称</w:t>
            </w:r>
          </w:p>
        </w:tc>
        <w:tc>
          <w:tcPr>
            <w:tcW w:w="7568" w:type="dxa"/>
            <w:tcMar>
              <w:left w:w="28" w:type="dxa"/>
              <w:right w:w="28" w:type="dxa"/>
            </w:tcMar>
            <w:vAlign w:val="center"/>
          </w:tcPr>
          <w:p w:rsidR="00A43BAF" w:rsidRDefault="0004430B">
            <w:pPr>
              <w:pStyle w:val="2"/>
              <w:spacing w:before="0" w:after="0" w:line="360" w:lineRule="exact"/>
              <w:jc w:val="center"/>
              <w:rPr>
                <w:rFonts w:ascii="宋体" w:hAnsi="宋体"/>
                <w:b w:val="0"/>
                <w:bCs w:val="0"/>
                <w:color w:val="000000" w:themeColor="text1"/>
                <w:sz w:val="21"/>
                <w:szCs w:val="21"/>
              </w:rPr>
            </w:pPr>
            <w:r>
              <w:rPr>
                <w:rFonts w:ascii="宋体" w:hAnsi="宋体" w:hint="eastAsia"/>
                <w:b w:val="0"/>
                <w:bCs w:val="0"/>
                <w:color w:val="000000" w:themeColor="text1"/>
                <w:sz w:val="21"/>
                <w:szCs w:val="21"/>
              </w:rPr>
              <w:t>对新闻出版广电总局负责的广播电台、电视台设立、终止审批的初审</w:t>
            </w:r>
          </w:p>
        </w:tc>
      </w:tr>
      <w:tr w:rsidR="00A43BAF">
        <w:trPr>
          <w:trHeight w:val="567"/>
          <w:jc w:val="center"/>
        </w:trPr>
        <w:tc>
          <w:tcPr>
            <w:tcW w:w="1274" w:type="dxa"/>
            <w:tcMar>
              <w:left w:w="28" w:type="dxa"/>
              <w:right w:w="28" w:type="dxa"/>
            </w:tcMar>
            <w:vAlign w:val="center"/>
          </w:tcPr>
          <w:p w:rsidR="00A43BAF" w:rsidRDefault="0004430B">
            <w:pPr>
              <w:spacing w:line="300" w:lineRule="exact"/>
              <w:jc w:val="center"/>
              <w:rPr>
                <w:rFonts w:ascii="宋体" w:hAnsi="宋体"/>
                <w:color w:val="000000" w:themeColor="text1"/>
              </w:rPr>
            </w:pPr>
            <w:r>
              <w:rPr>
                <w:rFonts w:ascii="宋体" w:hAnsi="宋体" w:hint="eastAsia"/>
                <w:color w:val="000000" w:themeColor="text1"/>
              </w:rPr>
              <w:t>实施依据</w:t>
            </w:r>
          </w:p>
        </w:tc>
        <w:tc>
          <w:tcPr>
            <w:tcW w:w="7568" w:type="dxa"/>
            <w:tcMar>
              <w:left w:w="28" w:type="dxa"/>
              <w:right w:w="28" w:type="dxa"/>
            </w:tcMar>
            <w:vAlign w:val="center"/>
          </w:tcPr>
          <w:p w:rsidR="00A43BAF" w:rsidRDefault="0004430B">
            <w:pPr>
              <w:spacing w:line="300" w:lineRule="exact"/>
              <w:jc w:val="left"/>
              <w:rPr>
                <w:rFonts w:ascii="宋体" w:hAnsi="宋体"/>
                <w:color w:val="000000" w:themeColor="text1"/>
              </w:rPr>
            </w:pPr>
            <w:r>
              <w:rPr>
                <w:rFonts w:ascii="宋体" w:hAnsi="宋体"/>
                <w:color w:val="000000" w:themeColor="text1"/>
              </w:rPr>
              <w:t>1.</w:t>
            </w:r>
            <w:r>
              <w:rPr>
                <w:rFonts w:ascii="宋体" w:hAnsi="宋体" w:hint="eastAsia"/>
                <w:color w:val="000000" w:themeColor="text1"/>
              </w:rPr>
              <w:t>《广播电视管理条例》第十一条“中央的广播电台、电视台由国务院广播电视行政部门设立。地方设立广播电台、电视台的，由县、不设区的市以上地方人民政府广播电视行政部门提出申请，本级人民政府审查同意后，逐级上报，经国务院广播电视行政部门审查批准后，方可筹建。中央的教育电视台由国务院教育行政部门设立，报国务院广播电视行政部门审查批准。地方设立教育电视台的，由社区的市、自治州以上地方人民政府教育行政部门提出申请，征得同级广播电视行政部门同意并经本级人民政府审查同意后，逐级上报，经国务院教育行政部门审核，由国务院广播电视行政部门审查批准后，方可筹建”。第十四条“广播电台、电视台终止，应当按照原审批程序申报，其许可证由国务院广播电视行政部门收回”。</w:t>
            </w:r>
          </w:p>
          <w:p w:rsidR="00A43BAF" w:rsidRDefault="0004430B">
            <w:pPr>
              <w:spacing w:line="300" w:lineRule="exact"/>
              <w:jc w:val="left"/>
              <w:rPr>
                <w:rFonts w:ascii="宋体" w:hAnsi="宋体"/>
                <w:color w:val="000000" w:themeColor="text1"/>
              </w:rPr>
            </w:pPr>
            <w:r>
              <w:rPr>
                <w:rFonts w:ascii="宋体" w:hAnsi="宋体"/>
                <w:color w:val="000000" w:themeColor="text1"/>
              </w:rPr>
              <w:t>2.</w:t>
            </w:r>
            <w:r>
              <w:rPr>
                <w:rFonts w:ascii="宋体" w:hAnsi="宋体" w:hint="eastAsia"/>
                <w:color w:val="000000" w:themeColor="text1"/>
              </w:rPr>
              <w:t>《广播电台电视台审批管理办法》第七条“中央级广播电台、电视台的设立、合并和相关事项变更，直接报广电总局审批。地方级广播电台、电视台的设立和变更，由本级广播电视行政部门向上级广播电视行政部门提出申请，逐级审核后，报广电总局审批。教育电视台的设立、合并和相关事项的变更，由社区的市、自治州以上教育行政部门征得同级广播电视行政部门同意后，向上级教育行政部门提出申请，逐级审核后，经国务院教育行政部门审核同意，报广电总局审批”。第十九条“广播电台、电视台终止的，应充分说明理由，并按原设立审批程序逐级上报广电总局审批，其《广播电视播出机构许可证》及《广播电视频道许可证》由广电总局收回”。</w:t>
            </w:r>
          </w:p>
        </w:tc>
      </w:tr>
      <w:tr w:rsidR="00A43BAF">
        <w:trPr>
          <w:trHeight w:val="567"/>
          <w:jc w:val="center"/>
        </w:trPr>
        <w:tc>
          <w:tcPr>
            <w:tcW w:w="1274" w:type="dxa"/>
            <w:tcMar>
              <w:left w:w="28" w:type="dxa"/>
              <w:right w:w="28" w:type="dxa"/>
            </w:tcMar>
            <w:vAlign w:val="center"/>
          </w:tcPr>
          <w:p w:rsidR="00A43BAF" w:rsidRDefault="0004430B">
            <w:pPr>
              <w:spacing w:line="300" w:lineRule="exact"/>
              <w:jc w:val="center"/>
              <w:rPr>
                <w:rFonts w:ascii="宋体" w:hAnsi="宋体"/>
                <w:color w:val="000000" w:themeColor="text1"/>
              </w:rPr>
            </w:pPr>
            <w:r>
              <w:rPr>
                <w:rFonts w:ascii="宋体" w:hAnsi="宋体" w:hint="eastAsia"/>
                <w:color w:val="000000" w:themeColor="text1"/>
              </w:rPr>
              <w:t>责任主体</w:t>
            </w:r>
          </w:p>
        </w:tc>
        <w:tc>
          <w:tcPr>
            <w:tcW w:w="7568" w:type="dxa"/>
            <w:tcMar>
              <w:left w:w="28" w:type="dxa"/>
              <w:right w:w="28" w:type="dxa"/>
            </w:tcMar>
            <w:vAlign w:val="center"/>
          </w:tcPr>
          <w:p w:rsidR="00A43BAF" w:rsidRDefault="0004430B">
            <w:pPr>
              <w:spacing w:line="300" w:lineRule="exact"/>
              <w:jc w:val="center"/>
              <w:rPr>
                <w:rFonts w:ascii="宋体" w:hAnsi="宋体"/>
                <w:color w:val="000000" w:themeColor="text1"/>
              </w:rPr>
            </w:pPr>
            <w:r>
              <w:rPr>
                <w:rFonts w:ascii="宋体" w:hAnsi="宋体" w:hint="eastAsia"/>
                <w:color w:val="000000" w:themeColor="text1"/>
              </w:rPr>
              <w:t>产业发展股/广播电视股</w:t>
            </w:r>
          </w:p>
        </w:tc>
      </w:tr>
      <w:tr w:rsidR="00A43BAF">
        <w:trPr>
          <w:trHeight w:val="567"/>
          <w:jc w:val="center"/>
        </w:trPr>
        <w:tc>
          <w:tcPr>
            <w:tcW w:w="1274" w:type="dxa"/>
            <w:tcMar>
              <w:left w:w="28" w:type="dxa"/>
              <w:right w:w="28" w:type="dxa"/>
            </w:tcMar>
            <w:vAlign w:val="center"/>
          </w:tcPr>
          <w:p w:rsidR="00A43BAF" w:rsidRDefault="0004430B">
            <w:pPr>
              <w:spacing w:line="300" w:lineRule="exact"/>
              <w:jc w:val="center"/>
              <w:rPr>
                <w:rFonts w:ascii="宋体" w:hAnsi="宋体"/>
                <w:color w:val="000000" w:themeColor="text1"/>
              </w:rPr>
            </w:pPr>
            <w:r>
              <w:rPr>
                <w:rFonts w:ascii="宋体" w:hAnsi="宋体" w:hint="eastAsia"/>
                <w:color w:val="000000" w:themeColor="text1"/>
              </w:rPr>
              <w:t>责任事项</w:t>
            </w:r>
          </w:p>
        </w:tc>
        <w:tc>
          <w:tcPr>
            <w:tcW w:w="7568" w:type="dxa"/>
            <w:tcMar>
              <w:left w:w="28" w:type="dxa"/>
              <w:right w:w="28" w:type="dxa"/>
            </w:tcMar>
            <w:vAlign w:val="center"/>
          </w:tcPr>
          <w:p w:rsidR="00A43BAF" w:rsidRDefault="0004430B">
            <w:pPr>
              <w:spacing w:line="300" w:lineRule="exact"/>
              <w:jc w:val="left"/>
              <w:rPr>
                <w:rFonts w:ascii="宋体" w:hAnsi="宋体"/>
                <w:color w:val="000000" w:themeColor="text1"/>
              </w:rPr>
            </w:pPr>
            <w:r>
              <w:rPr>
                <w:rFonts w:ascii="宋体" w:hAnsi="宋体"/>
                <w:color w:val="000000" w:themeColor="text1"/>
              </w:rPr>
              <w:t>1.</w:t>
            </w:r>
            <w:r>
              <w:rPr>
                <w:rFonts w:ascii="宋体" w:hAnsi="宋体" w:hint="eastAsia"/>
                <w:color w:val="000000" w:themeColor="text1"/>
              </w:rPr>
              <w:t>受理责任：公示应当提交的材料，一次性告知补正材料，依法受理或不予受理（不予受理的应当告知理由）</w:t>
            </w:r>
          </w:p>
          <w:p w:rsidR="00A43BAF" w:rsidRDefault="0004430B">
            <w:pPr>
              <w:spacing w:line="300" w:lineRule="exact"/>
              <w:jc w:val="left"/>
              <w:rPr>
                <w:rFonts w:ascii="宋体" w:hAnsi="宋体"/>
                <w:color w:val="000000" w:themeColor="text1"/>
              </w:rPr>
            </w:pPr>
            <w:r>
              <w:rPr>
                <w:rFonts w:ascii="宋体" w:hAnsi="宋体"/>
                <w:color w:val="000000" w:themeColor="text1"/>
              </w:rPr>
              <w:t>2.</w:t>
            </w:r>
            <w:r>
              <w:rPr>
                <w:rFonts w:ascii="宋体" w:hAnsi="宋体" w:hint="eastAsia"/>
                <w:color w:val="000000" w:themeColor="text1"/>
              </w:rPr>
              <w:t>审查责任：对申请材料进行审查，提出审查意见。需要现场查验的，组织</w:t>
            </w:r>
            <w:r>
              <w:rPr>
                <w:rFonts w:ascii="宋体" w:hAnsi="宋体"/>
                <w:color w:val="000000" w:themeColor="text1"/>
              </w:rPr>
              <w:t>2</w:t>
            </w:r>
            <w:r>
              <w:rPr>
                <w:rFonts w:ascii="宋体" w:hAnsi="宋体" w:hint="eastAsia"/>
                <w:color w:val="000000" w:themeColor="text1"/>
              </w:rPr>
              <w:t>名以上工作人员查验。</w:t>
            </w:r>
          </w:p>
          <w:p w:rsidR="00A43BAF" w:rsidRDefault="0004430B">
            <w:pPr>
              <w:spacing w:line="300" w:lineRule="exact"/>
              <w:jc w:val="left"/>
              <w:rPr>
                <w:rFonts w:ascii="宋体" w:hAnsi="宋体"/>
                <w:color w:val="000000" w:themeColor="text1"/>
              </w:rPr>
            </w:pPr>
            <w:r>
              <w:rPr>
                <w:rFonts w:ascii="宋体" w:hAnsi="宋体"/>
                <w:color w:val="000000" w:themeColor="text1"/>
              </w:rPr>
              <w:t>3.</w:t>
            </w:r>
            <w:r>
              <w:rPr>
                <w:rFonts w:ascii="宋体" w:hAnsi="宋体" w:hint="eastAsia"/>
                <w:color w:val="000000" w:themeColor="text1"/>
              </w:rPr>
              <w:t>决定责任：在规定时限内，作出行政许可或者不予行政许可的决定，法定告知（不予许可的应当法定书面告知理由）</w:t>
            </w:r>
          </w:p>
          <w:p w:rsidR="00A43BAF" w:rsidRDefault="0004430B">
            <w:pPr>
              <w:spacing w:line="300" w:lineRule="exact"/>
              <w:jc w:val="left"/>
              <w:rPr>
                <w:rFonts w:ascii="宋体" w:hAnsi="宋体"/>
                <w:color w:val="000000" w:themeColor="text1"/>
              </w:rPr>
            </w:pPr>
            <w:r>
              <w:rPr>
                <w:rFonts w:ascii="宋体" w:hAnsi="宋体"/>
                <w:color w:val="000000" w:themeColor="text1"/>
              </w:rPr>
              <w:t>4.</w:t>
            </w:r>
            <w:r>
              <w:rPr>
                <w:rFonts w:ascii="宋体" w:hAnsi="宋体" w:hint="eastAsia"/>
                <w:color w:val="000000" w:themeColor="text1"/>
              </w:rPr>
              <w:t>事后监督责任：建立实施监督检查的运行机制和管理制度，开展定期和不定期检查，依法采取相关处置措施</w:t>
            </w:r>
          </w:p>
          <w:p w:rsidR="00A43BAF" w:rsidRDefault="0004430B">
            <w:pPr>
              <w:spacing w:line="300" w:lineRule="exact"/>
              <w:jc w:val="left"/>
              <w:rPr>
                <w:rFonts w:ascii="宋体" w:hAnsi="宋体"/>
                <w:color w:val="000000" w:themeColor="text1"/>
              </w:rPr>
            </w:pPr>
            <w:r>
              <w:rPr>
                <w:rFonts w:ascii="宋体" w:hAnsi="宋体"/>
                <w:color w:val="000000" w:themeColor="text1"/>
              </w:rPr>
              <w:t>5.</w:t>
            </w:r>
            <w:r>
              <w:rPr>
                <w:rFonts w:ascii="宋体" w:hAnsi="宋体" w:hint="eastAsia"/>
                <w:color w:val="000000" w:themeColor="text1"/>
              </w:rPr>
              <w:t>其他责任：其他法律法规规章文件规定应履行的责任。</w:t>
            </w:r>
          </w:p>
        </w:tc>
      </w:tr>
      <w:tr w:rsidR="00A43BAF">
        <w:trPr>
          <w:trHeight w:val="567"/>
          <w:jc w:val="center"/>
        </w:trPr>
        <w:tc>
          <w:tcPr>
            <w:tcW w:w="1274" w:type="dxa"/>
            <w:tcMar>
              <w:left w:w="28" w:type="dxa"/>
              <w:right w:w="28" w:type="dxa"/>
            </w:tcMar>
            <w:vAlign w:val="center"/>
          </w:tcPr>
          <w:p w:rsidR="00A43BAF" w:rsidRDefault="0004430B">
            <w:pPr>
              <w:spacing w:line="300" w:lineRule="exact"/>
              <w:jc w:val="center"/>
              <w:rPr>
                <w:rFonts w:ascii="宋体" w:hAnsi="宋体"/>
                <w:color w:val="000000" w:themeColor="text1"/>
              </w:rPr>
            </w:pPr>
            <w:r>
              <w:rPr>
                <w:rFonts w:ascii="宋体" w:hAnsi="宋体" w:hint="eastAsia"/>
                <w:color w:val="000000" w:themeColor="text1"/>
              </w:rPr>
              <w:t>追责情形</w:t>
            </w:r>
          </w:p>
        </w:tc>
        <w:tc>
          <w:tcPr>
            <w:tcW w:w="7568" w:type="dxa"/>
            <w:tcMar>
              <w:left w:w="28" w:type="dxa"/>
              <w:right w:w="28" w:type="dxa"/>
            </w:tcMar>
            <w:vAlign w:val="center"/>
          </w:tcPr>
          <w:p w:rsidR="00A43BAF" w:rsidRDefault="0004430B">
            <w:pPr>
              <w:spacing w:line="360" w:lineRule="exact"/>
              <w:jc w:val="left"/>
              <w:rPr>
                <w:rFonts w:ascii="宋体" w:hAnsi="宋体"/>
                <w:color w:val="000000" w:themeColor="text1"/>
              </w:rPr>
            </w:pPr>
            <w:r>
              <w:rPr>
                <w:rFonts w:ascii="宋体" w:hAnsi="宋体" w:hint="eastAsia"/>
                <w:color w:val="000000" w:themeColor="text1"/>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A43BAF">
        <w:trPr>
          <w:trHeight w:val="567"/>
          <w:jc w:val="center"/>
        </w:trPr>
        <w:tc>
          <w:tcPr>
            <w:tcW w:w="1274" w:type="dxa"/>
            <w:tcMar>
              <w:left w:w="28" w:type="dxa"/>
              <w:right w:w="28" w:type="dxa"/>
            </w:tcMar>
            <w:vAlign w:val="center"/>
          </w:tcPr>
          <w:p w:rsidR="00A43BAF" w:rsidRDefault="0004430B">
            <w:pPr>
              <w:spacing w:line="400" w:lineRule="exact"/>
              <w:jc w:val="center"/>
              <w:rPr>
                <w:rFonts w:ascii="宋体" w:hAnsi="宋体"/>
                <w:color w:val="000000" w:themeColor="text1"/>
              </w:rPr>
            </w:pPr>
            <w:r>
              <w:rPr>
                <w:rFonts w:ascii="宋体" w:hAnsi="宋体" w:hint="eastAsia"/>
                <w:color w:val="000000" w:themeColor="text1"/>
              </w:rPr>
              <w:t>监督电话</w:t>
            </w:r>
          </w:p>
        </w:tc>
        <w:tc>
          <w:tcPr>
            <w:tcW w:w="7568" w:type="dxa"/>
            <w:tcMar>
              <w:left w:w="28" w:type="dxa"/>
              <w:right w:w="28" w:type="dxa"/>
            </w:tcMar>
            <w:vAlign w:val="center"/>
          </w:tcPr>
          <w:p w:rsidR="00A43BAF" w:rsidRDefault="0004430B">
            <w:pPr>
              <w:spacing w:line="400" w:lineRule="exact"/>
              <w:jc w:val="center"/>
              <w:rPr>
                <w:rFonts w:ascii="宋体" w:hAnsi="宋体"/>
                <w:color w:val="000000" w:themeColor="text1"/>
              </w:rPr>
            </w:pPr>
            <w:r>
              <w:rPr>
                <w:rFonts w:ascii="宋体" w:hAnsi="宋体" w:cs="宋体" w:hint="eastAsia"/>
                <w:bCs/>
                <w:color w:val="000000" w:themeColor="text1"/>
              </w:rPr>
              <w:t>（0839）-3300505</w:t>
            </w:r>
          </w:p>
        </w:tc>
      </w:tr>
    </w:tbl>
    <w:p w:rsidR="00A43BAF" w:rsidRDefault="00A43BAF">
      <w:pPr>
        <w:snapToGrid w:val="0"/>
        <w:rPr>
          <w:rFonts w:ascii="宋体" w:hAnsi="宋体"/>
          <w:color w:val="000000" w:themeColor="text1"/>
        </w:rPr>
      </w:pPr>
    </w:p>
    <w:p w:rsidR="00A43BAF" w:rsidRDefault="0004430B">
      <w:pPr>
        <w:snapToGrid w:val="0"/>
        <w:rPr>
          <w:rFonts w:ascii="宋体" w:hAnsi="宋体"/>
          <w:color w:val="000000" w:themeColor="text1"/>
        </w:rPr>
      </w:pPr>
      <w:r>
        <w:rPr>
          <w:rFonts w:ascii="宋体" w:hAnsi="宋体"/>
          <w:color w:val="000000" w:themeColor="text1"/>
        </w:rPr>
        <w:br w:type="page"/>
      </w:r>
      <w:r>
        <w:rPr>
          <w:rFonts w:ascii="宋体" w:hAnsi="宋体" w:hint="eastAsia"/>
          <w:color w:val="000000" w:themeColor="text1"/>
        </w:rPr>
        <w:lastRenderedPageBreak/>
        <w:t>表2-13</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85"/>
        <w:gridCol w:w="7775"/>
      </w:tblGrid>
      <w:tr w:rsidR="00A43BAF">
        <w:trPr>
          <w:trHeight w:val="577"/>
          <w:jc w:val="center"/>
        </w:trPr>
        <w:tc>
          <w:tcPr>
            <w:tcW w:w="709" w:type="pct"/>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序号</w:t>
            </w:r>
          </w:p>
        </w:tc>
        <w:tc>
          <w:tcPr>
            <w:tcW w:w="4291" w:type="pct"/>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187</w:t>
            </w:r>
          </w:p>
        </w:tc>
      </w:tr>
      <w:tr w:rsidR="00A43BAF">
        <w:trPr>
          <w:trHeight w:val="415"/>
          <w:jc w:val="center"/>
        </w:trPr>
        <w:tc>
          <w:tcPr>
            <w:tcW w:w="709" w:type="pct"/>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权力类型</w:t>
            </w:r>
          </w:p>
        </w:tc>
        <w:tc>
          <w:tcPr>
            <w:tcW w:w="4291" w:type="pct"/>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行政许可</w:t>
            </w:r>
          </w:p>
        </w:tc>
      </w:tr>
      <w:tr w:rsidR="00A43BAF">
        <w:trPr>
          <w:trHeight w:val="468"/>
          <w:jc w:val="center"/>
        </w:trPr>
        <w:tc>
          <w:tcPr>
            <w:tcW w:w="709" w:type="pct"/>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权力项目</w:t>
            </w:r>
          </w:p>
          <w:p w:rsidR="00A43BAF" w:rsidRDefault="0004430B">
            <w:pPr>
              <w:spacing w:line="240" w:lineRule="exact"/>
              <w:jc w:val="center"/>
              <w:rPr>
                <w:rFonts w:ascii="宋体" w:hAnsi="宋体"/>
                <w:color w:val="000000" w:themeColor="text1"/>
              </w:rPr>
            </w:pPr>
            <w:r>
              <w:rPr>
                <w:rFonts w:ascii="宋体" w:hAnsi="宋体" w:hint="eastAsia"/>
                <w:color w:val="000000" w:themeColor="text1"/>
              </w:rPr>
              <w:t>名称</w:t>
            </w:r>
          </w:p>
        </w:tc>
        <w:tc>
          <w:tcPr>
            <w:tcW w:w="4291" w:type="pct"/>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卫星电视广播地面接收设施安装服务许可</w:t>
            </w:r>
          </w:p>
        </w:tc>
      </w:tr>
      <w:tr w:rsidR="00A43BAF">
        <w:trPr>
          <w:trHeight w:val="5755"/>
          <w:jc w:val="center"/>
        </w:trPr>
        <w:tc>
          <w:tcPr>
            <w:tcW w:w="709" w:type="pct"/>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实施依据</w:t>
            </w:r>
          </w:p>
        </w:tc>
        <w:tc>
          <w:tcPr>
            <w:tcW w:w="4291" w:type="pct"/>
            <w:vAlign w:val="center"/>
          </w:tcPr>
          <w:p w:rsidR="00A43BAF" w:rsidRDefault="0004430B">
            <w:pPr>
              <w:snapToGrid w:val="0"/>
              <w:spacing w:line="240" w:lineRule="exact"/>
              <w:jc w:val="left"/>
              <w:rPr>
                <w:rFonts w:ascii="宋体" w:hAnsi="宋体"/>
                <w:color w:val="000000" w:themeColor="text1"/>
              </w:rPr>
            </w:pPr>
            <w:r>
              <w:rPr>
                <w:rFonts w:ascii="宋体" w:hAnsi="宋体" w:hint="eastAsia"/>
                <w:color w:val="000000" w:themeColor="text1"/>
              </w:rPr>
              <w:t>1.《卫星电视广播地面接收设施管理规定》第三条“国家对卫星地面接收设施的生产、进口、销售、安装和使用实行许可制度”。</w:t>
            </w:r>
          </w:p>
          <w:p w:rsidR="00A43BAF" w:rsidRDefault="0004430B">
            <w:pPr>
              <w:snapToGrid w:val="0"/>
              <w:spacing w:line="240" w:lineRule="exact"/>
              <w:jc w:val="left"/>
              <w:rPr>
                <w:rFonts w:ascii="宋体" w:hAnsi="宋体"/>
                <w:color w:val="000000" w:themeColor="text1"/>
              </w:rPr>
            </w:pPr>
            <w:r>
              <w:rPr>
                <w:rFonts w:ascii="宋体" w:hAnsi="宋体" w:hint="eastAsia"/>
                <w:color w:val="000000" w:themeColor="text1"/>
              </w:rPr>
              <w:t>2.《卫星电视广播地面接收设施安装服务暂行办法》第四条“国家对卫星地面接收设施安装服务实行许可制度。设立卫星地面接收设施安装服务机构，应当取得《卫星地面接收设施安装服务许可证》。未持有《卫星地面接收设施安装服务许可证》的单位，不得从事卫星接收的安装施工及其配套供应、售后服务维修和卫星节目落地代理、收视授权等相关服务活动。卫星地面接收设施安装服务机构，应当凭用户出具的省、自治区、直辖市人民政府广播影视行政部门核发的购买证明，向用户提供卫星地面接收设施安装服务。所安装的卫星地面接收设施，应当由省、自治区、直辖市以上人民政府广播影视行政部门核准的卫星地面接收设施安装服务机构，从合法的卫星地面接收设施生产企业定向进货；进货时，应当核验该企业所持国家统一组织招标的中标通知书和与省、自治区、直辖市人民政府广播影视行政部门签订的设施采购合同等文件。卫星地面接收设施不得进入社会市场流通领域。卫星地面接收设施安装服务机构，应当接受卫星节目运营机构的委托，实施卫星节目落地代理、收视授权活动。卫星节目运营机构不得向未取得《卫星地面接收设施安装服务许可证》的单位委托卫星节目落地代理、收视授权。第十四条“违反本办法规定，擅自提供卫星地面接收设施安装服务的，由县级以上人民政府广播影视行政部门没收其从事违法活动的设施、工具，对个人可以并处</w:t>
            </w:r>
            <w:r>
              <w:rPr>
                <w:rFonts w:ascii="宋体" w:hAnsi="宋体"/>
                <w:color w:val="000000" w:themeColor="text1"/>
              </w:rPr>
              <w:t>5</w:t>
            </w:r>
            <w:r>
              <w:rPr>
                <w:rFonts w:ascii="宋体" w:hAnsi="宋体" w:hint="eastAsia"/>
                <w:color w:val="000000" w:themeColor="text1"/>
              </w:rPr>
              <w:t>千元以下的罚款，对单位可以并处</w:t>
            </w:r>
            <w:r>
              <w:rPr>
                <w:rFonts w:ascii="宋体" w:hAnsi="宋体"/>
                <w:color w:val="000000" w:themeColor="text1"/>
              </w:rPr>
              <w:t>5</w:t>
            </w:r>
            <w:r>
              <w:rPr>
                <w:rFonts w:ascii="宋体" w:hAnsi="宋体" w:hint="eastAsia"/>
                <w:color w:val="000000" w:themeColor="text1"/>
              </w:rPr>
              <w:t>万元以下的罚款。“卫星地面接收设施安装服务机构和卫星地面接收设施生产企业之间，存在违反本办法规定的利益关联的，由县级以上人民政府广播影视行政部门责令改正，可以并处</w:t>
            </w:r>
            <w:r>
              <w:rPr>
                <w:rFonts w:ascii="宋体" w:hAnsi="宋体"/>
                <w:color w:val="000000" w:themeColor="text1"/>
              </w:rPr>
              <w:t>3</w:t>
            </w:r>
            <w:r>
              <w:rPr>
                <w:rFonts w:ascii="宋体" w:hAnsi="宋体" w:hint="eastAsia"/>
                <w:color w:val="000000" w:themeColor="text1"/>
              </w:rPr>
              <w:t>万元以下的罚款；情节严重的，由原发证机关吊销《卫星地面接收设施安装服务许可证》”。</w:t>
            </w:r>
          </w:p>
        </w:tc>
      </w:tr>
      <w:tr w:rsidR="00A43BAF">
        <w:trPr>
          <w:trHeight w:val="313"/>
          <w:jc w:val="center"/>
        </w:trPr>
        <w:tc>
          <w:tcPr>
            <w:tcW w:w="709" w:type="pct"/>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责任主体</w:t>
            </w:r>
          </w:p>
        </w:tc>
        <w:tc>
          <w:tcPr>
            <w:tcW w:w="4291" w:type="pct"/>
            <w:vAlign w:val="center"/>
          </w:tcPr>
          <w:p w:rsidR="00A43BAF" w:rsidRDefault="0004430B">
            <w:pPr>
              <w:snapToGrid w:val="0"/>
              <w:spacing w:line="240" w:lineRule="exact"/>
              <w:jc w:val="center"/>
              <w:rPr>
                <w:rFonts w:ascii="宋体" w:hAnsi="宋体"/>
                <w:color w:val="000000" w:themeColor="text1"/>
              </w:rPr>
            </w:pPr>
            <w:r>
              <w:rPr>
                <w:rStyle w:val="a8"/>
                <w:rFonts w:ascii="宋体" w:hAnsi="宋体" w:cs="宋体" w:hint="eastAsia"/>
                <w:bCs/>
                <w:color w:val="000000" w:themeColor="text1"/>
              </w:rPr>
              <w:t>产业发展股/广播电视股</w:t>
            </w:r>
          </w:p>
        </w:tc>
      </w:tr>
      <w:tr w:rsidR="00A43BAF">
        <w:trPr>
          <w:trHeight w:val="1408"/>
          <w:jc w:val="center"/>
        </w:trPr>
        <w:tc>
          <w:tcPr>
            <w:tcW w:w="709" w:type="pct"/>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责任事项</w:t>
            </w:r>
          </w:p>
        </w:tc>
        <w:tc>
          <w:tcPr>
            <w:tcW w:w="4291" w:type="pct"/>
            <w:vAlign w:val="center"/>
          </w:tcPr>
          <w:p w:rsidR="00A43BAF" w:rsidRDefault="0004430B">
            <w:pPr>
              <w:snapToGrid w:val="0"/>
              <w:spacing w:line="240" w:lineRule="exact"/>
              <w:jc w:val="left"/>
              <w:rPr>
                <w:rFonts w:ascii="宋体" w:hAnsi="宋体"/>
                <w:color w:val="000000" w:themeColor="text1"/>
              </w:rPr>
            </w:pPr>
            <w:r>
              <w:rPr>
                <w:rFonts w:ascii="宋体" w:hAnsi="宋体"/>
                <w:color w:val="000000" w:themeColor="text1"/>
              </w:rPr>
              <w:t>1.</w:t>
            </w:r>
            <w:r>
              <w:rPr>
                <w:rFonts w:ascii="宋体" w:hAnsi="宋体" w:hint="eastAsia"/>
                <w:color w:val="000000" w:themeColor="text1"/>
              </w:rPr>
              <w:t>受理责任：公示应当提交的材料，一次性告知补正材料，依法受理或不予受理（不予受理的应当告知理由）</w:t>
            </w:r>
          </w:p>
          <w:p w:rsidR="00A43BAF" w:rsidRDefault="0004430B">
            <w:pPr>
              <w:snapToGrid w:val="0"/>
              <w:spacing w:line="240" w:lineRule="exact"/>
              <w:jc w:val="left"/>
              <w:rPr>
                <w:rFonts w:ascii="宋体" w:hAnsi="宋体"/>
                <w:color w:val="000000" w:themeColor="text1"/>
              </w:rPr>
            </w:pPr>
            <w:r>
              <w:rPr>
                <w:rFonts w:ascii="宋体" w:hAnsi="宋体"/>
                <w:color w:val="000000" w:themeColor="text1"/>
              </w:rPr>
              <w:t>2.</w:t>
            </w:r>
            <w:r>
              <w:rPr>
                <w:rFonts w:ascii="宋体" w:hAnsi="宋体" w:hint="eastAsia"/>
                <w:color w:val="000000" w:themeColor="text1"/>
              </w:rPr>
              <w:t>审查责任：对申请材料进行审查，提出审查意见。需要现场查验的，组织</w:t>
            </w:r>
            <w:r>
              <w:rPr>
                <w:rFonts w:ascii="宋体" w:hAnsi="宋体"/>
                <w:color w:val="000000" w:themeColor="text1"/>
              </w:rPr>
              <w:t>2</w:t>
            </w:r>
            <w:r>
              <w:rPr>
                <w:rFonts w:ascii="宋体" w:hAnsi="宋体" w:hint="eastAsia"/>
                <w:color w:val="000000" w:themeColor="text1"/>
              </w:rPr>
              <w:t>名以上工作人员查验。</w:t>
            </w:r>
          </w:p>
          <w:p w:rsidR="00A43BAF" w:rsidRDefault="0004430B">
            <w:pPr>
              <w:snapToGrid w:val="0"/>
              <w:spacing w:line="240" w:lineRule="exact"/>
              <w:jc w:val="left"/>
              <w:rPr>
                <w:rFonts w:ascii="宋体" w:hAnsi="宋体"/>
                <w:color w:val="000000" w:themeColor="text1"/>
              </w:rPr>
            </w:pPr>
            <w:r>
              <w:rPr>
                <w:rFonts w:ascii="宋体" w:hAnsi="宋体"/>
                <w:color w:val="000000" w:themeColor="text1"/>
              </w:rPr>
              <w:t>3.</w:t>
            </w:r>
            <w:r>
              <w:rPr>
                <w:rFonts w:ascii="宋体" w:hAnsi="宋体" w:hint="eastAsia"/>
                <w:color w:val="000000" w:themeColor="text1"/>
              </w:rPr>
              <w:t>决定责任：在规定时限内，作出行政许可或者不予行政许可的决定，法定告知（不予许可的应当法定书面告知理由）</w:t>
            </w:r>
          </w:p>
          <w:p w:rsidR="00A43BAF" w:rsidRDefault="0004430B">
            <w:pPr>
              <w:snapToGrid w:val="0"/>
              <w:spacing w:line="240" w:lineRule="exact"/>
              <w:jc w:val="left"/>
              <w:rPr>
                <w:rFonts w:ascii="宋体" w:hAnsi="宋体"/>
                <w:color w:val="000000" w:themeColor="text1"/>
              </w:rPr>
            </w:pPr>
            <w:r>
              <w:rPr>
                <w:rFonts w:ascii="宋体" w:hAnsi="宋体"/>
                <w:color w:val="000000" w:themeColor="text1"/>
              </w:rPr>
              <w:t>4.</w:t>
            </w:r>
            <w:r>
              <w:rPr>
                <w:rFonts w:ascii="宋体" w:hAnsi="宋体" w:hint="eastAsia"/>
                <w:color w:val="000000" w:themeColor="text1"/>
              </w:rPr>
              <w:t>事后监督责任：建立实施监督检查的运行机制和管理制度，开展定期和不定期检查，依法采取相关处置措施</w:t>
            </w:r>
          </w:p>
          <w:p w:rsidR="00A43BAF" w:rsidRDefault="0004430B">
            <w:pPr>
              <w:snapToGrid w:val="0"/>
              <w:spacing w:line="240" w:lineRule="exact"/>
              <w:jc w:val="left"/>
              <w:rPr>
                <w:rFonts w:ascii="宋体" w:hAnsi="宋体"/>
                <w:color w:val="000000" w:themeColor="text1"/>
              </w:rPr>
            </w:pPr>
            <w:r>
              <w:rPr>
                <w:rFonts w:ascii="宋体" w:hAnsi="宋体"/>
                <w:color w:val="000000" w:themeColor="text1"/>
              </w:rPr>
              <w:t>5.</w:t>
            </w:r>
            <w:r>
              <w:rPr>
                <w:rFonts w:ascii="宋体" w:hAnsi="宋体" w:hint="eastAsia"/>
                <w:color w:val="000000" w:themeColor="text1"/>
              </w:rPr>
              <w:t>其他责任：其他法律法规规章文件规定应履行的责任。</w:t>
            </w:r>
          </w:p>
        </w:tc>
      </w:tr>
      <w:tr w:rsidR="00A43BAF">
        <w:trPr>
          <w:trHeight w:val="1178"/>
          <w:jc w:val="center"/>
        </w:trPr>
        <w:tc>
          <w:tcPr>
            <w:tcW w:w="709" w:type="pct"/>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追责情形</w:t>
            </w:r>
          </w:p>
        </w:tc>
        <w:tc>
          <w:tcPr>
            <w:tcW w:w="4291" w:type="pct"/>
            <w:vAlign w:val="center"/>
          </w:tcPr>
          <w:p w:rsidR="00A43BAF" w:rsidRDefault="0004430B">
            <w:pPr>
              <w:spacing w:line="240" w:lineRule="exact"/>
              <w:jc w:val="left"/>
              <w:rPr>
                <w:rFonts w:ascii="宋体" w:hAnsi="宋体"/>
                <w:color w:val="000000" w:themeColor="text1"/>
              </w:rPr>
            </w:pPr>
            <w:r>
              <w:rPr>
                <w:rFonts w:ascii="宋体" w:hAnsi="宋体" w:hint="eastAsia"/>
                <w:color w:val="000000" w:themeColor="text1"/>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A43BAF">
        <w:trPr>
          <w:trHeight w:val="521"/>
          <w:jc w:val="center"/>
        </w:trPr>
        <w:tc>
          <w:tcPr>
            <w:tcW w:w="709" w:type="pct"/>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监督电话</w:t>
            </w:r>
          </w:p>
        </w:tc>
        <w:tc>
          <w:tcPr>
            <w:tcW w:w="4291" w:type="pct"/>
            <w:vAlign w:val="center"/>
          </w:tcPr>
          <w:p w:rsidR="00A43BAF" w:rsidRDefault="0004430B">
            <w:pPr>
              <w:spacing w:line="240" w:lineRule="exact"/>
              <w:jc w:val="center"/>
              <w:rPr>
                <w:rFonts w:ascii="宋体" w:hAnsi="宋体"/>
                <w:color w:val="000000" w:themeColor="text1"/>
              </w:rPr>
            </w:pPr>
            <w:r>
              <w:rPr>
                <w:rFonts w:ascii="宋体" w:hAnsi="宋体" w:cs="宋体" w:hint="eastAsia"/>
                <w:bCs/>
                <w:color w:val="000000" w:themeColor="text1"/>
              </w:rPr>
              <w:t>（0839）-3300505</w:t>
            </w:r>
          </w:p>
        </w:tc>
      </w:tr>
    </w:tbl>
    <w:p w:rsidR="00A43BAF" w:rsidRDefault="00A43BAF">
      <w:pPr>
        <w:snapToGrid w:val="0"/>
        <w:spacing w:line="40" w:lineRule="exact"/>
        <w:rPr>
          <w:rFonts w:ascii="宋体" w:hAnsi="宋体"/>
          <w:color w:val="000000" w:themeColor="text1"/>
        </w:rPr>
      </w:pPr>
    </w:p>
    <w:p w:rsidR="00A43BAF" w:rsidRDefault="0004430B">
      <w:pPr>
        <w:rPr>
          <w:rFonts w:ascii="宋体" w:hAnsi="宋体"/>
          <w:color w:val="000000" w:themeColor="text1"/>
        </w:rPr>
      </w:pPr>
      <w:r>
        <w:rPr>
          <w:rFonts w:ascii="宋体" w:hAnsi="宋体" w:hint="eastAsia"/>
          <w:color w:val="000000" w:themeColor="text1"/>
        </w:rPr>
        <w:br w:type="page"/>
      </w:r>
    </w:p>
    <w:p w:rsidR="00A43BAF" w:rsidRDefault="0004430B">
      <w:pPr>
        <w:snapToGrid w:val="0"/>
        <w:spacing w:line="240" w:lineRule="exact"/>
        <w:rPr>
          <w:rFonts w:ascii="宋体" w:hAnsi="宋体"/>
          <w:color w:val="000000" w:themeColor="text1"/>
        </w:rPr>
      </w:pPr>
      <w:r>
        <w:rPr>
          <w:rFonts w:ascii="宋体" w:hAnsi="宋体" w:hint="eastAsia"/>
          <w:color w:val="000000" w:themeColor="text1"/>
        </w:rPr>
        <w:lastRenderedPageBreak/>
        <w:t>表2-14</w:t>
      </w:r>
    </w:p>
    <w:tbl>
      <w:tblPr>
        <w:tblW w:w="8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4"/>
        <w:gridCol w:w="7568"/>
      </w:tblGrid>
      <w:tr w:rsidR="00A43BAF">
        <w:trPr>
          <w:trHeight w:val="567"/>
          <w:jc w:val="center"/>
        </w:trPr>
        <w:tc>
          <w:tcPr>
            <w:tcW w:w="1274" w:type="dxa"/>
            <w:tcMar>
              <w:left w:w="28" w:type="dxa"/>
              <w:right w:w="28" w:type="dxa"/>
            </w:tcMar>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序号</w:t>
            </w:r>
          </w:p>
        </w:tc>
        <w:tc>
          <w:tcPr>
            <w:tcW w:w="7568" w:type="dxa"/>
            <w:tcMar>
              <w:left w:w="28" w:type="dxa"/>
              <w:right w:w="28" w:type="dxa"/>
            </w:tcMar>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188</w:t>
            </w:r>
          </w:p>
        </w:tc>
      </w:tr>
      <w:tr w:rsidR="00A43BAF">
        <w:trPr>
          <w:trHeight w:val="567"/>
          <w:jc w:val="center"/>
        </w:trPr>
        <w:tc>
          <w:tcPr>
            <w:tcW w:w="1274" w:type="dxa"/>
            <w:tcMar>
              <w:left w:w="28" w:type="dxa"/>
              <w:right w:w="28" w:type="dxa"/>
            </w:tcMar>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权力类型</w:t>
            </w:r>
          </w:p>
        </w:tc>
        <w:tc>
          <w:tcPr>
            <w:tcW w:w="7568" w:type="dxa"/>
            <w:tcMar>
              <w:left w:w="28" w:type="dxa"/>
              <w:right w:w="28" w:type="dxa"/>
            </w:tcMar>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行政许可</w:t>
            </w:r>
          </w:p>
        </w:tc>
      </w:tr>
      <w:tr w:rsidR="00A43BAF">
        <w:trPr>
          <w:trHeight w:val="567"/>
          <w:jc w:val="center"/>
        </w:trPr>
        <w:tc>
          <w:tcPr>
            <w:tcW w:w="1274" w:type="dxa"/>
            <w:tcMar>
              <w:left w:w="28" w:type="dxa"/>
              <w:right w:w="28" w:type="dxa"/>
            </w:tcMar>
            <w:vAlign w:val="center"/>
          </w:tcPr>
          <w:p w:rsidR="00A43BAF" w:rsidRDefault="0004430B">
            <w:pPr>
              <w:spacing w:line="240" w:lineRule="exact"/>
              <w:jc w:val="center"/>
              <w:rPr>
                <w:rFonts w:ascii="宋体" w:hAnsi="宋体"/>
                <w:color w:val="000000" w:themeColor="text1"/>
                <w:spacing w:val="-6"/>
              </w:rPr>
            </w:pPr>
            <w:r>
              <w:rPr>
                <w:rFonts w:ascii="宋体" w:hAnsi="宋体" w:hint="eastAsia"/>
                <w:color w:val="000000" w:themeColor="text1"/>
                <w:spacing w:val="-6"/>
              </w:rPr>
              <w:t>权力项目</w:t>
            </w:r>
          </w:p>
          <w:p w:rsidR="00A43BAF" w:rsidRDefault="0004430B">
            <w:pPr>
              <w:spacing w:line="240" w:lineRule="exact"/>
              <w:jc w:val="center"/>
              <w:rPr>
                <w:rFonts w:ascii="宋体" w:hAnsi="宋体"/>
                <w:color w:val="000000" w:themeColor="text1"/>
                <w:spacing w:val="-6"/>
              </w:rPr>
            </w:pPr>
            <w:r>
              <w:rPr>
                <w:rFonts w:ascii="宋体" w:hAnsi="宋体" w:hint="eastAsia"/>
                <w:color w:val="000000" w:themeColor="text1"/>
                <w:spacing w:val="-6"/>
              </w:rPr>
              <w:t>名称</w:t>
            </w:r>
          </w:p>
        </w:tc>
        <w:tc>
          <w:tcPr>
            <w:tcW w:w="7568" w:type="dxa"/>
            <w:tcMar>
              <w:left w:w="28" w:type="dxa"/>
              <w:right w:w="28" w:type="dxa"/>
            </w:tcMar>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电视剧制作许可证（乙种）核发</w:t>
            </w:r>
          </w:p>
        </w:tc>
      </w:tr>
      <w:tr w:rsidR="00A43BAF">
        <w:trPr>
          <w:trHeight w:val="1165"/>
          <w:jc w:val="center"/>
        </w:trPr>
        <w:tc>
          <w:tcPr>
            <w:tcW w:w="1274" w:type="dxa"/>
            <w:tcMar>
              <w:left w:w="28" w:type="dxa"/>
              <w:right w:w="28" w:type="dxa"/>
            </w:tcMar>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实施依据</w:t>
            </w:r>
          </w:p>
        </w:tc>
        <w:tc>
          <w:tcPr>
            <w:tcW w:w="7568" w:type="dxa"/>
            <w:tcMar>
              <w:left w:w="28" w:type="dxa"/>
              <w:right w:w="28" w:type="dxa"/>
            </w:tcMar>
            <w:vAlign w:val="center"/>
          </w:tcPr>
          <w:p w:rsidR="00A43BAF" w:rsidRDefault="0004430B">
            <w:pPr>
              <w:spacing w:line="240" w:lineRule="exact"/>
              <w:jc w:val="left"/>
              <w:rPr>
                <w:rFonts w:ascii="宋体" w:hAnsi="宋体"/>
                <w:color w:val="000000" w:themeColor="text1"/>
              </w:rPr>
            </w:pPr>
            <w:r>
              <w:rPr>
                <w:rFonts w:ascii="宋体" w:hAnsi="宋体" w:hint="eastAsia"/>
                <w:color w:val="000000" w:themeColor="text1"/>
              </w:rPr>
              <w:t>《广播电视节目制作经营管理规定》第十二条“电视剧由持有《广播电视节目经营许可证》的机构、地市级（含）以上电视台和持有《摄制电影许可证》的电影制片机构制作，但须事先另行取得电视剧制作许可”。</w:t>
            </w:r>
          </w:p>
        </w:tc>
      </w:tr>
      <w:tr w:rsidR="00A43BAF">
        <w:trPr>
          <w:trHeight w:val="487"/>
          <w:jc w:val="center"/>
        </w:trPr>
        <w:tc>
          <w:tcPr>
            <w:tcW w:w="1274" w:type="dxa"/>
            <w:tcMar>
              <w:left w:w="28" w:type="dxa"/>
              <w:right w:w="28" w:type="dxa"/>
            </w:tcMar>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责任主体</w:t>
            </w:r>
          </w:p>
        </w:tc>
        <w:tc>
          <w:tcPr>
            <w:tcW w:w="7568" w:type="dxa"/>
            <w:tcMar>
              <w:left w:w="28" w:type="dxa"/>
              <w:right w:w="28" w:type="dxa"/>
            </w:tcMar>
            <w:vAlign w:val="center"/>
          </w:tcPr>
          <w:p w:rsidR="00A43BAF" w:rsidRDefault="0004430B">
            <w:pPr>
              <w:spacing w:line="240" w:lineRule="exact"/>
              <w:jc w:val="center"/>
              <w:rPr>
                <w:rFonts w:ascii="宋体" w:hAnsi="宋体"/>
                <w:color w:val="000000" w:themeColor="text1"/>
              </w:rPr>
            </w:pPr>
            <w:r>
              <w:rPr>
                <w:rStyle w:val="a8"/>
                <w:rFonts w:ascii="宋体" w:hAnsi="宋体" w:cs="宋体" w:hint="eastAsia"/>
                <w:bCs/>
                <w:color w:val="000000" w:themeColor="text1"/>
              </w:rPr>
              <w:t>产业发展股/广播电视股</w:t>
            </w:r>
          </w:p>
        </w:tc>
      </w:tr>
      <w:tr w:rsidR="00A43BAF">
        <w:trPr>
          <w:trHeight w:val="2328"/>
          <w:jc w:val="center"/>
        </w:trPr>
        <w:tc>
          <w:tcPr>
            <w:tcW w:w="1274" w:type="dxa"/>
            <w:tcMar>
              <w:left w:w="28" w:type="dxa"/>
              <w:right w:w="28" w:type="dxa"/>
            </w:tcMar>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责任事项</w:t>
            </w:r>
          </w:p>
        </w:tc>
        <w:tc>
          <w:tcPr>
            <w:tcW w:w="7568" w:type="dxa"/>
            <w:tcMar>
              <w:left w:w="28" w:type="dxa"/>
              <w:right w:w="28" w:type="dxa"/>
            </w:tcMar>
            <w:vAlign w:val="center"/>
          </w:tcPr>
          <w:p w:rsidR="00A43BAF" w:rsidRDefault="0004430B">
            <w:pPr>
              <w:spacing w:line="240" w:lineRule="exact"/>
              <w:jc w:val="left"/>
              <w:rPr>
                <w:rFonts w:ascii="宋体" w:hAnsi="宋体"/>
                <w:color w:val="000000" w:themeColor="text1"/>
              </w:rPr>
            </w:pPr>
            <w:r>
              <w:rPr>
                <w:rFonts w:ascii="宋体" w:hAnsi="宋体"/>
                <w:color w:val="000000" w:themeColor="text1"/>
              </w:rPr>
              <w:t>1.</w:t>
            </w:r>
            <w:r>
              <w:rPr>
                <w:rFonts w:ascii="宋体" w:hAnsi="宋体" w:hint="eastAsia"/>
                <w:color w:val="000000" w:themeColor="text1"/>
              </w:rPr>
              <w:t>受理责任：公示应当提交的材料，一次性告知补正材料，依法受理或不予受理（不予受理的应当告知理由）</w:t>
            </w:r>
          </w:p>
          <w:p w:rsidR="00A43BAF" w:rsidRDefault="0004430B">
            <w:pPr>
              <w:spacing w:line="240" w:lineRule="exact"/>
              <w:jc w:val="left"/>
              <w:rPr>
                <w:rFonts w:ascii="宋体" w:hAnsi="宋体"/>
                <w:color w:val="000000" w:themeColor="text1"/>
              </w:rPr>
            </w:pPr>
            <w:r>
              <w:rPr>
                <w:rFonts w:ascii="宋体" w:hAnsi="宋体"/>
                <w:color w:val="000000" w:themeColor="text1"/>
              </w:rPr>
              <w:t>2.</w:t>
            </w:r>
            <w:r>
              <w:rPr>
                <w:rFonts w:ascii="宋体" w:hAnsi="宋体" w:hint="eastAsia"/>
                <w:color w:val="000000" w:themeColor="text1"/>
              </w:rPr>
              <w:t>审查责任：对申请材料进行审查，提出审查意见。需要现场查验的，组织</w:t>
            </w:r>
            <w:r>
              <w:rPr>
                <w:rFonts w:ascii="宋体" w:hAnsi="宋体"/>
                <w:color w:val="000000" w:themeColor="text1"/>
              </w:rPr>
              <w:t>2</w:t>
            </w:r>
            <w:r>
              <w:rPr>
                <w:rFonts w:ascii="宋体" w:hAnsi="宋体" w:hint="eastAsia"/>
                <w:color w:val="000000" w:themeColor="text1"/>
              </w:rPr>
              <w:t>名以上工作人员查验。</w:t>
            </w:r>
          </w:p>
          <w:p w:rsidR="00A43BAF" w:rsidRDefault="0004430B">
            <w:pPr>
              <w:spacing w:line="240" w:lineRule="exact"/>
              <w:jc w:val="left"/>
              <w:rPr>
                <w:rFonts w:ascii="宋体" w:hAnsi="宋体"/>
                <w:color w:val="000000" w:themeColor="text1"/>
              </w:rPr>
            </w:pPr>
            <w:r>
              <w:rPr>
                <w:rFonts w:ascii="宋体" w:hAnsi="宋体"/>
                <w:color w:val="000000" w:themeColor="text1"/>
              </w:rPr>
              <w:t>3.</w:t>
            </w:r>
            <w:r>
              <w:rPr>
                <w:rFonts w:ascii="宋体" w:hAnsi="宋体" w:hint="eastAsia"/>
                <w:color w:val="000000" w:themeColor="text1"/>
              </w:rPr>
              <w:t>决定责任：在规定时限内，作出行政许可或者不予行政许可的决定，法定告知（不予许可的应当法定书面告知理由）</w:t>
            </w:r>
          </w:p>
          <w:p w:rsidR="00A43BAF" w:rsidRDefault="0004430B">
            <w:pPr>
              <w:spacing w:line="240" w:lineRule="exact"/>
              <w:jc w:val="left"/>
              <w:rPr>
                <w:rFonts w:ascii="宋体" w:hAnsi="宋体"/>
                <w:color w:val="000000" w:themeColor="text1"/>
              </w:rPr>
            </w:pPr>
            <w:r>
              <w:rPr>
                <w:rFonts w:ascii="宋体" w:hAnsi="宋体"/>
                <w:color w:val="000000" w:themeColor="text1"/>
              </w:rPr>
              <w:t>4.</w:t>
            </w:r>
            <w:r>
              <w:rPr>
                <w:rFonts w:ascii="宋体" w:hAnsi="宋体" w:hint="eastAsia"/>
                <w:color w:val="000000" w:themeColor="text1"/>
              </w:rPr>
              <w:t>事后监督责任：建立实施监督检查的运行机制和管理制度，开展定期和不定期检查，依法采取相关处置措施</w:t>
            </w:r>
          </w:p>
          <w:p w:rsidR="00A43BAF" w:rsidRDefault="0004430B">
            <w:pPr>
              <w:spacing w:line="240" w:lineRule="exact"/>
              <w:jc w:val="left"/>
              <w:rPr>
                <w:rFonts w:ascii="宋体" w:hAnsi="宋体"/>
                <w:color w:val="000000" w:themeColor="text1"/>
              </w:rPr>
            </w:pPr>
            <w:r>
              <w:rPr>
                <w:rFonts w:ascii="宋体" w:hAnsi="宋体"/>
                <w:color w:val="000000" w:themeColor="text1"/>
              </w:rPr>
              <w:t>5.</w:t>
            </w:r>
            <w:r>
              <w:rPr>
                <w:rFonts w:ascii="宋体" w:hAnsi="宋体" w:hint="eastAsia"/>
                <w:color w:val="000000" w:themeColor="text1"/>
              </w:rPr>
              <w:t>其他责任：其他法律法规规章文件规定应履行的责任。</w:t>
            </w:r>
          </w:p>
        </w:tc>
      </w:tr>
      <w:tr w:rsidR="00A43BAF">
        <w:trPr>
          <w:trHeight w:val="1323"/>
          <w:jc w:val="center"/>
        </w:trPr>
        <w:tc>
          <w:tcPr>
            <w:tcW w:w="1274" w:type="dxa"/>
            <w:tcMar>
              <w:left w:w="28" w:type="dxa"/>
              <w:right w:w="28" w:type="dxa"/>
            </w:tcMar>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追责情形</w:t>
            </w:r>
          </w:p>
        </w:tc>
        <w:tc>
          <w:tcPr>
            <w:tcW w:w="7568" w:type="dxa"/>
            <w:tcMar>
              <w:left w:w="28" w:type="dxa"/>
              <w:right w:w="28" w:type="dxa"/>
            </w:tcMar>
            <w:vAlign w:val="center"/>
          </w:tcPr>
          <w:p w:rsidR="00A43BAF" w:rsidRDefault="0004430B">
            <w:pPr>
              <w:spacing w:line="240" w:lineRule="exact"/>
              <w:jc w:val="left"/>
              <w:rPr>
                <w:rFonts w:ascii="宋体" w:hAnsi="宋体"/>
                <w:color w:val="000000" w:themeColor="text1"/>
              </w:rPr>
            </w:pPr>
            <w:r>
              <w:rPr>
                <w:rFonts w:ascii="宋体" w:hAnsi="宋体" w:hint="eastAsia"/>
                <w:color w:val="000000" w:themeColor="text1"/>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A43BAF">
        <w:trPr>
          <w:trHeight w:val="620"/>
          <w:jc w:val="center"/>
        </w:trPr>
        <w:tc>
          <w:tcPr>
            <w:tcW w:w="1274" w:type="dxa"/>
            <w:tcMar>
              <w:left w:w="28" w:type="dxa"/>
              <w:right w:w="28" w:type="dxa"/>
            </w:tcMar>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监督电话</w:t>
            </w:r>
          </w:p>
        </w:tc>
        <w:tc>
          <w:tcPr>
            <w:tcW w:w="7568" w:type="dxa"/>
            <w:tcMar>
              <w:left w:w="28" w:type="dxa"/>
              <w:right w:w="28" w:type="dxa"/>
            </w:tcMar>
            <w:vAlign w:val="center"/>
          </w:tcPr>
          <w:p w:rsidR="00A43BAF" w:rsidRDefault="0004430B">
            <w:pPr>
              <w:spacing w:line="240" w:lineRule="exact"/>
              <w:jc w:val="center"/>
              <w:rPr>
                <w:rFonts w:ascii="宋体" w:hAnsi="宋体"/>
                <w:color w:val="000000" w:themeColor="text1"/>
              </w:rPr>
            </w:pPr>
            <w:r>
              <w:rPr>
                <w:rFonts w:ascii="宋体" w:hAnsi="宋体" w:cs="宋体" w:hint="eastAsia"/>
                <w:bCs/>
                <w:color w:val="000000" w:themeColor="text1"/>
              </w:rPr>
              <w:t>（0839）-3300505</w:t>
            </w:r>
          </w:p>
        </w:tc>
      </w:tr>
    </w:tbl>
    <w:p w:rsidR="00A43BAF" w:rsidRDefault="00A43BAF">
      <w:pPr>
        <w:jc w:val="center"/>
        <w:rPr>
          <w:rFonts w:ascii="宋体" w:hAnsi="宋体"/>
          <w:color w:val="000000" w:themeColor="text1"/>
        </w:rPr>
      </w:pPr>
    </w:p>
    <w:p w:rsidR="00A43BAF" w:rsidRDefault="0004430B">
      <w:pPr>
        <w:rPr>
          <w:rFonts w:ascii="宋体" w:hAnsi="宋体"/>
          <w:color w:val="000000" w:themeColor="text1"/>
        </w:rPr>
      </w:pPr>
      <w:r>
        <w:rPr>
          <w:rFonts w:ascii="宋体" w:hAnsi="宋体"/>
          <w:color w:val="000000" w:themeColor="text1"/>
        </w:rPr>
        <w:br w:type="page"/>
      </w:r>
    </w:p>
    <w:p w:rsidR="00A43BAF" w:rsidRDefault="0004430B">
      <w:pPr>
        <w:snapToGrid w:val="0"/>
        <w:spacing w:line="320" w:lineRule="exact"/>
        <w:rPr>
          <w:rFonts w:ascii="宋体" w:hAnsi="宋体"/>
          <w:color w:val="000000" w:themeColor="text1"/>
        </w:rPr>
      </w:pPr>
      <w:r>
        <w:rPr>
          <w:rFonts w:ascii="宋体" w:hAnsi="宋体" w:hint="eastAsia"/>
          <w:color w:val="000000" w:themeColor="text1"/>
        </w:rPr>
        <w:lastRenderedPageBreak/>
        <w:t>表2-15</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7818"/>
      </w:tblGrid>
      <w:tr w:rsidR="00A43BAF">
        <w:trPr>
          <w:trHeight w:val="57"/>
        </w:trPr>
        <w:tc>
          <w:tcPr>
            <w:tcW w:w="1242" w:type="dxa"/>
            <w:vAlign w:val="center"/>
          </w:tcPr>
          <w:p w:rsidR="00A43BAF" w:rsidRDefault="0004430B">
            <w:pPr>
              <w:spacing w:line="240" w:lineRule="exact"/>
              <w:jc w:val="center"/>
              <w:rPr>
                <w:rFonts w:ascii="宋体" w:hAnsi="宋体"/>
              </w:rPr>
            </w:pPr>
            <w:r>
              <w:rPr>
                <w:rFonts w:ascii="宋体" w:hAnsi="宋体" w:hint="eastAsia"/>
              </w:rPr>
              <w:t>序号</w:t>
            </w:r>
          </w:p>
        </w:tc>
        <w:tc>
          <w:tcPr>
            <w:tcW w:w="7818" w:type="dxa"/>
            <w:vAlign w:val="center"/>
          </w:tcPr>
          <w:p w:rsidR="00A43BAF" w:rsidRDefault="00A43BAF">
            <w:pPr>
              <w:spacing w:line="240" w:lineRule="exact"/>
              <w:jc w:val="center"/>
              <w:rPr>
                <w:rFonts w:ascii="宋体" w:hAnsi="宋体"/>
              </w:rPr>
            </w:pPr>
          </w:p>
        </w:tc>
      </w:tr>
      <w:tr w:rsidR="00A43BAF">
        <w:trPr>
          <w:trHeight w:val="57"/>
        </w:trPr>
        <w:tc>
          <w:tcPr>
            <w:tcW w:w="1242" w:type="dxa"/>
            <w:vAlign w:val="center"/>
          </w:tcPr>
          <w:p w:rsidR="00A43BAF" w:rsidRDefault="0004430B">
            <w:pPr>
              <w:spacing w:line="240" w:lineRule="exact"/>
              <w:jc w:val="center"/>
              <w:rPr>
                <w:rFonts w:ascii="宋体" w:hAnsi="宋体"/>
              </w:rPr>
            </w:pPr>
            <w:r>
              <w:rPr>
                <w:rFonts w:ascii="宋体" w:hAnsi="宋体" w:hint="eastAsia"/>
              </w:rPr>
              <w:t>权力类型</w:t>
            </w:r>
          </w:p>
        </w:tc>
        <w:tc>
          <w:tcPr>
            <w:tcW w:w="7818" w:type="dxa"/>
            <w:vAlign w:val="center"/>
          </w:tcPr>
          <w:p w:rsidR="00A43BAF" w:rsidRDefault="0004430B">
            <w:pPr>
              <w:spacing w:line="240" w:lineRule="exact"/>
              <w:jc w:val="center"/>
              <w:rPr>
                <w:rFonts w:ascii="宋体" w:hAnsi="宋体"/>
              </w:rPr>
            </w:pPr>
            <w:r>
              <w:rPr>
                <w:rFonts w:ascii="宋体" w:hAnsi="宋体" w:hint="eastAsia"/>
              </w:rPr>
              <w:t>行政许可</w:t>
            </w:r>
          </w:p>
        </w:tc>
      </w:tr>
      <w:tr w:rsidR="00A43BAF">
        <w:trPr>
          <w:trHeight w:val="57"/>
        </w:trPr>
        <w:tc>
          <w:tcPr>
            <w:tcW w:w="1242" w:type="dxa"/>
            <w:vAlign w:val="center"/>
          </w:tcPr>
          <w:p w:rsidR="00A43BAF" w:rsidRDefault="0004430B">
            <w:pPr>
              <w:spacing w:line="240" w:lineRule="exact"/>
              <w:jc w:val="center"/>
              <w:rPr>
                <w:rFonts w:ascii="宋体" w:hAnsi="宋体"/>
              </w:rPr>
            </w:pPr>
            <w:r>
              <w:rPr>
                <w:rFonts w:ascii="宋体" w:hAnsi="宋体" w:hint="eastAsia"/>
              </w:rPr>
              <w:t>权力项目</w:t>
            </w:r>
          </w:p>
          <w:p w:rsidR="00A43BAF" w:rsidRDefault="0004430B">
            <w:pPr>
              <w:spacing w:line="240" w:lineRule="exact"/>
              <w:jc w:val="center"/>
              <w:rPr>
                <w:rFonts w:ascii="宋体" w:hAnsi="宋体"/>
              </w:rPr>
            </w:pPr>
            <w:r>
              <w:rPr>
                <w:rFonts w:ascii="宋体" w:hAnsi="宋体" w:hint="eastAsia"/>
              </w:rPr>
              <w:t>名称</w:t>
            </w:r>
          </w:p>
        </w:tc>
        <w:tc>
          <w:tcPr>
            <w:tcW w:w="7818" w:type="dxa"/>
            <w:vAlign w:val="center"/>
          </w:tcPr>
          <w:p w:rsidR="00A43BAF" w:rsidRDefault="0004430B">
            <w:pPr>
              <w:spacing w:line="240" w:lineRule="exact"/>
              <w:jc w:val="center"/>
              <w:rPr>
                <w:rFonts w:ascii="宋体" w:hAnsi="宋体"/>
              </w:rPr>
            </w:pPr>
            <w:r>
              <w:rPr>
                <w:rFonts w:ascii="宋体" w:hAnsi="宋体" w:hint="eastAsia"/>
              </w:rPr>
              <w:t>县级广播电台、电视台变更台名、节目设置范围或节目套数审批</w:t>
            </w:r>
          </w:p>
        </w:tc>
      </w:tr>
      <w:tr w:rsidR="00A43BAF">
        <w:trPr>
          <w:trHeight w:val="57"/>
        </w:trPr>
        <w:tc>
          <w:tcPr>
            <w:tcW w:w="1242" w:type="dxa"/>
            <w:vAlign w:val="center"/>
          </w:tcPr>
          <w:p w:rsidR="00A43BAF" w:rsidRDefault="0004430B">
            <w:pPr>
              <w:spacing w:line="240" w:lineRule="exact"/>
              <w:jc w:val="center"/>
              <w:rPr>
                <w:rFonts w:ascii="宋体" w:hAnsi="宋体"/>
              </w:rPr>
            </w:pPr>
            <w:r>
              <w:rPr>
                <w:rFonts w:ascii="宋体" w:hAnsi="宋体" w:hint="eastAsia"/>
              </w:rPr>
              <w:t>实施依据</w:t>
            </w:r>
          </w:p>
        </w:tc>
        <w:tc>
          <w:tcPr>
            <w:tcW w:w="7818" w:type="dxa"/>
            <w:vAlign w:val="center"/>
          </w:tcPr>
          <w:p w:rsidR="00A43BAF" w:rsidRDefault="00A43BAF">
            <w:pPr>
              <w:pStyle w:val="a5"/>
              <w:shd w:val="clear" w:color="auto" w:fill="FFFFFF"/>
              <w:spacing w:before="0" w:beforeAutospacing="0" w:after="0" w:afterAutospacing="0" w:line="240" w:lineRule="exact"/>
              <w:ind w:firstLine="480"/>
              <w:jc w:val="both"/>
              <w:rPr>
                <w:rFonts w:cs="Calibri"/>
                <w:kern w:val="2"/>
                <w:sz w:val="21"/>
                <w:szCs w:val="21"/>
              </w:rPr>
            </w:pPr>
          </w:p>
          <w:p w:rsidR="00A43BAF" w:rsidRDefault="0004430B">
            <w:pPr>
              <w:pStyle w:val="a5"/>
              <w:shd w:val="clear" w:color="auto" w:fill="FFFFFF"/>
              <w:spacing w:before="0" w:beforeAutospacing="0" w:after="0" w:afterAutospacing="0" w:line="240" w:lineRule="exact"/>
              <w:jc w:val="both"/>
              <w:rPr>
                <w:rFonts w:cs="Calibri"/>
                <w:kern w:val="2"/>
                <w:sz w:val="21"/>
                <w:szCs w:val="21"/>
              </w:rPr>
            </w:pPr>
            <w:r>
              <w:rPr>
                <w:rFonts w:cs="Calibri" w:hint="eastAsia"/>
                <w:kern w:val="2"/>
                <w:sz w:val="21"/>
                <w:szCs w:val="21"/>
              </w:rPr>
              <w:t>1.《广播电台电视台审批管理办法》第七条  中央级广播电台、电视台的设立、合并和相关事项变更，直接报广电总局审批。地方级广播电台、电视台的设立和变更，由本级广播电视行政部门向上级广播电视行政部门提出申请，逐级审核后，报广电总局审批。教育电视台的设立、合并和相关事项的变更，由设区的市、自治州以上教育行政部门征得同级广播电视行政部门同意后，向上级教育行政部门提出申请，逐级审核后，经国务院教育行政部门审核同意，报广电总局审批。</w:t>
            </w:r>
          </w:p>
          <w:p w:rsidR="00A43BAF" w:rsidRDefault="0004430B">
            <w:pPr>
              <w:pStyle w:val="a5"/>
              <w:shd w:val="clear" w:color="auto" w:fill="FFFFFF"/>
              <w:spacing w:before="0" w:beforeAutospacing="0" w:after="0" w:afterAutospacing="0" w:line="240" w:lineRule="exact"/>
              <w:jc w:val="both"/>
              <w:rPr>
                <w:rFonts w:cs="Calibri"/>
                <w:kern w:val="2"/>
                <w:sz w:val="21"/>
                <w:szCs w:val="21"/>
              </w:rPr>
            </w:pPr>
            <w:r>
              <w:rPr>
                <w:rFonts w:cs="Calibri" w:hint="eastAsia"/>
                <w:kern w:val="2"/>
                <w:sz w:val="21"/>
                <w:szCs w:val="21"/>
              </w:rPr>
              <w:t>2.《广播电视管理条例》第十三条  广播电台、电视台变更台名、节目设置范围或者节目套数，省级以上人民政府广播电视行政部门设立的广播电台、电视台或者省级以上人民政府教育行政部门设立的电视台变更台标的，应当经国务院广播电视行政部门批准。</w:t>
            </w:r>
          </w:p>
          <w:p w:rsidR="00A43BAF" w:rsidRDefault="0004430B">
            <w:pPr>
              <w:pStyle w:val="a5"/>
              <w:shd w:val="clear" w:color="auto" w:fill="FFFFFF"/>
              <w:spacing w:before="0" w:beforeAutospacing="0" w:after="0" w:afterAutospacing="0" w:line="240" w:lineRule="exact"/>
              <w:jc w:val="both"/>
              <w:rPr>
                <w:rFonts w:cs="Calibri"/>
                <w:kern w:val="2"/>
                <w:sz w:val="21"/>
                <w:szCs w:val="21"/>
              </w:rPr>
            </w:pPr>
            <w:r>
              <w:rPr>
                <w:rFonts w:cs="Calibri" w:hint="eastAsia"/>
                <w:kern w:val="2"/>
                <w:sz w:val="21"/>
                <w:szCs w:val="21"/>
              </w:rPr>
              <w:t>3.《国务院关于取消和下放一批行政许可事项的决定》附件2：“国务院决定下放审批层级的行政许可事项目录”将“县级广播电台、电视台变更台名、节目设置范围或节目套数审批”下放至省级广电部门。</w:t>
            </w:r>
          </w:p>
          <w:p w:rsidR="00A43BAF" w:rsidRDefault="0004430B">
            <w:pPr>
              <w:pStyle w:val="a5"/>
              <w:shd w:val="clear" w:color="auto" w:fill="FFFFFF"/>
              <w:spacing w:before="0" w:beforeAutospacing="0" w:after="0" w:afterAutospacing="0" w:line="240" w:lineRule="exact"/>
              <w:jc w:val="both"/>
              <w:rPr>
                <w:rFonts w:cs="Calibri"/>
                <w:kern w:val="2"/>
                <w:sz w:val="21"/>
                <w:szCs w:val="21"/>
              </w:rPr>
            </w:pPr>
            <w:r>
              <w:rPr>
                <w:rFonts w:cs="Calibri" w:hint="eastAsia"/>
                <w:kern w:val="2"/>
                <w:sz w:val="21"/>
                <w:szCs w:val="21"/>
              </w:rPr>
              <w:t>4.受理条件：1.有符合国家广播电视事业和产业发展规划以及相关的国家、行业标准2.有符合国家规定的广播电视专业人员、技术设备和必要的场所3.有必要的基本建设资金和稳定的资金保障4.有明确的频道定位和确定的传输覆盖范围5.传输覆盖方式和技术参数符合国家广播电视传输覆盖网规划6.广播电台、电视台的台名、呼号等原则上应与国务院确定的行政区划名称一致</w:t>
            </w:r>
          </w:p>
          <w:p w:rsidR="00A43BAF" w:rsidRDefault="00A43BAF">
            <w:pPr>
              <w:pStyle w:val="a5"/>
              <w:shd w:val="clear" w:color="auto" w:fill="FFFFFF"/>
              <w:spacing w:before="0" w:beforeAutospacing="0" w:after="0" w:afterAutospacing="0" w:line="240" w:lineRule="exact"/>
              <w:ind w:firstLine="480"/>
              <w:jc w:val="both"/>
              <w:rPr>
                <w:rFonts w:cs="Calibri"/>
                <w:kern w:val="2"/>
                <w:sz w:val="21"/>
                <w:szCs w:val="21"/>
              </w:rPr>
            </w:pPr>
          </w:p>
          <w:p w:rsidR="00A43BAF" w:rsidRDefault="00A43BAF">
            <w:pPr>
              <w:pStyle w:val="a5"/>
              <w:shd w:val="clear" w:color="auto" w:fill="FFFFFF"/>
              <w:spacing w:before="0" w:beforeAutospacing="0" w:after="0" w:afterAutospacing="0" w:line="240" w:lineRule="exact"/>
              <w:ind w:firstLine="480"/>
              <w:jc w:val="both"/>
              <w:rPr>
                <w:rFonts w:cs="Calibri"/>
                <w:kern w:val="2"/>
                <w:sz w:val="21"/>
                <w:szCs w:val="21"/>
              </w:rPr>
            </w:pPr>
          </w:p>
          <w:p w:rsidR="00A43BAF" w:rsidRDefault="00A43BAF">
            <w:pPr>
              <w:pStyle w:val="a5"/>
              <w:shd w:val="clear" w:color="auto" w:fill="FFFFFF"/>
              <w:spacing w:before="0" w:beforeAutospacing="0" w:after="0" w:afterAutospacing="0" w:line="240" w:lineRule="exact"/>
              <w:ind w:firstLine="480"/>
              <w:jc w:val="both"/>
              <w:rPr>
                <w:rFonts w:cs="Calibri"/>
                <w:kern w:val="2"/>
                <w:sz w:val="21"/>
                <w:szCs w:val="21"/>
              </w:rPr>
            </w:pPr>
          </w:p>
          <w:p w:rsidR="00A43BAF" w:rsidRDefault="00A43BAF">
            <w:pPr>
              <w:pStyle w:val="a5"/>
              <w:shd w:val="clear" w:color="auto" w:fill="FFFFFF"/>
              <w:spacing w:before="0" w:beforeAutospacing="0" w:after="0" w:afterAutospacing="0" w:line="240" w:lineRule="exact"/>
              <w:ind w:firstLine="480"/>
              <w:jc w:val="both"/>
              <w:rPr>
                <w:rFonts w:cs="Calibri"/>
                <w:kern w:val="2"/>
                <w:sz w:val="21"/>
                <w:szCs w:val="21"/>
              </w:rPr>
            </w:pPr>
          </w:p>
          <w:p w:rsidR="00A43BAF" w:rsidRDefault="00A43BAF">
            <w:pPr>
              <w:pStyle w:val="a5"/>
              <w:shd w:val="clear" w:color="auto" w:fill="FFFFFF"/>
              <w:spacing w:before="0" w:beforeAutospacing="0" w:after="0" w:afterAutospacing="0" w:line="240" w:lineRule="exact"/>
              <w:ind w:firstLine="480"/>
              <w:jc w:val="both"/>
              <w:rPr>
                <w:rFonts w:cs="Calibri"/>
                <w:kern w:val="2"/>
                <w:sz w:val="21"/>
                <w:szCs w:val="21"/>
              </w:rPr>
            </w:pPr>
          </w:p>
          <w:p w:rsidR="00A43BAF" w:rsidRDefault="00A43BAF">
            <w:pPr>
              <w:pStyle w:val="a5"/>
              <w:shd w:val="clear" w:color="auto" w:fill="FFFFFF"/>
              <w:spacing w:before="0" w:beforeAutospacing="0" w:after="0" w:afterAutospacing="0" w:line="240" w:lineRule="exact"/>
              <w:ind w:firstLine="480"/>
              <w:jc w:val="both"/>
              <w:rPr>
                <w:rFonts w:cs="Calibri"/>
                <w:kern w:val="2"/>
                <w:sz w:val="21"/>
                <w:szCs w:val="21"/>
              </w:rPr>
            </w:pPr>
          </w:p>
          <w:p w:rsidR="00A43BAF" w:rsidRDefault="00A43BAF">
            <w:pPr>
              <w:pStyle w:val="a5"/>
              <w:shd w:val="clear" w:color="auto" w:fill="FFFFFF"/>
              <w:spacing w:before="0" w:beforeAutospacing="0" w:after="0" w:afterAutospacing="0" w:line="240" w:lineRule="exact"/>
              <w:ind w:firstLine="480"/>
              <w:jc w:val="both"/>
              <w:rPr>
                <w:rFonts w:cs="Calibri"/>
                <w:kern w:val="2"/>
                <w:sz w:val="21"/>
                <w:szCs w:val="21"/>
              </w:rPr>
            </w:pPr>
          </w:p>
          <w:p w:rsidR="00A43BAF" w:rsidRDefault="00A43BAF">
            <w:pPr>
              <w:pStyle w:val="a5"/>
              <w:shd w:val="clear" w:color="auto" w:fill="FFFFFF"/>
              <w:spacing w:before="0" w:beforeAutospacing="0" w:after="0" w:afterAutospacing="0" w:line="240" w:lineRule="exact"/>
              <w:ind w:firstLine="480"/>
              <w:jc w:val="both"/>
              <w:rPr>
                <w:rFonts w:cs="Calibri"/>
                <w:kern w:val="2"/>
                <w:sz w:val="21"/>
                <w:szCs w:val="21"/>
              </w:rPr>
            </w:pPr>
          </w:p>
          <w:p w:rsidR="00A43BAF" w:rsidRDefault="00A43BAF">
            <w:pPr>
              <w:pStyle w:val="a5"/>
              <w:shd w:val="clear" w:color="auto" w:fill="FFFFFF"/>
              <w:spacing w:before="0" w:beforeAutospacing="0" w:after="0" w:afterAutospacing="0" w:line="240" w:lineRule="exact"/>
              <w:ind w:firstLine="480"/>
              <w:jc w:val="both"/>
              <w:rPr>
                <w:rFonts w:cs="Calibri"/>
                <w:kern w:val="2"/>
                <w:sz w:val="21"/>
                <w:szCs w:val="21"/>
              </w:rPr>
            </w:pPr>
          </w:p>
          <w:p w:rsidR="00A43BAF" w:rsidRDefault="00A43BAF">
            <w:pPr>
              <w:pStyle w:val="a5"/>
              <w:shd w:val="clear" w:color="auto" w:fill="FFFFFF"/>
              <w:spacing w:before="0" w:beforeAutospacing="0" w:after="0" w:afterAutospacing="0" w:line="240" w:lineRule="exact"/>
              <w:ind w:firstLine="480"/>
              <w:jc w:val="both"/>
              <w:rPr>
                <w:rFonts w:cs="Calibri"/>
                <w:kern w:val="2"/>
                <w:sz w:val="21"/>
                <w:szCs w:val="21"/>
              </w:rPr>
            </w:pPr>
          </w:p>
        </w:tc>
      </w:tr>
      <w:tr w:rsidR="00A43BAF">
        <w:trPr>
          <w:trHeight w:val="57"/>
        </w:trPr>
        <w:tc>
          <w:tcPr>
            <w:tcW w:w="1242" w:type="dxa"/>
            <w:vAlign w:val="center"/>
          </w:tcPr>
          <w:p w:rsidR="00A43BAF" w:rsidRDefault="0004430B">
            <w:pPr>
              <w:spacing w:line="240" w:lineRule="exact"/>
              <w:jc w:val="center"/>
              <w:rPr>
                <w:rFonts w:ascii="宋体" w:hAnsi="宋体"/>
              </w:rPr>
            </w:pPr>
            <w:r>
              <w:rPr>
                <w:rFonts w:ascii="宋体" w:hAnsi="宋体" w:hint="eastAsia"/>
              </w:rPr>
              <w:t>责任主体</w:t>
            </w:r>
          </w:p>
        </w:tc>
        <w:tc>
          <w:tcPr>
            <w:tcW w:w="7818" w:type="dxa"/>
            <w:vAlign w:val="center"/>
          </w:tcPr>
          <w:p w:rsidR="00A43BAF" w:rsidRDefault="0004430B">
            <w:pPr>
              <w:snapToGrid w:val="0"/>
              <w:spacing w:line="240" w:lineRule="exact"/>
              <w:jc w:val="center"/>
              <w:rPr>
                <w:rFonts w:ascii="宋体" w:hAnsi="宋体"/>
              </w:rPr>
            </w:pPr>
            <w:r>
              <w:rPr>
                <w:rFonts w:ascii="宋体" w:hAnsi="宋体" w:cs="宋体" w:hint="eastAsia"/>
                <w:kern w:val="0"/>
              </w:rPr>
              <w:t>产业发展股/广播电视股</w:t>
            </w:r>
          </w:p>
        </w:tc>
      </w:tr>
      <w:tr w:rsidR="00A43BAF">
        <w:trPr>
          <w:trHeight w:val="57"/>
        </w:trPr>
        <w:tc>
          <w:tcPr>
            <w:tcW w:w="1242" w:type="dxa"/>
            <w:vAlign w:val="center"/>
          </w:tcPr>
          <w:p w:rsidR="00A43BAF" w:rsidRDefault="0004430B">
            <w:pPr>
              <w:spacing w:line="240" w:lineRule="exact"/>
              <w:jc w:val="center"/>
              <w:rPr>
                <w:rFonts w:ascii="宋体" w:hAnsi="宋体"/>
              </w:rPr>
            </w:pPr>
            <w:r>
              <w:rPr>
                <w:rFonts w:ascii="宋体" w:hAnsi="宋体" w:hint="eastAsia"/>
              </w:rPr>
              <w:t>责任事项</w:t>
            </w:r>
          </w:p>
        </w:tc>
        <w:tc>
          <w:tcPr>
            <w:tcW w:w="7818" w:type="dxa"/>
            <w:vAlign w:val="center"/>
          </w:tcPr>
          <w:p w:rsidR="00A43BAF" w:rsidRDefault="0004430B">
            <w:pPr>
              <w:spacing w:line="240" w:lineRule="exact"/>
              <w:jc w:val="left"/>
              <w:rPr>
                <w:rFonts w:ascii="宋体" w:hAnsi="宋体"/>
              </w:rPr>
            </w:pPr>
            <w:r>
              <w:rPr>
                <w:rFonts w:ascii="宋体" w:hAnsi="宋体"/>
              </w:rPr>
              <w:t>1.</w:t>
            </w:r>
            <w:r>
              <w:rPr>
                <w:rFonts w:ascii="宋体" w:hAnsi="宋体" w:hint="eastAsia"/>
              </w:rPr>
              <w:t>立项责任：收到申请材料后当场或者规定工作日内作出受理或不予受理决定。材料不齐全或不符合法定形式的，办理机关应在规定时间内一次性告知申请人需要补正的全部内容，对不属于受理范围的，出具不予受理通知书；</w:t>
            </w:r>
          </w:p>
          <w:p w:rsidR="00A43BAF" w:rsidRDefault="0004430B">
            <w:pPr>
              <w:spacing w:line="240" w:lineRule="exact"/>
              <w:jc w:val="left"/>
              <w:rPr>
                <w:rFonts w:ascii="宋体" w:hAnsi="宋体"/>
              </w:rPr>
            </w:pPr>
            <w:r>
              <w:rPr>
                <w:rFonts w:ascii="宋体" w:hAnsi="宋体"/>
              </w:rPr>
              <w:t>2.</w:t>
            </w:r>
            <w:r>
              <w:rPr>
                <w:rFonts w:ascii="宋体" w:hAnsi="宋体" w:hint="eastAsia"/>
              </w:rPr>
              <w:t>审查责任：按照有关规定，对申请人提交的材料进行审查，提出初步审查意见；</w:t>
            </w:r>
          </w:p>
          <w:p w:rsidR="00A43BAF" w:rsidRDefault="0004430B">
            <w:pPr>
              <w:spacing w:line="240" w:lineRule="exact"/>
              <w:jc w:val="left"/>
              <w:rPr>
                <w:rFonts w:ascii="宋体" w:hAnsi="宋体"/>
              </w:rPr>
            </w:pPr>
            <w:r>
              <w:rPr>
                <w:rFonts w:ascii="宋体" w:hAnsi="宋体"/>
              </w:rPr>
              <w:t>3.</w:t>
            </w:r>
            <w:r>
              <w:rPr>
                <w:rFonts w:ascii="宋体" w:hAnsi="宋体" w:hint="eastAsia"/>
              </w:rPr>
              <w:t>决定公布责任：申请人的申请材料，经县、市级广电行政部门逐级审核后报省广电局，省广电局依法作出许可或不予许可决定。对予以许可的，向申请人核发许可结果；对不予许可的，书面通知申请人并说明理由，同时告知申请人对结果有异议的，可依法申请行政复议或提起行政诉讼。</w:t>
            </w:r>
          </w:p>
          <w:p w:rsidR="00A43BAF" w:rsidRDefault="0004430B">
            <w:pPr>
              <w:spacing w:line="240" w:lineRule="exact"/>
              <w:jc w:val="left"/>
              <w:rPr>
                <w:rFonts w:ascii="宋体" w:hAnsi="宋体"/>
              </w:rPr>
            </w:pPr>
            <w:r>
              <w:rPr>
                <w:rFonts w:ascii="宋体" w:hAnsi="宋体" w:hint="eastAsia"/>
              </w:rPr>
              <w:t>4</w:t>
            </w:r>
            <w:r>
              <w:rPr>
                <w:rFonts w:ascii="宋体" w:hAnsi="宋体"/>
              </w:rPr>
              <w:t>.</w:t>
            </w:r>
            <w:r>
              <w:rPr>
                <w:rFonts w:ascii="宋体" w:hAnsi="宋体" w:hint="eastAsia"/>
              </w:rPr>
              <w:t>其他责任：其他违反法律法规规章文件规定的行为。</w:t>
            </w:r>
          </w:p>
        </w:tc>
      </w:tr>
      <w:tr w:rsidR="00A43BAF">
        <w:trPr>
          <w:trHeight w:val="57"/>
        </w:trPr>
        <w:tc>
          <w:tcPr>
            <w:tcW w:w="1242" w:type="dxa"/>
            <w:vAlign w:val="center"/>
          </w:tcPr>
          <w:p w:rsidR="00A43BAF" w:rsidRDefault="0004430B">
            <w:pPr>
              <w:spacing w:line="240" w:lineRule="exact"/>
              <w:jc w:val="center"/>
              <w:rPr>
                <w:rFonts w:ascii="宋体" w:hAnsi="宋体"/>
              </w:rPr>
            </w:pPr>
            <w:r>
              <w:rPr>
                <w:rFonts w:ascii="宋体" w:hAnsi="宋体" w:hint="eastAsia"/>
              </w:rPr>
              <w:t>追责情形</w:t>
            </w:r>
          </w:p>
        </w:tc>
        <w:tc>
          <w:tcPr>
            <w:tcW w:w="7818" w:type="dxa"/>
            <w:vAlign w:val="center"/>
          </w:tcPr>
          <w:p w:rsidR="00A43BAF" w:rsidRDefault="0004430B">
            <w:pPr>
              <w:spacing w:line="240" w:lineRule="exact"/>
              <w:jc w:val="left"/>
              <w:rPr>
                <w:rFonts w:ascii="宋体" w:hAnsi="宋体"/>
              </w:rPr>
            </w:pPr>
            <w:r>
              <w:rPr>
                <w:rFonts w:ascii="宋体" w:hAnsi="宋体" w:hint="eastAsia"/>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A43BAF">
        <w:trPr>
          <w:trHeight w:val="57"/>
        </w:trPr>
        <w:tc>
          <w:tcPr>
            <w:tcW w:w="1242" w:type="dxa"/>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监督电话</w:t>
            </w:r>
          </w:p>
        </w:tc>
        <w:tc>
          <w:tcPr>
            <w:tcW w:w="7818" w:type="dxa"/>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（0839）3300505</w:t>
            </w:r>
          </w:p>
        </w:tc>
      </w:tr>
    </w:tbl>
    <w:p w:rsidR="00A43BAF" w:rsidRDefault="00A43BAF">
      <w:pPr>
        <w:snapToGrid w:val="0"/>
        <w:spacing w:line="320" w:lineRule="exact"/>
        <w:rPr>
          <w:rFonts w:ascii="宋体" w:hAnsi="宋体"/>
          <w:color w:val="000000" w:themeColor="text1"/>
        </w:rPr>
      </w:pPr>
    </w:p>
    <w:p w:rsidR="00A43BAF" w:rsidRDefault="0004430B">
      <w:pPr>
        <w:snapToGrid w:val="0"/>
        <w:spacing w:line="240" w:lineRule="exact"/>
        <w:rPr>
          <w:rFonts w:ascii="宋体" w:hAnsi="宋体"/>
          <w:color w:val="000000" w:themeColor="text1"/>
        </w:rPr>
      </w:pPr>
      <w:r>
        <w:rPr>
          <w:rFonts w:ascii="宋体" w:hAnsi="宋体"/>
          <w:color w:val="000000" w:themeColor="text1"/>
        </w:rPr>
        <w:br w:type="page"/>
      </w:r>
      <w:r>
        <w:rPr>
          <w:rFonts w:ascii="宋体" w:hAnsi="宋体" w:hint="eastAsia"/>
          <w:color w:val="000000" w:themeColor="text1"/>
        </w:rPr>
        <w:lastRenderedPageBreak/>
        <w:t>表2-16</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9"/>
        <w:gridCol w:w="7801"/>
      </w:tblGrid>
      <w:tr w:rsidR="00A43BAF">
        <w:trPr>
          <w:trHeight w:val="567"/>
          <w:jc w:val="center"/>
        </w:trPr>
        <w:tc>
          <w:tcPr>
            <w:tcW w:w="695" w:type="pct"/>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序号</w:t>
            </w:r>
          </w:p>
        </w:tc>
        <w:tc>
          <w:tcPr>
            <w:tcW w:w="4305" w:type="pct"/>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189</w:t>
            </w:r>
          </w:p>
        </w:tc>
      </w:tr>
      <w:tr w:rsidR="00A43BAF">
        <w:trPr>
          <w:trHeight w:val="567"/>
          <w:jc w:val="center"/>
        </w:trPr>
        <w:tc>
          <w:tcPr>
            <w:tcW w:w="695" w:type="pct"/>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权力类型</w:t>
            </w:r>
          </w:p>
        </w:tc>
        <w:tc>
          <w:tcPr>
            <w:tcW w:w="4305" w:type="pct"/>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行政许可</w:t>
            </w:r>
          </w:p>
        </w:tc>
      </w:tr>
      <w:tr w:rsidR="00A43BAF">
        <w:trPr>
          <w:trHeight w:val="567"/>
          <w:jc w:val="center"/>
        </w:trPr>
        <w:tc>
          <w:tcPr>
            <w:tcW w:w="695" w:type="pct"/>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权力项目</w:t>
            </w:r>
          </w:p>
          <w:p w:rsidR="00A43BAF" w:rsidRDefault="0004430B">
            <w:pPr>
              <w:spacing w:line="240" w:lineRule="exact"/>
              <w:jc w:val="center"/>
              <w:rPr>
                <w:rFonts w:ascii="宋体" w:hAnsi="宋体"/>
                <w:color w:val="000000" w:themeColor="text1"/>
              </w:rPr>
            </w:pPr>
            <w:r>
              <w:rPr>
                <w:rFonts w:ascii="宋体" w:hAnsi="宋体" w:hint="eastAsia"/>
                <w:color w:val="000000" w:themeColor="text1"/>
              </w:rPr>
              <w:t>名称</w:t>
            </w:r>
          </w:p>
        </w:tc>
        <w:tc>
          <w:tcPr>
            <w:tcW w:w="4305" w:type="pct"/>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非国有文物收藏单位和其他单位借用国有文物收藏单位馆藏文物审批</w:t>
            </w:r>
          </w:p>
        </w:tc>
      </w:tr>
      <w:tr w:rsidR="00A43BAF">
        <w:trPr>
          <w:trHeight w:val="1634"/>
          <w:jc w:val="center"/>
        </w:trPr>
        <w:tc>
          <w:tcPr>
            <w:tcW w:w="695" w:type="pct"/>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实施依据</w:t>
            </w:r>
          </w:p>
        </w:tc>
        <w:tc>
          <w:tcPr>
            <w:tcW w:w="4305" w:type="pct"/>
            <w:vAlign w:val="center"/>
          </w:tcPr>
          <w:p w:rsidR="00A43BAF" w:rsidRDefault="0004430B">
            <w:pPr>
              <w:spacing w:line="240" w:lineRule="exact"/>
              <w:rPr>
                <w:rFonts w:ascii="宋体" w:hAnsi="宋体"/>
                <w:color w:val="000000" w:themeColor="text1"/>
              </w:rPr>
            </w:pPr>
            <w:r>
              <w:rPr>
                <w:rFonts w:ascii="宋体" w:hAnsi="宋体"/>
                <w:color w:val="000000" w:themeColor="text1"/>
              </w:rPr>
              <w:t>1.</w:t>
            </w:r>
            <w:r>
              <w:rPr>
                <w:rFonts w:ascii="宋体" w:hAnsi="宋体" w:hint="eastAsia"/>
                <w:color w:val="000000" w:themeColor="text1"/>
              </w:rPr>
              <w:t>《中华人民共和国文物保护法》第四十条“非国有文物收藏单位和其他单位举办展览需借用国有馆藏文物的，应当报主管的文物行政部门批准；借用国有馆藏一级文物，应当经国务院文物行政部门批准”。</w:t>
            </w:r>
          </w:p>
          <w:p w:rsidR="00A43BAF" w:rsidRDefault="0004430B">
            <w:pPr>
              <w:spacing w:line="240" w:lineRule="exact"/>
              <w:rPr>
                <w:rFonts w:ascii="宋体" w:hAnsi="宋体"/>
                <w:color w:val="000000" w:themeColor="text1"/>
              </w:rPr>
            </w:pPr>
            <w:r>
              <w:rPr>
                <w:rFonts w:ascii="宋体" w:hAnsi="宋体"/>
                <w:color w:val="000000" w:themeColor="text1"/>
              </w:rPr>
              <w:t>2.</w:t>
            </w:r>
            <w:r>
              <w:rPr>
                <w:rFonts w:ascii="宋体" w:hAnsi="宋体" w:hint="eastAsia"/>
                <w:color w:val="000000" w:themeColor="text1"/>
              </w:rPr>
              <w:t>《中华人民共和国文物保护法实施条例》第三十条“文物收藏单位之间借用馆藏文物，借用人应当对借用的馆藏文物采取必要的保护措施，确保文物的安全。借用的馆藏文物的灭失、损坏风险，除当事人另有约定外，由借用该馆藏文物的文物收藏单位承担”。</w:t>
            </w:r>
          </w:p>
        </w:tc>
      </w:tr>
      <w:tr w:rsidR="00A43BAF">
        <w:trPr>
          <w:trHeight w:val="567"/>
          <w:jc w:val="center"/>
        </w:trPr>
        <w:tc>
          <w:tcPr>
            <w:tcW w:w="695" w:type="pct"/>
            <w:vAlign w:val="center"/>
          </w:tcPr>
          <w:p w:rsidR="00A43BAF" w:rsidRDefault="0004430B">
            <w:pPr>
              <w:spacing w:line="240" w:lineRule="exact"/>
              <w:rPr>
                <w:rFonts w:ascii="宋体" w:hAnsi="宋体"/>
                <w:color w:val="000000" w:themeColor="text1"/>
              </w:rPr>
            </w:pPr>
            <w:r>
              <w:rPr>
                <w:rFonts w:ascii="宋体" w:hAnsi="宋体" w:hint="eastAsia"/>
                <w:color w:val="000000" w:themeColor="text1"/>
              </w:rPr>
              <w:t>责任主体</w:t>
            </w:r>
          </w:p>
        </w:tc>
        <w:tc>
          <w:tcPr>
            <w:tcW w:w="4305" w:type="pct"/>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产业发展股/文物管理所</w:t>
            </w:r>
          </w:p>
        </w:tc>
      </w:tr>
      <w:tr w:rsidR="00A43BAF">
        <w:trPr>
          <w:trHeight w:val="2244"/>
          <w:jc w:val="center"/>
        </w:trPr>
        <w:tc>
          <w:tcPr>
            <w:tcW w:w="695" w:type="pct"/>
            <w:vAlign w:val="center"/>
          </w:tcPr>
          <w:p w:rsidR="00A43BAF" w:rsidRDefault="0004430B">
            <w:pPr>
              <w:spacing w:line="240" w:lineRule="exact"/>
              <w:rPr>
                <w:rFonts w:ascii="宋体" w:hAnsi="宋体"/>
                <w:color w:val="000000" w:themeColor="text1"/>
              </w:rPr>
            </w:pPr>
            <w:r>
              <w:rPr>
                <w:rFonts w:ascii="宋体" w:hAnsi="宋体" w:hint="eastAsia"/>
                <w:color w:val="000000" w:themeColor="text1"/>
              </w:rPr>
              <w:t>、</w:t>
            </w:r>
          </w:p>
        </w:tc>
        <w:tc>
          <w:tcPr>
            <w:tcW w:w="4305" w:type="pct"/>
            <w:vAlign w:val="center"/>
          </w:tcPr>
          <w:p w:rsidR="00A43BAF" w:rsidRDefault="0004430B">
            <w:pPr>
              <w:spacing w:line="240" w:lineRule="exact"/>
              <w:rPr>
                <w:rFonts w:ascii="宋体" w:hAnsi="宋体"/>
                <w:color w:val="000000" w:themeColor="text1"/>
              </w:rPr>
            </w:pPr>
            <w:r>
              <w:rPr>
                <w:rFonts w:ascii="宋体" w:hAnsi="宋体"/>
                <w:color w:val="000000" w:themeColor="text1"/>
              </w:rPr>
              <w:t>1.</w:t>
            </w:r>
            <w:r>
              <w:rPr>
                <w:rFonts w:ascii="宋体" w:hAnsi="宋体" w:hint="eastAsia"/>
                <w:color w:val="000000" w:themeColor="text1"/>
              </w:rPr>
              <w:t>受理责任：公示应当提交的材料目录和示范文本，一次性告知申请人需要补正的材料，依法受理或者不予受理并出具书面凭证。</w:t>
            </w:r>
          </w:p>
          <w:p w:rsidR="00A43BAF" w:rsidRDefault="0004430B">
            <w:pPr>
              <w:spacing w:line="240" w:lineRule="exact"/>
              <w:rPr>
                <w:rFonts w:ascii="宋体" w:hAnsi="宋体"/>
                <w:color w:val="000000" w:themeColor="text1"/>
              </w:rPr>
            </w:pPr>
            <w:r>
              <w:rPr>
                <w:rFonts w:ascii="宋体" w:hAnsi="宋体"/>
                <w:color w:val="000000" w:themeColor="text1"/>
              </w:rPr>
              <w:t>2.</w:t>
            </w:r>
            <w:r>
              <w:rPr>
                <w:rFonts w:ascii="宋体" w:hAnsi="宋体" w:hint="eastAsia"/>
                <w:color w:val="000000" w:themeColor="text1"/>
              </w:rPr>
              <w:t>审查责任：按照《中华人民共和国文物保护法》（主席令第</w:t>
            </w:r>
            <w:r>
              <w:rPr>
                <w:rFonts w:ascii="宋体" w:hAnsi="宋体"/>
                <w:color w:val="000000" w:themeColor="text1"/>
              </w:rPr>
              <w:t>76</w:t>
            </w:r>
            <w:r>
              <w:rPr>
                <w:rFonts w:ascii="宋体" w:hAnsi="宋体" w:hint="eastAsia"/>
                <w:color w:val="000000" w:themeColor="text1"/>
              </w:rPr>
              <w:t>号）有关规定，主办科室对提交的书面材料进行审查，提出审核意见报主管局领导审批。</w:t>
            </w:r>
          </w:p>
          <w:p w:rsidR="00A43BAF" w:rsidRDefault="0004430B">
            <w:pPr>
              <w:spacing w:line="240" w:lineRule="exact"/>
              <w:rPr>
                <w:rFonts w:ascii="宋体" w:hAnsi="宋体"/>
                <w:color w:val="000000" w:themeColor="text1"/>
              </w:rPr>
            </w:pPr>
            <w:r>
              <w:rPr>
                <w:rFonts w:ascii="宋体" w:hAnsi="宋体"/>
                <w:color w:val="000000" w:themeColor="text1"/>
              </w:rPr>
              <w:t>3.</w:t>
            </w:r>
            <w:r>
              <w:rPr>
                <w:rFonts w:ascii="宋体" w:hAnsi="宋体" w:hint="eastAsia"/>
                <w:color w:val="000000" w:themeColor="text1"/>
              </w:rPr>
              <w:t>决定责任：作出准予或者不予行政许可的决定，准予许可的应当予以信息公开，不予许可的应当书面说明理由并告知申请人救济渠道。</w:t>
            </w:r>
          </w:p>
          <w:p w:rsidR="00A43BAF" w:rsidRDefault="0004430B">
            <w:pPr>
              <w:spacing w:line="240" w:lineRule="exact"/>
              <w:rPr>
                <w:rFonts w:ascii="宋体" w:hAnsi="宋体"/>
                <w:color w:val="000000" w:themeColor="text1"/>
              </w:rPr>
            </w:pPr>
            <w:r>
              <w:rPr>
                <w:rFonts w:ascii="宋体" w:hAnsi="宋体"/>
                <w:color w:val="000000" w:themeColor="text1"/>
              </w:rPr>
              <w:t>4.</w:t>
            </w:r>
            <w:r>
              <w:rPr>
                <w:rFonts w:ascii="宋体" w:hAnsi="宋体" w:hint="eastAsia"/>
                <w:color w:val="000000" w:themeColor="text1"/>
              </w:rPr>
              <w:t>事后监管责任：建立健全监督制度，对文物收藏单位进行定期和不定期检查，履行监督责任。</w:t>
            </w:r>
          </w:p>
          <w:p w:rsidR="00A43BAF" w:rsidRDefault="0004430B">
            <w:pPr>
              <w:spacing w:line="240" w:lineRule="exact"/>
              <w:rPr>
                <w:rFonts w:ascii="宋体" w:hAnsi="宋体"/>
                <w:color w:val="000000" w:themeColor="text1"/>
              </w:rPr>
            </w:pPr>
            <w:r>
              <w:rPr>
                <w:rFonts w:ascii="宋体" w:hAnsi="宋体"/>
                <w:color w:val="000000" w:themeColor="text1"/>
              </w:rPr>
              <w:t>5.</w:t>
            </w:r>
            <w:r>
              <w:rPr>
                <w:rFonts w:ascii="宋体" w:hAnsi="宋体" w:hint="eastAsia"/>
                <w:color w:val="000000" w:themeColor="text1"/>
              </w:rPr>
              <w:t>其他责任：法律法规规章规定应当履行的其他责任。</w:t>
            </w:r>
          </w:p>
        </w:tc>
      </w:tr>
      <w:tr w:rsidR="00A43BAF">
        <w:trPr>
          <w:trHeight w:val="1327"/>
          <w:jc w:val="center"/>
        </w:trPr>
        <w:tc>
          <w:tcPr>
            <w:tcW w:w="695" w:type="pct"/>
            <w:vAlign w:val="center"/>
          </w:tcPr>
          <w:p w:rsidR="00A43BAF" w:rsidRDefault="0004430B">
            <w:pPr>
              <w:spacing w:line="240" w:lineRule="exact"/>
              <w:rPr>
                <w:rFonts w:ascii="宋体" w:hAnsi="宋体"/>
                <w:color w:val="000000" w:themeColor="text1"/>
              </w:rPr>
            </w:pPr>
            <w:r>
              <w:rPr>
                <w:rFonts w:ascii="宋体" w:hAnsi="宋体" w:hint="eastAsia"/>
                <w:color w:val="000000" w:themeColor="text1"/>
              </w:rPr>
              <w:t>追责情形</w:t>
            </w:r>
          </w:p>
        </w:tc>
        <w:tc>
          <w:tcPr>
            <w:tcW w:w="4305" w:type="pct"/>
            <w:vAlign w:val="center"/>
          </w:tcPr>
          <w:p w:rsidR="00A43BAF" w:rsidRDefault="0004430B">
            <w:pPr>
              <w:spacing w:line="240" w:lineRule="exact"/>
              <w:rPr>
                <w:rFonts w:ascii="宋体" w:hAnsi="宋体"/>
                <w:color w:val="000000" w:themeColor="text1"/>
              </w:rPr>
            </w:pPr>
            <w:r>
              <w:rPr>
                <w:rFonts w:ascii="宋体" w:hAnsi="宋体" w:hint="eastAsia"/>
                <w:color w:val="000000" w:themeColor="text1"/>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A43BAF">
        <w:trPr>
          <w:trHeight w:val="567"/>
          <w:jc w:val="center"/>
        </w:trPr>
        <w:tc>
          <w:tcPr>
            <w:tcW w:w="695" w:type="pct"/>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监督电话</w:t>
            </w:r>
          </w:p>
        </w:tc>
        <w:tc>
          <w:tcPr>
            <w:tcW w:w="4305" w:type="pct"/>
            <w:vAlign w:val="center"/>
          </w:tcPr>
          <w:p w:rsidR="00A43BAF" w:rsidRDefault="0004430B">
            <w:pPr>
              <w:spacing w:line="240" w:lineRule="exact"/>
              <w:jc w:val="center"/>
              <w:rPr>
                <w:rFonts w:ascii="宋体" w:hAnsi="宋体"/>
                <w:color w:val="000000" w:themeColor="text1"/>
              </w:rPr>
            </w:pPr>
            <w:r>
              <w:rPr>
                <w:rFonts w:ascii="宋体" w:hAnsi="宋体" w:cs="宋体" w:hint="eastAsia"/>
                <w:bCs/>
                <w:color w:val="000000" w:themeColor="text1"/>
              </w:rPr>
              <w:t>（0839）-3300505</w:t>
            </w:r>
          </w:p>
        </w:tc>
      </w:tr>
    </w:tbl>
    <w:p w:rsidR="00A43BAF" w:rsidRDefault="00A43BAF">
      <w:pPr>
        <w:snapToGrid w:val="0"/>
        <w:spacing w:line="20" w:lineRule="exact"/>
        <w:jc w:val="center"/>
        <w:rPr>
          <w:rFonts w:ascii="宋体" w:hAnsi="宋体"/>
          <w:color w:val="000000" w:themeColor="text1"/>
        </w:rPr>
      </w:pPr>
    </w:p>
    <w:p w:rsidR="00A43BAF" w:rsidRDefault="0004430B">
      <w:pPr>
        <w:snapToGrid w:val="0"/>
        <w:spacing w:line="440" w:lineRule="exact"/>
        <w:rPr>
          <w:rFonts w:ascii="宋体" w:hAnsi="宋体"/>
          <w:color w:val="000000" w:themeColor="text1"/>
        </w:rPr>
      </w:pPr>
      <w:r>
        <w:rPr>
          <w:rFonts w:ascii="宋体" w:hAnsi="宋体"/>
          <w:color w:val="000000" w:themeColor="text1"/>
        </w:rPr>
        <w:br w:type="page"/>
      </w:r>
      <w:r>
        <w:rPr>
          <w:rFonts w:ascii="宋体" w:hAnsi="宋体" w:hint="eastAsia"/>
          <w:color w:val="000000" w:themeColor="text1"/>
        </w:rPr>
        <w:lastRenderedPageBreak/>
        <w:t>表2-17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9"/>
        <w:gridCol w:w="7741"/>
      </w:tblGrid>
      <w:tr w:rsidR="00A43BAF">
        <w:trPr>
          <w:trHeight w:val="567"/>
        </w:trPr>
        <w:tc>
          <w:tcPr>
            <w:tcW w:w="728" w:type="pct"/>
            <w:vAlign w:val="center"/>
          </w:tcPr>
          <w:p w:rsidR="00A43BAF" w:rsidRDefault="0004430B">
            <w:pPr>
              <w:spacing w:line="400" w:lineRule="exact"/>
              <w:jc w:val="center"/>
              <w:rPr>
                <w:rFonts w:ascii="宋体" w:hAnsi="宋体"/>
                <w:color w:val="000000" w:themeColor="text1"/>
              </w:rPr>
            </w:pPr>
            <w:r>
              <w:rPr>
                <w:rFonts w:ascii="宋体" w:hAnsi="宋体" w:hint="eastAsia"/>
                <w:color w:val="000000" w:themeColor="text1"/>
              </w:rPr>
              <w:t>序号</w:t>
            </w:r>
          </w:p>
        </w:tc>
        <w:tc>
          <w:tcPr>
            <w:tcW w:w="4272" w:type="pct"/>
            <w:vAlign w:val="center"/>
          </w:tcPr>
          <w:p w:rsidR="00A43BAF" w:rsidRDefault="0004430B">
            <w:pPr>
              <w:spacing w:line="400" w:lineRule="exact"/>
              <w:jc w:val="center"/>
              <w:rPr>
                <w:rFonts w:ascii="宋体" w:hAnsi="宋体"/>
                <w:color w:val="000000" w:themeColor="text1"/>
              </w:rPr>
            </w:pPr>
            <w:r>
              <w:rPr>
                <w:rFonts w:ascii="宋体" w:hAnsi="宋体" w:hint="eastAsia"/>
                <w:color w:val="000000" w:themeColor="text1"/>
              </w:rPr>
              <w:t>190</w:t>
            </w:r>
          </w:p>
        </w:tc>
      </w:tr>
      <w:tr w:rsidR="00A43BAF">
        <w:trPr>
          <w:trHeight w:val="567"/>
        </w:trPr>
        <w:tc>
          <w:tcPr>
            <w:tcW w:w="728" w:type="pct"/>
            <w:vAlign w:val="center"/>
          </w:tcPr>
          <w:p w:rsidR="00A43BAF" w:rsidRDefault="0004430B">
            <w:pPr>
              <w:spacing w:line="400" w:lineRule="exact"/>
              <w:jc w:val="center"/>
              <w:rPr>
                <w:rFonts w:ascii="宋体" w:hAnsi="宋体"/>
                <w:color w:val="000000" w:themeColor="text1"/>
              </w:rPr>
            </w:pPr>
            <w:r>
              <w:rPr>
                <w:rFonts w:ascii="宋体" w:hAnsi="宋体" w:hint="eastAsia"/>
                <w:color w:val="000000" w:themeColor="text1"/>
              </w:rPr>
              <w:t>权力类型</w:t>
            </w:r>
          </w:p>
        </w:tc>
        <w:tc>
          <w:tcPr>
            <w:tcW w:w="4272" w:type="pct"/>
            <w:vAlign w:val="center"/>
          </w:tcPr>
          <w:p w:rsidR="00A43BAF" w:rsidRDefault="0004430B">
            <w:pPr>
              <w:spacing w:line="400" w:lineRule="exact"/>
              <w:jc w:val="center"/>
              <w:rPr>
                <w:rFonts w:ascii="宋体" w:hAnsi="宋体"/>
                <w:color w:val="000000" w:themeColor="text1"/>
              </w:rPr>
            </w:pPr>
            <w:r>
              <w:rPr>
                <w:rFonts w:ascii="宋体" w:hAnsi="宋体" w:hint="eastAsia"/>
                <w:color w:val="000000" w:themeColor="text1"/>
              </w:rPr>
              <w:t>行政许可</w:t>
            </w:r>
          </w:p>
        </w:tc>
      </w:tr>
      <w:tr w:rsidR="00A43BAF">
        <w:trPr>
          <w:trHeight w:val="567"/>
        </w:trPr>
        <w:tc>
          <w:tcPr>
            <w:tcW w:w="728" w:type="pct"/>
            <w:vAlign w:val="center"/>
          </w:tcPr>
          <w:p w:rsidR="00A43BAF" w:rsidRDefault="0004430B">
            <w:pPr>
              <w:spacing w:line="400" w:lineRule="exact"/>
              <w:jc w:val="center"/>
              <w:rPr>
                <w:rFonts w:ascii="宋体" w:hAnsi="宋体"/>
                <w:color w:val="000000" w:themeColor="text1"/>
              </w:rPr>
            </w:pPr>
            <w:r>
              <w:rPr>
                <w:rFonts w:ascii="宋体" w:hAnsi="宋体" w:hint="eastAsia"/>
                <w:color w:val="000000" w:themeColor="text1"/>
              </w:rPr>
              <w:t>权力项目</w:t>
            </w:r>
          </w:p>
          <w:p w:rsidR="00A43BAF" w:rsidRDefault="0004430B">
            <w:pPr>
              <w:spacing w:line="400" w:lineRule="exact"/>
              <w:jc w:val="center"/>
              <w:rPr>
                <w:rFonts w:ascii="宋体" w:hAnsi="宋体"/>
                <w:color w:val="000000" w:themeColor="text1"/>
              </w:rPr>
            </w:pPr>
            <w:r>
              <w:rPr>
                <w:rFonts w:ascii="宋体" w:hAnsi="宋体" w:hint="eastAsia"/>
                <w:color w:val="000000" w:themeColor="text1"/>
              </w:rPr>
              <w:t>名称</w:t>
            </w:r>
          </w:p>
        </w:tc>
        <w:tc>
          <w:tcPr>
            <w:tcW w:w="4272" w:type="pct"/>
            <w:vAlign w:val="center"/>
          </w:tcPr>
          <w:p w:rsidR="00A43BAF" w:rsidRDefault="0004430B">
            <w:pPr>
              <w:pStyle w:val="2"/>
              <w:spacing w:before="0" w:after="0" w:line="400" w:lineRule="exact"/>
              <w:jc w:val="center"/>
              <w:rPr>
                <w:rFonts w:ascii="宋体" w:hAnsi="宋体"/>
                <w:b w:val="0"/>
                <w:bCs w:val="0"/>
                <w:color w:val="000000" w:themeColor="text1"/>
                <w:sz w:val="21"/>
                <w:szCs w:val="21"/>
              </w:rPr>
            </w:pPr>
            <w:r>
              <w:rPr>
                <w:rFonts w:ascii="宋体" w:hAnsi="宋体" w:hint="eastAsia"/>
                <w:b w:val="0"/>
                <w:bCs w:val="0"/>
                <w:color w:val="000000" w:themeColor="text1"/>
                <w:sz w:val="21"/>
                <w:szCs w:val="21"/>
              </w:rPr>
              <w:t>对文物保护单位、未核定为文物保护单位的不可移动文物修缮许可</w:t>
            </w:r>
          </w:p>
        </w:tc>
      </w:tr>
      <w:tr w:rsidR="00A43BAF">
        <w:trPr>
          <w:trHeight w:val="567"/>
        </w:trPr>
        <w:tc>
          <w:tcPr>
            <w:tcW w:w="728" w:type="pct"/>
            <w:vAlign w:val="center"/>
          </w:tcPr>
          <w:p w:rsidR="00A43BAF" w:rsidRDefault="0004430B">
            <w:pPr>
              <w:spacing w:line="400" w:lineRule="exact"/>
              <w:jc w:val="center"/>
              <w:rPr>
                <w:rFonts w:ascii="宋体" w:hAnsi="宋体"/>
                <w:color w:val="000000" w:themeColor="text1"/>
              </w:rPr>
            </w:pPr>
            <w:r>
              <w:rPr>
                <w:rFonts w:ascii="宋体" w:hAnsi="宋体" w:hint="eastAsia"/>
                <w:color w:val="000000" w:themeColor="text1"/>
              </w:rPr>
              <w:t>实施依据</w:t>
            </w:r>
          </w:p>
        </w:tc>
        <w:tc>
          <w:tcPr>
            <w:tcW w:w="4272" w:type="pct"/>
            <w:vAlign w:val="center"/>
          </w:tcPr>
          <w:p w:rsidR="00A43BAF" w:rsidRDefault="0004430B">
            <w:pPr>
              <w:spacing w:line="400" w:lineRule="exact"/>
              <w:rPr>
                <w:rFonts w:ascii="宋体" w:hAnsi="宋体"/>
                <w:color w:val="000000" w:themeColor="text1"/>
              </w:rPr>
            </w:pPr>
            <w:r>
              <w:rPr>
                <w:rFonts w:ascii="宋体" w:hAnsi="宋体"/>
                <w:color w:val="000000" w:themeColor="text1"/>
              </w:rPr>
              <w:t>1.</w:t>
            </w:r>
            <w:r>
              <w:rPr>
                <w:rFonts w:ascii="宋体" w:hAnsi="宋体" w:hint="eastAsia"/>
                <w:color w:val="000000" w:themeColor="text1"/>
              </w:rPr>
              <w:t>《中华人民共和国文物保护法》第二十一条“对文物保护单位进行修缮，应当根据文物保护单位的级别报相应的文物行政部门批准；对未核定为文物保护单位的不可移动文物进行修缮，应当报登记的县级人民政府文物行政部门批准”。“文物保护单位的修缮、迁移、重建，由取得文物保护工程资质证书的单位承担”</w:t>
            </w:r>
            <w:r>
              <w:rPr>
                <w:rFonts w:ascii="宋体" w:hAnsi="宋体"/>
                <w:color w:val="000000" w:themeColor="text1"/>
              </w:rPr>
              <w:t>.</w:t>
            </w:r>
          </w:p>
          <w:p w:rsidR="00A43BAF" w:rsidRDefault="0004430B">
            <w:pPr>
              <w:spacing w:line="400" w:lineRule="exact"/>
              <w:rPr>
                <w:rFonts w:ascii="宋体" w:hAnsi="宋体"/>
                <w:color w:val="000000" w:themeColor="text1"/>
              </w:rPr>
            </w:pPr>
            <w:r>
              <w:rPr>
                <w:rFonts w:ascii="宋体" w:hAnsi="宋体"/>
                <w:color w:val="000000" w:themeColor="text1"/>
              </w:rPr>
              <w:t>2.</w:t>
            </w:r>
            <w:r>
              <w:rPr>
                <w:rFonts w:ascii="宋体" w:hAnsi="宋体" w:hint="eastAsia"/>
                <w:color w:val="000000" w:themeColor="text1"/>
              </w:rPr>
              <w:t>《中华人民共和国文物保护法实施条例》第十五条“承担文物保护单位的修缮、迁移、重建工程的单位，应当同时取得文物行政主管部门发给的相应等级的文物保护工程资质证书和建设行政主管部门发给的相应等级的资质证书。其中，不涉及建筑活动的文物保护单位的修缮、迁移、重建，应当由取得文物行政主管部门发给的相应等级的文物保护工程资质证书的单位承担”。</w:t>
            </w:r>
          </w:p>
        </w:tc>
      </w:tr>
      <w:tr w:rsidR="00A43BAF">
        <w:trPr>
          <w:trHeight w:val="567"/>
        </w:trPr>
        <w:tc>
          <w:tcPr>
            <w:tcW w:w="728" w:type="pct"/>
            <w:vAlign w:val="center"/>
          </w:tcPr>
          <w:p w:rsidR="00A43BAF" w:rsidRDefault="0004430B">
            <w:pPr>
              <w:spacing w:line="400" w:lineRule="exact"/>
              <w:jc w:val="center"/>
              <w:rPr>
                <w:rFonts w:ascii="宋体" w:hAnsi="宋体"/>
                <w:color w:val="000000" w:themeColor="text1"/>
              </w:rPr>
            </w:pPr>
            <w:r>
              <w:rPr>
                <w:rFonts w:ascii="宋体" w:hAnsi="宋体" w:hint="eastAsia"/>
                <w:color w:val="000000" w:themeColor="text1"/>
              </w:rPr>
              <w:t>责任主体</w:t>
            </w:r>
          </w:p>
        </w:tc>
        <w:tc>
          <w:tcPr>
            <w:tcW w:w="4272" w:type="pct"/>
            <w:vAlign w:val="center"/>
          </w:tcPr>
          <w:p w:rsidR="00A43BAF" w:rsidRDefault="0004430B">
            <w:pPr>
              <w:spacing w:line="400" w:lineRule="exact"/>
              <w:jc w:val="center"/>
              <w:rPr>
                <w:rFonts w:ascii="宋体" w:hAnsi="宋体"/>
                <w:color w:val="000000" w:themeColor="text1"/>
              </w:rPr>
            </w:pPr>
            <w:r>
              <w:rPr>
                <w:rFonts w:ascii="宋体" w:hAnsi="宋体" w:hint="eastAsia"/>
                <w:color w:val="000000" w:themeColor="text1"/>
              </w:rPr>
              <w:t>产业发展股/文物管理所</w:t>
            </w:r>
          </w:p>
        </w:tc>
      </w:tr>
      <w:tr w:rsidR="00A43BAF">
        <w:trPr>
          <w:trHeight w:val="567"/>
        </w:trPr>
        <w:tc>
          <w:tcPr>
            <w:tcW w:w="728" w:type="pct"/>
            <w:vAlign w:val="center"/>
          </w:tcPr>
          <w:p w:rsidR="00A43BAF" w:rsidRDefault="0004430B">
            <w:pPr>
              <w:spacing w:line="400" w:lineRule="exact"/>
              <w:jc w:val="center"/>
              <w:rPr>
                <w:rFonts w:ascii="宋体" w:hAnsi="宋体"/>
                <w:color w:val="000000" w:themeColor="text1"/>
              </w:rPr>
            </w:pPr>
            <w:r>
              <w:rPr>
                <w:rFonts w:ascii="宋体" w:hAnsi="宋体" w:hint="eastAsia"/>
                <w:color w:val="000000" w:themeColor="text1"/>
              </w:rPr>
              <w:t>责任事项</w:t>
            </w:r>
          </w:p>
        </w:tc>
        <w:tc>
          <w:tcPr>
            <w:tcW w:w="4272" w:type="pct"/>
            <w:vAlign w:val="center"/>
          </w:tcPr>
          <w:p w:rsidR="00A43BAF" w:rsidRDefault="0004430B">
            <w:pPr>
              <w:spacing w:line="400" w:lineRule="exact"/>
              <w:rPr>
                <w:rFonts w:ascii="宋体" w:hAnsi="宋体"/>
                <w:color w:val="000000" w:themeColor="text1"/>
              </w:rPr>
            </w:pPr>
            <w:r>
              <w:rPr>
                <w:rFonts w:ascii="宋体" w:hAnsi="宋体"/>
                <w:color w:val="000000" w:themeColor="text1"/>
              </w:rPr>
              <w:t>1.</w:t>
            </w:r>
            <w:r>
              <w:rPr>
                <w:rFonts w:ascii="宋体" w:hAnsi="宋体" w:hint="eastAsia"/>
                <w:color w:val="000000" w:themeColor="text1"/>
              </w:rPr>
              <w:t>受理责任：公示应当提交的材料目录和示范文本，一次性告知申请人需要补正的材料，依法受理或者不予受理并出具书面凭证。</w:t>
            </w:r>
          </w:p>
          <w:p w:rsidR="00A43BAF" w:rsidRDefault="0004430B">
            <w:pPr>
              <w:spacing w:line="400" w:lineRule="exact"/>
              <w:rPr>
                <w:rFonts w:ascii="宋体" w:hAnsi="宋体"/>
                <w:color w:val="000000" w:themeColor="text1"/>
              </w:rPr>
            </w:pPr>
            <w:r>
              <w:rPr>
                <w:rFonts w:ascii="宋体" w:hAnsi="宋体"/>
                <w:color w:val="000000" w:themeColor="text1"/>
              </w:rPr>
              <w:t>2.</w:t>
            </w:r>
            <w:r>
              <w:rPr>
                <w:rFonts w:ascii="宋体" w:hAnsi="宋体" w:hint="eastAsia"/>
                <w:color w:val="000000" w:themeColor="text1"/>
              </w:rPr>
              <w:t>审查责任：按照《中华人民共和国文物保护法》（主席令第</w:t>
            </w:r>
            <w:r>
              <w:rPr>
                <w:rFonts w:ascii="宋体" w:hAnsi="宋体"/>
                <w:color w:val="000000" w:themeColor="text1"/>
              </w:rPr>
              <w:t>76</w:t>
            </w:r>
            <w:r>
              <w:rPr>
                <w:rFonts w:ascii="宋体" w:hAnsi="宋体" w:hint="eastAsia"/>
                <w:color w:val="000000" w:themeColor="text1"/>
              </w:rPr>
              <w:t>号）有关规定，主办科室对提交的书面材料进行审查，提出审核意见报主管局领导审批。</w:t>
            </w:r>
          </w:p>
          <w:p w:rsidR="00A43BAF" w:rsidRDefault="0004430B">
            <w:pPr>
              <w:spacing w:line="400" w:lineRule="exact"/>
              <w:rPr>
                <w:rFonts w:ascii="宋体" w:hAnsi="宋体"/>
                <w:color w:val="000000" w:themeColor="text1"/>
              </w:rPr>
            </w:pPr>
            <w:r>
              <w:rPr>
                <w:rFonts w:ascii="宋体" w:hAnsi="宋体"/>
                <w:color w:val="000000" w:themeColor="text1"/>
              </w:rPr>
              <w:t>3.</w:t>
            </w:r>
            <w:r>
              <w:rPr>
                <w:rFonts w:ascii="宋体" w:hAnsi="宋体" w:hint="eastAsia"/>
                <w:color w:val="000000" w:themeColor="text1"/>
              </w:rPr>
              <w:t>决定责任：作出准予或者不予行政许可的决定，准予许可的应当予以信息公开，不予许可的应当书面说明理由并告知申请人救济渠道。</w:t>
            </w:r>
          </w:p>
          <w:p w:rsidR="00A43BAF" w:rsidRDefault="0004430B">
            <w:pPr>
              <w:spacing w:line="400" w:lineRule="exact"/>
              <w:rPr>
                <w:rFonts w:ascii="宋体" w:hAnsi="宋体"/>
                <w:color w:val="000000" w:themeColor="text1"/>
              </w:rPr>
            </w:pPr>
            <w:r>
              <w:rPr>
                <w:rFonts w:ascii="宋体" w:hAnsi="宋体"/>
                <w:color w:val="000000" w:themeColor="text1"/>
              </w:rPr>
              <w:t>4.</w:t>
            </w:r>
            <w:r>
              <w:rPr>
                <w:rFonts w:ascii="宋体" w:hAnsi="宋体" w:hint="eastAsia"/>
                <w:color w:val="000000" w:themeColor="text1"/>
              </w:rPr>
              <w:t>事后监管责任：建立健全监督制度，对市级文物保护单位原址保护措施和修缮活动进行检查，履行监督责任。</w:t>
            </w:r>
          </w:p>
          <w:p w:rsidR="00A43BAF" w:rsidRDefault="0004430B">
            <w:pPr>
              <w:spacing w:line="400" w:lineRule="exact"/>
              <w:rPr>
                <w:rFonts w:ascii="宋体" w:hAnsi="宋体"/>
                <w:color w:val="000000" w:themeColor="text1"/>
              </w:rPr>
            </w:pPr>
            <w:r>
              <w:rPr>
                <w:rFonts w:ascii="宋体" w:hAnsi="宋体"/>
                <w:color w:val="000000" w:themeColor="text1"/>
              </w:rPr>
              <w:t>5.</w:t>
            </w:r>
            <w:r>
              <w:rPr>
                <w:rFonts w:ascii="宋体" w:hAnsi="宋体" w:hint="eastAsia"/>
                <w:color w:val="000000" w:themeColor="text1"/>
              </w:rPr>
              <w:t>其他责任：法律法规规章规定应当履行的其他责任。</w:t>
            </w:r>
          </w:p>
        </w:tc>
      </w:tr>
      <w:tr w:rsidR="00A43BAF">
        <w:trPr>
          <w:trHeight w:val="567"/>
        </w:trPr>
        <w:tc>
          <w:tcPr>
            <w:tcW w:w="728" w:type="pct"/>
            <w:vAlign w:val="center"/>
          </w:tcPr>
          <w:p w:rsidR="00A43BAF" w:rsidRDefault="0004430B">
            <w:pPr>
              <w:spacing w:line="400" w:lineRule="exact"/>
              <w:jc w:val="center"/>
              <w:rPr>
                <w:rFonts w:ascii="宋体" w:hAnsi="宋体"/>
                <w:color w:val="000000" w:themeColor="text1"/>
              </w:rPr>
            </w:pPr>
            <w:r>
              <w:rPr>
                <w:rFonts w:ascii="宋体" w:hAnsi="宋体" w:hint="eastAsia"/>
                <w:color w:val="000000" w:themeColor="text1"/>
              </w:rPr>
              <w:t>追责情形</w:t>
            </w:r>
          </w:p>
        </w:tc>
        <w:tc>
          <w:tcPr>
            <w:tcW w:w="4272" w:type="pct"/>
            <w:vAlign w:val="center"/>
          </w:tcPr>
          <w:p w:rsidR="00A43BAF" w:rsidRDefault="0004430B">
            <w:pPr>
              <w:spacing w:line="400" w:lineRule="exact"/>
              <w:rPr>
                <w:rFonts w:ascii="宋体" w:hAnsi="宋体"/>
                <w:color w:val="000000" w:themeColor="text1"/>
              </w:rPr>
            </w:pPr>
            <w:r>
              <w:rPr>
                <w:rFonts w:ascii="宋体" w:hAnsi="宋体" w:hint="eastAsia"/>
                <w:color w:val="000000" w:themeColor="text1"/>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A43BAF">
        <w:trPr>
          <w:trHeight w:val="567"/>
        </w:trPr>
        <w:tc>
          <w:tcPr>
            <w:tcW w:w="728" w:type="pct"/>
            <w:vAlign w:val="center"/>
          </w:tcPr>
          <w:p w:rsidR="00A43BAF" w:rsidRDefault="0004430B">
            <w:pPr>
              <w:spacing w:line="400" w:lineRule="exact"/>
              <w:jc w:val="center"/>
              <w:rPr>
                <w:rFonts w:ascii="宋体" w:hAnsi="宋体"/>
                <w:color w:val="000000" w:themeColor="text1"/>
              </w:rPr>
            </w:pPr>
            <w:r>
              <w:rPr>
                <w:rFonts w:ascii="宋体" w:hAnsi="宋体" w:hint="eastAsia"/>
                <w:color w:val="000000" w:themeColor="text1"/>
              </w:rPr>
              <w:t>监督电话</w:t>
            </w:r>
          </w:p>
        </w:tc>
        <w:tc>
          <w:tcPr>
            <w:tcW w:w="4272" w:type="pct"/>
            <w:vAlign w:val="center"/>
          </w:tcPr>
          <w:p w:rsidR="00A43BAF" w:rsidRDefault="0004430B">
            <w:pPr>
              <w:spacing w:line="400" w:lineRule="exact"/>
              <w:jc w:val="center"/>
              <w:rPr>
                <w:rFonts w:ascii="宋体" w:hAnsi="宋体"/>
                <w:color w:val="000000" w:themeColor="text1"/>
              </w:rPr>
            </w:pPr>
            <w:r>
              <w:rPr>
                <w:rFonts w:ascii="宋体" w:hAnsi="宋体" w:cs="宋体" w:hint="eastAsia"/>
                <w:bCs/>
                <w:color w:val="000000" w:themeColor="text1"/>
              </w:rPr>
              <w:t>（0839）-3300505</w:t>
            </w:r>
          </w:p>
        </w:tc>
      </w:tr>
    </w:tbl>
    <w:p w:rsidR="00A43BAF" w:rsidRDefault="00A43BAF">
      <w:pPr>
        <w:snapToGrid w:val="0"/>
        <w:spacing w:line="560" w:lineRule="exact"/>
        <w:jc w:val="center"/>
        <w:rPr>
          <w:rFonts w:ascii="宋体" w:hAnsi="宋体"/>
          <w:color w:val="000000" w:themeColor="text1"/>
        </w:rPr>
      </w:pPr>
    </w:p>
    <w:p w:rsidR="00A43BAF" w:rsidRDefault="0004430B">
      <w:pPr>
        <w:rPr>
          <w:rFonts w:ascii="宋体" w:hAnsi="宋体" w:cs="楷体_GB2312"/>
          <w:bCs/>
          <w:color w:val="000000" w:themeColor="text1"/>
        </w:rPr>
      </w:pPr>
      <w:r>
        <w:rPr>
          <w:rFonts w:ascii="宋体" w:hAnsi="宋体"/>
          <w:color w:val="000000" w:themeColor="text1"/>
        </w:rPr>
        <w:br w:type="page"/>
      </w:r>
      <w:r>
        <w:rPr>
          <w:rFonts w:ascii="宋体" w:hAnsi="宋体" w:hint="eastAsia"/>
          <w:color w:val="000000" w:themeColor="text1"/>
        </w:rPr>
        <w:lastRenderedPageBreak/>
        <w:t>表2-18</w:t>
      </w:r>
    </w:p>
    <w:tbl>
      <w:tblPr>
        <w:tblW w:w="89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67"/>
        <w:gridCol w:w="7742"/>
      </w:tblGrid>
      <w:tr w:rsidR="00A43BAF">
        <w:trPr>
          <w:trHeight w:val="485"/>
          <w:jc w:val="center"/>
        </w:trPr>
        <w:tc>
          <w:tcPr>
            <w:tcW w:w="1167" w:type="dxa"/>
            <w:vAlign w:val="center"/>
          </w:tcPr>
          <w:p w:rsidR="00A43BAF" w:rsidRDefault="0004430B">
            <w:pPr>
              <w:snapToGrid w:val="0"/>
              <w:spacing w:line="400" w:lineRule="exact"/>
              <w:jc w:val="center"/>
              <w:rPr>
                <w:rFonts w:ascii="宋体" w:hAnsi="宋体"/>
                <w:color w:val="000000" w:themeColor="text1"/>
              </w:rPr>
            </w:pPr>
            <w:r>
              <w:rPr>
                <w:rFonts w:ascii="宋体" w:hAnsi="宋体" w:hint="eastAsia"/>
                <w:color w:val="000000" w:themeColor="text1"/>
              </w:rPr>
              <w:t>序号</w:t>
            </w:r>
          </w:p>
        </w:tc>
        <w:tc>
          <w:tcPr>
            <w:tcW w:w="7742" w:type="dxa"/>
            <w:vAlign w:val="center"/>
          </w:tcPr>
          <w:p w:rsidR="00A43BAF" w:rsidRDefault="0004430B">
            <w:pPr>
              <w:spacing w:line="400" w:lineRule="exact"/>
              <w:jc w:val="center"/>
              <w:rPr>
                <w:rFonts w:ascii="宋体" w:hAnsi="宋体"/>
                <w:color w:val="000000" w:themeColor="text1"/>
              </w:rPr>
            </w:pPr>
            <w:r>
              <w:rPr>
                <w:rFonts w:ascii="宋体" w:hAnsi="宋体" w:hint="eastAsia"/>
                <w:color w:val="000000" w:themeColor="text1"/>
              </w:rPr>
              <w:t>191</w:t>
            </w:r>
          </w:p>
        </w:tc>
      </w:tr>
      <w:tr w:rsidR="00A43BAF">
        <w:trPr>
          <w:trHeight w:val="387"/>
          <w:jc w:val="center"/>
        </w:trPr>
        <w:tc>
          <w:tcPr>
            <w:tcW w:w="1167" w:type="dxa"/>
            <w:vAlign w:val="center"/>
          </w:tcPr>
          <w:p w:rsidR="00A43BAF" w:rsidRDefault="0004430B">
            <w:pPr>
              <w:snapToGrid w:val="0"/>
              <w:spacing w:line="400" w:lineRule="exact"/>
              <w:jc w:val="center"/>
              <w:rPr>
                <w:rFonts w:ascii="宋体" w:hAnsi="宋体"/>
                <w:color w:val="000000" w:themeColor="text1"/>
              </w:rPr>
            </w:pPr>
            <w:r>
              <w:rPr>
                <w:rFonts w:ascii="宋体" w:hAnsi="宋体" w:hint="eastAsia"/>
                <w:color w:val="000000" w:themeColor="text1"/>
              </w:rPr>
              <w:t>权力类型</w:t>
            </w:r>
          </w:p>
        </w:tc>
        <w:tc>
          <w:tcPr>
            <w:tcW w:w="7742" w:type="dxa"/>
            <w:vAlign w:val="center"/>
          </w:tcPr>
          <w:p w:rsidR="00A43BAF" w:rsidRDefault="0004430B">
            <w:pPr>
              <w:spacing w:line="400" w:lineRule="exact"/>
              <w:jc w:val="center"/>
              <w:rPr>
                <w:rFonts w:ascii="宋体" w:hAnsi="宋体"/>
                <w:color w:val="000000" w:themeColor="text1"/>
              </w:rPr>
            </w:pPr>
            <w:r>
              <w:rPr>
                <w:rFonts w:ascii="宋体" w:hAnsi="宋体" w:hint="eastAsia"/>
                <w:color w:val="000000" w:themeColor="text1"/>
              </w:rPr>
              <w:t>行政许可</w:t>
            </w:r>
          </w:p>
        </w:tc>
      </w:tr>
      <w:tr w:rsidR="00A43BAF">
        <w:trPr>
          <w:trHeight w:val="789"/>
          <w:jc w:val="center"/>
        </w:trPr>
        <w:tc>
          <w:tcPr>
            <w:tcW w:w="1167" w:type="dxa"/>
            <w:vAlign w:val="center"/>
          </w:tcPr>
          <w:p w:rsidR="00A43BAF" w:rsidRDefault="0004430B">
            <w:pPr>
              <w:snapToGrid w:val="0"/>
              <w:spacing w:line="400" w:lineRule="exact"/>
              <w:jc w:val="center"/>
              <w:rPr>
                <w:rFonts w:ascii="宋体" w:hAnsi="宋体"/>
                <w:color w:val="000000" w:themeColor="text1"/>
              </w:rPr>
            </w:pPr>
            <w:r>
              <w:rPr>
                <w:rFonts w:ascii="宋体" w:hAnsi="宋体" w:hint="eastAsia"/>
                <w:color w:val="000000" w:themeColor="text1"/>
              </w:rPr>
              <w:t>权力项目</w:t>
            </w:r>
          </w:p>
          <w:p w:rsidR="00A43BAF" w:rsidRDefault="0004430B">
            <w:pPr>
              <w:snapToGrid w:val="0"/>
              <w:spacing w:line="400" w:lineRule="exact"/>
              <w:jc w:val="center"/>
              <w:rPr>
                <w:rFonts w:ascii="宋体" w:hAnsi="宋体"/>
                <w:color w:val="000000" w:themeColor="text1"/>
              </w:rPr>
            </w:pPr>
            <w:r>
              <w:rPr>
                <w:rFonts w:ascii="宋体" w:hAnsi="宋体" w:hint="eastAsia"/>
                <w:color w:val="000000" w:themeColor="text1"/>
              </w:rPr>
              <w:t>名称</w:t>
            </w:r>
          </w:p>
        </w:tc>
        <w:tc>
          <w:tcPr>
            <w:tcW w:w="7742" w:type="dxa"/>
            <w:vAlign w:val="center"/>
          </w:tcPr>
          <w:p w:rsidR="00A43BAF" w:rsidRDefault="0004430B">
            <w:pPr>
              <w:spacing w:line="400" w:lineRule="exact"/>
              <w:jc w:val="center"/>
              <w:rPr>
                <w:rFonts w:ascii="宋体" w:hAnsi="宋体"/>
                <w:color w:val="000000" w:themeColor="text1"/>
                <w:spacing w:val="-6"/>
              </w:rPr>
            </w:pPr>
            <w:r>
              <w:rPr>
                <w:rFonts w:ascii="宋体" w:hAnsi="宋体" w:hint="eastAsia"/>
                <w:color w:val="000000" w:themeColor="text1"/>
                <w:spacing w:val="-6"/>
              </w:rPr>
              <w:t>建设工程文物保护和考古许可</w:t>
            </w:r>
          </w:p>
        </w:tc>
      </w:tr>
      <w:tr w:rsidR="00A43BAF">
        <w:trPr>
          <w:trHeight w:val="1258"/>
          <w:jc w:val="center"/>
        </w:trPr>
        <w:tc>
          <w:tcPr>
            <w:tcW w:w="1167" w:type="dxa"/>
            <w:vAlign w:val="center"/>
          </w:tcPr>
          <w:p w:rsidR="00A43BAF" w:rsidRDefault="0004430B">
            <w:pPr>
              <w:snapToGrid w:val="0"/>
              <w:spacing w:line="400" w:lineRule="exact"/>
              <w:jc w:val="center"/>
              <w:rPr>
                <w:rFonts w:ascii="宋体" w:hAnsi="宋体"/>
                <w:color w:val="000000" w:themeColor="text1"/>
              </w:rPr>
            </w:pPr>
            <w:r>
              <w:rPr>
                <w:rFonts w:ascii="宋体" w:hAnsi="宋体" w:hint="eastAsia"/>
                <w:color w:val="000000" w:themeColor="text1"/>
              </w:rPr>
              <w:t>实施依据</w:t>
            </w:r>
          </w:p>
        </w:tc>
        <w:tc>
          <w:tcPr>
            <w:tcW w:w="7742" w:type="dxa"/>
            <w:vAlign w:val="center"/>
          </w:tcPr>
          <w:p w:rsidR="00A43BAF" w:rsidRDefault="0004430B">
            <w:pPr>
              <w:spacing w:line="400" w:lineRule="exact"/>
              <w:rPr>
                <w:rFonts w:ascii="宋体" w:hAnsi="宋体"/>
                <w:color w:val="000000" w:themeColor="text1"/>
                <w:spacing w:val="-6"/>
              </w:rPr>
            </w:pPr>
            <w:r>
              <w:rPr>
                <w:rFonts w:ascii="宋体" w:hAnsi="宋体" w:hint="eastAsia"/>
                <w:color w:val="000000" w:themeColor="text1"/>
                <w:spacing w:val="-6"/>
              </w:rPr>
              <w:t>《中华人民共和国文物保护法》第十七条“文物保护单位的保护范围内不得进行其他建设工程或者爆破、钻探、挖掘等作业。但是，因特殊情况需要在文物保护单位的保护范围内进行其他建设工程或者爆破、钻探、挖掘等作业的，必须保证文物保护单位的安全，并经核定公布该文物保护单位的人民政府批准，在批准前应当征得上一级人民政府文物行政部门同意；在全国重点文物保护单位的保护范围内进行其他建设工程或者爆破、钻探、挖掘等作业的，必须经省、自治区、直辖市人民政府批准，在批准前应当征得国务院文物行政部门同意”。</w:t>
            </w:r>
          </w:p>
        </w:tc>
      </w:tr>
      <w:tr w:rsidR="00A43BAF">
        <w:trPr>
          <w:trHeight w:val="758"/>
          <w:jc w:val="center"/>
        </w:trPr>
        <w:tc>
          <w:tcPr>
            <w:tcW w:w="1167" w:type="dxa"/>
            <w:vAlign w:val="center"/>
          </w:tcPr>
          <w:p w:rsidR="00A43BAF" w:rsidRDefault="0004430B">
            <w:pPr>
              <w:snapToGrid w:val="0"/>
              <w:spacing w:line="400" w:lineRule="exact"/>
              <w:jc w:val="center"/>
              <w:rPr>
                <w:rFonts w:ascii="宋体" w:hAnsi="宋体"/>
                <w:color w:val="000000" w:themeColor="text1"/>
              </w:rPr>
            </w:pPr>
            <w:r>
              <w:rPr>
                <w:rFonts w:ascii="宋体" w:hAnsi="宋体" w:hint="eastAsia"/>
                <w:color w:val="000000" w:themeColor="text1"/>
              </w:rPr>
              <w:t>责任主体</w:t>
            </w:r>
          </w:p>
        </w:tc>
        <w:tc>
          <w:tcPr>
            <w:tcW w:w="7742" w:type="dxa"/>
            <w:vAlign w:val="center"/>
          </w:tcPr>
          <w:p w:rsidR="00A43BAF" w:rsidRDefault="0004430B">
            <w:pPr>
              <w:spacing w:line="400" w:lineRule="exact"/>
              <w:jc w:val="center"/>
              <w:rPr>
                <w:rFonts w:ascii="宋体" w:hAnsi="宋体"/>
                <w:color w:val="000000" w:themeColor="text1"/>
                <w:spacing w:val="-6"/>
              </w:rPr>
            </w:pPr>
            <w:r>
              <w:rPr>
                <w:rFonts w:ascii="宋体" w:hAnsi="宋体" w:hint="eastAsia"/>
                <w:color w:val="000000" w:themeColor="text1"/>
              </w:rPr>
              <w:t>产业发展股/文物管理所</w:t>
            </w:r>
          </w:p>
        </w:tc>
      </w:tr>
      <w:tr w:rsidR="00A43BAF">
        <w:trPr>
          <w:trHeight w:val="1713"/>
          <w:jc w:val="center"/>
        </w:trPr>
        <w:tc>
          <w:tcPr>
            <w:tcW w:w="1167" w:type="dxa"/>
            <w:vAlign w:val="center"/>
          </w:tcPr>
          <w:p w:rsidR="00A43BAF" w:rsidRDefault="0004430B">
            <w:pPr>
              <w:snapToGrid w:val="0"/>
              <w:spacing w:line="400" w:lineRule="exact"/>
              <w:jc w:val="center"/>
              <w:rPr>
                <w:rFonts w:ascii="宋体" w:hAnsi="宋体"/>
                <w:color w:val="000000" w:themeColor="text1"/>
              </w:rPr>
            </w:pPr>
            <w:r>
              <w:rPr>
                <w:rFonts w:ascii="宋体" w:hAnsi="宋体" w:hint="eastAsia"/>
                <w:color w:val="000000" w:themeColor="text1"/>
              </w:rPr>
              <w:t>责任事项</w:t>
            </w:r>
          </w:p>
        </w:tc>
        <w:tc>
          <w:tcPr>
            <w:tcW w:w="7742" w:type="dxa"/>
            <w:vAlign w:val="center"/>
          </w:tcPr>
          <w:p w:rsidR="00A43BAF" w:rsidRDefault="0004430B">
            <w:pPr>
              <w:spacing w:line="400" w:lineRule="exact"/>
              <w:rPr>
                <w:rFonts w:ascii="宋体" w:hAnsi="宋体"/>
                <w:color w:val="000000" w:themeColor="text1"/>
                <w:spacing w:val="-6"/>
              </w:rPr>
            </w:pPr>
            <w:r>
              <w:rPr>
                <w:rFonts w:ascii="宋体" w:hAnsi="宋体"/>
                <w:color w:val="000000" w:themeColor="text1"/>
                <w:spacing w:val="-6"/>
              </w:rPr>
              <w:t>1.</w:t>
            </w:r>
            <w:r>
              <w:rPr>
                <w:rFonts w:ascii="宋体" w:hAnsi="宋体" w:hint="eastAsia"/>
                <w:color w:val="000000" w:themeColor="text1"/>
                <w:spacing w:val="-6"/>
              </w:rPr>
              <w:t>受理责任：公示应当提交的材料目录和示范文本，一次性告知申请人需要补正的材料，依法受理或者不予受理并出具书面凭证。</w:t>
            </w:r>
          </w:p>
          <w:p w:rsidR="00A43BAF" w:rsidRDefault="0004430B">
            <w:pPr>
              <w:spacing w:line="400" w:lineRule="exact"/>
              <w:rPr>
                <w:rFonts w:ascii="宋体" w:hAnsi="宋体"/>
                <w:color w:val="000000" w:themeColor="text1"/>
                <w:spacing w:val="-6"/>
              </w:rPr>
            </w:pPr>
            <w:r>
              <w:rPr>
                <w:rFonts w:ascii="宋体" w:hAnsi="宋体"/>
                <w:color w:val="000000" w:themeColor="text1"/>
                <w:spacing w:val="-6"/>
              </w:rPr>
              <w:t>2.</w:t>
            </w:r>
            <w:r>
              <w:rPr>
                <w:rFonts w:ascii="宋体" w:hAnsi="宋体" w:hint="eastAsia"/>
                <w:color w:val="000000" w:themeColor="text1"/>
                <w:spacing w:val="-6"/>
              </w:rPr>
              <w:t>审查责任：按照《中华人民共和国文物保护法》（主席令第</w:t>
            </w:r>
            <w:r>
              <w:rPr>
                <w:rFonts w:ascii="宋体" w:hAnsi="宋体"/>
                <w:color w:val="000000" w:themeColor="text1"/>
                <w:spacing w:val="-6"/>
              </w:rPr>
              <w:t>76</w:t>
            </w:r>
            <w:r>
              <w:rPr>
                <w:rFonts w:ascii="宋体" w:hAnsi="宋体" w:hint="eastAsia"/>
                <w:color w:val="000000" w:themeColor="text1"/>
                <w:spacing w:val="-6"/>
              </w:rPr>
              <w:t>号）有关规定，主办科室对提交的书面材料进行审查，提出审核意见报主管局领导审批。</w:t>
            </w:r>
          </w:p>
          <w:p w:rsidR="00A43BAF" w:rsidRDefault="0004430B">
            <w:pPr>
              <w:spacing w:line="400" w:lineRule="exact"/>
              <w:rPr>
                <w:rFonts w:ascii="宋体" w:hAnsi="宋体"/>
                <w:color w:val="000000" w:themeColor="text1"/>
                <w:spacing w:val="-6"/>
              </w:rPr>
            </w:pPr>
            <w:r>
              <w:rPr>
                <w:rFonts w:ascii="宋体" w:hAnsi="宋体"/>
                <w:color w:val="000000" w:themeColor="text1"/>
                <w:spacing w:val="-6"/>
              </w:rPr>
              <w:t>3.</w:t>
            </w:r>
            <w:r>
              <w:rPr>
                <w:rFonts w:ascii="宋体" w:hAnsi="宋体" w:hint="eastAsia"/>
                <w:color w:val="000000" w:themeColor="text1"/>
                <w:spacing w:val="-6"/>
              </w:rPr>
              <w:t>决定责任：作出准予或者不予行政许可的决定，准予许可的应当予以信息公开，不予许可的应当书面说明理由并告知申请人救济渠道。</w:t>
            </w:r>
          </w:p>
          <w:p w:rsidR="00A43BAF" w:rsidRDefault="0004430B">
            <w:pPr>
              <w:spacing w:line="400" w:lineRule="exact"/>
              <w:rPr>
                <w:rFonts w:ascii="宋体" w:hAnsi="宋体"/>
                <w:color w:val="000000" w:themeColor="text1"/>
                <w:spacing w:val="-6"/>
              </w:rPr>
            </w:pPr>
            <w:r>
              <w:rPr>
                <w:rFonts w:ascii="宋体" w:hAnsi="宋体"/>
                <w:color w:val="000000" w:themeColor="text1"/>
                <w:spacing w:val="-6"/>
              </w:rPr>
              <w:t>4.</w:t>
            </w:r>
            <w:r>
              <w:rPr>
                <w:rFonts w:ascii="宋体" w:hAnsi="宋体" w:hint="eastAsia"/>
                <w:color w:val="000000" w:themeColor="text1"/>
                <w:spacing w:val="-6"/>
              </w:rPr>
              <w:t>事后监管责任：建立健全监督制度，对在文物保护单位保护范围或建设控制地带内进行建设工程或爆破、钻探、挖掘作业进行定期和不定期检查，履行监督责任。</w:t>
            </w:r>
          </w:p>
          <w:p w:rsidR="00A43BAF" w:rsidRDefault="0004430B">
            <w:pPr>
              <w:spacing w:line="400" w:lineRule="exact"/>
              <w:rPr>
                <w:rFonts w:ascii="宋体" w:hAnsi="宋体"/>
                <w:color w:val="000000" w:themeColor="text1"/>
                <w:spacing w:val="-6"/>
              </w:rPr>
            </w:pPr>
            <w:r>
              <w:rPr>
                <w:rFonts w:ascii="宋体" w:hAnsi="宋体"/>
                <w:color w:val="000000" w:themeColor="text1"/>
                <w:spacing w:val="-6"/>
              </w:rPr>
              <w:t>5.</w:t>
            </w:r>
            <w:r>
              <w:rPr>
                <w:rFonts w:ascii="宋体" w:hAnsi="宋体" w:hint="eastAsia"/>
                <w:color w:val="000000" w:themeColor="text1"/>
                <w:spacing w:val="-6"/>
              </w:rPr>
              <w:t>其他责任：法律法规规章规定应当履行的其他责任。</w:t>
            </w:r>
          </w:p>
        </w:tc>
      </w:tr>
      <w:tr w:rsidR="00A43BAF">
        <w:trPr>
          <w:trHeight w:val="1835"/>
          <w:jc w:val="center"/>
        </w:trPr>
        <w:tc>
          <w:tcPr>
            <w:tcW w:w="1167" w:type="dxa"/>
            <w:vAlign w:val="center"/>
          </w:tcPr>
          <w:p w:rsidR="00A43BAF" w:rsidRDefault="0004430B">
            <w:pPr>
              <w:snapToGrid w:val="0"/>
              <w:spacing w:line="400" w:lineRule="exact"/>
              <w:jc w:val="center"/>
              <w:rPr>
                <w:rFonts w:ascii="宋体" w:hAnsi="宋体"/>
                <w:color w:val="000000" w:themeColor="text1"/>
              </w:rPr>
            </w:pPr>
            <w:r>
              <w:rPr>
                <w:rFonts w:ascii="宋体" w:hAnsi="宋体" w:hint="eastAsia"/>
                <w:color w:val="000000" w:themeColor="text1"/>
              </w:rPr>
              <w:t>追责情形</w:t>
            </w:r>
          </w:p>
        </w:tc>
        <w:tc>
          <w:tcPr>
            <w:tcW w:w="7742" w:type="dxa"/>
            <w:vAlign w:val="center"/>
          </w:tcPr>
          <w:p w:rsidR="00A43BAF" w:rsidRDefault="0004430B">
            <w:pPr>
              <w:spacing w:line="400" w:lineRule="exact"/>
              <w:rPr>
                <w:rFonts w:ascii="宋体" w:hAnsi="宋体"/>
                <w:color w:val="000000" w:themeColor="text1"/>
                <w:spacing w:val="-6"/>
              </w:rPr>
            </w:pPr>
            <w:r>
              <w:rPr>
                <w:rFonts w:ascii="宋体" w:hAnsi="宋体" w:hint="eastAsia"/>
                <w:color w:val="000000" w:themeColor="text1"/>
                <w:spacing w:val="-6"/>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A43BAF">
        <w:trPr>
          <w:trHeight w:val="733"/>
          <w:jc w:val="center"/>
        </w:trPr>
        <w:tc>
          <w:tcPr>
            <w:tcW w:w="1167" w:type="dxa"/>
            <w:vAlign w:val="center"/>
          </w:tcPr>
          <w:p w:rsidR="00A43BAF" w:rsidRDefault="0004430B">
            <w:pPr>
              <w:spacing w:line="400" w:lineRule="exact"/>
              <w:jc w:val="center"/>
              <w:rPr>
                <w:rFonts w:ascii="宋体" w:hAnsi="宋体"/>
                <w:color w:val="000000" w:themeColor="text1"/>
              </w:rPr>
            </w:pPr>
            <w:r>
              <w:rPr>
                <w:rFonts w:ascii="宋体" w:hAnsi="宋体" w:hint="eastAsia"/>
                <w:color w:val="000000" w:themeColor="text1"/>
              </w:rPr>
              <w:t>监督电话</w:t>
            </w:r>
          </w:p>
        </w:tc>
        <w:tc>
          <w:tcPr>
            <w:tcW w:w="7742" w:type="dxa"/>
            <w:vAlign w:val="center"/>
          </w:tcPr>
          <w:p w:rsidR="00A43BAF" w:rsidRDefault="0004430B">
            <w:pPr>
              <w:spacing w:line="400" w:lineRule="exact"/>
              <w:jc w:val="center"/>
              <w:rPr>
                <w:rFonts w:ascii="宋体" w:hAnsi="宋体"/>
                <w:color w:val="000000" w:themeColor="text1"/>
              </w:rPr>
            </w:pPr>
            <w:r>
              <w:rPr>
                <w:rFonts w:ascii="宋体" w:hAnsi="宋体" w:hint="eastAsia"/>
                <w:color w:val="000000" w:themeColor="text1"/>
              </w:rPr>
              <w:t>（0839）-3300505</w:t>
            </w:r>
          </w:p>
        </w:tc>
      </w:tr>
    </w:tbl>
    <w:p w:rsidR="00A43BAF" w:rsidRDefault="00A43BAF">
      <w:pPr>
        <w:rPr>
          <w:rFonts w:ascii="宋体" w:hAnsi="宋体"/>
          <w:color w:val="000000" w:themeColor="text1"/>
        </w:rPr>
      </w:pPr>
    </w:p>
    <w:p w:rsidR="00A43BAF" w:rsidRDefault="0004430B">
      <w:pPr>
        <w:snapToGrid w:val="0"/>
        <w:spacing w:line="240" w:lineRule="exact"/>
        <w:rPr>
          <w:rFonts w:ascii="宋体" w:hAnsi="宋体"/>
          <w:color w:val="000000" w:themeColor="text1"/>
        </w:rPr>
      </w:pPr>
      <w:r>
        <w:rPr>
          <w:rFonts w:ascii="宋体" w:hAnsi="宋体"/>
          <w:color w:val="000000" w:themeColor="text1"/>
        </w:rPr>
        <w:br w:type="page"/>
      </w:r>
      <w:r>
        <w:rPr>
          <w:rFonts w:ascii="宋体" w:hAnsi="宋体" w:hint="eastAsia"/>
          <w:color w:val="000000" w:themeColor="text1"/>
        </w:rPr>
        <w:lastRenderedPageBreak/>
        <w:t>表2-19</w:t>
      </w:r>
    </w:p>
    <w:tbl>
      <w:tblPr>
        <w:tblW w:w="9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34"/>
        <w:gridCol w:w="7826"/>
      </w:tblGrid>
      <w:tr w:rsidR="00A43BAF">
        <w:trPr>
          <w:trHeight w:val="567"/>
        </w:trPr>
        <w:tc>
          <w:tcPr>
            <w:tcW w:w="1334" w:type="dxa"/>
            <w:vAlign w:val="center"/>
          </w:tcPr>
          <w:p w:rsidR="00A43BAF" w:rsidRDefault="0004430B">
            <w:pPr>
              <w:spacing w:line="400" w:lineRule="exact"/>
              <w:jc w:val="center"/>
              <w:rPr>
                <w:rFonts w:ascii="宋体" w:hAnsi="宋体"/>
                <w:color w:val="000000" w:themeColor="text1"/>
              </w:rPr>
            </w:pPr>
            <w:r>
              <w:rPr>
                <w:rFonts w:ascii="宋体" w:hAnsi="宋体" w:hint="eastAsia"/>
                <w:color w:val="000000" w:themeColor="text1"/>
              </w:rPr>
              <w:t>序号</w:t>
            </w:r>
          </w:p>
        </w:tc>
        <w:tc>
          <w:tcPr>
            <w:tcW w:w="7826" w:type="dxa"/>
            <w:vAlign w:val="center"/>
          </w:tcPr>
          <w:p w:rsidR="00A43BAF" w:rsidRDefault="0004430B">
            <w:pPr>
              <w:spacing w:line="400" w:lineRule="exact"/>
              <w:jc w:val="center"/>
              <w:rPr>
                <w:rFonts w:ascii="宋体" w:hAnsi="宋体"/>
                <w:color w:val="000000" w:themeColor="text1"/>
              </w:rPr>
            </w:pPr>
            <w:r>
              <w:rPr>
                <w:rFonts w:ascii="宋体" w:hAnsi="宋体" w:hint="eastAsia"/>
                <w:color w:val="000000" w:themeColor="text1"/>
              </w:rPr>
              <w:t>192</w:t>
            </w:r>
          </w:p>
        </w:tc>
      </w:tr>
      <w:tr w:rsidR="00A43BAF">
        <w:trPr>
          <w:trHeight w:val="567"/>
        </w:trPr>
        <w:tc>
          <w:tcPr>
            <w:tcW w:w="1334" w:type="dxa"/>
            <w:vAlign w:val="center"/>
          </w:tcPr>
          <w:p w:rsidR="00A43BAF" w:rsidRDefault="0004430B">
            <w:pPr>
              <w:spacing w:line="400" w:lineRule="exact"/>
              <w:jc w:val="center"/>
              <w:rPr>
                <w:rFonts w:ascii="宋体" w:hAnsi="宋体"/>
                <w:color w:val="000000" w:themeColor="text1"/>
              </w:rPr>
            </w:pPr>
            <w:r>
              <w:rPr>
                <w:rFonts w:ascii="宋体" w:hAnsi="宋体" w:hint="eastAsia"/>
                <w:color w:val="000000" w:themeColor="text1"/>
              </w:rPr>
              <w:t>权力类型</w:t>
            </w:r>
          </w:p>
        </w:tc>
        <w:tc>
          <w:tcPr>
            <w:tcW w:w="7826" w:type="dxa"/>
            <w:vAlign w:val="center"/>
          </w:tcPr>
          <w:p w:rsidR="00A43BAF" w:rsidRDefault="0004430B">
            <w:pPr>
              <w:spacing w:line="400" w:lineRule="exact"/>
              <w:jc w:val="center"/>
              <w:rPr>
                <w:rFonts w:ascii="宋体" w:hAnsi="宋体"/>
                <w:color w:val="000000" w:themeColor="text1"/>
              </w:rPr>
            </w:pPr>
            <w:r>
              <w:rPr>
                <w:rFonts w:ascii="宋体" w:hAnsi="宋体" w:hint="eastAsia"/>
                <w:color w:val="000000" w:themeColor="text1"/>
              </w:rPr>
              <w:t>行政许可</w:t>
            </w:r>
          </w:p>
        </w:tc>
      </w:tr>
      <w:tr w:rsidR="00A43BAF">
        <w:trPr>
          <w:trHeight w:val="567"/>
        </w:trPr>
        <w:tc>
          <w:tcPr>
            <w:tcW w:w="1334" w:type="dxa"/>
            <w:vAlign w:val="center"/>
          </w:tcPr>
          <w:p w:rsidR="00A43BAF" w:rsidRDefault="0004430B">
            <w:pPr>
              <w:spacing w:line="400" w:lineRule="exact"/>
              <w:jc w:val="center"/>
              <w:rPr>
                <w:rFonts w:ascii="宋体" w:hAnsi="宋体"/>
                <w:color w:val="000000" w:themeColor="text1"/>
              </w:rPr>
            </w:pPr>
            <w:r>
              <w:rPr>
                <w:rFonts w:ascii="宋体" w:hAnsi="宋体" w:hint="eastAsia"/>
                <w:color w:val="000000" w:themeColor="text1"/>
              </w:rPr>
              <w:t>权力项目</w:t>
            </w:r>
          </w:p>
          <w:p w:rsidR="00A43BAF" w:rsidRDefault="0004430B">
            <w:pPr>
              <w:spacing w:line="400" w:lineRule="exact"/>
              <w:jc w:val="center"/>
              <w:rPr>
                <w:rFonts w:ascii="宋体" w:hAnsi="宋体"/>
                <w:color w:val="000000" w:themeColor="text1"/>
              </w:rPr>
            </w:pPr>
            <w:r>
              <w:rPr>
                <w:rFonts w:ascii="宋体" w:hAnsi="宋体" w:hint="eastAsia"/>
                <w:color w:val="000000" w:themeColor="text1"/>
              </w:rPr>
              <w:t>名称</w:t>
            </w:r>
          </w:p>
        </w:tc>
        <w:tc>
          <w:tcPr>
            <w:tcW w:w="7826" w:type="dxa"/>
            <w:vAlign w:val="center"/>
          </w:tcPr>
          <w:p w:rsidR="00A43BAF" w:rsidRDefault="0004430B">
            <w:pPr>
              <w:spacing w:line="400" w:lineRule="exact"/>
              <w:jc w:val="center"/>
              <w:rPr>
                <w:rFonts w:ascii="宋体" w:hAnsi="宋体"/>
                <w:color w:val="000000" w:themeColor="text1"/>
              </w:rPr>
            </w:pPr>
            <w:r>
              <w:rPr>
                <w:rFonts w:ascii="宋体" w:hAnsi="宋体" w:hint="eastAsia"/>
                <w:color w:val="000000" w:themeColor="text1"/>
              </w:rPr>
              <w:t>文物保护单位原址保护措施审批</w:t>
            </w:r>
          </w:p>
        </w:tc>
      </w:tr>
      <w:tr w:rsidR="00A43BAF">
        <w:trPr>
          <w:trHeight w:val="2481"/>
        </w:trPr>
        <w:tc>
          <w:tcPr>
            <w:tcW w:w="1334" w:type="dxa"/>
            <w:vAlign w:val="center"/>
          </w:tcPr>
          <w:p w:rsidR="00A43BAF" w:rsidRDefault="0004430B">
            <w:pPr>
              <w:spacing w:line="400" w:lineRule="exact"/>
              <w:jc w:val="center"/>
              <w:rPr>
                <w:rFonts w:ascii="宋体" w:hAnsi="宋体"/>
                <w:color w:val="000000" w:themeColor="text1"/>
              </w:rPr>
            </w:pPr>
            <w:r>
              <w:rPr>
                <w:rFonts w:ascii="宋体" w:hAnsi="宋体" w:hint="eastAsia"/>
                <w:color w:val="000000" w:themeColor="text1"/>
              </w:rPr>
              <w:t>实施依据</w:t>
            </w:r>
          </w:p>
        </w:tc>
        <w:tc>
          <w:tcPr>
            <w:tcW w:w="7826" w:type="dxa"/>
            <w:vAlign w:val="center"/>
          </w:tcPr>
          <w:p w:rsidR="00A43BAF" w:rsidRDefault="0004430B">
            <w:pPr>
              <w:spacing w:line="400" w:lineRule="exact"/>
              <w:jc w:val="left"/>
              <w:rPr>
                <w:rFonts w:ascii="宋体" w:hAnsi="宋体"/>
                <w:color w:val="000000" w:themeColor="text1"/>
              </w:rPr>
            </w:pPr>
            <w:r>
              <w:rPr>
                <w:rFonts w:ascii="宋体" w:hAnsi="宋体" w:hint="eastAsia"/>
                <w:color w:val="000000" w:themeColor="text1"/>
              </w:rPr>
              <w:t>《中华人民共和国文物保护法》第二十条“建设工程选址，应当尽可能避开不可移动文物；因特殊情况不能避开的，对文物保护单位应当尽可能实施原址保护。实施原址保护的，建设单位应当事先确定保护措施，根据文物保护单位的级别报相应的文物行政部门批准</w:t>
            </w:r>
            <w:r>
              <w:rPr>
                <w:rFonts w:ascii="宋体" w:hAnsi="宋体"/>
                <w:color w:val="000000" w:themeColor="text1"/>
              </w:rPr>
              <w:t>；未经批准的，不得开工建设。</w:t>
            </w:r>
            <w:r>
              <w:rPr>
                <w:rFonts w:ascii="宋体" w:hAnsi="宋体" w:hint="eastAsia"/>
                <w:color w:val="000000" w:themeColor="text1"/>
              </w:rPr>
              <w:t>”</w:t>
            </w:r>
          </w:p>
        </w:tc>
      </w:tr>
      <w:tr w:rsidR="00A43BAF">
        <w:trPr>
          <w:trHeight w:val="567"/>
        </w:trPr>
        <w:tc>
          <w:tcPr>
            <w:tcW w:w="1334" w:type="dxa"/>
            <w:vAlign w:val="center"/>
          </w:tcPr>
          <w:p w:rsidR="00A43BAF" w:rsidRDefault="0004430B">
            <w:pPr>
              <w:spacing w:line="400" w:lineRule="exact"/>
              <w:jc w:val="center"/>
              <w:rPr>
                <w:rFonts w:ascii="宋体" w:hAnsi="宋体"/>
                <w:color w:val="000000" w:themeColor="text1"/>
              </w:rPr>
            </w:pPr>
            <w:r>
              <w:rPr>
                <w:rFonts w:ascii="宋体" w:hAnsi="宋体" w:hint="eastAsia"/>
                <w:color w:val="000000" w:themeColor="text1"/>
              </w:rPr>
              <w:t>责任主体</w:t>
            </w:r>
          </w:p>
        </w:tc>
        <w:tc>
          <w:tcPr>
            <w:tcW w:w="7826" w:type="dxa"/>
            <w:vAlign w:val="center"/>
          </w:tcPr>
          <w:p w:rsidR="00A43BAF" w:rsidRDefault="0004430B">
            <w:pPr>
              <w:spacing w:line="400" w:lineRule="exact"/>
              <w:jc w:val="center"/>
              <w:rPr>
                <w:rFonts w:ascii="宋体" w:hAnsi="宋体"/>
                <w:color w:val="000000" w:themeColor="text1"/>
              </w:rPr>
            </w:pPr>
            <w:r>
              <w:rPr>
                <w:rFonts w:ascii="宋体" w:hAnsi="宋体" w:hint="eastAsia"/>
                <w:color w:val="000000" w:themeColor="text1"/>
              </w:rPr>
              <w:t>产业发展股/文物管理所</w:t>
            </w:r>
          </w:p>
        </w:tc>
      </w:tr>
      <w:tr w:rsidR="00A43BAF">
        <w:trPr>
          <w:trHeight w:val="4270"/>
        </w:trPr>
        <w:tc>
          <w:tcPr>
            <w:tcW w:w="1334" w:type="dxa"/>
            <w:vAlign w:val="center"/>
          </w:tcPr>
          <w:p w:rsidR="00A43BAF" w:rsidRDefault="0004430B">
            <w:pPr>
              <w:spacing w:line="400" w:lineRule="exact"/>
              <w:jc w:val="center"/>
              <w:rPr>
                <w:rFonts w:ascii="宋体" w:hAnsi="宋体"/>
                <w:color w:val="000000" w:themeColor="text1"/>
              </w:rPr>
            </w:pPr>
            <w:r>
              <w:rPr>
                <w:rFonts w:ascii="宋体" w:hAnsi="宋体" w:hint="eastAsia"/>
                <w:color w:val="000000" w:themeColor="text1"/>
              </w:rPr>
              <w:t>责任事项</w:t>
            </w:r>
          </w:p>
        </w:tc>
        <w:tc>
          <w:tcPr>
            <w:tcW w:w="7826" w:type="dxa"/>
            <w:vAlign w:val="center"/>
          </w:tcPr>
          <w:p w:rsidR="00A43BAF" w:rsidRDefault="0004430B">
            <w:pPr>
              <w:spacing w:line="400" w:lineRule="exact"/>
              <w:jc w:val="left"/>
              <w:rPr>
                <w:rFonts w:ascii="宋体" w:hAnsi="宋体"/>
                <w:color w:val="000000" w:themeColor="text1"/>
              </w:rPr>
            </w:pPr>
            <w:r>
              <w:rPr>
                <w:rFonts w:ascii="宋体" w:hAnsi="宋体"/>
                <w:color w:val="000000" w:themeColor="text1"/>
                <w:spacing w:val="-6"/>
              </w:rPr>
              <w:t>1.</w:t>
            </w:r>
            <w:r>
              <w:rPr>
                <w:rFonts w:ascii="宋体" w:hAnsi="宋体" w:hint="eastAsia"/>
                <w:color w:val="000000" w:themeColor="text1"/>
                <w:spacing w:val="-6"/>
              </w:rPr>
              <w:t>受理责任：公示</w:t>
            </w:r>
            <w:r>
              <w:rPr>
                <w:rFonts w:ascii="宋体" w:hAnsi="宋体" w:hint="eastAsia"/>
                <w:color w:val="000000" w:themeColor="text1"/>
              </w:rPr>
              <w:t>应当提交的材料目录和示范文本，一次性告知申请人需要补正的材料，依法受理或者不予受理并出具书面凭证。</w:t>
            </w:r>
          </w:p>
          <w:p w:rsidR="00A43BAF" w:rsidRDefault="0004430B">
            <w:pPr>
              <w:spacing w:line="400" w:lineRule="exact"/>
              <w:jc w:val="left"/>
              <w:rPr>
                <w:rFonts w:ascii="宋体" w:hAnsi="宋体"/>
                <w:color w:val="000000" w:themeColor="text1"/>
              </w:rPr>
            </w:pPr>
            <w:r>
              <w:rPr>
                <w:rFonts w:ascii="宋体" w:hAnsi="宋体"/>
                <w:color w:val="000000" w:themeColor="text1"/>
              </w:rPr>
              <w:t>2.</w:t>
            </w:r>
            <w:r>
              <w:rPr>
                <w:rFonts w:ascii="宋体" w:hAnsi="宋体" w:hint="eastAsia"/>
                <w:color w:val="000000" w:themeColor="text1"/>
              </w:rPr>
              <w:t>审查责任：按照《中华人民共和国文物保护法》（主席令第</w:t>
            </w:r>
            <w:r>
              <w:rPr>
                <w:rFonts w:ascii="宋体" w:hAnsi="宋体"/>
                <w:color w:val="000000" w:themeColor="text1"/>
              </w:rPr>
              <w:t>76</w:t>
            </w:r>
            <w:r>
              <w:rPr>
                <w:rFonts w:ascii="宋体" w:hAnsi="宋体" w:hint="eastAsia"/>
                <w:color w:val="000000" w:themeColor="text1"/>
              </w:rPr>
              <w:t>号）有关规定，主办科室对提交的书面材料进行审查，提出审核意见报主管局领导审批。</w:t>
            </w:r>
          </w:p>
          <w:p w:rsidR="00A43BAF" w:rsidRDefault="0004430B">
            <w:pPr>
              <w:spacing w:line="400" w:lineRule="exact"/>
              <w:jc w:val="left"/>
              <w:rPr>
                <w:rFonts w:ascii="宋体" w:hAnsi="宋体"/>
                <w:color w:val="000000" w:themeColor="text1"/>
              </w:rPr>
            </w:pPr>
            <w:r>
              <w:rPr>
                <w:rFonts w:ascii="宋体" w:hAnsi="宋体"/>
                <w:color w:val="000000" w:themeColor="text1"/>
              </w:rPr>
              <w:t>3.</w:t>
            </w:r>
            <w:r>
              <w:rPr>
                <w:rFonts w:ascii="宋体" w:hAnsi="宋体" w:hint="eastAsia"/>
                <w:color w:val="000000" w:themeColor="text1"/>
              </w:rPr>
              <w:t>决定责任：作出准予或者不予行政许可的决定，准予许可的应当予以信息公开，不予许可的应当书面说明理由并告知申请人救济渠道。</w:t>
            </w:r>
          </w:p>
          <w:p w:rsidR="00A43BAF" w:rsidRDefault="0004430B">
            <w:pPr>
              <w:spacing w:line="400" w:lineRule="exact"/>
              <w:jc w:val="left"/>
              <w:rPr>
                <w:rFonts w:ascii="宋体" w:hAnsi="宋体"/>
                <w:color w:val="000000" w:themeColor="text1"/>
              </w:rPr>
            </w:pPr>
            <w:r>
              <w:rPr>
                <w:rFonts w:ascii="宋体" w:hAnsi="宋体"/>
                <w:color w:val="000000" w:themeColor="text1"/>
              </w:rPr>
              <w:t>4.</w:t>
            </w:r>
            <w:r>
              <w:rPr>
                <w:rFonts w:ascii="宋体" w:hAnsi="宋体" w:hint="eastAsia"/>
                <w:color w:val="000000" w:themeColor="text1"/>
              </w:rPr>
              <w:t>事后监管责任：建立健全监督制度，对市级文物保护单位原址保护措施和修缮活动进行检查，履行监督责任。</w:t>
            </w:r>
          </w:p>
          <w:p w:rsidR="00A43BAF" w:rsidRDefault="0004430B">
            <w:pPr>
              <w:spacing w:line="400" w:lineRule="exact"/>
              <w:jc w:val="left"/>
              <w:rPr>
                <w:rFonts w:ascii="宋体" w:hAnsi="宋体"/>
                <w:color w:val="000000" w:themeColor="text1"/>
                <w:spacing w:val="-6"/>
              </w:rPr>
            </w:pPr>
            <w:r>
              <w:rPr>
                <w:rFonts w:ascii="宋体" w:hAnsi="宋体"/>
                <w:color w:val="000000" w:themeColor="text1"/>
              </w:rPr>
              <w:t>5.</w:t>
            </w:r>
            <w:r>
              <w:rPr>
                <w:rFonts w:ascii="宋体" w:hAnsi="宋体" w:hint="eastAsia"/>
                <w:color w:val="000000" w:themeColor="text1"/>
              </w:rPr>
              <w:t>其他责任：法律法规规章规定应当履行的其他责任。</w:t>
            </w:r>
          </w:p>
        </w:tc>
      </w:tr>
      <w:tr w:rsidR="00A43BAF">
        <w:trPr>
          <w:trHeight w:val="2174"/>
        </w:trPr>
        <w:tc>
          <w:tcPr>
            <w:tcW w:w="1334" w:type="dxa"/>
            <w:vAlign w:val="center"/>
          </w:tcPr>
          <w:p w:rsidR="00A43BAF" w:rsidRDefault="0004430B">
            <w:pPr>
              <w:spacing w:line="400" w:lineRule="exact"/>
              <w:jc w:val="center"/>
              <w:rPr>
                <w:rFonts w:ascii="宋体" w:hAnsi="宋体"/>
                <w:color w:val="000000" w:themeColor="text1"/>
              </w:rPr>
            </w:pPr>
            <w:r>
              <w:rPr>
                <w:rFonts w:ascii="宋体" w:hAnsi="宋体" w:hint="eastAsia"/>
                <w:color w:val="000000" w:themeColor="text1"/>
              </w:rPr>
              <w:t>追责情形</w:t>
            </w:r>
          </w:p>
        </w:tc>
        <w:tc>
          <w:tcPr>
            <w:tcW w:w="7826" w:type="dxa"/>
            <w:vAlign w:val="center"/>
          </w:tcPr>
          <w:p w:rsidR="00A43BAF" w:rsidRDefault="0004430B">
            <w:pPr>
              <w:spacing w:line="400" w:lineRule="exact"/>
              <w:rPr>
                <w:rFonts w:ascii="宋体" w:hAnsi="宋体"/>
                <w:color w:val="000000" w:themeColor="text1"/>
                <w:spacing w:val="-6"/>
              </w:rPr>
            </w:pPr>
            <w:r>
              <w:rPr>
                <w:rFonts w:ascii="宋体" w:hAnsi="宋体" w:hint="eastAsia"/>
                <w:color w:val="000000" w:themeColor="text1"/>
                <w:spacing w:val="-6"/>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A43BAF">
        <w:trPr>
          <w:trHeight w:val="567"/>
        </w:trPr>
        <w:tc>
          <w:tcPr>
            <w:tcW w:w="1334" w:type="dxa"/>
            <w:vAlign w:val="center"/>
          </w:tcPr>
          <w:p w:rsidR="00A43BAF" w:rsidRDefault="0004430B">
            <w:pPr>
              <w:spacing w:line="400" w:lineRule="exact"/>
              <w:jc w:val="center"/>
              <w:rPr>
                <w:rFonts w:ascii="宋体" w:hAnsi="宋体"/>
                <w:color w:val="000000" w:themeColor="text1"/>
              </w:rPr>
            </w:pPr>
            <w:r>
              <w:rPr>
                <w:rFonts w:ascii="宋体" w:hAnsi="宋体" w:hint="eastAsia"/>
                <w:color w:val="000000" w:themeColor="text1"/>
              </w:rPr>
              <w:t>监督电话</w:t>
            </w:r>
          </w:p>
        </w:tc>
        <w:tc>
          <w:tcPr>
            <w:tcW w:w="7826" w:type="dxa"/>
            <w:vAlign w:val="center"/>
          </w:tcPr>
          <w:p w:rsidR="00A43BAF" w:rsidRDefault="0004430B">
            <w:pPr>
              <w:spacing w:line="400" w:lineRule="exact"/>
              <w:jc w:val="center"/>
              <w:rPr>
                <w:rFonts w:ascii="宋体" w:hAnsi="宋体"/>
                <w:color w:val="000000" w:themeColor="text1"/>
              </w:rPr>
            </w:pPr>
            <w:r>
              <w:rPr>
                <w:rFonts w:ascii="宋体" w:hAnsi="宋体" w:hint="eastAsia"/>
                <w:color w:val="000000" w:themeColor="text1"/>
              </w:rPr>
              <w:t>（0839）-3300505</w:t>
            </w:r>
          </w:p>
        </w:tc>
      </w:tr>
    </w:tbl>
    <w:p w:rsidR="00A43BAF" w:rsidRDefault="00A43BAF">
      <w:pPr>
        <w:snapToGrid w:val="0"/>
        <w:spacing w:line="440" w:lineRule="exact"/>
        <w:jc w:val="center"/>
        <w:rPr>
          <w:rFonts w:ascii="宋体" w:hAnsi="宋体"/>
          <w:color w:val="000000" w:themeColor="text1"/>
        </w:rPr>
      </w:pPr>
    </w:p>
    <w:p w:rsidR="00A43BAF" w:rsidRDefault="00A43BAF">
      <w:pPr>
        <w:snapToGrid w:val="0"/>
        <w:rPr>
          <w:rFonts w:ascii="宋体" w:hAnsi="宋体"/>
          <w:color w:val="000000" w:themeColor="text1"/>
        </w:rPr>
      </w:pPr>
    </w:p>
    <w:p w:rsidR="00A43BAF" w:rsidRDefault="00A43BAF">
      <w:pPr>
        <w:snapToGrid w:val="0"/>
        <w:spacing w:line="240" w:lineRule="exact"/>
        <w:rPr>
          <w:rFonts w:ascii="宋体" w:hAnsi="宋体"/>
          <w:color w:val="000000" w:themeColor="text1"/>
        </w:rPr>
      </w:pPr>
    </w:p>
    <w:p w:rsidR="00A43BAF" w:rsidRDefault="0004430B">
      <w:pPr>
        <w:snapToGrid w:val="0"/>
        <w:spacing w:line="240" w:lineRule="exact"/>
        <w:rPr>
          <w:rFonts w:ascii="宋体" w:hAnsi="宋体"/>
          <w:color w:val="000000" w:themeColor="text1"/>
        </w:rPr>
      </w:pPr>
      <w:r>
        <w:rPr>
          <w:rFonts w:ascii="宋体" w:hAnsi="宋体" w:hint="eastAsia"/>
          <w:color w:val="000000" w:themeColor="text1"/>
        </w:rPr>
        <w:lastRenderedPageBreak/>
        <w:t>表2-20</w:t>
      </w:r>
    </w:p>
    <w:tbl>
      <w:tblPr>
        <w:tblW w:w="9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34"/>
        <w:gridCol w:w="7826"/>
      </w:tblGrid>
      <w:tr w:rsidR="00A43BAF">
        <w:trPr>
          <w:trHeight w:val="567"/>
        </w:trPr>
        <w:tc>
          <w:tcPr>
            <w:tcW w:w="1334" w:type="dxa"/>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序号</w:t>
            </w:r>
          </w:p>
        </w:tc>
        <w:tc>
          <w:tcPr>
            <w:tcW w:w="7826" w:type="dxa"/>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193</w:t>
            </w:r>
          </w:p>
        </w:tc>
      </w:tr>
      <w:tr w:rsidR="00A43BAF">
        <w:trPr>
          <w:trHeight w:val="567"/>
        </w:trPr>
        <w:tc>
          <w:tcPr>
            <w:tcW w:w="1334" w:type="dxa"/>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权力类型</w:t>
            </w:r>
          </w:p>
        </w:tc>
        <w:tc>
          <w:tcPr>
            <w:tcW w:w="7826" w:type="dxa"/>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行政许可</w:t>
            </w:r>
          </w:p>
        </w:tc>
      </w:tr>
      <w:tr w:rsidR="00A43BAF">
        <w:trPr>
          <w:trHeight w:val="567"/>
        </w:trPr>
        <w:tc>
          <w:tcPr>
            <w:tcW w:w="1334" w:type="dxa"/>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权力项目</w:t>
            </w:r>
          </w:p>
          <w:p w:rsidR="00A43BAF" w:rsidRDefault="0004430B">
            <w:pPr>
              <w:spacing w:line="240" w:lineRule="exact"/>
              <w:jc w:val="center"/>
              <w:rPr>
                <w:rFonts w:ascii="宋体" w:hAnsi="宋体"/>
                <w:color w:val="000000" w:themeColor="text1"/>
              </w:rPr>
            </w:pPr>
            <w:r>
              <w:rPr>
                <w:rFonts w:ascii="宋体" w:hAnsi="宋体" w:hint="eastAsia"/>
                <w:color w:val="000000" w:themeColor="text1"/>
              </w:rPr>
              <w:t>名称</w:t>
            </w:r>
          </w:p>
        </w:tc>
        <w:tc>
          <w:tcPr>
            <w:tcW w:w="7826" w:type="dxa"/>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文物保护工程资质证书核发（权限内）</w:t>
            </w:r>
          </w:p>
        </w:tc>
      </w:tr>
      <w:tr w:rsidR="00A43BAF">
        <w:trPr>
          <w:trHeight w:val="3352"/>
        </w:trPr>
        <w:tc>
          <w:tcPr>
            <w:tcW w:w="1334" w:type="dxa"/>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实施依据</w:t>
            </w:r>
          </w:p>
        </w:tc>
        <w:tc>
          <w:tcPr>
            <w:tcW w:w="7826" w:type="dxa"/>
            <w:vAlign w:val="center"/>
          </w:tcPr>
          <w:p w:rsidR="00A43BAF" w:rsidRDefault="0004430B">
            <w:pPr>
              <w:spacing w:line="240" w:lineRule="exact"/>
              <w:jc w:val="left"/>
              <w:rPr>
                <w:rFonts w:ascii="宋体" w:hAnsi="宋体"/>
                <w:color w:val="000000" w:themeColor="text1"/>
                <w:spacing w:val="-6"/>
              </w:rPr>
            </w:pPr>
            <w:r>
              <w:rPr>
                <w:rFonts w:ascii="宋体" w:hAnsi="宋体"/>
                <w:color w:val="000000" w:themeColor="text1"/>
              </w:rPr>
              <w:t>1.</w:t>
            </w:r>
            <w:r>
              <w:rPr>
                <w:rFonts w:ascii="宋体" w:hAnsi="宋体" w:hint="eastAsia"/>
                <w:color w:val="000000" w:themeColor="text1"/>
              </w:rPr>
              <w:t>《中华人民共和国文物</w:t>
            </w:r>
            <w:r>
              <w:rPr>
                <w:rFonts w:ascii="宋体" w:hAnsi="宋体" w:hint="eastAsia"/>
                <w:color w:val="000000" w:themeColor="text1"/>
                <w:spacing w:val="-6"/>
              </w:rPr>
              <w:t>保护法》第二十一条“文物保护单位的修缮、迁移、重建，由取得文物保护工程资质证书的单位承担”。</w:t>
            </w:r>
          </w:p>
          <w:p w:rsidR="00A43BAF" w:rsidRDefault="0004430B">
            <w:pPr>
              <w:spacing w:line="240" w:lineRule="exact"/>
              <w:jc w:val="left"/>
              <w:rPr>
                <w:rFonts w:ascii="宋体" w:hAnsi="宋体"/>
                <w:color w:val="000000" w:themeColor="text1"/>
                <w:spacing w:val="-6"/>
              </w:rPr>
            </w:pPr>
            <w:r>
              <w:rPr>
                <w:rFonts w:ascii="宋体" w:hAnsi="宋体"/>
                <w:color w:val="000000" w:themeColor="text1"/>
                <w:spacing w:val="-6"/>
              </w:rPr>
              <w:t>2.</w:t>
            </w:r>
            <w:r>
              <w:rPr>
                <w:rFonts w:ascii="宋体" w:hAnsi="宋体" w:hint="eastAsia"/>
                <w:color w:val="000000" w:themeColor="text1"/>
                <w:spacing w:val="-6"/>
              </w:rPr>
              <w:t>《中华人民共和国文物保护法》第六条“文物保护工程监理资质的业务范围分为古文化遗址古墓葬、古建筑、石窟寺和石刻、近现代重要史迹及代表性建筑、壁画等五类”。</w:t>
            </w:r>
          </w:p>
          <w:p w:rsidR="00A43BAF" w:rsidRDefault="0004430B">
            <w:pPr>
              <w:spacing w:line="240" w:lineRule="exact"/>
              <w:jc w:val="left"/>
              <w:rPr>
                <w:rFonts w:ascii="宋体" w:hAnsi="宋体"/>
                <w:color w:val="000000" w:themeColor="text1"/>
                <w:spacing w:val="-6"/>
              </w:rPr>
            </w:pPr>
            <w:r>
              <w:rPr>
                <w:rFonts w:ascii="宋体" w:hAnsi="宋体" w:hint="eastAsia"/>
                <w:color w:val="000000" w:themeColor="text1"/>
                <w:spacing w:val="-6"/>
              </w:rPr>
              <w:t>3.《文物保护工程勘察设计资质管理办法（试行）》第十九条“申请乙级及以下文物保护工程勘察设计资质或申请增加乙级及以下资质业务范围的单位，应当报请所在地市、县级文物主管部门初审合格后报省级文物主管部门审批”。</w:t>
            </w:r>
          </w:p>
          <w:p w:rsidR="00A43BAF" w:rsidRDefault="0004430B">
            <w:pPr>
              <w:spacing w:line="240" w:lineRule="exact"/>
              <w:jc w:val="left"/>
              <w:rPr>
                <w:rFonts w:ascii="宋体" w:hAnsi="宋体"/>
                <w:color w:val="000000" w:themeColor="text1"/>
                <w:spacing w:val="-6"/>
              </w:rPr>
            </w:pPr>
            <w:r>
              <w:rPr>
                <w:rFonts w:ascii="宋体" w:hAnsi="宋体" w:hint="eastAsia"/>
                <w:color w:val="000000" w:themeColor="text1"/>
                <w:spacing w:val="-6"/>
              </w:rPr>
              <w:t>4</w:t>
            </w:r>
            <w:r>
              <w:rPr>
                <w:rFonts w:ascii="宋体" w:hAnsi="宋体"/>
                <w:color w:val="000000" w:themeColor="text1"/>
                <w:spacing w:val="-6"/>
              </w:rPr>
              <w:t>.</w:t>
            </w:r>
            <w:r>
              <w:rPr>
                <w:rFonts w:ascii="宋体" w:hAnsi="宋体" w:hint="eastAsia"/>
                <w:color w:val="000000" w:themeColor="text1"/>
                <w:spacing w:val="-6"/>
              </w:rPr>
              <w:t>《文物保护工程勘察设计资质管理办法（试行）》第七条“文物保护工程勘察设计资质的业务范围分为古文化遗址古墓葬、古建筑、石窟寺和石刻、近现代重要史迹及代表性建筑、壁画、保护规划等六类”。</w:t>
            </w:r>
          </w:p>
          <w:p w:rsidR="00A43BAF" w:rsidRDefault="0004430B">
            <w:pPr>
              <w:spacing w:line="240" w:lineRule="exact"/>
              <w:jc w:val="left"/>
              <w:rPr>
                <w:rFonts w:ascii="宋体" w:hAnsi="宋体"/>
                <w:color w:val="000000" w:themeColor="text1"/>
                <w:spacing w:val="-6"/>
              </w:rPr>
            </w:pPr>
            <w:r>
              <w:rPr>
                <w:rFonts w:ascii="宋体" w:hAnsi="宋体" w:hint="eastAsia"/>
                <w:color w:val="000000" w:themeColor="text1"/>
                <w:spacing w:val="-6"/>
              </w:rPr>
              <w:t>5</w:t>
            </w:r>
            <w:r>
              <w:rPr>
                <w:rFonts w:ascii="宋体" w:hAnsi="宋体"/>
                <w:color w:val="000000" w:themeColor="text1"/>
                <w:spacing w:val="-6"/>
              </w:rPr>
              <w:t>.</w:t>
            </w:r>
            <w:r>
              <w:rPr>
                <w:rFonts w:ascii="宋体" w:hAnsi="宋体" w:hint="eastAsia"/>
                <w:color w:val="000000" w:themeColor="text1"/>
                <w:spacing w:val="-6"/>
              </w:rPr>
              <w:t>《文物保护工程施工资质管理办法（试行）》（</w:t>
            </w:r>
            <w:r>
              <w:rPr>
                <w:rFonts w:ascii="宋体" w:hAnsi="宋体"/>
                <w:color w:val="000000" w:themeColor="text1"/>
                <w:spacing w:val="-6"/>
              </w:rPr>
              <w:t>文物保发〔2014〕13号</w:t>
            </w:r>
            <w:r>
              <w:rPr>
                <w:rFonts w:ascii="宋体" w:hAnsi="宋体" w:hint="eastAsia"/>
                <w:color w:val="000000" w:themeColor="text1"/>
                <w:spacing w:val="-6"/>
              </w:rPr>
              <w:t>）第二十一条“申请二级及以下文物保护工程施工资质或申请增加二级及以下资质业务范围的单位，应当报请所在地市、县级文物主管部门初审合格后报省级文物主管部门审批”。</w:t>
            </w:r>
          </w:p>
          <w:p w:rsidR="00A43BAF" w:rsidRDefault="0004430B">
            <w:pPr>
              <w:spacing w:line="240" w:lineRule="exact"/>
              <w:jc w:val="left"/>
              <w:rPr>
                <w:rFonts w:ascii="宋体" w:hAnsi="宋体"/>
                <w:color w:val="000000" w:themeColor="text1"/>
                <w:spacing w:val="-6"/>
              </w:rPr>
            </w:pPr>
            <w:r>
              <w:rPr>
                <w:rFonts w:ascii="宋体" w:hAnsi="宋体" w:hint="eastAsia"/>
                <w:color w:val="000000" w:themeColor="text1"/>
                <w:spacing w:val="-6"/>
              </w:rPr>
              <w:t>6</w:t>
            </w:r>
            <w:r>
              <w:rPr>
                <w:rFonts w:ascii="宋体" w:hAnsi="宋体"/>
                <w:color w:val="000000" w:themeColor="text1"/>
                <w:spacing w:val="-6"/>
              </w:rPr>
              <w:t>.</w:t>
            </w:r>
            <w:r>
              <w:rPr>
                <w:rFonts w:ascii="宋体" w:hAnsi="宋体" w:hint="eastAsia"/>
                <w:color w:val="000000" w:themeColor="text1"/>
                <w:spacing w:val="-6"/>
              </w:rPr>
              <w:t>《文物保护工程施工资质管理办法（试行）》（</w:t>
            </w:r>
            <w:r>
              <w:rPr>
                <w:rFonts w:ascii="宋体" w:hAnsi="宋体"/>
                <w:color w:val="000000" w:themeColor="text1"/>
                <w:spacing w:val="-6"/>
              </w:rPr>
              <w:t>文物保发〔2014〕13号</w:t>
            </w:r>
            <w:r>
              <w:rPr>
                <w:rFonts w:ascii="宋体" w:hAnsi="宋体" w:hint="eastAsia"/>
                <w:color w:val="000000" w:themeColor="text1"/>
                <w:spacing w:val="-6"/>
              </w:rPr>
              <w:t>）第六条“文物保护工程施工资质的业务范围分为古文化遗址古墓葬、古建筑、石窟寺和石刻、近现代重要史迹及代表性建筑、壁画等五类”。</w:t>
            </w:r>
          </w:p>
          <w:p w:rsidR="00A43BAF" w:rsidRDefault="0004430B">
            <w:pPr>
              <w:spacing w:line="240" w:lineRule="exact"/>
              <w:jc w:val="left"/>
              <w:rPr>
                <w:rFonts w:ascii="宋体" w:hAnsi="宋体"/>
                <w:color w:val="000000" w:themeColor="text1"/>
                <w:spacing w:val="-6"/>
              </w:rPr>
            </w:pPr>
            <w:r>
              <w:rPr>
                <w:rFonts w:ascii="宋体" w:hAnsi="宋体" w:hint="eastAsia"/>
                <w:color w:val="000000" w:themeColor="text1"/>
                <w:spacing w:val="-6"/>
              </w:rPr>
              <w:t>7</w:t>
            </w:r>
            <w:r>
              <w:rPr>
                <w:rFonts w:ascii="宋体" w:hAnsi="宋体"/>
                <w:color w:val="000000" w:themeColor="text1"/>
                <w:spacing w:val="-6"/>
              </w:rPr>
              <w:t>.</w:t>
            </w:r>
            <w:r>
              <w:rPr>
                <w:rFonts w:ascii="宋体" w:hAnsi="宋体" w:hint="eastAsia"/>
                <w:color w:val="000000" w:themeColor="text1"/>
                <w:spacing w:val="-6"/>
              </w:rPr>
              <w:t>《文物保护工程监理资质管理办法（试行）》第二十条“申请乙级及以下文物保护工程监理资质或申请增加乙级及以下资质业务范围的单位，应当报请所在地市、县级文物主管部门初审合格后报省级文物主管部门审批”。</w:t>
            </w:r>
          </w:p>
          <w:p w:rsidR="00A43BAF" w:rsidRDefault="0004430B">
            <w:pPr>
              <w:spacing w:line="240" w:lineRule="exact"/>
              <w:jc w:val="left"/>
              <w:rPr>
                <w:rFonts w:ascii="宋体" w:hAnsi="宋体"/>
                <w:color w:val="000000" w:themeColor="text1"/>
                <w:spacing w:val="-6"/>
              </w:rPr>
            </w:pPr>
            <w:r>
              <w:rPr>
                <w:rFonts w:ascii="宋体" w:hAnsi="宋体" w:hint="eastAsia"/>
                <w:color w:val="000000" w:themeColor="text1"/>
                <w:spacing w:val="-6"/>
              </w:rPr>
              <w:t>8</w:t>
            </w:r>
            <w:r>
              <w:rPr>
                <w:rFonts w:ascii="宋体" w:hAnsi="宋体"/>
                <w:color w:val="000000" w:themeColor="text1"/>
                <w:spacing w:val="-6"/>
              </w:rPr>
              <w:t>.</w:t>
            </w:r>
            <w:r>
              <w:rPr>
                <w:rFonts w:ascii="宋体" w:hAnsi="宋体" w:hint="eastAsia"/>
                <w:color w:val="000000" w:themeColor="text1"/>
                <w:spacing w:val="-6"/>
              </w:rPr>
              <w:t>《文物保护工程监理资质管理办法（试行）》第六条“文物保护工程监理资质的业务范围分为古文化遗址古墓葬、古建筑、石窟寺和石刻、近现代重要史迹及代表性建筑、壁画等五类”。</w:t>
            </w:r>
          </w:p>
          <w:p w:rsidR="00A43BAF" w:rsidRDefault="0004430B">
            <w:pPr>
              <w:spacing w:line="240" w:lineRule="exact"/>
              <w:jc w:val="left"/>
              <w:rPr>
                <w:rFonts w:ascii="宋体" w:hAnsi="宋体"/>
                <w:color w:val="000000" w:themeColor="text1"/>
                <w:spacing w:val="-6"/>
              </w:rPr>
            </w:pPr>
            <w:r>
              <w:rPr>
                <w:rFonts w:ascii="宋体" w:hAnsi="宋体" w:hint="eastAsia"/>
                <w:color w:val="000000" w:themeColor="text1"/>
                <w:spacing w:val="-6"/>
              </w:rPr>
              <w:t>9</w:t>
            </w:r>
            <w:r>
              <w:rPr>
                <w:rFonts w:ascii="宋体" w:hAnsi="宋体"/>
                <w:color w:val="000000" w:themeColor="text1"/>
                <w:spacing w:val="-6"/>
              </w:rPr>
              <w:t>.</w:t>
            </w:r>
            <w:r>
              <w:rPr>
                <w:rFonts w:ascii="宋体" w:hAnsi="宋体" w:hint="eastAsia"/>
                <w:color w:val="000000" w:themeColor="text1"/>
                <w:spacing w:val="-6"/>
              </w:rPr>
              <w:t>《文物保护工程监理资质管理办法（试行）》第十七条“（三）近三年内监理的文物保护工程中，没有发生文物损坏或人员伤亡等重大责任事故”。</w:t>
            </w:r>
          </w:p>
          <w:p w:rsidR="00A43BAF" w:rsidRDefault="0004430B">
            <w:pPr>
              <w:spacing w:line="240" w:lineRule="exact"/>
              <w:jc w:val="left"/>
              <w:rPr>
                <w:rFonts w:ascii="宋体" w:hAnsi="宋体"/>
                <w:color w:val="000000" w:themeColor="text1"/>
              </w:rPr>
            </w:pPr>
            <w:r>
              <w:rPr>
                <w:rFonts w:ascii="宋体" w:hAnsi="宋体" w:hint="eastAsia"/>
                <w:color w:val="000000" w:themeColor="text1"/>
                <w:spacing w:val="-6"/>
              </w:rPr>
              <w:t>10.《文物保护工程监理资质管理办法（试行）》第十八条“丙级资质</w:t>
            </w:r>
            <w:r>
              <w:rPr>
                <w:rFonts w:ascii="宋体" w:hAnsi="宋体" w:hint="eastAsia"/>
                <w:color w:val="000000" w:themeColor="text1"/>
              </w:rPr>
              <w:t>标准由省级文物主管部门参照本办法，并根据本地区的实际情况制定公布”。</w:t>
            </w:r>
          </w:p>
        </w:tc>
      </w:tr>
      <w:tr w:rsidR="00A43BAF">
        <w:trPr>
          <w:trHeight w:val="567"/>
        </w:trPr>
        <w:tc>
          <w:tcPr>
            <w:tcW w:w="1334" w:type="dxa"/>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责任主体</w:t>
            </w:r>
          </w:p>
        </w:tc>
        <w:tc>
          <w:tcPr>
            <w:tcW w:w="7826" w:type="dxa"/>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产业发展股/文物管理所</w:t>
            </w:r>
          </w:p>
        </w:tc>
      </w:tr>
      <w:tr w:rsidR="00A43BAF">
        <w:trPr>
          <w:trHeight w:val="1990"/>
        </w:trPr>
        <w:tc>
          <w:tcPr>
            <w:tcW w:w="1334" w:type="dxa"/>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责任事项</w:t>
            </w:r>
          </w:p>
        </w:tc>
        <w:tc>
          <w:tcPr>
            <w:tcW w:w="7826" w:type="dxa"/>
            <w:vAlign w:val="center"/>
          </w:tcPr>
          <w:p w:rsidR="00A43BAF" w:rsidRDefault="0004430B">
            <w:pPr>
              <w:spacing w:line="240" w:lineRule="exact"/>
              <w:rPr>
                <w:rFonts w:ascii="宋体" w:hAnsi="宋体"/>
                <w:color w:val="000000" w:themeColor="text1"/>
                <w:spacing w:val="-6"/>
              </w:rPr>
            </w:pPr>
            <w:r>
              <w:rPr>
                <w:rFonts w:ascii="宋体" w:hAnsi="宋体"/>
                <w:color w:val="000000" w:themeColor="text1"/>
                <w:spacing w:val="-6"/>
              </w:rPr>
              <w:t>1.</w:t>
            </w:r>
            <w:r>
              <w:rPr>
                <w:rFonts w:ascii="宋体" w:hAnsi="宋体" w:hint="eastAsia"/>
                <w:color w:val="000000" w:themeColor="text1"/>
                <w:spacing w:val="-6"/>
              </w:rPr>
              <w:t>受理责任：公示应当提交的材料目录和示范文本，一次性告知申请人需要补正的材料，依法受理或者不予受理并出具书面凭证。</w:t>
            </w:r>
          </w:p>
          <w:p w:rsidR="00A43BAF" w:rsidRDefault="0004430B">
            <w:pPr>
              <w:spacing w:line="240" w:lineRule="exact"/>
              <w:rPr>
                <w:rFonts w:ascii="宋体" w:hAnsi="宋体"/>
                <w:color w:val="000000" w:themeColor="text1"/>
                <w:spacing w:val="-6"/>
              </w:rPr>
            </w:pPr>
            <w:r>
              <w:rPr>
                <w:rFonts w:ascii="宋体" w:hAnsi="宋体"/>
                <w:color w:val="000000" w:themeColor="text1"/>
                <w:spacing w:val="-6"/>
              </w:rPr>
              <w:t>2.</w:t>
            </w:r>
            <w:r>
              <w:rPr>
                <w:rFonts w:ascii="宋体" w:hAnsi="宋体" w:hint="eastAsia"/>
                <w:color w:val="000000" w:themeColor="text1"/>
                <w:spacing w:val="-6"/>
              </w:rPr>
              <w:t>审查责任：按照《中华人民共和国文物保护法》有关规定，主办科室对提交的书面材料进行审查，提出审核意见报主管局领导审批。</w:t>
            </w:r>
          </w:p>
          <w:p w:rsidR="00A43BAF" w:rsidRDefault="0004430B">
            <w:pPr>
              <w:spacing w:line="240" w:lineRule="exact"/>
              <w:rPr>
                <w:rFonts w:ascii="宋体" w:hAnsi="宋体"/>
                <w:color w:val="000000" w:themeColor="text1"/>
                <w:spacing w:val="-6"/>
              </w:rPr>
            </w:pPr>
            <w:r>
              <w:rPr>
                <w:rFonts w:ascii="宋体" w:hAnsi="宋体"/>
                <w:color w:val="000000" w:themeColor="text1"/>
                <w:spacing w:val="-6"/>
              </w:rPr>
              <w:t>3.</w:t>
            </w:r>
            <w:r>
              <w:rPr>
                <w:rFonts w:ascii="宋体" w:hAnsi="宋体" w:hint="eastAsia"/>
                <w:color w:val="000000" w:themeColor="text1"/>
                <w:spacing w:val="-6"/>
              </w:rPr>
              <w:t>决定责任：作出准予或者不予行政许可的决定，准予许可的应当予以信息公开，不予许可的应当书面说明理由并告知申请人救济渠道。</w:t>
            </w:r>
          </w:p>
          <w:p w:rsidR="00A43BAF" w:rsidRDefault="0004430B">
            <w:pPr>
              <w:spacing w:line="240" w:lineRule="exact"/>
              <w:rPr>
                <w:rFonts w:ascii="宋体" w:hAnsi="宋体"/>
                <w:color w:val="000000" w:themeColor="text1"/>
                <w:spacing w:val="-6"/>
              </w:rPr>
            </w:pPr>
            <w:r>
              <w:rPr>
                <w:rFonts w:ascii="宋体" w:hAnsi="宋体"/>
                <w:color w:val="000000" w:themeColor="text1"/>
                <w:spacing w:val="-6"/>
              </w:rPr>
              <w:t>4.</w:t>
            </w:r>
            <w:r>
              <w:rPr>
                <w:rFonts w:ascii="宋体" w:hAnsi="宋体" w:hint="eastAsia"/>
                <w:color w:val="000000" w:themeColor="text1"/>
                <w:spacing w:val="-6"/>
              </w:rPr>
              <w:t>事后监管责任：建立健全监督制度，对市级文物保护单位原址保护措施和修缮活动进行检查，履行监督责任。</w:t>
            </w:r>
          </w:p>
          <w:p w:rsidR="00A43BAF" w:rsidRDefault="0004430B">
            <w:pPr>
              <w:spacing w:line="240" w:lineRule="exact"/>
              <w:rPr>
                <w:rFonts w:ascii="宋体" w:hAnsi="宋体"/>
                <w:color w:val="000000" w:themeColor="text1"/>
                <w:spacing w:val="-6"/>
              </w:rPr>
            </w:pPr>
            <w:r>
              <w:rPr>
                <w:rFonts w:ascii="宋体" w:hAnsi="宋体"/>
                <w:color w:val="000000" w:themeColor="text1"/>
                <w:spacing w:val="-6"/>
              </w:rPr>
              <w:t>5.</w:t>
            </w:r>
            <w:r>
              <w:rPr>
                <w:rFonts w:ascii="宋体" w:hAnsi="宋体" w:hint="eastAsia"/>
                <w:color w:val="000000" w:themeColor="text1"/>
                <w:spacing w:val="-6"/>
              </w:rPr>
              <w:t>其他责任：法律法规规章规定应当履行的其他责任。</w:t>
            </w:r>
          </w:p>
        </w:tc>
      </w:tr>
      <w:tr w:rsidR="00A43BAF">
        <w:trPr>
          <w:trHeight w:val="1240"/>
        </w:trPr>
        <w:tc>
          <w:tcPr>
            <w:tcW w:w="1334" w:type="dxa"/>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追责情形</w:t>
            </w:r>
          </w:p>
        </w:tc>
        <w:tc>
          <w:tcPr>
            <w:tcW w:w="7826" w:type="dxa"/>
            <w:vAlign w:val="center"/>
          </w:tcPr>
          <w:p w:rsidR="00A43BAF" w:rsidRDefault="0004430B">
            <w:pPr>
              <w:spacing w:line="240" w:lineRule="exact"/>
              <w:rPr>
                <w:rFonts w:ascii="宋体" w:hAnsi="宋体"/>
                <w:color w:val="000000" w:themeColor="text1"/>
                <w:spacing w:val="-6"/>
              </w:rPr>
            </w:pPr>
            <w:r>
              <w:rPr>
                <w:rFonts w:ascii="宋体" w:hAnsi="宋体" w:hint="eastAsia"/>
                <w:color w:val="000000" w:themeColor="text1"/>
                <w:spacing w:val="-6"/>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A43BAF">
        <w:trPr>
          <w:trHeight w:val="567"/>
        </w:trPr>
        <w:tc>
          <w:tcPr>
            <w:tcW w:w="1334" w:type="dxa"/>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监督电话</w:t>
            </w:r>
          </w:p>
        </w:tc>
        <w:tc>
          <w:tcPr>
            <w:tcW w:w="7826" w:type="dxa"/>
            <w:vAlign w:val="center"/>
          </w:tcPr>
          <w:p w:rsidR="00A43BAF" w:rsidRDefault="0004430B">
            <w:pPr>
              <w:spacing w:line="240" w:lineRule="exact"/>
              <w:jc w:val="center"/>
              <w:rPr>
                <w:rFonts w:ascii="宋体" w:hAnsi="宋体"/>
                <w:color w:val="000000" w:themeColor="text1"/>
              </w:rPr>
            </w:pPr>
            <w:r>
              <w:rPr>
                <w:rFonts w:ascii="宋体" w:hAnsi="宋体" w:hint="eastAsia"/>
                <w:color w:val="000000" w:themeColor="text1"/>
              </w:rPr>
              <w:t>（0839）-3300505</w:t>
            </w:r>
          </w:p>
        </w:tc>
      </w:tr>
    </w:tbl>
    <w:p w:rsidR="00A43BAF" w:rsidRDefault="00A43BAF">
      <w:pPr>
        <w:snapToGrid w:val="0"/>
        <w:rPr>
          <w:rFonts w:ascii="宋体" w:hAnsi="宋体"/>
          <w:color w:val="000000" w:themeColor="text1"/>
        </w:rPr>
      </w:pPr>
    </w:p>
    <w:p w:rsidR="00A43BAF" w:rsidRDefault="0004430B">
      <w:pPr>
        <w:snapToGrid w:val="0"/>
        <w:rPr>
          <w:rFonts w:ascii="方正小标宋简体" w:hAnsi="宋体"/>
          <w:color w:val="000000" w:themeColor="text1"/>
          <w:sz w:val="44"/>
          <w:szCs w:val="44"/>
        </w:rPr>
      </w:pPr>
      <w:r>
        <w:rPr>
          <w:rFonts w:ascii="宋体" w:hAnsi="宋体"/>
          <w:color w:val="000000" w:themeColor="text1"/>
        </w:rPr>
        <w:br w:type="page"/>
      </w:r>
      <w:bookmarkStart w:id="0" w:name="_GoBack"/>
      <w:bookmarkEnd w:id="0"/>
      <w:r>
        <w:rPr>
          <w:rFonts w:ascii="宋体" w:hAnsi="宋体" w:hint="eastAsia"/>
          <w:color w:val="000000" w:themeColor="text1"/>
        </w:rPr>
        <w:lastRenderedPageBreak/>
        <w:t>表2-21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0"/>
        <w:gridCol w:w="7540"/>
      </w:tblGrid>
      <w:tr w:rsidR="00A43BAF">
        <w:trPr>
          <w:trHeight w:val="567"/>
        </w:trPr>
        <w:tc>
          <w:tcPr>
            <w:tcW w:w="839" w:type="pct"/>
            <w:vAlign w:val="center"/>
          </w:tcPr>
          <w:p w:rsidR="00A43BAF" w:rsidRDefault="0004430B">
            <w:pPr>
              <w:spacing w:line="320" w:lineRule="exact"/>
              <w:jc w:val="center"/>
              <w:rPr>
                <w:rFonts w:ascii="宋体" w:hAnsi="宋体"/>
              </w:rPr>
            </w:pPr>
            <w:r>
              <w:rPr>
                <w:rFonts w:ascii="宋体" w:hAnsi="宋体" w:hint="eastAsia"/>
              </w:rPr>
              <w:t>序号</w:t>
            </w:r>
          </w:p>
        </w:tc>
        <w:tc>
          <w:tcPr>
            <w:tcW w:w="4161" w:type="pct"/>
            <w:vAlign w:val="center"/>
          </w:tcPr>
          <w:p w:rsidR="00A43BAF" w:rsidRDefault="0004430B">
            <w:pPr>
              <w:spacing w:line="320" w:lineRule="exact"/>
              <w:jc w:val="center"/>
              <w:rPr>
                <w:rFonts w:ascii="宋体" w:hAnsi="宋体"/>
              </w:rPr>
            </w:pPr>
            <w:r>
              <w:rPr>
                <w:rFonts w:ascii="宋体" w:hAnsi="宋体" w:hint="eastAsia"/>
              </w:rPr>
              <w:t>203</w:t>
            </w:r>
          </w:p>
        </w:tc>
      </w:tr>
      <w:tr w:rsidR="00A43BAF">
        <w:trPr>
          <w:trHeight w:val="567"/>
        </w:trPr>
        <w:tc>
          <w:tcPr>
            <w:tcW w:w="839" w:type="pct"/>
            <w:vAlign w:val="center"/>
          </w:tcPr>
          <w:p w:rsidR="00A43BAF" w:rsidRDefault="0004430B">
            <w:pPr>
              <w:spacing w:line="320" w:lineRule="exact"/>
              <w:jc w:val="center"/>
              <w:rPr>
                <w:rFonts w:ascii="宋体" w:hAnsi="宋体"/>
              </w:rPr>
            </w:pPr>
            <w:r>
              <w:rPr>
                <w:rFonts w:ascii="宋体" w:hAnsi="宋体" w:hint="eastAsia"/>
              </w:rPr>
              <w:t>权力类型</w:t>
            </w:r>
          </w:p>
        </w:tc>
        <w:tc>
          <w:tcPr>
            <w:tcW w:w="4161" w:type="pct"/>
            <w:vAlign w:val="center"/>
          </w:tcPr>
          <w:p w:rsidR="00A43BAF" w:rsidRDefault="0004430B">
            <w:pPr>
              <w:spacing w:line="320" w:lineRule="exact"/>
              <w:jc w:val="center"/>
              <w:rPr>
                <w:rFonts w:ascii="宋体" w:hAnsi="宋体"/>
              </w:rPr>
            </w:pPr>
            <w:r>
              <w:rPr>
                <w:rFonts w:ascii="宋体" w:hAnsi="宋体" w:hint="eastAsia"/>
              </w:rPr>
              <w:t>行政许可</w:t>
            </w:r>
          </w:p>
        </w:tc>
      </w:tr>
      <w:tr w:rsidR="00A43BAF">
        <w:trPr>
          <w:trHeight w:val="567"/>
        </w:trPr>
        <w:tc>
          <w:tcPr>
            <w:tcW w:w="839" w:type="pct"/>
            <w:vAlign w:val="center"/>
          </w:tcPr>
          <w:p w:rsidR="00A43BAF" w:rsidRDefault="0004430B">
            <w:pPr>
              <w:spacing w:line="320" w:lineRule="exact"/>
              <w:jc w:val="center"/>
              <w:rPr>
                <w:rFonts w:ascii="宋体" w:hAnsi="宋体"/>
              </w:rPr>
            </w:pPr>
            <w:r>
              <w:rPr>
                <w:rFonts w:ascii="宋体" w:hAnsi="宋体" w:hint="eastAsia"/>
              </w:rPr>
              <w:t>权力项目名称</w:t>
            </w:r>
          </w:p>
        </w:tc>
        <w:tc>
          <w:tcPr>
            <w:tcW w:w="4161" w:type="pct"/>
            <w:vAlign w:val="center"/>
          </w:tcPr>
          <w:p w:rsidR="00A43BAF" w:rsidRDefault="0004430B">
            <w:pPr>
              <w:spacing w:line="320" w:lineRule="exact"/>
              <w:rPr>
                <w:rFonts w:ascii="宋体" w:hAnsi="宋体"/>
                <w:spacing w:val="-20"/>
              </w:rPr>
            </w:pPr>
            <w:r>
              <w:rPr>
                <w:rFonts w:ascii="宋体" w:hAnsi="宋体" w:hint="eastAsia"/>
                <w:spacing w:val="-20"/>
              </w:rPr>
              <w:t>文化类民办非企业单位成立、变更、注销登记前审查，对文化类民办非企业单位年检初审</w:t>
            </w:r>
          </w:p>
        </w:tc>
      </w:tr>
      <w:tr w:rsidR="00A43BAF">
        <w:trPr>
          <w:trHeight w:val="90"/>
        </w:trPr>
        <w:tc>
          <w:tcPr>
            <w:tcW w:w="839" w:type="pct"/>
            <w:vAlign w:val="center"/>
          </w:tcPr>
          <w:p w:rsidR="00A43BAF" w:rsidRDefault="0004430B">
            <w:pPr>
              <w:spacing w:line="320" w:lineRule="exact"/>
              <w:jc w:val="center"/>
              <w:rPr>
                <w:rFonts w:ascii="宋体" w:hAnsi="宋体"/>
              </w:rPr>
            </w:pPr>
            <w:r>
              <w:rPr>
                <w:rFonts w:ascii="宋体" w:hAnsi="宋体" w:hint="eastAsia"/>
              </w:rPr>
              <w:t>实施依据</w:t>
            </w:r>
          </w:p>
        </w:tc>
        <w:tc>
          <w:tcPr>
            <w:tcW w:w="4161" w:type="pct"/>
            <w:vAlign w:val="center"/>
          </w:tcPr>
          <w:p w:rsidR="00A43BAF" w:rsidRDefault="0004430B">
            <w:pPr>
              <w:spacing w:line="240" w:lineRule="exact"/>
              <w:jc w:val="left"/>
              <w:rPr>
                <w:rFonts w:ascii="宋体" w:hAnsi="宋体"/>
              </w:rPr>
            </w:pPr>
            <w:r>
              <w:rPr>
                <w:rFonts w:ascii="宋体" w:hAnsi="宋体"/>
              </w:rPr>
              <w:t>1.</w:t>
            </w:r>
            <w:r>
              <w:rPr>
                <w:rFonts w:ascii="宋体" w:hAnsi="宋体" w:hint="eastAsia"/>
              </w:rPr>
              <w:t>《民办非企业单位登记管理暂行条例》第三条“成立民办非企业单位，应当经其业务主管单位审查同意，并依照本条例的规定登记”。第二十条“业务主管单位履行下列监督管理职责：（一）负责民办非企业单位成立、变更、注销登记的审查；（二）监督、指导民办非企业单位遵守宪法、法律、法规和国家政策，按照章程开展活动；（三）负责民办非企业单位年度检查的初审；（四）协助登记管理机关和其他有关部门查处民办非企业单位的违法行为；（五）会同有关机关指导民办非企业单位的清算事宜。业务主管单位履行前款规定的职责，不得向民办非企业单位收取费用”。第十六条“民办非企业单位自行解散的，分立、合并的，或者由于其他原因需要注销登记的，应当向登记管理机关办理注销登记。民办非企业单位在办要注销登理注销登记前，应当在业务主管单位和其他有关机关的指导下，成立清算组织，完成清算工作。清算期间，民办非企业单位不得开展清算以外的活动”。</w:t>
            </w:r>
          </w:p>
          <w:p w:rsidR="00A43BAF" w:rsidRDefault="0004430B">
            <w:pPr>
              <w:spacing w:line="240" w:lineRule="exact"/>
              <w:jc w:val="left"/>
              <w:rPr>
                <w:rFonts w:ascii="宋体" w:hAnsi="宋体"/>
              </w:rPr>
            </w:pPr>
            <w:r>
              <w:rPr>
                <w:rFonts w:ascii="宋体" w:hAnsi="宋体" w:hint="eastAsia"/>
              </w:rPr>
              <w:t>2</w:t>
            </w:r>
            <w:r>
              <w:rPr>
                <w:rFonts w:ascii="宋体" w:hAnsi="宋体"/>
              </w:rPr>
              <w:t>.</w:t>
            </w:r>
            <w:r>
              <w:rPr>
                <w:rFonts w:ascii="宋体" w:hAnsi="宋体" w:hint="eastAsia"/>
              </w:rPr>
              <w:t>《民办非企业单位登记暂行办法》第十七条“民办非企业单位有下列情况之一的，必须申请注销登记：（一）章程规定的解散事由出现；（二）不再具备条例第八条规定条件的；（三）宗旨发生根本变化的；（四）由于其他变更原因，出现与原登记管理机关管辖范围不一致的；（五）作为分立母体的民办非企业单位因分立而解散的；（六）作为合并源的民办非企业单位因合并而解散的；（七）民办非企业单位原业务主管单位不再担当其业务主管单位，且在</w:t>
            </w:r>
            <w:r>
              <w:rPr>
                <w:rFonts w:ascii="宋体" w:hAnsi="宋体"/>
              </w:rPr>
              <w:t>90</w:t>
            </w:r>
            <w:r>
              <w:rPr>
                <w:rFonts w:ascii="宋体" w:hAnsi="宋体" w:hint="eastAsia"/>
              </w:rPr>
              <w:t>日内找不到新的业务主管单位的；（八）有关行政管理机关根据法律、行政法规规定认为需要注销的；（九）其他原因需要解散的。属于本条第一款第七项规定的情形，民办非企业单位的原业务主管单位须继续履行职责，至民办非企业单位完成注销登记”。</w:t>
            </w:r>
          </w:p>
          <w:p w:rsidR="00A43BAF" w:rsidRDefault="0004430B">
            <w:pPr>
              <w:spacing w:line="240" w:lineRule="exact"/>
              <w:jc w:val="left"/>
              <w:rPr>
                <w:rFonts w:ascii="宋体" w:hAnsi="宋体"/>
              </w:rPr>
            </w:pPr>
            <w:r>
              <w:rPr>
                <w:rFonts w:ascii="宋体" w:hAnsi="宋体" w:hint="eastAsia"/>
              </w:rPr>
              <w:t>3.《文化类民办非企业单位登记审查管理暂行办法》第六条“县级以上（含县级）文化行政部门负责本辖区文化类民办非企业单位的业务指导和设立审查工作”。</w:t>
            </w:r>
          </w:p>
        </w:tc>
      </w:tr>
      <w:tr w:rsidR="00A43BAF">
        <w:trPr>
          <w:trHeight w:val="553"/>
        </w:trPr>
        <w:tc>
          <w:tcPr>
            <w:tcW w:w="839" w:type="pct"/>
            <w:vAlign w:val="center"/>
          </w:tcPr>
          <w:p w:rsidR="00A43BAF" w:rsidRDefault="0004430B">
            <w:pPr>
              <w:spacing w:line="320" w:lineRule="exact"/>
              <w:jc w:val="center"/>
              <w:rPr>
                <w:rFonts w:ascii="宋体" w:hAnsi="宋体"/>
              </w:rPr>
            </w:pPr>
            <w:r>
              <w:rPr>
                <w:rFonts w:ascii="宋体" w:hAnsi="宋体" w:hint="eastAsia"/>
              </w:rPr>
              <w:t>责任主体</w:t>
            </w:r>
          </w:p>
        </w:tc>
        <w:tc>
          <w:tcPr>
            <w:tcW w:w="4161" w:type="pct"/>
            <w:vAlign w:val="center"/>
          </w:tcPr>
          <w:p w:rsidR="00A43BAF" w:rsidRDefault="0004430B">
            <w:pPr>
              <w:spacing w:line="240" w:lineRule="exact"/>
              <w:jc w:val="center"/>
              <w:rPr>
                <w:rFonts w:ascii="宋体" w:hAnsi="宋体"/>
              </w:rPr>
            </w:pPr>
            <w:r>
              <w:rPr>
                <w:rFonts w:ascii="宋体" w:hAnsi="宋体" w:cs="宋体" w:hint="eastAsia"/>
                <w:kern w:val="0"/>
              </w:rPr>
              <w:t>产业发展股</w:t>
            </w:r>
          </w:p>
        </w:tc>
      </w:tr>
      <w:tr w:rsidR="00A43BAF">
        <w:trPr>
          <w:trHeight w:val="562"/>
        </w:trPr>
        <w:tc>
          <w:tcPr>
            <w:tcW w:w="839" w:type="pct"/>
            <w:vAlign w:val="center"/>
          </w:tcPr>
          <w:p w:rsidR="00A43BAF" w:rsidRDefault="0004430B">
            <w:pPr>
              <w:spacing w:line="320" w:lineRule="exact"/>
              <w:jc w:val="center"/>
              <w:rPr>
                <w:rFonts w:ascii="宋体" w:hAnsi="宋体"/>
              </w:rPr>
            </w:pPr>
            <w:r>
              <w:rPr>
                <w:rFonts w:ascii="宋体" w:hAnsi="宋体" w:hint="eastAsia"/>
              </w:rPr>
              <w:t>责任事项</w:t>
            </w:r>
          </w:p>
        </w:tc>
        <w:tc>
          <w:tcPr>
            <w:tcW w:w="4161" w:type="pct"/>
            <w:vAlign w:val="center"/>
          </w:tcPr>
          <w:p w:rsidR="00A43BAF" w:rsidRDefault="0004430B">
            <w:pPr>
              <w:spacing w:line="240" w:lineRule="exact"/>
              <w:jc w:val="left"/>
              <w:rPr>
                <w:rFonts w:ascii="宋体" w:hAnsi="宋体"/>
              </w:rPr>
            </w:pPr>
            <w:r>
              <w:rPr>
                <w:rFonts w:ascii="宋体" w:hAnsi="宋体"/>
              </w:rPr>
              <w:t>1.</w:t>
            </w:r>
            <w:r>
              <w:rPr>
                <w:rFonts w:ascii="宋体" w:hAnsi="宋体" w:hint="eastAsia"/>
              </w:rPr>
              <w:t>立项责任：收到申请材料后当场或者规定工作日内作出受理或不予受理决定。材料不齐全或不符合法定形式的，办理机关应在规定时间内一次性告知申请人需要补正的全部内容，对不属于受理范围的，出具不予受理通知书；</w:t>
            </w:r>
          </w:p>
          <w:p w:rsidR="00A43BAF" w:rsidRDefault="0004430B">
            <w:pPr>
              <w:spacing w:line="240" w:lineRule="exact"/>
              <w:jc w:val="left"/>
              <w:rPr>
                <w:rFonts w:ascii="宋体" w:hAnsi="宋体"/>
              </w:rPr>
            </w:pPr>
            <w:r>
              <w:rPr>
                <w:rFonts w:ascii="宋体" w:hAnsi="宋体"/>
              </w:rPr>
              <w:t>2.</w:t>
            </w:r>
            <w:r>
              <w:rPr>
                <w:rFonts w:ascii="宋体" w:hAnsi="宋体" w:hint="eastAsia"/>
              </w:rPr>
              <w:t>审查责任：按照有关规定，对申请人提交的材料进行审查，提出初步审查意见；</w:t>
            </w:r>
          </w:p>
          <w:p w:rsidR="00A43BAF" w:rsidRDefault="0004430B">
            <w:pPr>
              <w:spacing w:line="240" w:lineRule="exact"/>
              <w:jc w:val="left"/>
              <w:rPr>
                <w:rFonts w:ascii="宋体" w:hAnsi="宋体"/>
              </w:rPr>
            </w:pPr>
            <w:r>
              <w:rPr>
                <w:rFonts w:ascii="宋体" w:hAnsi="宋体"/>
              </w:rPr>
              <w:t>3.</w:t>
            </w:r>
            <w:r>
              <w:rPr>
                <w:rFonts w:ascii="宋体" w:hAnsi="宋体" w:hint="eastAsia"/>
              </w:rPr>
              <w:t>决定公布责任：办理机关负责人依据审查意见签署审批结果。对予批准办理的，由办理机关向申请人核发办理结果，不予批准的，由办理机关书面通知申请人并</w:t>
            </w:r>
            <w:r>
              <w:rPr>
                <w:rFonts w:ascii="宋体" w:hAnsi="宋体" w:hint="eastAsia"/>
                <w:spacing w:val="-20"/>
              </w:rPr>
              <w:t>说明理由，并告知申请人对结果有异议的，可依法申请行政复议或者提起行政诉讼。</w:t>
            </w:r>
          </w:p>
          <w:p w:rsidR="00A43BAF" w:rsidRDefault="0004430B">
            <w:pPr>
              <w:spacing w:line="240" w:lineRule="exact"/>
              <w:jc w:val="left"/>
              <w:rPr>
                <w:rFonts w:ascii="宋体" w:hAnsi="宋体"/>
              </w:rPr>
            </w:pPr>
            <w:r>
              <w:rPr>
                <w:rFonts w:ascii="宋体" w:hAnsi="宋体"/>
              </w:rPr>
              <w:t>4.</w:t>
            </w:r>
            <w:r>
              <w:rPr>
                <w:rFonts w:ascii="宋体" w:hAnsi="宋体" w:hint="eastAsia"/>
              </w:rPr>
              <w:t>解释备案责任：对符合要求的，可办理备案手续，对不符合要求的，不予办理备案手续并告知理由。</w:t>
            </w:r>
          </w:p>
          <w:p w:rsidR="00A43BAF" w:rsidRDefault="0004430B">
            <w:pPr>
              <w:spacing w:line="240" w:lineRule="exact"/>
              <w:jc w:val="left"/>
              <w:rPr>
                <w:rFonts w:ascii="宋体" w:hAnsi="宋体"/>
              </w:rPr>
            </w:pPr>
            <w:r>
              <w:rPr>
                <w:rFonts w:ascii="宋体" w:hAnsi="宋体"/>
              </w:rPr>
              <w:t>5.</w:t>
            </w:r>
            <w:r>
              <w:rPr>
                <w:rFonts w:ascii="宋体" w:hAnsi="宋体" w:hint="eastAsia"/>
              </w:rPr>
              <w:t>其他责任：其他违反法律法规规章文件规定的行为。</w:t>
            </w:r>
          </w:p>
        </w:tc>
      </w:tr>
      <w:tr w:rsidR="00A43BAF">
        <w:trPr>
          <w:trHeight w:val="632"/>
        </w:trPr>
        <w:tc>
          <w:tcPr>
            <w:tcW w:w="839" w:type="pct"/>
            <w:vAlign w:val="center"/>
          </w:tcPr>
          <w:p w:rsidR="00A43BAF" w:rsidRDefault="0004430B">
            <w:pPr>
              <w:spacing w:line="320" w:lineRule="exact"/>
              <w:jc w:val="center"/>
              <w:rPr>
                <w:rFonts w:ascii="宋体" w:hAnsi="宋体"/>
              </w:rPr>
            </w:pPr>
            <w:r>
              <w:rPr>
                <w:rFonts w:ascii="宋体" w:hAnsi="宋体" w:hint="eastAsia"/>
              </w:rPr>
              <w:t>追责情形</w:t>
            </w:r>
          </w:p>
        </w:tc>
        <w:tc>
          <w:tcPr>
            <w:tcW w:w="4161" w:type="pct"/>
            <w:vAlign w:val="center"/>
          </w:tcPr>
          <w:p w:rsidR="00A43BAF" w:rsidRDefault="0004430B">
            <w:pPr>
              <w:spacing w:line="240" w:lineRule="exact"/>
              <w:jc w:val="left"/>
              <w:rPr>
                <w:rFonts w:ascii="宋体" w:hAnsi="宋体"/>
              </w:rPr>
            </w:pPr>
            <w:r>
              <w:rPr>
                <w:rFonts w:ascii="宋体" w:hAnsi="宋体" w:hint="eastAsia"/>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A43BAF">
        <w:trPr>
          <w:trHeight w:val="599"/>
        </w:trPr>
        <w:tc>
          <w:tcPr>
            <w:tcW w:w="839" w:type="pct"/>
            <w:vAlign w:val="center"/>
          </w:tcPr>
          <w:p w:rsidR="00A43BAF" w:rsidRDefault="0004430B">
            <w:pPr>
              <w:spacing w:line="320" w:lineRule="exact"/>
              <w:jc w:val="center"/>
              <w:rPr>
                <w:rFonts w:ascii="宋体" w:hAnsi="宋体"/>
              </w:rPr>
            </w:pPr>
            <w:r>
              <w:rPr>
                <w:rFonts w:ascii="宋体" w:hAnsi="宋体" w:hint="eastAsia"/>
              </w:rPr>
              <w:t>监督电话</w:t>
            </w:r>
          </w:p>
        </w:tc>
        <w:tc>
          <w:tcPr>
            <w:tcW w:w="4161" w:type="pct"/>
            <w:vAlign w:val="center"/>
          </w:tcPr>
          <w:p w:rsidR="00A43BAF" w:rsidRDefault="0004430B">
            <w:pPr>
              <w:spacing w:line="320" w:lineRule="exact"/>
              <w:jc w:val="center"/>
              <w:rPr>
                <w:rFonts w:ascii="宋体" w:hAnsi="宋体"/>
              </w:rPr>
            </w:pPr>
            <w:r>
              <w:rPr>
                <w:rFonts w:ascii="宋体" w:hAnsi="宋体" w:hint="eastAsia"/>
              </w:rPr>
              <w:t>（0839）3300505</w:t>
            </w:r>
          </w:p>
        </w:tc>
      </w:tr>
    </w:tbl>
    <w:p w:rsidR="00A43BAF" w:rsidRDefault="0004430B">
      <w:pPr>
        <w:rPr>
          <w:rFonts w:ascii="宋体" w:hAnsi="宋体"/>
          <w:color w:val="000000" w:themeColor="text1"/>
        </w:rPr>
      </w:pPr>
      <w:r>
        <w:rPr>
          <w:rFonts w:ascii="宋体" w:hAnsi="宋体"/>
          <w:color w:val="000000" w:themeColor="text1"/>
        </w:rPr>
        <w:br w:type="page"/>
      </w:r>
    </w:p>
    <w:p w:rsidR="00A43BAF" w:rsidRDefault="0004430B">
      <w:pPr>
        <w:snapToGrid w:val="0"/>
        <w:spacing w:line="320" w:lineRule="exact"/>
        <w:rPr>
          <w:rFonts w:ascii="宋体" w:hAnsi="宋体"/>
          <w:color w:val="000000" w:themeColor="text1"/>
        </w:rPr>
      </w:pPr>
      <w:r>
        <w:rPr>
          <w:rFonts w:ascii="宋体" w:hAnsi="宋体" w:hint="eastAsia"/>
          <w:color w:val="000000" w:themeColor="text1"/>
        </w:rPr>
        <w:lastRenderedPageBreak/>
        <w:t>表2-22</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7818"/>
      </w:tblGrid>
      <w:tr w:rsidR="00A43BAF">
        <w:trPr>
          <w:trHeight w:val="57"/>
        </w:trPr>
        <w:tc>
          <w:tcPr>
            <w:tcW w:w="1242" w:type="dxa"/>
            <w:vAlign w:val="center"/>
          </w:tcPr>
          <w:p w:rsidR="00A43BAF" w:rsidRDefault="0004430B">
            <w:pPr>
              <w:spacing w:line="240" w:lineRule="exact"/>
              <w:jc w:val="center"/>
              <w:rPr>
                <w:rFonts w:ascii="宋体" w:hAnsi="宋体"/>
              </w:rPr>
            </w:pPr>
            <w:r>
              <w:rPr>
                <w:rFonts w:ascii="宋体" w:hAnsi="宋体" w:hint="eastAsia"/>
              </w:rPr>
              <w:t>序号</w:t>
            </w:r>
          </w:p>
        </w:tc>
        <w:tc>
          <w:tcPr>
            <w:tcW w:w="7818" w:type="dxa"/>
            <w:vAlign w:val="center"/>
          </w:tcPr>
          <w:p w:rsidR="00A43BAF" w:rsidRDefault="0004430B">
            <w:pPr>
              <w:spacing w:line="240" w:lineRule="exact"/>
              <w:jc w:val="center"/>
              <w:rPr>
                <w:rFonts w:ascii="宋体" w:hAnsi="宋体"/>
              </w:rPr>
            </w:pPr>
            <w:r>
              <w:rPr>
                <w:rFonts w:ascii="宋体" w:hAnsi="宋体" w:hint="eastAsia"/>
              </w:rPr>
              <w:t>204</w:t>
            </w:r>
          </w:p>
        </w:tc>
      </w:tr>
      <w:tr w:rsidR="00A43BAF">
        <w:trPr>
          <w:trHeight w:val="57"/>
        </w:trPr>
        <w:tc>
          <w:tcPr>
            <w:tcW w:w="1242" w:type="dxa"/>
            <w:vAlign w:val="center"/>
          </w:tcPr>
          <w:p w:rsidR="00A43BAF" w:rsidRDefault="0004430B">
            <w:pPr>
              <w:spacing w:line="240" w:lineRule="exact"/>
              <w:jc w:val="center"/>
              <w:rPr>
                <w:rFonts w:ascii="宋体" w:hAnsi="宋体"/>
              </w:rPr>
            </w:pPr>
            <w:r>
              <w:rPr>
                <w:rFonts w:ascii="宋体" w:hAnsi="宋体" w:hint="eastAsia"/>
              </w:rPr>
              <w:t>权力类型</w:t>
            </w:r>
          </w:p>
        </w:tc>
        <w:tc>
          <w:tcPr>
            <w:tcW w:w="7818" w:type="dxa"/>
            <w:vAlign w:val="center"/>
          </w:tcPr>
          <w:p w:rsidR="00A43BAF" w:rsidRDefault="0004430B">
            <w:pPr>
              <w:spacing w:line="240" w:lineRule="exact"/>
              <w:jc w:val="center"/>
              <w:rPr>
                <w:rFonts w:ascii="宋体" w:hAnsi="宋体"/>
              </w:rPr>
            </w:pPr>
            <w:r>
              <w:rPr>
                <w:rFonts w:ascii="宋体" w:hAnsi="宋体" w:hint="eastAsia"/>
              </w:rPr>
              <w:t>行政许可</w:t>
            </w:r>
          </w:p>
        </w:tc>
      </w:tr>
      <w:tr w:rsidR="00A43BAF">
        <w:trPr>
          <w:trHeight w:val="57"/>
        </w:trPr>
        <w:tc>
          <w:tcPr>
            <w:tcW w:w="1242" w:type="dxa"/>
            <w:vAlign w:val="center"/>
          </w:tcPr>
          <w:p w:rsidR="00A43BAF" w:rsidRDefault="0004430B">
            <w:pPr>
              <w:spacing w:line="240" w:lineRule="exact"/>
              <w:jc w:val="center"/>
              <w:rPr>
                <w:rFonts w:ascii="宋体" w:hAnsi="宋体"/>
              </w:rPr>
            </w:pPr>
            <w:r>
              <w:rPr>
                <w:rFonts w:ascii="宋体" w:hAnsi="宋体" w:hint="eastAsia"/>
              </w:rPr>
              <w:t>权力项目</w:t>
            </w:r>
          </w:p>
          <w:p w:rsidR="00A43BAF" w:rsidRDefault="0004430B">
            <w:pPr>
              <w:spacing w:line="240" w:lineRule="exact"/>
              <w:jc w:val="center"/>
              <w:rPr>
                <w:rFonts w:ascii="宋体" w:hAnsi="宋体"/>
              </w:rPr>
            </w:pPr>
            <w:r>
              <w:rPr>
                <w:rFonts w:ascii="宋体" w:hAnsi="宋体" w:hint="eastAsia"/>
              </w:rPr>
              <w:t>名称</w:t>
            </w:r>
          </w:p>
        </w:tc>
        <w:tc>
          <w:tcPr>
            <w:tcW w:w="7818" w:type="dxa"/>
            <w:vAlign w:val="center"/>
          </w:tcPr>
          <w:p w:rsidR="00A43BAF" w:rsidRDefault="0004430B">
            <w:pPr>
              <w:spacing w:line="240" w:lineRule="exact"/>
              <w:jc w:val="center"/>
              <w:rPr>
                <w:rFonts w:ascii="宋体" w:hAnsi="宋体"/>
              </w:rPr>
            </w:pPr>
            <w:r>
              <w:rPr>
                <w:rFonts w:ascii="宋体" w:hAnsi="宋体" w:hint="eastAsia"/>
              </w:rPr>
              <w:t>文化类社会团体成立登记审查</w:t>
            </w:r>
          </w:p>
        </w:tc>
      </w:tr>
      <w:tr w:rsidR="00A43BAF">
        <w:trPr>
          <w:trHeight w:val="57"/>
        </w:trPr>
        <w:tc>
          <w:tcPr>
            <w:tcW w:w="1242" w:type="dxa"/>
            <w:vAlign w:val="center"/>
          </w:tcPr>
          <w:p w:rsidR="00A43BAF" w:rsidRDefault="0004430B">
            <w:pPr>
              <w:spacing w:line="240" w:lineRule="exact"/>
              <w:jc w:val="center"/>
              <w:rPr>
                <w:rFonts w:ascii="宋体" w:hAnsi="宋体"/>
              </w:rPr>
            </w:pPr>
            <w:r>
              <w:rPr>
                <w:rFonts w:ascii="宋体" w:hAnsi="宋体" w:hint="eastAsia"/>
              </w:rPr>
              <w:t>实施依据</w:t>
            </w:r>
          </w:p>
        </w:tc>
        <w:tc>
          <w:tcPr>
            <w:tcW w:w="7818" w:type="dxa"/>
            <w:vAlign w:val="center"/>
          </w:tcPr>
          <w:p w:rsidR="00A43BAF" w:rsidRDefault="0004430B">
            <w:pPr>
              <w:spacing w:line="240" w:lineRule="exact"/>
              <w:jc w:val="left"/>
              <w:rPr>
                <w:rFonts w:ascii="宋体" w:hAnsi="宋体"/>
              </w:rPr>
            </w:pPr>
            <w:r>
              <w:rPr>
                <w:rFonts w:ascii="宋体" w:hAnsi="宋体" w:hint="eastAsia"/>
              </w:rPr>
              <w:t>《社会团体登记管理条例》第二十五条“业务主管单位履行下列监督管理职责：（一）负责社会团体成立登记、变更登记、注销登记前的审查；（二）监督、指导社会团体遵守宪法、法律、法规和国家政策，依据其章程开展活动；（三）负责社会团体年度检查的初审；（四）协助登记管理机关和其他有关部门查处社会团体的违法行为；（五）会同有关机关指导社会团体的清算事宜。业务主管单位履行前款规定的职责，不得向社会团体收取费用”。</w:t>
            </w:r>
          </w:p>
          <w:p w:rsidR="00A43BAF" w:rsidRDefault="0004430B">
            <w:pPr>
              <w:spacing w:line="240" w:lineRule="exact"/>
              <w:jc w:val="left"/>
              <w:rPr>
                <w:rFonts w:ascii="宋体" w:hAnsi="宋体"/>
              </w:rPr>
            </w:pPr>
            <w:r>
              <w:rPr>
                <w:rFonts w:ascii="宋体" w:hAnsi="宋体" w:hint="eastAsia"/>
              </w:rPr>
              <w:t>第二十八条“社会团体应当于每年3月31日前向业务主管单位报送上一年度的工作报告，经业务主管单位初审同意后，于5月31日前报送登记管理机关，接受年度检查。工作报告的内容包括：本社会团体遵守法律法规和国家政策的情况、依照本条例履行登记手续的情况、按照章程开展活动的情况、人员和机构变动的情况以及财务管理的情况。</w:t>
            </w:r>
          </w:p>
          <w:p w:rsidR="00A43BAF" w:rsidRDefault="0004430B">
            <w:pPr>
              <w:spacing w:line="240" w:lineRule="exact"/>
              <w:jc w:val="left"/>
              <w:rPr>
                <w:rFonts w:ascii="宋体" w:hAnsi="宋体"/>
              </w:rPr>
            </w:pPr>
            <w:r>
              <w:rPr>
                <w:rFonts w:ascii="宋体" w:hAnsi="宋体" w:hint="eastAsia"/>
              </w:rPr>
              <w:t>对于依照本条例第十五条的规定发给《社会团体法人登记证书》的社会团体，登记管理机关对其应当简化年度检查的内容”。第十八条“社会团体的登记事项需要变更的，应当自业务主管单位审查同意之日起30日内，向登记管理机关申请变更登记。社会团体修改章程，应当自业务主管单位审查同意之日起30日内，报登记管理机关核准”。第九条“申请成立社会团体，应当经其业务主管单位审查同意，由发起人向登记管理机关申请登记”。</w:t>
            </w:r>
          </w:p>
          <w:p w:rsidR="00A43BAF" w:rsidRDefault="0004430B">
            <w:pPr>
              <w:spacing w:line="240" w:lineRule="exact"/>
              <w:jc w:val="left"/>
              <w:rPr>
                <w:rFonts w:ascii="宋体" w:hAnsi="宋体"/>
              </w:rPr>
            </w:pPr>
            <w:r>
              <w:rPr>
                <w:rFonts w:ascii="宋体" w:hAnsi="宋体" w:hint="eastAsia"/>
              </w:rPr>
              <w:t>第三条“成立社会团体，应当经其业务主管单位审查同意，并依照本条例的规定进行登记。社会团体应当具备法人条件。下列团体不属于本条例规定登记的范围：（一）参加中国人民政治协商会议的人民团体；（二）由国务院机构编制管理机关核定，并经国务院批准免于登记的团体；（三）机关、团体、企业事业单位内部经本单位批准成立、在本单位内部活动的团体”。第十九条“社会团体有下列情形之一的，应当在业务主管单位审查同意后，向登记管理机关申请注销登记：（一）完成社会团体章程规定的宗旨的；（二）自行解散的；（三）分立、合并的；（四）由于其他原因终止的”。</w:t>
            </w:r>
          </w:p>
          <w:p w:rsidR="00A43BAF" w:rsidRDefault="0004430B">
            <w:pPr>
              <w:spacing w:line="240" w:lineRule="exact"/>
              <w:jc w:val="left"/>
              <w:rPr>
                <w:rFonts w:ascii="宋体" w:hAnsi="宋体"/>
              </w:rPr>
            </w:pPr>
            <w:r>
              <w:rPr>
                <w:rFonts w:ascii="宋体" w:hAnsi="宋体" w:hint="eastAsia"/>
              </w:rPr>
              <w:t>第二十条“社会团体在办理注销登记前，应当在业务主管单位及其他有关机关的指导下，成立清算组织，完成清算工作。清算期间，社会团体不得开展清算以外的活动”。</w:t>
            </w:r>
          </w:p>
          <w:p w:rsidR="00A43BAF" w:rsidRDefault="0004430B">
            <w:pPr>
              <w:spacing w:line="240" w:lineRule="exact"/>
              <w:jc w:val="left"/>
              <w:rPr>
                <w:rFonts w:ascii="宋体" w:hAnsi="宋体"/>
              </w:rPr>
            </w:pPr>
            <w:r>
              <w:rPr>
                <w:rFonts w:ascii="宋体" w:hAnsi="宋体" w:hint="eastAsia"/>
              </w:rPr>
              <w:t>第二十一条“社会团体应当自清算结束之日起15日内向登记管理机关办理注销登记。办理注销登记，应当提交法定代表人签署的注销登记申请书、业务主管单位的审查文件和清算报告书。登记管理机关准予注销登记的，发给注销证明文件，收缴该社会团体的登记证书、印章和财务凭证”。</w:t>
            </w:r>
          </w:p>
          <w:p w:rsidR="00A43BAF" w:rsidRDefault="0004430B">
            <w:pPr>
              <w:spacing w:line="240" w:lineRule="exact"/>
              <w:jc w:val="left"/>
              <w:rPr>
                <w:rFonts w:ascii="宋体" w:hAnsi="宋体"/>
              </w:rPr>
            </w:pPr>
            <w:r>
              <w:rPr>
                <w:rFonts w:ascii="宋体" w:hAnsi="宋体" w:hint="eastAsia"/>
              </w:rPr>
              <w:t>第二十二条“社会团体处分注销后的剩余财产，按照国家有关规定办理”。</w:t>
            </w:r>
          </w:p>
          <w:p w:rsidR="00A43BAF" w:rsidRDefault="0004430B">
            <w:pPr>
              <w:spacing w:line="240" w:lineRule="exact"/>
              <w:jc w:val="left"/>
            </w:pPr>
            <w:r>
              <w:rPr>
                <w:rFonts w:ascii="宋体" w:hAnsi="宋体" w:hint="eastAsia"/>
              </w:rPr>
              <w:t>第二十三条“社会团体成立、注销或者变更名称、住所、法定代表人，由登记管理机关予以公告”。</w:t>
            </w:r>
          </w:p>
        </w:tc>
      </w:tr>
      <w:tr w:rsidR="00A43BAF">
        <w:trPr>
          <w:trHeight w:val="57"/>
        </w:trPr>
        <w:tc>
          <w:tcPr>
            <w:tcW w:w="1242" w:type="dxa"/>
            <w:vAlign w:val="center"/>
          </w:tcPr>
          <w:p w:rsidR="00A43BAF" w:rsidRDefault="0004430B">
            <w:pPr>
              <w:spacing w:line="240" w:lineRule="exact"/>
              <w:jc w:val="center"/>
              <w:rPr>
                <w:rFonts w:ascii="宋体" w:hAnsi="宋体"/>
              </w:rPr>
            </w:pPr>
            <w:r>
              <w:rPr>
                <w:rFonts w:ascii="宋体" w:hAnsi="宋体" w:hint="eastAsia"/>
              </w:rPr>
              <w:t>责任主体</w:t>
            </w:r>
          </w:p>
        </w:tc>
        <w:tc>
          <w:tcPr>
            <w:tcW w:w="7818" w:type="dxa"/>
            <w:vAlign w:val="center"/>
          </w:tcPr>
          <w:p w:rsidR="00A43BAF" w:rsidRDefault="0004430B">
            <w:pPr>
              <w:snapToGrid w:val="0"/>
              <w:spacing w:line="240" w:lineRule="exact"/>
              <w:jc w:val="center"/>
              <w:rPr>
                <w:rFonts w:ascii="宋体" w:hAnsi="宋体"/>
              </w:rPr>
            </w:pPr>
            <w:r>
              <w:rPr>
                <w:rFonts w:ascii="宋体" w:hAnsi="宋体" w:cs="宋体" w:hint="eastAsia"/>
                <w:kern w:val="0"/>
              </w:rPr>
              <w:t>产业发展股</w:t>
            </w:r>
          </w:p>
        </w:tc>
      </w:tr>
      <w:tr w:rsidR="00A43BAF">
        <w:trPr>
          <w:trHeight w:val="57"/>
        </w:trPr>
        <w:tc>
          <w:tcPr>
            <w:tcW w:w="1242" w:type="dxa"/>
            <w:vAlign w:val="center"/>
          </w:tcPr>
          <w:p w:rsidR="00A43BAF" w:rsidRDefault="0004430B">
            <w:pPr>
              <w:spacing w:line="240" w:lineRule="exact"/>
              <w:jc w:val="center"/>
              <w:rPr>
                <w:rFonts w:ascii="宋体" w:hAnsi="宋体"/>
              </w:rPr>
            </w:pPr>
            <w:r>
              <w:rPr>
                <w:rFonts w:ascii="宋体" w:hAnsi="宋体" w:hint="eastAsia"/>
              </w:rPr>
              <w:t>责任事项</w:t>
            </w:r>
          </w:p>
        </w:tc>
        <w:tc>
          <w:tcPr>
            <w:tcW w:w="7818" w:type="dxa"/>
            <w:vAlign w:val="center"/>
          </w:tcPr>
          <w:p w:rsidR="00A43BAF" w:rsidRDefault="0004430B">
            <w:pPr>
              <w:spacing w:line="240" w:lineRule="exact"/>
              <w:jc w:val="left"/>
              <w:rPr>
                <w:rFonts w:ascii="宋体" w:hAnsi="宋体"/>
              </w:rPr>
            </w:pPr>
            <w:r>
              <w:rPr>
                <w:rFonts w:ascii="宋体" w:hAnsi="宋体"/>
              </w:rPr>
              <w:t>1.</w:t>
            </w:r>
            <w:r>
              <w:rPr>
                <w:rFonts w:ascii="宋体" w:hAnsi="宋体" w:hint="eastAsia"/>
              </w:rPr>
              <w:t>立项责任：收到申请材料后当场或者规定工作日内作出受理或不予受理决定。材料不齐全或不符合法定形式的，办理机关应在规定时间内一次性告知申请人需要补正的全部内容，对不属于受理范围的，出具不予受理通知书；</w:t>
            </w:r>
          </w:p>
          <w:p w:rsidR="00A43BAF" w:rsidRDefault="0004430B">
            <w:pPr>
              <w:spacing w:line="240" w:lineRule="exact"/>
              <w:jc w:val="left"/>
              <w:rPr>
                <w:rFonts w:ascii="宋体" w:hAnsi="宋体"/>
              </w:rPr>
            </w:pPr>
            <w:r>
              <w:rPr>
                <w:rFonts w:ascii="宋体" w:hAnsi="宋体"/>
              </w:rPr>
              <w:t>2.</w:t>
            </w:r>
            <w:r>
              <w:rPr>
                <w:rFonts w:ascii="宋体" w:hAnsi="宋体" w:hint="eastAsia"/>
              </w:rPr>
              <w:t>审查责任：按照有关规定，对申请人提交的材料进行审查，提出初步审查意见；</w:t>
            </w:r>
          </w:p>
          <w:p w:rsidR="00A43BAF" w:rsidRDefault="0004430B">
            <w:pPr>
              <w:spacing w:line="240" w:lineRule="exact"/>
              <w:jc w:val="left"/>
              <w:rPr>
                <w:rFonts w:ascii="宋体" w:hAnsi="宋体"/>
              </w:rPr>
            </w:pPr>
            <w:r>
              <w:rPr>
                <w:rFonts w:ascii="宋体" w:hAnsi="宋体"/>
              </w:rPr>
              <w:t>3.</w:t>
            </w:r>
            <w:r>
              <w:rPr>
                <w:rFonts w:ascii="宋体" w:hAnsi="宋体" w:hint="eastAsia"/>
              </w:rPr>
              <w:t>决定公布责任：办理机关负责人依据审查意见签署审批结果。对予批准办理的，由办理机关向申请人核发办理结果，不予批准的，由办理机关书面通知申请人并说明理由，并告知申请人对结果有异议的，可依法申请行政复议或者提起行政诉讼。</w:t>
            </w:r>
          </w:p>
          <w:p w:rsidR="00A43BAF" w:rsidRDefault="0004430B">
            <w:pPr>
              <w:spacing w:line="240" w:lineRule="exact"/>
              <w:jc w:val="left"/>
              <w:rPr>
                <w:rFonts w:ascii="宋体" w:hAnsi="宋体"/>
              </w:rPr>
            </w:pPr>
            <w:r>
              <w:rPr>
                <w:rFonts w:ascii="宋体" w:hAnsi="宋体"/>
              </w:rPr>
              <w:t>4.</w:t>
            </w:r>
            <w:r>
              <w:rPr>
                <w:rFonts w:ascii="宋体" w:hAnsi="宋体" w:hint="eastAsia"/>
              </w:rPr>
              <w:t>解释备案责任：对符合要求的，可办理备案手续，对不符合要求的，不予办理备案手续并告知理由。</w:t>
            </w:r>
          </w:p>
          <w:p w:rsidR="00A43BAF" w:rsidRDefault="0004430B">
            <w:pPr>
              <w:spacing w:line="240" w:lineRule="exact"/>
              <w:jc w:val="left"/>
              <w:rPr>
                <w:rFonts w:ascii="宋体" w:hAnsi="宋体"/>
              </w:rPr>
            </w:pPr>
            <w:r>
              <w:rPr>
                <w:rFonts w:ascii="宋体" w:hAnsi="宋体"/>
              </w:rPr>
              <w:t>5.</w:t>
            </w:r>
            <w:r>
              <w:rPr>
                <w:rFonts w:ascii="宋体" w:hAnsi="宋体" w:hint="eastAsia"/>
              </w:rPr>
              <w:t>其他责任：其他违反法律法规规章文件规定的行为。</w:t>
            </w:r>
          </w:p>
        </w:tc>
      </w:tr>
      <w:tr w:rsidR="00A43BAF">
        <w:trPr>
          <w:trHeight w:val="57"/>
        </w:trPr>
        <w:tc>
          <w:tcPr>
            <w:tcW w:w="1242" w:type="dxa"/>
            <w:vAlign w:val="center"/>
          </w:tcPr>
          <w:p w:rsidR="00A43BAF" w:rsidRDefault="0004430B">
            <w:pPr>
              <w:spacing w:line="240" w:lineRule="exact"/>
              <w:jc w:val="center"/>
              <w:rPr>
                <w:rFonts w:ascii="宋体" w:hAnsi="宋体"/>
              </w:rPr>
            </w:pPr>
            <w:r>
              <w:rPr>
                <w:rFonts w:ascii="宋体" w:hAnsi="宋体" w:hint="eastAsia"/>
              </w:rPr>
              <w:t>追责情形</w:t>
            </w:r>
          </w:p>
        </w:tc>
        <w:tc>
          <w:tcPr>
            <w:tcW w:w="7818" w:type="dxa"/>
            <w:vAlign w:val="center"/>
          </w:tcPr>
          <w:p w:rsidR="00A43BAF" w:rsidRDefault="0004430B">
            <w:pPr>
              <w:spacing w:line="240" w:lineRule="exact"/>
              <w:jc w:val="left"/>
              <w:rPr>
                <w:rFonts w:ascii="宋体" w:hAnsi="宋体"/>
              </w:rPr>
            </w:pPr>
            <w:r>
              <w:rPr>
                <w:rFonts w:ascii="宋体" w:hAnsi="宋体" w:hint="eastAsia"/>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A43BAF">
        <w:trPr>
          <w:trHeight w:val="57"/>
        </w:trPr>
        <w:tc>
          <w:tcPr>
            <w:tcW w:w="1242" w:type="dxa"/>
            <w:vAlign w:val="center"/>
          </w:tcPr>
          <w:p w:rsidR="00A43BAF" w:rsidRDefault="0004430B">
            <w:pPr>
              <w:spacing w:line="240" w:lineRule="exact"/>
              <w:jc w:val="center"/>
              <w:rPr>
                <w:rFonts w:ascii="宋体" w:hAnsi="宋体"/>
              </w:rPr>
            </w:pPr>
            <w:r>
              <w:rPr>
                <w:rFonts w:ascii="宋体" w:hAnsi="宋体" w:hint="eastAsia"/>
              </w:rPr>
              <w:t>监督电话</w:t>
            </w:r>
          </w:p>
        </w:tc>
        <w:tc>
          <w:tcPr>
            <w:tcW w:w="7818" w:type="dxa"/>
            <w:vAlign w:val="center"/>
          </w:tcPr>
          <w:p w:rsidR="00A43BAF" w:rsidRDefault="0004430B">
            <w:pPr>
              <w:spacing w:line="240" w:lineRule="exact"/>
              <w:jc w:val="center"/>
              <w:rPr>
                <w:rFonts w:ascii="宋体" w:hAnsi="宋体"/>
              </w:rPr>
            </w:pPr>
            <w:r>
              <w:rPr>
                <w:rFonts w:ascii="宋体" w:hAnsi="宋体" w:hint="eastAsia"/>
              </w:rPr>
              <w:t>（0839）3300505</w:t>
            </w:r>
          </w:p>
        </w:tc>
      </w:tr>
    </w:tbl>
    <w:p w:rsidR="00A43BAF" w:rsidRDefault="00A43BAF">
      <w:pPr>
        <w:snapToGrid w:val="0"/>
        <w:rPr>
          <w:rFonts w:ascii="宋体" w:hAnsi="宋体"/>
          <w:color w:val="000000" w:themeColor="text1"/>
        </w:rPr>
        <w:sectPr w:rsidR="00A43BAF">
          <w:headerReference w:type="default" r:id="rId8"/>
          <w:footerReference w:type="even" r:id="rId9"/>
          <w:footerReference w:type="default" r:id="rId10"/>
          <w:pgSz w:w="11906" w:h="16838"/>
          <w:pgMar w:top="1701" w:right="1474" w:bottom="1701" w:left="1588" w:header="851" w:footer="1361" w:gutter="0"/>
          <w:cols w:space="425"/>
          <w:docGrid w:type="lines" w:linePitch="312"/>
        </w:sectPr>
      </w:pPr>
    </w:p>
    <w:p w:rsidR="00A43BAF" w:rsidRDefault="0004430B">
      <w:pPr>
        <w:snapToGrid w:val="0"/>
        <w:jc w:val="center"/>
        <w:rPr>
          <w:rFonts w:ascii="方正小标宋简体" w:eastAsia="方正小标宋简体" w:hAnsi="宋体"/>
          <w:color w:val="000000" w:themeColor="text1"/>
          <w:sz w:val="44"/>
          <w:szCs w:val="44"/>
        </w:rPr>
      </w:pPr>
      <w:r>
        <w:rPr>
          <w:rFonts w:ascii="方正小标宋简体" w:eastAsia="方正小标宋简体" w:hAnsi="宋体" w:hint="eastAsia"/>
          <w:color w:val="000000" w:themeColor="text1"/>
          <w:sz w:val="44"/>
          <w:szCs w:val="44"/>
        </w:rPr>
        <w:lastRenderedPageBreak/>
        <w:t>行政确认项目责任清单</w:t>
      </w:r>
    </w:p>
    <w:p w:rsidR="00A43BAF" w:rsidRDefault="0004430B">
      <w:pPr>
        <w:snapToGrid w:val="0"/>
        <w:rPr>
          <w:rFonts w:ascii="方正小标宋简体" w:hAnsi="宋体"/>
          <w:color w:val="000000" w:themeColor="text1"/>
          <w:sz w:val="44"/>
          <w:szCs w:val="44"/>
        </w:rPr>
      </w:pPr>
      <w:r>
        <w:rPr>
          <w:rFonts w:ascii="宋体" w:hAnsi="宋体" w:hint="eastAsia"/>
          <w:color w:val="000000" w:themeColor="text1"/>
        </w:rPr>
        <w:t>表2-23</w:t>
      </w:r>
    </w:p>
    <w:tbl>
      <w:tblPr>
        <w:tblW w:w="90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25"/>
        <w:gridCol w:w="7767"/>
      </w:tblGrid>
      <w:tr w:rsidR="00A43BAF">
        <w:trPr>
          <w:trHeight w:val="567"/>
          <w:jc w:val="center"/>
        </w:trPr>
        <w:tc>
          <w:tcPr>
            <w:tcW w:w="1325" w:type="dxa"/>
            <w:vAlign w:val="center"/>
          </w:tcPr>
          <w:p w:rsidR="00A43BAF" w:rsidRDefault="0004430B">
            <w:pPr>
              <w:snapToGrid w:val="0"/>
              <w:spacing w:line="320" w:lineRule="exact"/>
              <w:jc w:val="center"/>
              <w:rPr>
                <w:rFonts w:ascii="宋体" w:hAnsi="宋体"/>
                <w:color w:val="000000" w:themeColor="text1"/>
              </w:rPr>
            </w:pPr>
            <w:r>
              <w:rPr>
                <w:rFonts w:ascii="宋体" w:hAnsi="宋体" w:hint="eastAsia"/>
                <w:color w:val="000000" w:themeColor="text1"/>
              </w:rPr>
              <w:t>序号</w:t>
            </w:r>
          </w:p>
        </w:tc>
        <w:tc>
          <w:tcPr>
            <w:tcW w:w="7767" w:type="dxa"/>
            <w:vAlign w:val="center"/>
          </w:tcPr>
          <w:p w:rsidR="00A43BAF" w:rsidRDefault="0004430B">
            <w:pPr>
              <w:snapToGrid w:val="0"/>
              <w:spacing w:line="320" w:lineRule="exact"/>
              <w:jc w:val="center"/>
              <w:rPr>
                <w:rFonts w:ascii="宋体" w:hAnsi="宋体"/>
                <w:color w:val="000000" w:themeColor="text1"/>
              </w:rPr>
            </w:pPr>
            <w:r>
              <w:rPr>
                <w:rFonts w:ascii="宋体" w:hAnsi="宋体" w:hint="eastAsia"/>
                <w:color w:val="000000" w:themeColor="text1"/>
              </w:rPr>
              <w:t>13</w:t>
            </w:r>
          </w:p>
        </w:tc>
      </w:tr>
      <w:tr w:rsidR="00A43BAF">
        <w:trPr>
          <w:trHeight w:val="567"/>
          <w:jc w:val="center"/>
        </w:trPr>
        <w:tc>
          <w:tcPr>
            <w:tcW w:w="1325" w:type="dxa"/>
            <w:vAlign w:val="center"/>
          </w:tcPr>
          <w:p w:rsidR="00A43BAF" w:rsidRDefault="0004430B">
            <w:pPr>
              <w:snapToGrid w:val="0"/>
              <w:spacing w:line="320" w:lineRule="exact"/>
              <w:jc w:val="center"/>
              <w:rPr>
                <w:rFonts w:ascii="宋体" w:hAnsi="宋体"/>
                <w:color w:val="000000" w:themeColor="text1"/>
              </w:rPr>
            </w:pPr>
            <w:r>
              <w:rPr>
                <w:rFonts w:ascii="宋体" w:hAnsi="宋体" w:hint="eastAsia"/>
                <w:color w:val="000000" w:themeColor="text1"/>
              </w:rPr>
              <w:t>权力类型</w:t>
            </w:r>
          </w:p>
        </w:tc>
        <w:tc>
          <w:tcPr>
            <w:tcW w:w="7767" w:type="dxa"/>
            <w:vAlign w:val="center"/>
          </w:tcPr>
          <w:p w:rsidR="00A43BAF" w:rsidRDefault="0004430B">
            <w:pPr>
              <w:snapToGrid w:val="0"/>
              <w:spacing w:line="320" w:lineRule="exact"/>
              <w:jc w:val="center"/>
              <w:rPr>
                <w:rFonts w:ascii="宋体" w:hAnsi="宋体"/>
                <w:color w:val="000000" w:themeColor="text1"/>
              </w:rPr>
            </w:pPr>
            <w:r>
              <w:rPr>
                <w:rFonts w:ascii="宋体" w:hAnsi="宋体" w:hint="eastAsia"/>
                <w:color w:val="000000" w:themeColor="text1"/>
              </w:rPr>
              <w:t>行政确认</w:t>
            </w:r>
          </w:p>
        </w:tc>
      </w:tr>
      <w:tr w:rsidR="00A43BAF">
        <w:trPr>
          <w:trHeight w:val="567"/>
          <w:jc w:val="center"/>
        </w:trPr>
        <w:tc>
          <w:tcPr>
            <w:tcW w:w="1325" w:type="dxa"/>
            <w:vAlign w:val="center"/>
          </w:tcPr>
          <w:p w:rsidR="00A43BAF" w:rsidRDefault="0004430B">
            <w:pPr>
              <w:snapToGrid w:val="0"/>
              <w:spacing w:line="320" w:lineRule="exact"/>
              <w:jc w:val="center"/>
              <w:rPr>
                <w:rFonts w:ascii="宋体" w:hAnsi="宋体"/>
                <w:color w:val="000000" w:themeColor="text1"/>
              </w:rPr>
            </w:pPr>
            <w:r>
              <w:rPr>
                <w:rFonts w:ascii="宋体" w:hAnsi="宋体" w:hint="eastAsia"/>
                <w:color w:val="000000" w:themeColor="text1"/>
              </w:rPr>
              <w:t>权力项目</w:t>
            </w:r>
          </w:p>
          <w:p w:rsidR="00A43BAF" w:rsidRDefault="0004430B">
            <w:pPr>
              <w:snapToGrid w:val="0"/>
              <w:spacing w:line="320" w:lineRule="exact"/>
              <w:jc w:val="center"/>
              <w:rPr>
                <w:rFonts w:ascii="宋体" w:hAnsi="宋体"/>
                <w:color w:val="000000" w:themeColor="text1"/>
              </w:rPr>
            </w:pPr>
            <w:r>
              <w:rPr>
                <w:rFonts w:ascii="宋体" w:hAnsi="宋体" w:hint="eastAsia"/>
                <w:color w:val="000000" w:themeColor="text1"/>
              </w:rPr>
              <w:t>名称</w:t>
            </w:r>
          </w:p>
        </w:tc>
        <w:tc>
          <w:tcPr>
            <w:tcW w:w="7767" w:type="dxa"/>
            <w:vAlign w:val="center"/>
          </w:tcPr>
          <w:p w:rsidR="00A43BAF" w:rsidRDefault="0004430B">
            <w:pPr>
              <w:snapToGrid w:val="0"/>
              <w:spacing w:line="320" w:lineRule="exact"/>
              <w:jc w:val="center"/>
              <w:rPr>
                <w:rFonts w:ascii="宋体" w:hAnsi="宋体"/>
                <w:color w:val="000000" w:themeColor="text1"/>
              </w:rPr>
            </w:pPr>
            <w:r>
              <w:rPr>
                <w:rFonts w:ascii="宋体" w:hAnsi="宋体" w:hint="eastAsia"/>
                <w:color w:val="000000" w:themeColor="text1"/>
              </w:rPr>
              <w:t>对本级非物质文化遗产代表性项目组织评审、推荐认定</w:t>
            </w:r>
          </w:p>
        </w:tc>
      </w:tr>
      <w:tr w:rsidR="00A43BAF">
        <w:trPr>
          <w:trHeight w:val="2630"/>
          <w:jc w:val="center"/>
        </w:trPr>
        <w:tc>
          <w:tcPr>
            <w:tcW w:w="1325" w:type="dxa"/>
            <w:vAlign w:val="center"/>
          </w:tcPr>
          <w:p w:rsidR="00A43BAF" w:rsidRDefault="0004430B">
            <w:pPr>
              <w:snapToGrid w:val="0"/>
              <w:spacing w:line="320" w:lineRule="exact"/>
              <w:jc w:val="center"/>
              <w:rPr>
                <w:rFonts w:ascii="宋体" w:hAnsi="宋体"/>
                <w:color w:val="000000" w:themeColor="text1"/>
              </w:rPr>
            </w:pPr>
            <w:r>
              <w:rPr>
                <w:rFonts w:ascii="宋体" w:hAnsi="宋体" w:hint="eastAsia"/>
                <w:color w:val="000000" w:themeColor="text1"/>
              </w:rPr>
              <w:t>实施依据</w:t>
            </w:r>
          </w:p>
        </w:tc>
        <w:tc>
          <w:tcPr>
            <w:tcW w:w="7767" w:type="dxa"/>
            <w:vAlign w:val="center"/>
          </w:tcPr>
          <w:p w:rsidR="00A43BAF" w:rsidRDefault="0004430B">
            <w:pPr>
              <w:snapToGrid w:val="0"/>
              <w:spacing w:line="320" w:lineRule="exact"/>
              <w:rPr>
                <w:rFonts w:ascii="宋体" w:hAnsi="宋体"/>
                <w:color w:val="000000" w:themeColor="text1"/>
              </w:rPr>
            </w:pPr>
            <w:r>
              <w:rPr>
                <w:rFonts w:ascii="宋体" w:hAnsi="宋体" w:hint="eastAsia"/>
                <w:color w:val="000000" w:themeColor="text1"/>
              </w:rPr>
              <w:t>《中华人民共和国非物质文化遗产法》第十九条：“省、自治区、直辖市人民政府可以从本省、自治区、直辖市非物质文化遗产代表性项目名录中向国务院文化主管部门推荐列入国家级非物质文化遗产代表性项目名录的项目。”第二十二条：“国务院文化主管部门应当组织专家评审小组和专家评审委员会，对推荐或者建议列入国家非物质文化遗产代表性项目名录的非物质文化遗产项目进行初评和审议。”第二十四条：“国务院文化主管部门根据专家评审委员会的审议意见和公示结果，拟订国家级非物质文化遗产代表性项目名录，报国务院批准、公布” 。</w:t>
            </w:r>
          </w:p>
        </w:tc>
      </w:tr>
      <w:tr w:rsidR="00A43BAF">
        <w:trPr>
          <w:trHeight w:val="565"/>
          <w:jc w:val="center"/>
        </w:trPr>
        <w:tc>
          <w:tcPr>
            <w:tcW w:w="1325" w:type="dxa"/>
            <w:vAlign w:val="center"/>
          </w:tcPr>
          <w:p w:rsidR="00A43BAF" w:rsidRDefault="0004430B">
            <w:pPr>
              <w:snapToGrid w:val="0"/>
              <w:spacing w:line="320" w:lineRule="exact"/>
              <w:jc w:val="center"/>
              <w:rPr>
                <w:rFonts w:ascii="宋体" w:hAnsi="宋体"/>
                <w:color w:val="000000" w:themeColor="text1"/>
              </w:rPr>
            </w:pPr>
            <w:r>
              <w:rPr>
                <w:rFonts w:ascii="宋体" w:hAnsi="宋体" w:hint="eastAsia"/>
                <w:color w:val="000000" w:themeColor="text1"/>
              </w:rPr>
              <w:t>责任主体</w:t>
            </w:r>
          </w:p>
        </w:tc>
        <w:tc>
          <w:tcPr>
            <w:tcW w:w="7767" w:type="dxa"/>
            <w:vAlign w:val="center"/>
          </w:tcPr>
          <w:p w:rsidR="00A43BAF" w:rsidRDefault="0004430B">
            <w:pPr>
              <w:snapToGrid w:val="0"/>
              <w:spacing w:line="320" w:lineRule="exact"/>
              <w:jc w:val="center"/>
              <w:rPr>
                <w:rFonts w:ascii="宋体" w:hAnsi="宋体"/>
                <w:color w:val="000000" w:themeColor="text1"/>
              </w:rPr>
            </w:pPr>
            <w:r>
              <w:rPr>
                <w:rStyle w:val="a8"/>
                <w:rFonts w:ascii="宋体" w:hAnsi="宋体" w:hint="eastAsia"/>
                <w:color w:val="000000" w:themeColor="text1"/>
              </w:rPr>
              <w:t>产业发展股、文化馆</w:t>
            </w:r>
          </w:p>
        </w:tc>
      </w:tr>
      <w:tr w:rsidR="00A43BAF">
        <w:trPr>
          <w:trHeight w:val="3258"/>
          <w:jc w:val="center"/>
        </w:trPr>
        <w:tc>
          <w:tcPr>
            <w:tcW w:w="1325" w:type="dxa"/>
            <w:vAlign w:val="center"/>
          </w:tcPr>
          <w:p w:rsidR="00A43BAF" w:rsidRDefault="0004430B">
            <w:pPr>
              <w:snapToGrid w:val="0"/>
              <w:spacing w:line="320" w:lineRule="exact"/>
              <w:jc w:val="center"/>
              <w:rPr>
                <w:rFonts w:ascii="宋体" w:hAnsi="宋体"/>
                <w:color w:val="000000" w:themeColor="text1"/>
              </w:rPr>
            </w:pPr>
            <w:r>
              <w:rPr>
                <w:rFonts w:ascii="宋体" w:hAnsi="宋体" w:hint="eastAsia"/>
                <w:color w:val="000000" w:themeColor="text1"/>
              </w:rPr>
              <w:t>责任事项</w:t>
            </w:r>
          </w:p>
        </w:tc>
        <w:tc>
          <w:tcPr>
            <w:tcW w:w="7767" w:type="dxa"/>
            <w:vAlign w:val="center"/>
          </w:tcPr>
          <w:p w:rsidR="00A43BAF" w:rsidRDefault="0004430B">
            <w:pPr>
              <w:snapToGrid w:val="0"/>
              <w:spacing w:line="320" w:lineRule="exact"/>
              <w:rPr>
                <w:rFonts w:ascii="宋体" w:hAnsi="宋体"/>
                <w:color w:val="000000" w:themeColor="text1"/>
              </w:rPr>
            </w:pPr>
            <w:r>
              <w:rPr>
                <w:rFonts w:ascii="宋体" w:hAnsi="宋体"/>
                <w:color w:val="000000" w:themeColor="text1"/>
              </w:rPr>
              <w:t>1.</w:t>
            </w:r>
            <w:r>
              <w:rPr>
                <w:rFonts w:ascii="宋体" w:hAnsi="宋体" w:hint="eastAsia"/>
                <w:color w:val="000000" w:themeColor="text1"/>
              </w:rPr>
              <w:t>受理责任：公示应当提交的材料；一次性告知补正材料；依法受理或不予受理（不予受理应当告知理由）。</w:t>
            </w:r>
          </w:p>
          <w:p w:rsidR="00A43BAF" w:rsidRDefault="0004430B">
            <w:pPr>
              <w:snapToGrid w:val="0"/>
              <w:spacing w:line="320" w:lineRule="exact"/>
              <w:rPr>
                <w:rFonts w:ascii="宋体" w:hAnsi="宋体"/>
                <w:color w:val="000000" w:themeColor="text1"/>
              </w:rPr>
            </w:pPr>
            <w:r>
              <w:rPr>
                <w:rFonts w:ascii="宋体" w:hAnsi="宋体"/>
                <w:color w:val="000000" w:themeColor="text1"/>
              </w:rPr>
              <w:t>2.</w:t>
            </w:r>
            <w:r>
              <w:rPr>
                <w:rFonts w:ascii="宋体" w:hAnsi="宋体" w:hint="eastAsia"/>
                <w:color w:val="000000" w:themeColor="text1"/>
              </w:rPr>
              <w:t>审查责任：对申请材料进行预审、提出预审意见；组织专家评审委员会评审，提出评审意见。</w:t>
            </w:r>
          </w:p>
          <w:p w:rsidR="00A43BAF" w:rsidRDefault="0004430B">
            <w:pPr>
              <w:snapToGrid w:val="0"/>
              <w:spacing w:line="320" w:lineRule="exact"/>
              <w:rPr>
                <w:rFonts w:ascii="宋体" w:hAnsi="宋体"/>
                <w:color w:val="000000" w:themeColor="text1"/>
              </w:rPr>
            </w:pPr>
            <w:r>
              <w:rPr>
                <w:rFonts w:ascii="宋体" w:hAnsi="宋体"/>
                <w:color w:val="000000" w:themeColor="text1"/>
              </w:rPr>
              <w:t>3.</w:t>
            </w:r>
            <w:r>
              <w:rPr>
                <w:rFonts w:ascii="宋体" w:hAnsi="宋体" w:hint="eastAsia"/>
                <w:color w:val="000000" w:themeColor="text1"/>
              </w:rPr>
              <w:t>决定责任：</w:t>
            </w:r>
            <w:r>
              <w:rPr>
                <w:rFonts w:ascii="宋体" w:hAnsi="宋体"/>
                <w:color w:val="000000" w:themeColor="text1"/>
              </w:rPr>
              <w:t>作出决定(不予认定的应当告知理由)；面向社会公示。</w:t>
            </w:r>
          </w:p>
          <w:p w:rsidR="00A43BAF" w:rsidRDefault="0004430B">
            <w:pPr>
              <w:snapToGrid w:val="0"/>
              <w:spacing w:line="320" w:lineRule="exact"/>
              <w:rPr>
                <w:rFonts w:ascii="宋体" w:hAnsi="宋体"/>
                <w:color w:val="000000" w:themeColor="text1"/>
              </w:rPr>
            </w:pPr>
            <w:r>
              <w:rPr>
                <w:rFonts w:ascii="宋体" w:hAnsi="宋体" w:hint="eastAsia"/>
                <w:color w:val="000000" w:themeColor="text1"/>
              </w:rPr>
              <w:t>4.送达责任：</w:t>
            </w:r>
            <w:r>
              <w:rPr>
                <w:rFonts w:ascii="宋体" w:hAnsi="宋体"/>
                <w:color w:val="000000" w:themeColor="text1"/>
              </w:rPr>
              <w:t>发文公布入选市级非物质文化遗产代表性</w:t>
            </w:r>
            <w:r>
              <w:rPr>
                <w:rFonts w:ascii="宋体" w:hAnsi="宋体" w:hint="eastAsia"/>
                <w:color w:val="000000" w:themeColor="text1"/>
              </w:rPr>
              <w:t>项目名单</w:t>
            </w:r>
            <w:r>
              <w:rPr>
                <w:rFonts w:ascii="宋体" w:hAnsi="宋体"/>
                <w:color w:val="000000" w:themeColor="text1"/>
              </w:rPr>
              <w:t>，送达并信息公开。</w:t>
            </w:r>
          </w:p>
          <w:p w:rsidR="00A43BAF" w:rsidRDefault="0004430B">
            <w:pPr>
              <w:snapToGrid w:val="0"/>
              <w:spacing w:line="320" w:lineRule="exact"/>
              <w:rPr>
                <w:rFonts w:ascii="宋体" w:hAnsi="宋体"/>
                <w:color w:val="000000" w:themeColor="text1"/>
              </w:rPr>
            </w:pPr>
            <w:r>
              <w:rPr>
                <w:rFonts w:ascii="宋体" w:hAnsi="宋体" w:hint="eastAsia"/>
                <w:color w:val="000000" w:themeColor="text1"/>
              </w:rPr>
              <w:t>5</w:t>
            </w:r>
            <w:r>
              <w:rPr>
                <w:rFonts w:ascii="宋体" w:hAnsi="宋体"/>
                <w:color w:val="000000" w:themeColor="text1"/>
              </w:rPr>
              <w:t>.</w:t>
            </w:r>
            <w:r>
              <w:rPr>
                <w:rFonts w:ascii="宋体" w:hAnsi="宋体" w:hint="eastAsia"/>
                <w:color w:val="000000" w:themeColor="text1"/>
              </w:rPr>
              <w:t>事后监管责任：加强后续监督管理。</w:t>
            </w:r>
          </w:p>
          <w:p w:rsidR="00A43BAF" w:rsidRDefault="0004430B">
            <w:pPr>
              <w:snapToGrid w:val="0"/>
              <w:spacing w:line="320" w:lineRule="exact"/>
              <w:rPr>
                <w:rFonts w:ascii="宋体" w:hAnsi="宋体"/>
                <w:color w:val="000000" w:themeColor="text1"/>
              </w:rPr>
            </w:pPr>
            <w:r>
              <w:rPr>
                <w:rFonts w:ascii="宋体" w:hAnsi="宋体" w:hint="eastAsia"/>
                <w:color w:val="000000" w:themeColor="text1"/>
              </w:rPr>
              <w:t>6.其他责任：法律法规规章文件规定应履行的责任。</w:t>
            </w:r>
          </w:p>
        </w:tc>
      </w:tr>
      <w:tr w:rsidR="00A43BAF">
        <w:trPr>
          <w:trHeight w:val="1721"/>
          <w:jc w:val="center"/>
        </w:trPr>
        <w:tc>
          <w:tcPr>
            <w:tcW w:w="1325" w:type="dxa"/>
            <w:vAlign w:val="center"/>
          </w:tcPr>
          <w:p w:rsidR="00A43BAF" w:rsidRDefault="0004430B">
            <w:pPr>
              <w:snapToGrid w:val="0"/>
              <w:spacing w:line="320" w:lineRule="exact"/>
              <w:jc w:val="center"/>
              <w:rPr>
                <w:rFonts w:ascii="宋体" w:hAnsi="宋体"/>
                <w:color w:val="000000" w:themeColor="text1"/>
              </w:rPr>
            </w:pPr>
            <w:r>
              <w:rPr>
                <w:rFonts w:ascii="宋体" w:hAnsi="宋体" w:hint="eastAsia"/>
                <w:color w:val="000000" w:themeColor="text1"/>
              </w:rPr>
              <w:t>追责情形</w:t>
            </w:r>
          </w:p>
        </w:tc>
        <w:tc>
          <w:tcPr>
            <w:tcW w:w="7767" w:type="dxa"/>
            <w:vAlign w:val="center"/>
          </w:tcPr>
          <w:p w:rsidR="00A43BAF" w:rsidRDefault="0004430B">
            <w:pPr>
              <w:snapToGrid w:val="0"/>
              <w:spacing w:line="320" w:lineRule="exact"/>
              <w:rPr>
                <w:rFonts w:ascii="宋体" w:hAnsi="宋体"/>
                <w:color w:val="000000" w:themeColor="text1"/>
              </w:rPr>
            </w:pPr>
            <w:r>
              <w:rPr>
                <w:rFonts w:ascii="宋体" w:hAnsi="宋体" w:hint="eastAsia"/>
                <w:color w:val="000000" w:themeColor="text1"/>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A43BAF">
        <w:trPr>
          <w:trHeight w:val="910"/>
          <w:jc w:val="center"/>
        </w:trPr>
        <w:tc>
          <w:tcPr>
            <w:tcW w:w="1325" w:type="dxa"/>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监督电话</w:t>
            </w:r>
          </w:p>
        </w:tc>
        <w:tc>
          <w:tcPr>
            <w:tcW w:w="7767" w:type="dxa"/>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（0839）3300505</w:t>
            </w:r>
          </w:p>
        </w:tc>
      </w:tr>
    </w:tbl>
    <w:p w:rsidR="00A43BAF" w:rsidRDefault="00A43BAF">
      <w:pPr>
        <w:snapToGrid w:val="0"/>
        <w:spacing w:line="320" w:lineRule="exact"/>
        <w:rPr>
          <w:rFonts w:ascii="宋体" w:hAnsi="宋体"/>
          <w:color w:val="000000" w:themeColor="text1"/>
        </w:rPr>
      </w:pPr>
    </w:p>
    <w:p w:rsidR="00A43BAF" w:rsidRDefault="0004430B">
      <w:pPr>
        <w:snapToGrid w:val="0"/>
        <w:spacing w:line="320" w:lineRule="exact"/>
        <w:rPr>
          <w:rFonts w:ascii="宋体" w:hAnsi="宋体"/>
          <w:color w:val="000000" w:themeColor="text1"/>
        </w:rPr>
      </w:pPr>
      <w:r>
        <w:rPr>
          <w:rFonts w:ascii="宋体" w:hAnsi="宋体"/>
          <w:color w:val="000000" w:themeColor="text1"/>
        </w:rPr>
        <w:br w:type="page"/>
      </w:r>
      <w:r>
        <w:rPr>
          <w:rFonts w:ascii="宋体" w:hAnsi="宋体" w:hint="eastAsia"/>
          <w:color w:val="000000" w:themeColor="text1"/>
        </w:rPr>
        <w:lastRenderedPageBreak/>
        <w:t>表2-24</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21"/>
        <w:gridCol w:w="7739"/>
      </w:tblGrid>
      <w:tr w:rsidR="00A43BAF">
        <w:trPr>
          <w:trHeight w:val="567"/>
          <w:jc w:val="center"/>
        </w:trPr>
        <w:tc>
          <w:tcPr>
            <w:tcW w:w="729" w:type="pct"/>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序号</w:t>
            </w:r>
          </w:p>
        </w:tc>
        <w:tc>
          <w:tcPr>
            <w:tcW w:w="4271" w:type="pct"/>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14</w:t>
            </w:r>
          </w:p>
        </w:tc>
      </w:tr>
      <w:tr w:rsidR="00A43BAF">
        <w:trPr>
          <w:trHeight w:val="567"/>
          <w:jc w:val="center"/>
        </w:trPr>
        <w:tc>
          <w:tcPr>
            <w:tcW w:w="729" w:type="pct"/>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权力类型</w:t>
            </w:r>
          </w:p>
        </w:tc>
        <w:tc>
          <w:tcPr>
            <w:tcW w:w="4271" w:type="pct"/>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行政确认</w:t>
            </w:r>
          </w:p>
        </w:tc>
      </w:tr>
      <w:tr w:rsidR="00A43BAF">
        <w:trPr>
          <w:trHeight w:val="567"/>
          <w:jc w:val="center"/>
        </w:trPr>
        <w:tc>
          <w:tcPr>
            <w:tcW w:w="729" w:type="pct"/>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权力项目</w:t>
            </w:r>
          </w:p>
          <w:p w:rsidR="00A43BAF" w:rsidRDefault="0004430B">
            <w:pPr>
              <w:spacing w:line="320" w:lineRule="exact"/>
              <w:jc w:val="center"/>
              <w:rPr>
                <w:rFonts w:ascii="宋体" w:hAnsi="宋体"/>
                <w:color w:val="000000" w:themeColor="text1"/>
              </w:rPr>
            </w:pPr>
            <w:r>
              <w:rPr>
                <w:rFonts w:ascii="宋体" w:hAnsi="宋体" w:hint="eastAsia"/>
                <w:color w:val="000000" w:themeColor="text1"/>
              </w:rPr>
              <w:t>名称</w:t>
            </w:r>
          </w:p>
        </w:tc>
        <w:tc>
          <w:tcPr>
            <w:tcW w:w="4271" w:type="pct"/>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对本级非物质文化遗产代表性项目的保护单位和代表性传承人的认定</w:t>
            </w:r>
          </w:p>
        </w:tc>
      </w:tr>
      <w:tr w:rsidR="00A43BAF">
        <w:trPr>
          <w:trHeight w:val="567"/>
          <w:jc w:val="center"/>
        </w:trPr>
        <w:tc>
          <w:tcPr>
            <w:tcW w:w="729" w:type="pct"/>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实施依据</w:t>
            </w:r>
          </w:p>
        </w:tc>
        <w:tc>
          <w:tcPr>
            <w:tcW w:w="4271" w:type="pct"/>
            <w:vAlign w:val="center"/>
          </w:tcPr>
          <w:p w:rsidR="00A43BAF" w:rsidRDefault="0004430B">
            <w:pPr>
              <w:pStyle w:val="a5"/>
              <w:shd w:val="clear" w:color="auto" w:fill="FFFFFF"/>
              <w:spacing w:before="0" w:beforeAutospacing="0" w:after="0" w:afterAutospacing="0" w:line="400" w:lineRule="exact"/>
              <w:jc w:val="both"/>
              <w:rPr>
                <w:rFonts w:cs="Times New Roman"/>
                <w:color w:val="000000" w:themeColor="text1"/>
                <w:kern w:val="2"/>
                <w:sz w:val="21"/>
                <w:szCs w:val="21"/>
              </w:rPr>
            </w:pPr>
            <w:r>
              <w:rPr>
                <w:rFonts w:cs="Times New Roman" w:hint="eastAsia"/>
                <w:color w:val="000000" w:themeColor="text1"/>
                <w:kern w:val="2"/>
                <w:sz w:val="21"/>
                <w:szCs w:val="21"/>
              </w:rPr>
              <w:t>《国家非物质文化遗产代表性传承人认定与管理办法》第八条“符合下列条件的中国公民可以申请或者被推荐为国家级非物质文化遗产代表性传承人：（一）长期从事该项非物质文化遗产传承实践，熟练掌握其传承的国家级非物质文化遗产代表性项目知识和核心技艺；（二）在特定领域内具有代表性，并在一定区域内具有较大影响；（三）在该项非物质文化遗产的传承中具有重要作用，积极开展传承活动，培养后继人才；（四）爱国敬业，遵纪守法，德艺双馨。从事非物质文化遗产资料收集、整理和研究的人员不得认定为国家级非物质文化遗产代表性传承人”。</w:t>
            </w:r>
          </w:p>
        </w:tc>
      </w:tr>
      <w:tr w:rsidR="00A43BAF">
        <w:trPr>
          <w:trHeight w:val="567"/>
          <w:jc w:val="center"/>
        </w:trPr>
        <w:tc>
          <w:tcPr>
            <w:tcW w:w="729" w:type="pct"/>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责任主体</w:t>
            </w:r>
          </w:p>
        </w:tc>
        <w:tc>
          <w:tcPr>
            <w:tcW w:w="4271" w:type="pct"/>
            <w:vAlign w:val="center"/>
          </w:tcPr>
          <w:p w:rsidR="00A43BAF" w:rsidRDefault="0004430B">
            <w:pPr>
              <w:spacing w:line="400" w:lineRule="exact"/>
              <w:jc w:val="center"/>
              <w:rPr>
                <w:rFonts w:ascii="宋体" w:hAnsi="宋体"/>
                <w:color w:val="000000" w:themeColor="text1"/>
              </w:rPr>
            </w:pPr>
            <w:r>
              <w:rPr>
                <w:rStyle w:val="a8"/>
                <w:rFonts w:ascii="宋体" w:hAnsi="宋体" w:hint="eastAsia"/>
                <w:color w:val="000000" w:themeColor="text1"/>
              </w:rPr>
              <w:t>产业发展股、文化馆</w:t>
            </w:r>
          </w:p>
        </w:tc>
      </w:tr>
      <w:tr w:rsidR="00A43BAF">
        <w:trPr>
          <w:trHeight w:val="567"/>
          <w:jc w:val="center"/>
        </w:trPr>
        <w:tc>
          <w:tcPr>
            <w:tcW w:w="729" w:type="pct"/>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责任事项</w:t>
            </w:r>
          </w:p>
        </w:tc>
        <w:tc>
          <w:tcPr>
            <w:tcW w:w="4271" w:type="pct"/>
            <w:vAlign w:val="center"/>
          </w:tcPr>
          <w:p w:rsidR="00A43BAF" w:rsidRDefault="0004430B">
            <w:pPr>
              <w:spacing w:line="400" w:lineRule="exact"/>
              <w:rPr>
                <w:rFonts w:ascii="宋体" w:hAnsi="宋体"/>
                <w:color w:val="000000" w:themeColor="text1"/>
              </w:rPr>
            </w:pPr>
            <w:r>
              <w:rPr>
                <w:rFonts w:ascii="宋体" w:hAnsi="宋体"/>
                <w:color w:val="000000" w:themeColor="text1"/>
              </w:rPr>
              <w:t>1.</w:t>
            </w:r>
            <w:r>
              <w:rPr>
                <w:rFonts w:ascii="宋体" w:hAnsi="宋体" w:hint="eastAsia"/>
                <w:color w:val="000000" w:themeColor="text1"/>
              </w:rPr>
              <w:t>受理责任：</w:t>
            </w:r>
            <w:r>
              <w:rPr>
                <w:rFonts w:ascii="宋体" w:hAnsi="宋体"/>
                <w:color w:val="000000" w:themeColor="text1"/>
              </w:rPr>
              <w:t>一次性告知补正材料；依法受理或不予受理（不予受理应当告知理由）。</w:t>
            </w:r>
          </w:p>
          <w:p w:rsidR="00A43BAF" w:rsidRDefault="0004430B">
            <w:pPr>
              <w:spacing w:line="400" w:lineRule="exact"/>
              <w:rPr>
                <w:rFonts w:ascii="宋体" w:hAnsi="宋体"/>
                <w:color w:val="000000" w:themeColor="text1"/>
              </w:rPr>
            </w:pPr>
            <w:r>
              <w:rPr>
                <w:rFonts w:ascii="宋体" w:hAnsi="宋体"/>
                <w:color w:val="000000" w:themeColor="text1"/>
              </w:rPr>
              <w:t>2.</w:t>
            </w:r>
            <w:r>
              <w:rPr>
                <w:rFonts w:ascii="宋体" w:hAnsi="宋体" w:hint="eastAsia"/>
                <w:color w:val="000000" w:themeColor="text1"/>
              </w:rPr>
              <w:t>审查责任：</w:t>
            </w:r>
            <w:r>
              <w:rPr>
                <w:rFonts w:ascii="宋体" w:hAnsi="宋体"/>
                <w:color w:val="000000" w:themeColor="text1"/>
              </w:rPr>
              <w:t>对申请材料进行预审、提出预审意见；以随机抽取方式从评审专家库确定评审专家，形成评审小组，组织专家评审论证，监督评审委员会独立评审、如实呈报评审会意见。</w:t>
            </w:r>
          </w:p>
          <w:p w:rsidR="00A43BAF" w:rsidRDefault="0004430B">
            <w:pPr>
              <w:spacing w:line="400" w:lineRule="exact"/>
              <w:rPr>
                <w:rFonts w:ascii="宋体" w:hAnsi="宋体"/>
                <w:color w:val="000000" w:themeColor="text1"/>
              </w:rPr>
            </w:pPr>
            <w:r>
              <w:rPr>
                <w:rFonts w:ascii="宋体" w:hAnsi="宋体"/>
                <w:color w:val="000000" w:themeColor="text1"/>
              </w:rPr>
              <w:t>3.</w:t>
            </w:r>
            <w:r>
              <w:rPr>
                <w:rFonts w:ascii="宋体" w:hAnsi="宋体" w:hint="eastAsia"/>
                <w:color w:val="000000" w:themeColor="text1"/>
              </w:rPr>
              <w:t>决定责任：</w:t>
            </w:r>
            <w:r>
              <w:rPr>
                <w:rFonts w:ascii="宋体" w:hAnsi="宋体"/>
                <w:color w:val="000000" w:themeColor="text1"/>
              </w:rPr>
              <w:t>作出决定(不予认定的应当告知理由)；面向社会公示。</w:t>
            </w:r>
          </w:p>
          <w:p w:rsidR="00A43BAF" w:rsidRDefault="0004430B">
            <w:pPr>
              <w:spacing w:line="400" w:lineRule="exact"/>
              <w:rPr>
                <w:rFonts w:ascii="宋体" w:hAnsi="宋体"/>
                <w:color w:val="000000" w:themeColor="text1"/>
              </w:rPr>
            </w:pPr>
            <w:r>
              <w:rPr>
                <w:rFonts w:ascii="宋体" w:hAnsi="宋体" w:hint="eastAsia"/>
                <w:color w:val="000000" w:themeColor="text1"/>
              </w:rPr>
              <w:t>4.送达责任：</w:t>
            </w:r>
            <w:r>
              <w:rPr>
                <w:rFonts w:ascii="宋体" w:hAnsi="宋体"/>
                <w:color w:val="000000" w:themeColor="text1"/>
              </w:rPr>
              <w:t>发文公布入选市级非物质文化遗产代表性名录代表性传承人名单，制作传承人证书，送达并信息公开。</w:t>
            </w:r>
          </w:p>
          <w:p w:rsidR="00A43BAF" w:rsidRDefault="0004430B">
            <w:pPr>
              <w:spacing w:line="400" w:lineRule="exact"/>
              <w:rPr>
                <w:rFonts w:ascii="宋体" w:hAnsi="宋体"/>
                <w:color w:val="000000" w:themeColor="text1"/>
              </w:rPr>
            </w:pPr>
            <w:r>
              <w:rPr>
                <w:rFonts w:ascii="宋体" w:hAnsi="宋体" w:hint="eastAsia"/>
                <w:color w:val="000000" w:themeColor="text1"/>
              </w:rPr>
              <w:t>5</w:t>
            </w:r>
            <w:r>
              <w:rPr>
                <w:rFonts w:ascii="宋体" w:hAnsi="宋体"/>
                <w:color w:val="000000" w:themeColor="text1"/>
              </w:rPr>
              <w:t>.</w:t>
            </w:r>
            <w:r>
              <w:rPr>
                <w:rFonts w:ascii="宋体" w:hAnsi="宋体" w:hint="eastAsia"/>
                <w:color w:val="000000" w:themeColor="text1"/>
              </w:rPr>
              <w:t>事后监管责任：</w:t>
            </w:r>
            <w:r>
              <w:rPr>
                <w:rFonts w:ascii="宋体" w:hAnsi="宋体"/>
                <w:color w:val="000000" w:themeColor="text1"/>
              </w:rPr>
              <w:t>加强后续监督管理。</w:t>
            </w:r>
          </w:p>
          <w:p w:rsidR="00A43BAF" w:rsidRDefault="0004430B">
            <w:pPr>
              <w:spacing w:line="400" w:lineRule="exact"/>
              <w:rPr>
                <w:rFonts w:ascii="宋体" w:hAnsi="宋体"/>
                <w:color w:val="000000" w:themeColor="text1"/>
              </w:rPr>
            </w:pPr>
            <w:r>
              <w:rPr>
                <w:rFonts w:ascii="宋体" w:hAnsi="宋体" w:hint="eastAsia"/>
                <w:color w:val="000000" w:themeColor="text1"/>
              </w:rPr>
              <w:t>6.其他责任：法律法规规章文件规定应履行的责任。</w:t>
            </w:r>
          </w:p>
        </w:tc>
      </w:tr>
      <w:tr w:rsidR="00A43BAF">
        <w:trPr>
          <w:trHeight w:val="567"/>
          <w:jc w:val="center"/>
        </w:trPr>
        <w:tc>
          <w:tcPr>
            <w:tcW w:w="729" w:type="pct"/>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追责情形</w:t>
            </w:r>
          </w:p>
        </w:tc>
        <w:tc>
          <w:tcPr>
            <w:tcW w:w="4271" w:type="pct"/>
            <w:vAlign w:val="center"/>
          </w:tcPr>
          <w:p w:rsidR="00A43BAF" w:rsidRDefault="0004430B">
            <w:pPr>
              <w:spacing w:line="400" w:lineRule="exact"/>
              <w:rPr>
                <w:rFonts w:ascii="宋体" w:hAnsi="宋体"/>
                <w:color w:val="000000" w:themeColor="text1"/>
              </w:rPr>
            </w:pPr>
            <w:r>
              <w:rPr>
                <w:rFonts w:ascii="宋体" w:hAnsi="宋体" w:hint="eastAsia"/>
                <w:color w:val="000000" w:themeColor="text1"/>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A43BAF">
        <w:trPr>
          <w:trHeight w:val="567"/>
          <w:jc w:val="center"/>
        </w:trPr>
        <w:tc>
          <w:tcPr>
            <w:tcW w:w="729" w:type="pct"/>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监督电话</w:t>
            </w:r>
          </w:p>
        </w:tc>
        <w:tc>
          <w:tcPr>
            <w:tcW w:w="4271" w:type="pct"/>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（0839）3300505</w:t>
            </w:r>
          </w:p>
        </w:tc>
      </w:tr>
    </w:tbl>
    <w:p w:rsidR="00A43BAF" w:rsidRDefault="00A43BAF">
      <w:pPr>
        <w:snapToGrid w:val="0"/>
        <w:spacing w:line="320" w:lineRule="exact"/>
        <w:rPr>
          <w:rFonts w:ascii="宋体" w:hAnsi="宋体"/>
          <w:color w:val="000000" w:themeColor="text1"/>
        </w:rPr>
      </w:pPr>
    </w:p>
    <w:p w:rsidR="00A43BAF" w:rsidRDefault="00A43BAF">
      <w:pPr>
        <w:snapToGrid w:val="0"/>
        <w:spacing w:line="320" w:lineRule="exact"/>
        <w:rPr>
          <w:rFonts w:ascii="宋体" w:hAnsi="宋体"/>
          <w:color w:val="000000" w:themeColor="text1"/>
        </w:rPr>
      </w:pPr>
    </w:p>
    <w:p w:rsidR="00A43BAF" w:rsidRDefault="0004430B">
      <w:pPr>
        <w:snapToGrid w:val="0"/>
        <w:spacing w:line="320" w:lineRule="exact"/>
        <w:rPr>
          <w:rFonts w:ascii="宋体" w:hAnsi="宋体"/>
          <w:color w:val="000000" w:themeColor="text1"/>
        </w:rPr>
      </w:pPr>
      <w:r>
        <w:rPr>
          <w:rFonts w:ascii="宋体" w:hAnsi="宋体"/>
          <w:color w:val="000000" w:themeColor="text1"/>
        </w:rPr>
        <w:br w:type="page"/>
      </w:r>
      <w:r>
        <w:rPr>
          <w:rFonts w:ascii="宋体" w:hAnsi="宋体" w:hint="eastAsia"/>
          <w:color w:val="000000" w:themeColor="text1"/>
        </w:rPr>
        <w:lastRenderedPageBreak/>
        <w:t>表2-25</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21"/>
        <w:gridCol w:w="7739"/>
      </w:tblGrid>
      <w:tr w:rsidR="00A43BAF">
        <w:trPr>
          <w:trHeight w:val="567"/>
          <w:jc w:val="center"/>
        </w:trPr>
        <w:tc>
          <w:tcPr>
            <w:tcW w:w="729" w:type="pct"/>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序号</w:t>
            </w:r>
          </w:p>
        </w:tc>
        <w:tc>
          <w:tcPr>
            <w:tcW w:w="4271" w:type="pct"/>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15</w:t>
            </w:r>
          </w:p>
        </w:tc>
      </w:tr>
      <w:tr w:rsidR="00A43BAF">
        <w:trPr>
          <w:trHeight w:val="567"/>
          <w:jc w:val="center"/>
        </w:trPr>
        <w:tc>
          <w:tcPr>
            <w:tcW w:w="729" w:type="pct"/>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权力类型</w:t>
            </w:r>
          </w:p>
        </w:tc>
        <w:tc>
          <w:tcPr>
            <w:tcW w:w="4271" w:type="pct"/>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行政确认</w:t>
            </w:r>
          </w:p>
        </w:tc>
      </w:tr>
      <w:tr w:rsidR="00A43BAF">
        <w:trPr>
          <w:trHeight w:val="567"/>
          <w:jc w:val="center"/>
        </w:trPr>
        <w:tc>
          <w:tcPr>
            <w:tcW w:w="729" w:type="pct"/>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权力项目</w:t>
            </w:r>
          </w:p>
          <w:p w:rsidR="00A43BAF" w:rsidRDefault="0004430B">
            <w:pPr>
              <w:spacing w:line="320" w:lineRule="exact"/>
              <w:jc w:val="center"/>
              <w:rPr>
                <w:rFonts w:ascii="宋体" w:hAnsi="宋体"/>
                <w:color w:val="000000" w:themeColor="text1"/>
              </w:rPr>
            </w:pPr>
            <w:r>
              <w:rPr>
                <w:rFonts w:ascii="宋体" w:hAnsi="宋体" w:hint="eastAsia"/>
                <w:color w:val="000000" w:themeColor="text1"/>
              </w:rPr>
              <w:t>名称</w:t>
            </w:r>
          </w:p>
        </w:tc>
        <w:tc>
          <w:tcPr>
            <w:tcW w:w="4271" w:type="pct"/>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文物认定</w:t>
            </w:r>
          </w:p>
        </w:tc>
      </w:tr>
      <w:tr w:rsidR="00A43BAF">
        <w:trPr>
          <w:trHeight w:val="567"/>
          <w:jc w:val="center"/>
        </w:trPr>
        <w:tc>
          <w:tcPr>
            <w:tcW w:w="729" w:type="pct"/>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实施依据</w:t>
            </w:r>
          </w:p>
        </w:tc>
        <w:tc>
          <w:tcPr>
            <w:tcW w:w="4271" w:type="pct"/>
            <w:vAlign w:val="center"/>
          </w:tcPr>
          <w:p w:rsidR="00A43BAF" w:rsidRDefault="0004430B">
            <w:pPr>
              <w:spacing w:line="400" w:lineRule="exact"/>
              <w:rPr>
                <w:rFonts w:ascii="宋体" w:hAnsi="宋体"/>
                <w:color w:val="000000" w:themeColor="text1"/>
              </w:rPr>
            </w:pPr>
            <w:r>
              <w:rPr>
                <w:rFonts w:ascii="宋体" w:hAnsi="宋体" w:hint="eastAsia"/>
                <w:color w:val="000000" w:themeColor="text1"/>
              </w:rPr>
              <w:t>《文物认定管理暂行办法》第三条“认定文物，由县级以上地方文物行政部门负责。认定文物发生争议的，由省级文物行政部门作出裁定”。第五条“条级文物行政部门应当定期组织开展文物普查，并由县级以上文物行政部门对普查中发现的文物予以认定”。第十二条“公民、法人和其他组织，以及所有权人书面要求对不可移动文物进行定级的，应当向有关文物行政部门提供其姓名或者名称、住所、有效身份证件号码或者有效证照号码。有关文物行政部门应当通过听证会等形式听取公众意见并予以答复”。</w:t>
            </w:r>
          </w:p>
        </w:tc>
      </w:tr>
      <w:tr w:rsidR="00A43BAF">
        <w:trPr>
          <w:trHeight w:val="567"/>
          <w:jc w:val="center"/>
        </w:trPr>
        <w:tc>
          <w:tcPr>
            <w:tcW w:w="729" w:type="pct"/>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责任主体</w:t>
            </w:r>
          </w:p>
        </w:tc>
        <w:tc>
          <w:tcPr>
            <w:tcW w:w="4271" w:type="pct"/>
            <w:vAlign w:val="center"/>
          </w:tcPr>
          <w:p w:rsidR="00A43BAF" w:rsidRDefault="0004430B">
            <w:pPr>
              <w:spacing w:line="400" w:lineRule="exact"/>
              <w:jc w:val="center"/>
              <w:rPr>
                <w:rFonts w:ascii="宋体" w:hAnsi="宋体"/>
                <w:color w:val="000000" w:themeColor="text1"/>
              </w:rPr>
            </w:pPr>
            <w:r>
              <w:rPr>
                <w:rStyle w:val="a8"/>
                <w:rFonts w:ascii="宋体" w:hAnsi="宋体" w:hint="eastAsia"/>
                <w:color w:val="000000" w:themeColor="text1"/>
              </w:rPr>
              <w:t>产业发展股、文管所</w:t>
            </w:r>
          </w:p>
        </w:tc>
      </w:tr>
      <w:tr w:rsidR="00A43BAF">
        <w:trPr>
          <w:trHeight w:val="567"/>
          <w:jc w:val="center"/>
        </w:trPr>
        <w:tc>
          <w:tcPr>
            <w:tcW w:w="729" w:type="pct"/>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责任事项</w:t>
            </w:r>
          </w:p>
        </w:tc>
        <w:tc>
          <w:tcPr>
            <w:tcW w:w="4271" w:type="pct"/>
            <w:vAlign w:val="center"/>
          </w:tcPr>
          <w:p w:rsidR="00A43BAF" w:rsidRDefault="0004430B">
            <w:pPr>
              <w:spacing w:line="400" w:lineRule="exact"/>
              <w:rPr>
                <w:rFonts w:ascii="宋体" w:hAnsi="宋体"/>
                <w:color w:val="000000" w:themeColor="text1"/>
              </w:rPr>
            </w:pPr>
            <w:r>
              <w:rPr>
                <w:rFonts w:ascii="宋体" w:hAnsi="宋体"/>
                <w:color w:val="000000" w:themeColor="text1"/>
              </w:rPr>
              <w:t>1.</w:t>
            </w:r>
            <w:r>
              <w:rPr>
                <w:rFonts w:ascii="宋体" w:hAnsi="宋体" w:hint="eastAsia"/>
                <w:color w:val="000000" w:themeColor="text1"/>
              </w:rPr>
              <w:t>受理责任：公示应当提交的材料，一次性告知申请人需要补正的材料，依法受理或者不予受理并出具书面凭证。</w:t>
            </w:r>
          </w:p>
          <w:p w:rsidR="00A43BAF" w:rsidRDefault="0004430B">
            <w:pPr>
              <w:spacing w:line="400" w:lineRule="exact"/>
              <w:rPr>
                <w:rFonts w:ascii="宋体" w:hAnsi="宋体"/>
                <w:color w:val="000000" w:themeColor="text1"/>
              </w:rPr>
            </w:pPr>
            <w:r>
              <w:rPr>
                <w:rFonts w:ascii="宋体" w:hAnsi="宋体"/>
                <w:color w:val="000000" w:themeColor="text1"/>
              </w:rPr>
              <w:t>2.</w:t>
            </w:r>
            <w:r>
              <w:rPr>
                <w:rFonts w:ascii="宋体" w:hAnsi="宋体" w:hint="eastAsia"/>
                <w:color w:val="000000" w:themeColor="text1"/>
              </w:rPr>
              <w:t>审查责任：主办科室对提交的书面材料进行审查后提出审核意见；拟同意的，提交主管局领导审批。</w:t>
            </w:r>
          </w:p>
          <w:p w:rsidR="00A43BAF" w:rsidRDefault="0004430B">
            <w:pPr>
              <w:spacing w:line="400" w:lineRule="exact"/>
              <w:rPr>
                <w:rFonts w:ascii="宋体" w:hAnsi="宋体"/>
                <w:color w:val="000000" w:themeColor="text1"/>
              </w:rPr>
            </w:pPr>
            <w:r>
              <w:rPr>
                <w:rFonts w:ascii="宋体" w:hAnsi="宋体"/>
                <w:color w:val="000000" w:themeColor="text1"/>
              </w:rPr>
              <w:t>3.</w:t>
            </w:r>
            <w:r>
              <w:rPr>
                <w:rFonts w:ascii="宋体" w:hAnsi="宋体" w:hint="eastAsia"/>
                <w:color w:val="000000" w:themeColor="text1"/>
              </w:rPr>
              <w:t>决定责任：作出是否通过确认的决定；不予定级的，应当说明理由并告知申请人救济渠道。</w:t>
            </w:r>
          </w:p>
          <w:p w:rsidR="00A43BAF" w:rsidRDefault="0004430B">
            <w:pPr>
              <w:spacing w:line="400" w:lineRule="exact"/>
              <w:rPr>
                <w:rFonts w:ascii="宋体" w:hAnsi="宋体"/>
                <w:color w:val="000000" w:themeColor="text1"/>
              </w:rPr>
            </w:pPr>
            <w:r>
              <w:rPr>
                <w:rFonts w:ascii="宋体" w:hAnsi="宋体" w:hint="eastAsia"/>
                <w:color w:val="000000" w:themeColor="text1"/>
              </w:rPr>
              <w:t>4.送达责任：发布名单，送达并信息公开。</w:t>
            </w:r>
          </w:p>
          <w:p w:rsidR="00A43BAF" w:rsidRDefault="0004430B">
            <w:pPr>
              <w:spacing w:line="400" w:lineRule="exact"/>
              <w:rPr>
                <w:rFonts w:ascii="宋体" w:hAnsi="宋体"/>
                <w:color w:val="000000" w:themeColor="text1"/>
              </w:rPr>
            </w:pPr>
            <w:r>
              <w:rPr>
                <w:rFonts w:ascii="宋体" w:hAnsi="宋体" w:hint="eastAsia"/>
                <w:color w:val="000000" w:themeColor="text1"/>
              </w:rPr>
              <w:t>5</w:t>
            </w:r>
            <w:r>
              <w:rPr>
                <w:rFonts w:ascii="宋体" w:hAnsi="宋体"/>
                <w:color w:val="000000" w:themeColor="text1"/>
              </w:rPr>
              <w:t>.</w:t>
            </w:r>
            <w:r>
              <w:rPr>
                <w:rFonts w:ascii="宋体" w:hAnsi="宋体" w:hint="eastAsia"/>
                <w:color w:val="000000" w:themeColor="text1"/>
              </w:rPr>
              <w:t>事后监管责任：认定的文物，由主管的地方文物行政部门备案。</w:t>
            </w:r>
          </w:p>
          <w:p w:rsidR="00A43BAF" w:rsidRDefault="0004430B">
            <w:pPr>
              <w:spacing w:line="400" w:lineRule="exact"/>
              <w:rPr>
                <w:rFonts w:ascii="宋体" w:hAnsi="宋体"/>
                <w:color w:val="000000" w:themeColor="text1"/>
              </w:rPr>
            </w:pPr>
            <w:r>
              <w:rPr>
                <w:rFonts w:ascii="宋体" w:hAnsi="宋体" w:hint="eastAsia"/>
                <w:color w:val="000000" w:themeColor="text1"/>
              </w:rPr>
              <w:t>6.其他责任：法律法规规章文件规定应履行的责任。</w:t>
            </w:r>
          </w:p>
        </w:tc>
      </w:tr>
      <w:tr w:rsidR="00A43BAF">
        <w:trPr>
          <w:trHeight w:val="567"/>
          <w:jc w:val="center"/>
        </w:trPr>
        <w:tc>
          <w:tcPr>
            <w:tcW w:w="729" w:type="pct"/>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追责情形</w:t>
            </w:r>
          </w:p>
        </w:tc>
        <w:tc>
          <w:tcPr>
            <w:tcW w:w="4271" w:type="pct"/>
            <w:vAlign w:val="center"/>
          </w:tcPr>
          <w:p w:rsidR="00A43BAF" w:rsidRDefault="0004430B">
            <w:pPr>
              <w:spacing w:line="400" w:lineRule="exact"/>
              <w:rPr>
                <w:rFonts w:ascii="宋体" w:hAnsi="宋体"/>
                <w:color w:val="000000" w:themeColor="text1"/>
              </w:rPr>
            </w:pPr>
            <w:r>
              <w:rPr>
                <w:rFonts w:ascii="宋体" w:hAnsi="宋体" w:hint="eastAsia"/>
                <w:color w:val="000000" w:themeColor="text1"/>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A43BAF">
        <w:trPr>
          <w:trHeight w:val="567"/>
          <w:jc w:val="center"/>
        </w:trPr>
        <w:tc>
          <w:tcPr>
            <w:tcW w:w="729" w:type="pct"/>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监督电话</w:t>
            </w:r>
          </w:p>
        </w:tc>
        <w:tc>
          <w:tcPr>
            <w:tcW w:w="4271" w:type="pct"/>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（0839）3300505</w:t>
            </w:r>
          </w:p>
        </w:tc>
      </w:tr>
    </w:tbl>
    <w:p w:rsidR="00A43BAF" w:rsidRDefault="00A43BAF">
      <w:pPr>
        <w:snapToGrid w:val="0"/>
        <w:spacing w:line="320" w:lineRule="exact"/>
        <w:rPr>
          <w:rFonts w:ascii="宋体" w:hAnsi="宋体"/>
          <w:color w:val="000000" w:themeColor="text1"/>
        </w:rPr>
      </w:pPr>
    </w:p>
    <w:p w:rsidR="00A43BAF" w:rsidRDefault="0004430B">
      <w:pPr>
        <w:snapToGrid w:val="0"/>
        <w:spacing w:line="320" w:lineRule="exact"/>
        <w:jc w:val="center"/>
        <w:rPr>
          <w:rFonts w:ascii="宋体" w:hAnsi="宋体"/>
          <w:color w:val="000000" w:themeColor="text1"/>
        </w:rPr>
      </w:pPr>
      <w:r>
        <w:rPr>
          <w:rFonts w:ascii="宋体" w:hAnsi="宋体"/>
          <w:color w:val="000000" w:themeColor="text1"/>
        </w:rPr>
        <w:br w:type="page"/>
      </w:r>
    </w:p>
    <w:p w:rsidR="00A43BAF" w:rsidRDefault="0004430B">
      <w:pPr>
        <w:snapToGrid w:val="0"/>
        <w:spacing w:line="320" w:lineRule="exact"/>
        <w:rPr>
          <w:rFonts w:ascii="宋体" w:hAnsi="宋体"/>
          <w:color w:val="000000" w:themeColor="text1"/>
        </w:rPr>
      </w:pPr>
      <w:r>
        <w:rPr>
          <w:rFonts w:ascii="宋体" w:hAnsi="宋体" w:hint="eastAsia"/>
          <w:color w:val="000000" w:themeColor="text1"/>
        </w:rPr>
        <w:lastRenderedPageBreak/>
        <w:t>表2-26</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21"/>
        <w:gridCol w:w="7739"/>
      </w:tblGrid>
      <w:tr w:rsidR="00A43BAF">
        <w:trPr>
          <w:trHeight w:val="567"/>
          <w:jc w:val="center"/>
        </w:trPr>
        <w:tc>
          <w:tcPr>
            <w:tcW w:w="729" w:type="pct"/>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序号</w:t>
            </w:r>
          </w:p>
        </w:tc>
        <w:tc>
          <w:tcPr>
            <w:tcW w:w="4271" w:type="pct"/>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16</w:t>
            </w:r>
          </w:p>
        </w:tc>
      </w:tr>
      <w:tr w:rsidR="00A43BAF">
        <w:trPr>
          <w:trHeight w:val="567"/>
          <w:jc w:val="center"/>
        </w:trPr>
        <w:tc>
          <w:tcPr>
            <w:tcW w:w="729" w:type="pct"/>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权力类型</w:t>
            </w:r>
          </w:p>
        </w:tc>
        <w:tc>
          <w:tcPr>
            <w:tcW w:w="4271" w:type="pct"/>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行政确认</w:t>
            </w:r>
          </w:p>
        </w:tc>
      </w:tr>
      <w:tr w:rsidR="00A43BAF">
        <w:trPr>
          <w:trHeight w:val="567"/>
          <w:jc w:val="center"/>
        </w:trPr>
        <w:tc>
          <w:tcPr>
            <w:tcW w:w="729" w:type="pct"/>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权力项目</w:t>
            </w:r>
          </w:p>
          <w:p w:rsidR="00A43BAF" w:rsidRDefault="0004430B">
            <w:pPr>
              <w:spacing w:line="320" w:lineRule="exact"/>
              <w:jc w:val="center"/>
              <w:rPr>
                <w:rFonts w:ascii="宋体" w:hAnsi="宋体"/>
                <w:color w:val="000000" w:themeColor="text1"/>
              </w:rPr>
            </w:pPr>
            <w:r>
              <w:rPr>
                <w:rFonts w:ascii="宋体" w:hAnsi="宋体" w:hint="eastAsia"/>
                <w:color w:val="000000" w:themeColor="text1"/>
              </w:rPr>
              <w:t>名称</w:t>
            </w:r>
          </w:p>
        </w:tc>
        <w:tc>
          <w:tcPr>
            <w:tcW w:w="4271" w:type="pct"/>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文物定级</w:t>
            </w:r>
          </w:p>
        </w:tc>
      </w:tr>
      <w:tr w:rsidR="00A43BAF">
        <w:trPr>
          <w:trHeight w:val="567"/>
          <w:jc w:val="center"/>
        </w:trPr>
        <w:tc>
          <w:tcPr>
            <w:tcW w:w="729" w:type="pct"/>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实施依据</w:t>
            </w:r>
          </w:p>
        </w:tc>
        <w:tc>
          <w:tcPr>
            <w:tcW w:w="4271" w:type="pct"/>
            <w:vAlign w:val="center"/>
          </w:tcPr>
          <w:p w:rsidR="00A43BAF" w:rsidRDefault="0004430B">
            <w:pPr>
              <w:spacing w:line="400" w:lineRule="exact"/>
              <w:rPr>
                <w:rFonts w:ascii="宋体" w:hAnsi="宋体"/>
                <w:color w:val="000000" w:themeColor="text1"/>
              </w:rPr>
            </w:pPr>
            <w:r>
              <w:rPr>
                <w:rFonts w:ascii="宋体" w:hAnsi="宋体" w:hint="eastAsia"/>
                <w:color w:val="000000" w:themeColor="text1"/>
              </w:rPr>
              <w:t>《文物认定管理暂行办法》第十条“各级文物行政部门应当根据《中华人民共和国文物保护法》第三条的规定，组织开展经常性的文物定级工作”。第十一条“文物收藏单位收藏文物的定级，由主管的文物行政部门备案确认”。</w:t>
            </w:r>
          </w:p>
        </w:tc>
      </w:tr>
      <w:tr w:rsidR="00A43BAF">
        <w:trPr>
          <w:trHeight w:val="567"/>
          <w:jc w:val="center"/>
        </w:trPr>
        <w:tc>
          <w:tcPr>
            <w:tcW w:w="729" w:type="pct"/>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责任主体</w:t>
            </w:r>
          </w:p>
        </w:tc>
        <w:tc>
          <w:tcPr>
            <w:tcW w:w="4271" w:type="pct"/>
            <w:vAlign w:val="center"/>
          </w:tcPr>
          <w:p w:rsidR="00A43BAF" w:rsidRDefault="0004430B">
            <w:pPr>
              <w:spacing w:line="400" w:lineRule="exact"/>
              <w:jc w:val="center"/>
              <w:rPr>
                <w:rFonts w:ascii="宋体" w:hAnsi="宋体"/>
                <w:color w:val="000000" w:themeColor="text1"/>
              </w:rPr>
            </w:pPr>
            <w:r>
              <w:rPr>
                <w:rStyle w:val="a8"/>
                <w:rFonts w:ascii="宋体" w:hAnsi="宋体" w:hint="eastAsia"/>
                <w:color w:val="000000" w:themeColor="text1"/>
              </w:rPr>
              <w:t>产业发展股、文管所</w:t>
            </w:r>
          </w:p>
        </w:tc>
      </w:tr>
      <w:tr w:rsidR="00A43BAF">
        <w:trPr>
          <w:trHeight w:val="4349"/>
          <w:jc w:val="center"/>
        </w:trPr>
        <w:tc>
          <w:tcPr>
            <w:tcW w:w="729" w:type="pct"/>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责任事项</w:t>
            </w:r>
          </w:p>
        </w:tc>
        <w:tc>
          <w:tcPr>
            <w:tcW w:w="4271" w:type="pct"/>
            <w:vAlign w:val="center"/>
          </w:tcPr>
          <w:p w:rsidR="00A43BAF" w:rsidRDefault="0004430B">
            <w:pPr>
              <w:spacing w:line="400" w:lineRule="exact"/>
              <w:rPr>
                <w:rFonts w:ascii="宋体" w:hAnsi="宋体"/>
                <w:color w:val="000000" w:themeColor="text1"/>
              </w:rPr>
            </w:pPr>
            <w:r>
              <w:rPr>
                <w:rFonts w:ascii="宋体" w:hAnsi="宋体"/>
                <w:color w:val="000000" w:themeColor="text1"/>
              </w:rPr>
              <w:t>1.</w:t>
            </w:r>
            <w:r>
              <w:rPr>
                <w:rFonts w:ascii="宋体" w:hAnsi="宋体" w:hint="eastAsia"/>
                <w:color w:val="000000" w:themeColor="text1"/>
              </w:rPr>
              <w:t>受理责任：公示应当提交的材料，一次性告知申请人需要补正的材料，依法受理或者不予受理并出具书面凭证。</w:t>
            </w:r>
          </w:p>
          <w:p w:rsidR="00A43BAF" w:rsidRDefault="0004430B">
            <w:pPr>
              <w:spacing w:line="400" w:lineRule="exact"/>
              <w:rPr>
                <w:rFonts w:ascii="宋体" w:hAnsi="宋体"/>
                <w:color w:val="000000" w:themeColor="text1"/>
              </w:rPr>
            </w:pPr>
            <w:r>
              <w:rPr>
                <w:rFonts w:ascii="宋体" w:hAnsi="宋体"/>
                <w:color w:val="000000" w:themeColor="text1"/>
              </w:rPr>
              <w:t>2.</w:t>
            </w:r>
            <w:r>
              <w:rPr>
                <w:rFonts w:ascii="宋体" w:hAnsi="宋体" w:hint="eastAsia"/>
                <w:color w:val="000000" w:themeColor="text1"/>
              </w:rPr>
              <w:t>审查责任：主办科室对提交的书面材料进行审查后提出审核意见；拟同意的，提交主管局领导审批。</w:t>
            </w:r>
          </w:p>
          <w:p w:rsidR="00A43BAF" w:rsidRDefault="0004430B">
            <w:pPr>
              <w:spacing w:line="400" w:lineRule="exact"/>
              <w:rPr>
                <w:rFonts w:ascii="宋体" w:hAnsi="宋体"/>
                <w:color w:val="000000" w:themeColor="text1"/>
              </w:rPr>
            </w:pPr>
            <w:r>
              <w:rPr>
                <w:rFonts w:ascii="宋体" w:hAnsi="宋体"/>
                <w:color w:val="000000" w:themeColor="text1"/>
              </w:rPr>
              <w:t>3.</w:t>
            </w:r>
            <w:r>
              <w:rPr>
                <w:rFonts w:ascii="宋体" w:hAnsi="宋体" w:hint="eastAsia"/>
                <w:color w:val="000000" w:themeColor="text1"/>
              </w:rPr>
              <w:t>决定责任：作出是否通过确认的决定；不予定级的，应当说明理由并告知申请人救济渠道。</w:t>
            </w:r>
          </w:p>
          <w:p w:rsidR="00A43BAF" w:rsidRDefault="0004430B">
            <w:pPr>
              <w:spacing w:line="400" w:lineRule="exact"/>
              <w:rPr>
                <w:rFonts w:ascii="宋体" w:hAnsi="宋体"/>
                <w:color w:val="000000" w:themeColor="text1"/>
              </w:rPr>
            </w:pPr>
            <w:r>
              <w:rPr>
                <w:rFonts w:ascii="宋体" w:hAnsi="宋体" w:hint="eastAsia"/>
                <w:color w:val="000000" w:themeColor="text1"/>
              </w:rPr>
              <w:t>4.送达责任：发布名单，送达并信息公开。</w:t>
            </w:r>
          </w:p>
          <w:p w:rsidR="00A43BAF" w:rsidRDefault="0004430B">
            <w:pPr>
              <w:spacing w:line="400" w:lineRule="exact"/>
              <w:rPr>
                <w:rFonts w:ascii="宋体" w:hAnsi="宋体"/>
                <w:color w:val="000000" w:themeColor="text1"/>
              </w:rPr>
            </w:pPr>
            <w:r>
              <w:rPr>
                <w:rFonts w:ascii="宋体" w:hAnsi="宋体" w:hint="eastAsia"/>
                <w:color w:val="000000" w:themeColor="text1"/>
              </w:rPr>
              <w:t>5</w:t>
            </w:r>
            <w:r>
              <w:rPr>
                <w:rFonts w:ascii="宋体" w:hAnsi="宋体"/>
                <w:color w:val="000000" w:themeColor="text1"/>
              </w:rPr>
              <w:t>.</w:t>
            </w:r>
            <w:r>
              <w:rPr>
                <w:rFonts w:ascii="宋体" w:hAnsi="宋体" w:hint="eastAsia"/>
                <w:color w:val="000000" w:themeColor="text1"/>
              </w:rPr>
              <w:t>事后监管责任：建立民间收藏文物定级的工作机制。定级的文物，由主管的地方文物行政部门备案。</w:t>
            </w:r>
          </w:p>
          <w:p w:rsidR="00A43BAF" w:rsidRDefault="0004430B">
            <w:pPr>
              <w:spacing w:line="400" w:lineRule="exact"/>
              <w:rPr>
                <w:rFonts w:ascii="宋体" w:hAnsi="宋体"/>
                <w:color w:val="000000" w:themeColor="text1"/>
              </w:rPr>
            </w:pPr>
            <w:r>
              <w:rPr>
                <w:rFonts w:ascii="宋体" w:hAnsi="宋体" w:hint="eastAsia"/>
                <w:color w:val="000000" w:themeColor="text1"/>
              </w:rPr>
              <w:t>6.其他责任：法律法规规章文件规定应履行的责任。</w:t>
            </w:r>
          </w:p>
        </w:tc>
      </w:tr>
      <w:tr w:rsidR="00A43BAF">
        <w:trPr>
          <w:trHeight w:val="2168"/>
          <w:jc w:val="center"/>
        </w:trPr>
        <w:tc>
          <w:tcPr>
            <w:tcW w:w="729" w:type="pct"/>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追责情形</w:t>
            </w:r>
          </w:p>
        </w:tc>
        <w:tc>
          <w:tcPr>
            <w:tcW w:w="4271" w:type="pct"/>
            <w:vAlign w:val="center"/>
          </w:tcPr>
          <w:p w:rsidR="00A43BAF" w:rsidRDefault="0004430B">
            <w:pPr>
              <w:spacing w:line="400" w:lineRule="exact"/>
              <w:rPr>
                <w:rFonts w:ascii="宋体" w:hAnsi="宋体"/>
                <w:color w:val="000000" w:themeColor="text1"/>
              </w:rPr>
            </w:pPr>
            <w:r>
              <w:rPr>
                <w:rFonts w:ascii="宋体" w:hAnsi="宋体" w:hint="eastAsia"/>
                <w:color w:val="000000" w:themeColor="text1"/>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A43BAF">
        <w:trPr>
          <w:trHeight w:val="567"/>
          <w:jc w:val="center"/>
        </w:trPr>
        <w:tc>
          <w:tcPr>
            <w:tcW w:w="729" w:type="pct"/>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监督电话</w:t>
            </w:r>
          </w:p>
        </w:tc>
        <w:tc>
          <w:tcPr>
            <w:tcW w:w="4271" w:type="pct"/>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（0839）3300505</w:t>
            </w:r>
          </w:p>
        </w:tc>
      </w:tr>
    </w:tbl>
    <w:p w:rsidR="00A43BAF" w:rsidRDefault="00A43BAF">
      <w:pPr>
        <w:snapToGrid w:val="0"/>
        <w:spacing w:line="320" w:lineRule="exact"/>
        <w:rPr>
          <w:rFonts w:ascii="宋体" w:hAnsi="宋体"/>
          <w:color w:val="000000" w:themeColor="text1"/>
        </w:rPr>
      </w:pPr>
    </w:p>
    <w:p w:rsidR="00A43BAF" w:rsidRDefault="0004430B">
      <w:pPr>
        <w:snapToGrid w:val="0"/>
        <w:spacing w:line="320" w:lineRule="exact"/>
        <w:rPr>
          <w:rFonts w:ascii="宋体" w:hAnsi="宋体"/>
          <w:color w:val="000000" w:themeColor="text1"/>
        </w:rPr>
      </w:pPr>
      <w:r>
        <w:rPr>
          <w:rFonts w:ascii="宋体" w:hAnsi="宋体"/>
          <w:color w:val="000000" w:themeColor="text1"/>
        </w:rPr>
        <w:br w:type="page"/>
      </w:r>
      <w:r>
        <w:rPr>
          <w:rFonts w:ascii="宋体" w:hAnsi="宋体" w:hint="eastAsia"/>
          <w:color w:val="000000" w:themeColor="text1"/>
        </w:rPr>
        <w:lastRenderedPageBreak/>
        <w:t>表2-27</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21"/>
        <w:gridCol w:w="7739"/>
      </w:tblGrid>
      <w:tr w:rsidR="00A43BAF">
        <w:trPr>
          <w:trHeight w:val="567"/>
          <w:jc w:val="center"/>
        </w:trPr>
        <w:tc>
          <w:tcPr>
            <w:tcW w:w="729" w:type="pct"/>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序号</w:t>
            </w:r>
          </w:p>
        </w:tc>
        <w:tc>
          <w:tcPr>
            <w:tcW w:w="4271" w:type="pct"/>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33</w:t>
            </w:r>
          </w:p>
        </w:tc>
      </w:tr>
      <w:tr w:rsidR="00A43BAF">
        <w:trPr>
          <w:trHeight w:val="567"/>
          <w:jc w:val="center"/>
        </w:trPr>
        <w:tc>
          <w:tcPr>
            <w:tcW w:w="729" w:type="pct"/>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权力类型</w:t>
            </w:r>
          </w:p>
        </w:tc>
        <w:tc>
          <w:tcPr>
            <w:tcW w:w="4271" w:type="pct"/>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行政确认</w:t>
            </w:r>
          </w:p>
        </w:tc>
      </w:tr>
      <w:tr w:rsidR="00A43BAF">
        <w:trPr>
          <w:trHeight w:val="567"/>
          <w:jc w:val="center"/>
        </w:trPr>
        <w:tc>
          <w:tcPr>
            <w:tcW w:w="729" w:type="pct"/>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权力项目</w:t>
            </w:r>
          </w:p>
          <w:p w:rsidR="00A43BAF" w:rsidRDefault="0004430B">
            <w:pPr>
              <w:spacing w:line="320" w:lineRule="exact"/>
              <w:jc w:val="center"/>
              <w:rPr>
                <w:rFonts w:ascii="宋体" w:hAnsi="宋体"/>
                <w:color w:val="000000" w:themeColor="text1"/>
              </w:rPr>
            </w:pPr>
            <w:r>
              <w:rPr>
                <w:rFonts w:ascii="宋体" w:hAnsi="宋体" w:hint="eastAsia"/>
                <w:color w:val="000000" w:themeColor="text1"/>
              </w:rPr>
              <w:t>名称</w:t>
            </w:r>
          </w:p>
        </w:tc>
        <w:tc>
          <w:tcPr>
            <w:tcW w:w="4271" w:type="pct"/>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县级级文物保护单位建设控制地带划定</w:t>
            </w:r>
          </w:p>
        </w:tc>
      </w:tr>
      <w:tr w:rsidR="00A43BAF">
        <w:trPr>
          <w:trHeight w:val="567"/>
          <w:jc w:val="center"/>
        </w:trPr>
        <w:tc>
          <w:tcPr>
            <w:tcW w:w="729" w:type="pct"/>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实施依据</w:t>
            </w:r>
          </w:p>
        </w:tc>
        <w:tc>
          <w:tcPr>
            <w:tcW w:w="4271" w:type="pct"/>
            <w:vAlign w:val="center"/>
          </w:tcPr>
          <w:p w:rsidR="00A43BAF" w:rsidRDefault="0004430B">
            <w:pPr>
              <w:spacing w:line="400" w:lineRule="exact"/>
              <w:rPr>
                <w:rFonts w:ascii="宋体" w:hAnsi="宋体"/>
                <w:color w:val="000000" w:themeColor="text1"/>
              </w:rPr>
            </w:pPr>
            <w:r>
              <w:rPr>
                <w:rFonts w:ascii="宋体" w:hAnsi="宋体"/>
                <w:color w:val="000000" w:themeColor="text1"/>
              </w:rPr>
              <w:t>1.</w:t>
            </w:r>
            <w:r>
              <w:rPr>
                <w:rFonts w:ascii="宋体" w:hAnsi="宋体" w:hint="eastAsia"/>
                <w:color w:val="000000" w:themeColor="text1"/>
              </w:rPr>
              <w:t>《中华人民共和国文物保护法》第十八条“根据保护文物的实际需要，经省、自治区、直辖市人民政府批准，可以在文物保护单位的周围划出一定的建设控制地带，并予以公布”。</w:t>
            </w:r>
          </w:p>
          <w:p w:rsidR="00A43BAF" w:rsidRDefault="0004430B">
            <w:pPr>
              <w:spacing w:line="400" w:lineRule="exact"/>
              <w:rPr>
                <w:rFonts w:ascii="宋体" w:hAnsi="宋体"/>
                <w:color w:val="000000" w:themeColor="text1"/>
              </w:rPr>
            </w:pPr>
            <w:r>
              <w:rPr>
                <w:rFonts w:ascii="宋体" w:hAnsi="宋体"/>
                <w:color w:val="000000" w:themeColor="text1"/>
              </w:rPr>
              <w:t>2.</w:t>
            </w:r>
            <w:r>
              <w:rPr>
                <w:rFonts w:ascii="宋体" w:hAnsi="宋体" w:hint="eastAsia"/>
                <w:color w:val="000000" w:themeColor="text1"/>
              </w:rPr>
              <w:t>《中华人民共和国文物保护法实施条例》第十四条“全国重点文物保护单位的建设控制地带，经省、自治区、直辖市人民政府批准，由省、自治区、直辖市人民政府的文物行政主管部门会同城乡规划行政主管部门划定并公布。省级、设区的市、自治州级和县级文物保护单位的建设控制地带，经省、自治区、</w:t>
            </w:r>
            <w:hyperlink r:id="rId11" w:tgtFrame="http://www.88148.com/Info/_blank" w:history="1">
              <w:r>
                <w:rPr>
                  <w:rFonts w:ascii="宋体" w:hAnsi="宋体" w:hint="eastAsia"/>
                  <w:color w:val="000000" w:themeColor="text1"/>
                </w:rPr>
                <w:t>直辖市</w:t>
              </w:r>
            </w:hyperlink>
            <w:r>
              <w:rPr>
                <w:rFonts w:ascii="宋体" w:hAnsi="宋体" w:hint="eastAsia"/>
                <w:color w:val="000000" w:themeColor="text1"/>
              </w:rPr>
              <w:t>人民政府批准，由核定公布该文物保护单位的</w:t>
            </w:r>
            <w:hyperlink r:id="rId12" w:tgtFrame="http://www.88148.com/Info/_blank" w:history="1">
              <w:r>
                <w:rPr>
                  <w:rFonts w:ascii="宋体" w:hAnsi="宋体" w:hint="eastAsia"/>
                  <w:color w:val="000000" w:themeColor="text1"/>
                </w:rPr>
                <w:t>人民政府</w:t>
              </w:r>
            </w:hyperlink>
            <w:r>
              <w:rPr>
                <w:rFonts w:ascii="宋体" w:hAnsi="宋体" w:hint="eastAsia"/>
                <w:color w:val="000000" w:themeColor="text1"/>
              </w:rPr>
              <w:t>的文物行政主管部门会同城乡规划行政主管部门划定并公布”。</w:t>
            </w:r>
          </w:p>
        </w:tc>
      </w:tr>
      <w:tr w:rsidR="00A43BAF">
        <w:trPr>
          <w:trHeight w:val="567"/>
          <w:jc w:val="center"/>
        </w:trPr>
        <w:tc>
          <w:tcPr>
            <w:tcW w:w="729" w:type="pct"/>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责任主体</w:t>
            </w:r>
          </w:p>
        </w:tc>
        <w:tc>
          <w:tcPr>
            <w:tcW w:w="4271" w:type="pct"/>
            <w:vAlign w:val="center"/>
          </w:tcPr>
          <w:p w:rsidR="00A43BAF" w:rsidRDefault="0004430B">
            <w:pPr>
              <w:spacing w:line="400" w:lineRule="exact"/>
              <w:jc w:val="center"/>
              <w:rPr>
                <w:rFonts w:ascii="宋体" w:hAnsi="宋体"/>
                <w:color w:val="000000" w:themeColor="text1"/>
              </w:rPr>
            </w:pPr>
            <w:r>
              <w:rPr>
                <w:rStyle w:val="a8"/>
                <w:rFonts w:ascii="宋体" w:hAnsi="宋体" w:hint="eastAsia"/>
                <w:color w:val="000000" w:themeColor="text1"/>
              </w:rPr>
              <w:t>产业发展股、文管所</w:t>
            </w:r>
          </w:p>
        </w:tc>
      </w:tr>
      <w:tr w:rsidR="00A43BAF">
        <w:trPr>
          <w:trHeight w:val="567"/>
          <w:jc w:val="center"/>
        </w:trPr>
        <w:tc>
          <w:tcPr>
            <w:tcW w:w="729" w:type="pct"/>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责任事项</w:t>
            </w:r>
          </w:p>
        </w:tc>
        <w:tc>
          <w:tcPr>
            <w:tcW w:w="4271" w:type="pct"/>
            <w:vAlign w:val="center"/>
          </w:tcPr>
          <w:p w:rsidR="00A43BAF" w:rsidRDefault="0004430B">
            <w:pPr>
              <w:spacing w:line="400" w:lineRule="exact"/>
              <w:rPr>
                <w:rFonts w:ascii="宋体" w:hAnsi="宋体"/>
                <w:color w:val="000000" w:themeColor="text1"/>
              </w:rPr>
            </w:pPr>
            <w:r>
              <w:rPr>
                <w:rFonts w:ascii="宋体" w:hAnsi="宋体"/>
                <w:color w:val="000000" w:themeColor="text1"/>
              </w:rPr>
              <w:t>1.</w:t>
            </w:r>
            <w:r>
              <w:rPr>
                <w:rFonts w:ascii="宋体" w:hAnsi="宋体" w:hint="eastAsia"/>
                <w:color w:val="000000" w:themeColor="text1"/>
              </w:rPr>
              <w:t>受理责任：公示应当提交的材料目录和示范文本，一次性告知申请人需要补正的材料，依法受理或者不予受理并出具书面凭证。</w:t>
            </w:r>
          </w:p>
          <w:p w:rsidR="00A43BAF" w:rsidRDefault="0004430B">
            <w:pPr>
              <w:spacing w:line="400" w:lineRule="exact"/>
              <w:rPr>
                <w:rFonts w:ascii="宋体" w:hAnsi="宋体"/>
                <w:color w:val="000000" w:themeColor="text1"/>
              </w:rPr>
            </w:pPr>
            <w:r>
              <w:rPr>
                <w:rFonts w:ascii="宋体" w:hAnsi="宋体"/>
                <w:color w:val="000000" w:themeColor="text1"/>
              </w:rPr>
              <w:t>2.</w:t>
            </w:r>
            <w:r>
              <w:rPr>
                <w:rFonts w:ascii="宋体" w:hAnsi="宋体" w:hint="eastAsia"/>
                <w:color w:val="000000" w:themeColor="text1"/>
              </w:rPr>
              <w:t>审查责任：按照《中华人民共和国文物保护法》（主席令第</w:t>
            </w:r>
            <w:r>
              <w:rPr>
                <w:rFonts w:ascii="宋体" w:hAnsi="宋体"/>
                <w:color w:val="000000" w:themeColor="text1"/>
              </w:rPr>
              <w:t>76</w:t>
            </w:r>
            <w:r>
              <w:rPr>
                <w:rFonts w:ascii="宋体" w:hAnsi="宋体" w:hint="eastAsia"/>
                <w:color w:val="000000" w:themeColor="text1"/>
              </w:rPr>
              <w:t>号）、《中华人民共和国文物保护法实施条例》（国务院令第</w:t>
            </w:r>
            <w:r>
              <w:rPr>
                <w:rFonts w:ascii="宋体" w:hAnsi="宋体"/>
                <w:color w:val="000000" w:themeColor="text1"/>
              </w:rPr>
              <w:t>377</w:t>
            </w:r>
            <w:r>
              <w:rPr>
                <w:rFonts w:ascii="宋体" w:hAnsi="宋体" w:hint="eastAsia"/>
                <w:color w:val="000000" w:themeColor="text1"/>
              </w:rPr>
              <w:t>号）有关规定，主办科室对提交的书面材料进行审查，提出审核意见报主管局领导审批。</w:t>
            </w:r>
          </w:p>
          <w:p w:rsidR="00A43BAF" w:rsidRDefault="0004430B">
            <w:pPr>
              <w:spacing w:line="400" w:lineRule="exact"/>
              <w:rPr>
                <w:rFonts w:ascii="宋体" w:hAnsi="宋体"/>
                <w:color w:val="000000" w:themeColor="text1"/>
              </w:rPr>
            </w:pPr>
            <w:r>
              <w:rPr>
                <w:rFonts w:ascii="宋体" w:hAnsi="宋体"/>
                <w:color w:val="000000" w:themeColor="text1"/>
              </w:rPr>
              <w:t>3.</w:t>
            </w:r>
            <w:r>
              <w:rPr>
                <w:rFonts w:ascii="宋体" w:hAnsi="宋体" w:hint="eastAsia"/>
                <w:color w:val="000000" w:themeColor="text1"/>
              </w:rPr>
              <w:t>决定责任：作出准予或者不予行政许可的决定，准予许可的应当予以信息公开，不予许可的应当书面说明理由并告知申请人救济渠道。</w:t>
            </w:r>
          </w:p>
          <w:p w:rsidR="00A43BAF" w:rsidRDefault="0004430B">
            <w:pPr>
              <w:spacing w:line="400" w:lineRule="exact"/>
              <w:rPr>
                <w:rFonts w:ascii="宋体" w:hAnsi="宋体"/>
                <w:color w:val="000000" w:themeColor="text1"/>
              </w:rPr>
            </w:pPr>
            <w:r>
              <w:rPr>
                <w:rFonts w:ascii="宋体" w:hAnsi="宋体" w:hint="eastAsia"/>
                <w:color w:val="000000" w:themeColor="text1"/>
              </w:rPr>
              <w:t>4.送达责任：发布名单，送达并信息公开。</w:t>
            </w:r>
          </w:p>
          <w:p w:rsidR="00A43BAF" w:rsidRDefault="0004430B">
            <w:pPr>
              <w:spacing w:line="400" w:lineRule="exact"/>
              <w:rPr>
                <w:rFonts w:ascii="宋体" w:hAnsi="宋体"/>
                <w:color w:val="000000" w:themeColor="text1"/>
              </w:rPr>
            </w:pPr>
            <w:r>
              <w:rPr>
                <w:rFonts w:ascii="宋体" w:hAnsi="宋体" w:hint="eastAsia"/>
                <w:color w:val="000000" w:themeColor="text1"/>
              </w:rPr>
              <w:t>5</w:t>
            </w:r>
            <w:r>
              <w:rPr>
                <w:rFonts w:ascii="宋体" w:hAnsi="宋体"/>
                <w:color w:val="000000" w:themeColor="text1"/>
              </w:rPr>
              <w:t>.</w:t>
            </w:r>
            <w:r>
              <w:rPr>
                <w:rFonts w:ascii="宋体" w:hAnsi="宋体" w:hint="eastAsia"/>
                <w:color w:val="000000" w:themeColor="text1"/>
              </w:rPr>
              <w:t>事后监管责任：建立健全监督制度，合理划定建设控制地带，做好建设控制地带其他建设活动的监督责任。</w:t>
            </w:r>
          </w:p>
          <w:p w:rsidR="00A43BAF" w:rsidRDefault="0004430B">
            <w:pPr>
              <w:spacing w:line="400" w:lineRule="exact"/>
              <w:rPr>
                <w:rFonts w:ascii="宋体" w:hAnsi="宋体"/>
                <w:color w:val="000000" w:themeColor="text1"/>
              </w:rPr>
            </w:pPr>
            <w:r>
              <w:rPr>
                <w:rFonts w:ascii="宋体" w:hAnsi="宋体" w:hint="eastAsia"/>
                <w:color w:val="000000" w:themeColor="text1"/>
              </w:rPr>
              <w:t>6.其他责任：法律法规规章文件规定应履行的责任。</w:t>
            </w:r>
          </w:p>
        </w:tc>
      </w:tr>
      <w:tr w:rsidR="00A43BAF">
        <w:trPr>
          <w:trHeight w:val="567"/>
          <w:jc w:val="center"/>
        </w:trPr>
        <w:tc>
          <w:tcPr>
            <w:tcW w:w="729" w:type="pct"/>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追责情形</w:t>
            </w:r>
          </w:p>
        </w:tc>
        <w:tc>
          <w:tcPr>
            <w:tcW w:w="4271" w:type="pct"/>
            <w:vAlign w:val="center"/>
          </w:tcPr>
          <w:p w:rsidR="00A43BAF" w:rsidRDefault="0004430B">
            <w:pPr>
              <w:spacing w:line="400" w:lineRule="exact"/>
              <w:rPr>
                <w:rFonts w:ascii="宋体" w:hAnsi="宋体"/>
                <w:color w:val="000000" w:themeColor="text1"/>
              </w:rPr>
            </w:pPr>
            <w:r>
              <w:rPr>
                <w:rFonts w:ascii="宋体" w:hAnsi="宋体" w:hint="eastAsia"/>
                <w:color w:val="000000" w:themeColor="text1"/>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A43BAF">
        <w:trPr>
          <w:trHeight w:val="567"/>
          <w:jc w:val="center"/>
        </w:trPr>
        <w:tc>
          <w:tcPr>
            <w:tcW w:w="729" w:type="pct"/>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监督电话</w:t>
            </w:r>
          </w:p>
        </w:tc>
        <w:tc>
          <w:tcPr>
            <w:tcW w:w="4271" w:type="pct"/>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（0839）3300505</w:t>
            </w:r>
          </w:p>
        </w:tc>
      </w:tr>
    </w:tbl>
    <w:p w:rsidR="00A43BAF" w:rsidRDefault="00A43BAF">
      <w:pPr>
        <w:spacing w:line="320" w:lineRule="exact"/>
        <w:rPr>
          <w:rFonts w:ascii="宋体" w:hAnsi="宋体"/>
          <w:color w:val="000000" w:themeColor="text1"/>
        </w:rPr>
      </w:pPr>
    </w:p>
    <w:p w:rsidR="00A43BAF" w:rsidRDefault="0004430B">
      <w:pPr>
        <w:jc w:val="center"/>
        <w:rPr>
          <w:rFonts w:ascii="方正小标宋简体" w:eastAsia="方正小标宋简体" w:hAnsi="宋体"/>
          <w:color w:val="000000" w:themeColor="text1"/>
          <w:sz w:val="44"/>
          <w:szCs w:val="44"/>
        </w:rPr>
      </w:pPr>
      <w:r>
        <w:rPr>
          <w:rFonts w:ascii="宋体" w:hAnsi="宋体"/>
          <w:color w:val="000000" w:themeColor="text1"/>
        </w:rPr>
        <w:br w:type="page"/>
      </w:r>
      <w:r>
        <w:rPr>
          <w:rFonts w:ascii="方正小标宋简体" w:eastAsia="方正小标宋简体" w:hAnsi="宋体" w:hint="eastAsia"/>
          <w:color w:val="000000" w:themeColor="text1"/>
          <w:sz w:val="44"/>
          <w:szCs w:val="44"/>
        </w:rPr>
        <w:lastRenderedPageBreak/>
        <w:t>行政奖励项目责任清单</w:t>
      </w:r>
    </w:p>
    <w:p w:rsidR="00A43BAF" w:rsidRDefault="0004430B">
      <w:pPr>
        <w:rPr>
          <w:rFonts w:ascii="方正小标宋简体" w:hAnsi="宋体"/>
          <w:color w:val="000000" w:themeColor="text1"/>
          <w:sz w:val="44"/>
          <w:szCs w:val="44"/>
        </w:rPr>
      </w:pPr>
      <w:r>
        <w:rPr>
          <w:rFonts w:ascii="宋体" w:hAnsi="宋体" w:hint="eastAsia"/>
          <w:color w:val="000000" w:themeColor="text1"/>
        </w:rPr>
        <w:t>表2-28</w:t>
      </w:r>
    </w:p>
    <w:tbl>
      <w:tblPr>
        <w:tblW w:w="893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70"/>
        <w:gridCol w:w="7261"/>
      </w:tblGrid>
      <w:tr w:rsidR="00A43BAF">
        <w:trPr>
          <w:trHeight w:val="567"/>
        </w:trPr>
        <w:tc>
          <w:tcPr>
            <w:tcW w:w="1670"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序号</w:t>
            </w:r>
          </w:p>
        </w:tc>
        <w:tc>
          <w:tcPr>
            <w:tcW w:w="7261"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31</w:t>
            </w:r>
          </w:p>
        </w:tc>
      </w:tr>
      <w:tr w:rsidR="00A43BAF">
        <w:trPr>
          <w:trHeight w:val="567"/>
        </w:trPr>
        <w:tc>
          <w:tcPr>
            <w:tcW w:w="1670"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权力类型</w:t>
            </w:r>
          </w:p>
        </w:tc>
        <w:tc>
          <w:tcPr>
            <w:tcW w:w="7261"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行政奖励</w:t>
            </w:r>
          </w:p>
        </w:tc>
      </w:tr>
      <w:tr w:rsidR="00A43BAF">
        <w:trPr>
          <w:trHeight w:val="567"/>
        </w:trPr>
        <w:tc>
          <w:tcPr>
            <w:tcW w:w="1670"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权力项目</w:t>
            </w:r>
          </w:p>
          <w:p w:rsidR="00A43BAF" w:rsidRDefault="0004430B">
            <w:pPr>
              <w:spacing w:line="320" w:lineRule="exact"/>
              <w:jc w:val="center"/>
              <w:rPr>
                <w:rFonts w:ascii="宋体" w:hAnsi="宋体"/>
                <w:color w:val="000000" w:themeColor="text1"/>
              </w:rPr>
            </w:pPr>
            <w:r>
              <w:rPr>
                <w:rFonts w:ascii="宋体" w:hAnsi="宋体" w:hint="eastAsia"/>
                <w:color w:val="000000" w:themeColor="text1"/>
              </w:rPr>
              <w:t>名称</w:t>
            </w:r>
          </w:p>
        </w:tc>
        <w:tc>
          <w:tcPr>
            <w:tcW w:w="7261" w:type="dxa"/>
            <w:tcBorders>
              <w:top w:val="single" w:sz="4" w:space="0" w:color="000000"/>
              <w:left w:val="single" w:sz="4" w:space="0" w:color="000000"/>
              <w:bottom w:val="single" w:sz="4" w:space="0" w:color="000000"/>
              <w:right w:val="single" w:sz="4" w:space="0" w:color="000000"/>
            </w:tcBorders>
            <w:vAlign w:val="center"/>
          </w:tcPr>
          <w:p w:rsidR="00A43BAF" w:rsidRDefault="0004430B">
            <w:pPr>
              <w:pStyle w:val="2"/>
              <w:keepNext w:val="0"/>
              <w:keepLines w:val="0"/>
              <w:shd w:val="clear" w:color="auto" w:fill="FFFFFF"/>
              <w:spacing w:before="0" w:after="0" w:line="320" w:lineRule="exact"/>
              <w:jc w:val="center"/>
              <w:rPr>
                <w:rFonts w:ascii="宋体" w:hAnsi="宋体"/>
                <w:b w:val="0"/>
                <w:bCs w:val="0"/>
                <w:color w:val="000000" w:themeColor="text1"/>
                <w:sz w:val="21"/>
                <w:szCs w:val="21"/>
              </w:rPr>
            </w:pPr>
            <w:r>
              <w:rPr>
                <w:rFonts w:ascii="宋体" w:hAnsi="宋体" w:hint="eastAsia"/>
                <w:b w:val="0"/>
                <w:bCs w:val="0"/>
                <w:color w:val="000000" w:themeColor="text1"/>
                <w:sz w:val="21"/>
                <w:szCs w:val="21"/>
              </w:rPr>
              <w:t>对在非物质文化遗产保护工作中做出显著贡献的组织和个人的奖励</w:t>
            </w:r>
          </w:p>
        </w:tc>
      </w:tr>
      <w:tr w:rsidR="00A43BAF">
        <w:trPr>
          <w:trHeight w:val="567"/>
        </w:trPr>
        <w:tc>
          <w:tcPr>
            <w:tcW w:w="1670"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责任主体</w:t>
            </w:r>
          </w:p>
        </w:tc>
        <w:tc>
          <w:tcPr>
            <w:tcW w:w="7261"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产业发展股</w:t>
            </w:r>
          </w:p>
        </w:tc>
      </w:tr>
      <w:tr w:rsidR="00A43BAF">
        <w:trPr>
          <w:trHeight w:val="567"/>
        </w:trPr>
        <w:tc>
          <w:tcPr>
            <w:tcW w:w="1670"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实施依据</w:t>
            </w:r>
          </w:p>
        </w:tc>
        <w:tc>
          <w:tcPr>
            <w:tcW w:w="7261" w:type="dxa"/>
            <w:tcBorders>
              <w:top w:val="single" w:sz="4" w:space="0" w:color="000000"/>
              <w:left w:val="single" w:sz="4" w:space="0" w:color="000000"/>
              <w:bottom w:val="single" w:sz="4" w:space="0" w:color="000000"/>
              <w:right w:val="single" w:sz="4" w:space="0" w:color="000000"/>
            </w:tcBorders>
            <w:vAlign w:val="center"/>
          </w:tcPr>
          <w:p w:rsidR="00A43BAF" w:rsidRDefault="00044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color w:val="000000" w:themeColor="text1"/>
              </w:rPr>
            </w:pPr>
            <w:r>
              <w:rPr>
                <w:rFonts w:ascii="宋体" w:hAnsi="宋体" w:hint="eastAsia"/>
                <w:color w:val="000000" w:themeColor="text1"/>
              </w:rPr>
              <w:t>《中华人民共和国非物质文化遗产法》第十条对在非物质文化遗产保护工作中做出显著贡献的组织和个人，按照国家有关规定予以表彰、奖励。</w:t>
            </w:r>
          </w:p>
        </w:tc>
      </w:tr>
      <w:tr w:rsidR="00A43BAF">
        <w:trPr>
          <w:trHeight w:val="4122"/>
        </w:trPr>
        <w:tc>
          <w:tcPr>
            <w:tcW w:w="1670"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责任事项</w:t>
            </w:r>
          </w:p>
        </w:tc>
        <w:tc>
          <w:tcPr>
            <w:tcW w:w="7261" w:type="dxa"/>
            <w:tcBorders>
              <w:top w:val="single" w:sz="4" w:space="0" w:color="000000"/>
              <w:left w:val="single" w:sz="4" w:space="0" w:color="000000"/>
              <w:bottom w:val="single" w:sz="4" w:space="0" w:color="000000"/>
              <w:right w:val="single" w:sz="4" w:space="0" w:color="000000"/>
            </w:tcBorders>
            <w:vAlign w:val="center"/>
          </w:tcPr>
          <w:p w:rsidR="00A43BAF" w:rsidRDefault="0004430B">
            <w:pPr>
              <w:adjustRightInd w:val="0"/>
              <w:snapToGrid w:val="0"/>
              <w:spacing w:line="320" w:lineRule="exact"/>
              <w:rPr>
                <w:rFonts w:ascii="宋体" w:hAnsi="宋体"/>
                <w:color w:val="000000" w:themeColor="text1"/>
              </w:rPr>
            </w:pPr>
            <w:r>
              <w:rPr>
                <w:rFonts w:ascii="宋体" w:hAnsi="宋体" w:hint="eastAsia"/>
                <w:color w:val="000000" w:themeColor="text1"/>
              </w:rPr>
              <w:t>1.</w:t>
            </w:r>
            <w:r>
              <w:rPr>
                <w:rFonts w:ascii="宋体" w:hAnsi="宋体"/>
                <w:color w:val="000000" w:themeColor="text1"/>
              </w:rPr>
              <w:t>制定方案责任：</w:t>
            </w:r>
            <w:r>
              <w:rPr>
                <w:rFonts w:ascii="宋体" w:hAnsi="宋体" w:hint="eastAsia"/>
                <w:color w:val="000000" w:themeColor="text1"/>
              </w:rPr>
              <w:t>联合广元市人力资源和社会保障局，转发省、市</w:t>
            </w:r>
            <w:r>
              <w:rPr>
                <w:rFonts w:ascii="宋体" w:hAnsi="宋体"/>
                <w:color w:val="000000" w:themeColor="text1"/>
              </w:rPr>
              <w:t>表彰奖励</w:t>
            </w:r>
            <w:r>
              <w:rPr>
                <w:rFonts w:ascii="宋体" w:hAnsi="宋体" w:hint="eastAsia"/>
                <w:color w:val="000000" w:themeColor="text1"/>
              </w:rPr>
              <w:t>文件；</w:t>
            </w:r>
          </w:p>
          <w:p w:rsidR="00A43BAF" w:rsidRDefault="0004430B">
            <w:pPr>
              <w:adjustRightInd w:val="0"/>
              <w:snapToGrid w:val="0"/>
              <w:spacing w:line="320" w:lineRule="exact"/>
              <w:rPr>
                <w:rFonts w:ascii="宋体" w:hAnsi="宋体"/>
                <w:color w:val="000000" w:themeColor="text1"/>
              </w:rPr>
            </w:pPr>
            <w:r>
              <w:rPr>
                <w:rFonts w:ascii="宋体" w:hAnsi="宋体"/>
                <w:color w:val="000000" w:themeColor="text1"/>
              </w:rPr>
              <w:t>2.组织推荐责任：按照规定的条件、程序开展组织推荐工作，对推荐对象进行初审</w:t>
            </w:r>
            <w:r>
              <w:rPr>
                <w:rFonts w:ascii="宋体" w:hAnsi="宋体" w:hint="eastAsia"/>
                <w:color w:val="000000" w:themeColor="text1"/>
              </w:rPr>
              <w:t>；</w:t>
            </w:r>
          </w:p>
          <w:p w:rsidR="00A43BAF" w:rsidRDefault="0004430B">
            <w:pPr>
              <w:adjustRightInd w:val="0"/>
              <w:snapToGrid w:val="0"/>
              <w:spacing w:line="320" w:lineRule="exact"/>
              <w:rPr>
                <w:rFonts w:ascii="宋体" w:hAnsi="宋体"/>
                <w:color w:val="000000" w:themeColor="text1"/>
              </w:rPr>
            </w:pPr>
            <w:r>
              <w:rPr>
                <w:rFonts w:ascii="宋体" w:hAnsi="宋体"/>
                <w:color w:val="000000" w:themeColor="text1"/>
              </w:rPr>
              <w:t>3.审核公示责任：对符合条件的推荐对象进行审核，</w:t>
            </w:r>
            <w:r>
              <w:rPr>
                <w:rFonts w:ascii="宋体" w:hAnsi="宋体" w:hint="eastAsia"/>
                <w:color w:val="000000" w:themeColor="text1"/>
              </w:rPr>
              <w:t>报评选表彰工作领导小组审定</w:t>
            </w:r>
            <w:r>
              <w:rPr>
                <w:rFonts w:ascii="宋体" w:hAnsi="宋体"/>
                <w:color w:val="000000" w:themeColor="text1"/>
              </w:rPr>
              <w:t>后</w:t>
            </w:r>
            <w:r>
              <w:rPr>
                <w:rFonts w:ascii="宋体" w:hAnsi="宋体" w:hint="eastAsia"/>
                <w:color w:val="000000" w:themeColor="text1"/>
              </w:rPr>
              <w:t>，</w:t>
            </w:r>
            <w:r>
              <w:rPr>
                <w:rFonts w:ascii="宋体" w:hAnsi="宋体"/>
                <w:color w:val="000000" w:themeColor="text1"/>
              </w:rPr>
              <w:t>予以公示</w:t>
            </w:r>
            <w:r>
              <w:rPr>
                <w:rFonts w:ascii="宋体" w:hAnsi="宋体" w:hint="eastAsia"/>
                <w:color w:val="000000" w:themeColor="text1"/>
              </w:rPr>
              <w:t>；</w:t>
            </w:r>
          </w:p>
          <w:p w:rsidR="00A43BAF" w:rsidRDefault="0004430B">
            <w:pPr>
              <w:adjustRightInd w:val="0"/>
              <w:snapToGrid w:val="0"/>
              <w:spacing w:line="320" w:lineRule="exact"/>
              <w:rPr>
                <w:rFonts w:ascii="宋体" w:hAnsi="宋体"/>
                <w:color w:val="000000" w:themeColor="text1"/>
              </w:rPr>
            </w:pPr>
            <w:r>
              <w:rPr>
                <w:rFonts w:ascii="宋体" w:hAnsi="宋体"/>
                <w:color w:val="000000" w:themeColor="text1"/>
              </w:rPr>
              <w:t>4.表彰责任：</w:t>
            </w:r>
            <w:r>
              <w:rPr>
                <w:rFonts w:ascii="宋体" w:hAnsi="宋体" w:hint="eastAsia"/>
                <w:color w:val="000000" w:themeColor="text1"/>
              </w:rPr>
              <w:t>经</w:t>
            </w:r>
            <w:r>
              <w:rPr>
                <w:rFonts w:ascii="宋体" w:hAnsi="宋体"/>
                <w:color w:val="000000" w:themeColor="text1"/>
              </w:rPr>
              <w:t>公示无异议，</w:t>
            </w:r>
            <w:r>
              <w:rPr>
                <w:rFonts w:ascii="宋体" w:hAnsi="宋体" w:hint="eastAsia"/>
                <w:color w:val="000000" w:themeColor="text1"/>
              </w:rPr>
              <w:t>报省、市</w:t>
            </w:r>
            <w:r>
              <w:rPr>
                <w:rFonts w:ascii="宋体" w:hAnsi="宋体"/>
                <w:color w:val="000000" w:themeColor="text1"/>
              </w:rPr>
              <w:t>表彰奖励</w:t>
            </w:r>
            <w:r>
              <w:rPr>
                <w:rFonts w:ascii="宋体" w:hAnsi="宋体" w:hint="eastAsia"/>
                <w:color w:val="000000" w:themeColor="text1"/>
              </w:rPr>
              <w:t>部门；</w:t>
            </w:r>
          </w:p>
          <w:p w:rsidR="00A43BAF" w:rsidRDefault="0004430B">
            <w:pPr>
              <w:adjustRightInd w:val="0"/>
              <w:snapToGrid w:val="0"/>
              <w:spacing w:line="320" w:lineRule="exact"/>
              <w:rPr>
                <w:rFonts w:ascii="宋体" w:hAnsi="宋体"/>
                <w:color w:val="000000" w:themeColor="text1"/>
              </w:rPr>
            </w:pPr>
            <w:r>
              <w:rPr>
                <w:rFonts w:ascii="宋体" w:hAnsi="宋体" w:hint="eastAsia"/>
                <w:color w:val="000000" w:themeColor="text1"/>
              </w:rPr>
              <w:t>5.其他责任：其他违反法律法规规章文件规定的行为。</w:t>
            </w:r>
          </w:p>
        </w:tc>
      </w:tr>
      <w:tr w:rsidR="00A43BAF">
        <w:trPr>
          <w:trHeight w:val="2789"/>
        </w:trPr>
        <w:tc>
          <w:tcPr>
            <w:tcW w:w="1670"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追责情形</w:t>
            </w:r>
          </w:p>
        </w:tc>
        <w:tc>
          <w:tcPr>
            <w:tcW w:w="7261" w:type="dxa"/>
            <w:tcBorders>
              <w:top w:val="single" w:sz="4" w:space="0" w:color="000000"/>
              <w:left w:val="single" w:sz="4" w:space="0" w:color="000000"/>
              <w:bottom w:val="single" w:sz="4" w:space="0" w:color="000000"/>
              <w:right w:val="single" w:sz="4" w:space="0" w:color="000000"/>
            </w:tcBorders>
            <w:vAlign w:val="center"/>
          </w:tcPr>
          <w:p w:rsidR="00A43BAF" w:rsidRDefault="0004430B">
            <w:pPr>
              <w:adjustRightInd w:val="0"/>
              <w:snapToGrid w:val="0"/>
              <w:spacing w:line="320" w:lineRule="exact"/>
              <w:rPr>
                <w:rFonts w:ascii="宋体" w:hAnsi="宋体" w:cs="宋体"/>
                <w:color w:val="000000" w:themeColor="text1"/>
                <w:kern w:val="0"/>
              </w:rPr>
            </w:pPr>
            <w:r>
              <w:rPr>
                <w:rFonts w:ascii="宋体" w:hAnsi="宋体" w:hint="eastAsia"/>
                <w:color w:val="000000" w:themeColor="text1"/>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A43BAF">
        <w:trPr>
          <w:trHeight w:val="567"/>
        </w:trPr>
        <w:tc>
          <w:tcPr>
            <w:tcW w:w="1670"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监督电话</w:t>
            </w:r>
          </w:p>
        </w:tc>
        <w:tc>
          <w:tcPr>
            <w:tcW w:w="7261"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（0839）33300505</w:t>
            </w:r>
          </w:p>
        </w:tc>
      </w:tr>
    </w:tbl>
    <w:p w:rsidR="00A43BAF" w:rsidRDefault="00A43BAF">
      <w:pPr>
        <w:spacing w:line="320" w:lineRule="exact"/>
        <w:rPr>
          <w:rFonts w:ascii="宋体" w:hAnsi="宋体"/>
          <w:color w:val="000000" w:themeColor="text1"/>
        </w:rPr>
      </w:pPr>
    </w:p>
    <w:p w:rsidR="00A43BAF" w:rsidRDefault="00A43BAF">
      <w:pPr>
        <w:spacing w:line="320" w:lineRule="exact"/>
        <w:rPr>
          <w:rFonts w:ascii="宋体" w:hAnsi="宋体"/>
          <w:color w:val="000000" w:themeColor="text1"/>
        </w:rPr>
      </w:pPr>
    </w:p>
    <w:p w:rsidR="00A43BAF" w:rsidRDefault="0004430B">
      <w:pPr>
        <w:spacing w:line="320" w:lineRule="exact"/>
        <w:rPr>
          <w:rFonts w:ascii="宋体" w:hAnsi="宋体"/>
          <w:color w:val="000000" w:themeColor="text1"/>
        </w:rPr>
      </w:pPr>
      <w:r>
        <w:rPr>
          <w:rFonts w:ascii="宋体" w:hAnsi="宋体"/>
          <w:color w:val="000000" w:themeColor="text1"/>
        </w:rPr>
        <w:br w:type="page"/>
      </w:r>
      <w:r>
        <w:rPr>
          <w:rFonts w:ascii="宋体" w:hAnsi="宋体" w:hint="eastAsia"/>
          <w:color w:val="000000" w:themeColor="text1"/>
        </w:rPr>
        <w:lastRenderedPageBreak/>
        <w:t>表2-29</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60"/>
        <w:gridCol w:w="7300"/>
      </w:tblGrid>
      <w:tr w:rsidR="00A43BAF">
        <w:trPr>
          <w:trHeight w:val="567"/>
        </w:trPr>
        <w:tc>
          <w:tcPr>
            <w:tcW w:w="1760" w:type="dxa"/>
            <w:tcBorders>
              <w:top w:val="single" w:sz="4" w:space="0" w:color="000000"/>
              <w:left w:val="single" w:sz="4" w:space="0" w:color="000000"/>
              <w:bottom w:val="single" w:sz="4" w:space="0" w:color="000000"/>
              <w:right w:val="single" w:sz="4" w:space="0" w:color="000000"/>
            </w:tcBorders>
            <w:vAlign w:val="center"/>
          </w:tcPr>
          <w:p w:rsidR="00A43BAF" w:rsidRDefault="0004430B">
            <w:pPr>
              <w:adjustRightInd w:val="0"/>
              <w:snapToGrid w:val="0"/>
              <w:spacing w:line="320" w:lineRule="exact"/>
              <w:jc w:val="center"/>
              <w:rPr>
                <w:rFonts w:ascii="宋体" w:hAnsi="宋体"/>
                <w:color w:val="000000" w:themeColor="text1"/>
              </w:rPr>
            </w:pPr>
            <w:r>
              <w:rPr>
                <w:rFonts w:ascii="宋体" w:hAnsi="宋体" w:hint="eastAsia"/>
                <w:color w:val="000000" w:themeColor="text1"/>
              </w:rPr>
              <w:t>序号</w:t>
            </w:r>
          </w:p>
        </w:tc>
        <w:tc>
          <w:tcPr>
            <w:tcW w:w="7300" w:type="dxa"/>
            <w:tcBorders>
              <w:top w:val="single" w:sz="4" w:space="0" w:color="000000"/>
              <w:left w:val="single" w:sz="4" w:space="0" w:color="000000"/>
              <w:bottom w:val="single" w:sz="4" w:space="0" w:color="000000"/>
              <w:right w:val="single" w:sz="4" w:space="0" w:color="000000"/>
            </w:tcBorders>
            <w:vAlign w:val="center"/>
          </w:tcPr>
          <w:p w:rsidR="00A43BAF" w:rsidRDefault="0004430B">
            <w:pPr>
              <w:adjustRightInd w:val="0"/>
              <w:snapToGrid w:val="0"/>
              <w:spacing w:line="320" w:lineRule="exact"/>
              <w:jc w:val="center"/>
              <w:rPr>
                <w:rFonts w:ascii="宋体" w:hAnsi="宋体"/>
                <w:color w:val="000000" w:themeColor="text1"/>
              </w:rPr>
            </w:pPr>
            <w:r>
              <w:rPr>
                <w:rFonts w:ascii="宋体" w:hAnsi="宋体" w:hint="eastAsia"/>
                <w:color w:val="000000" w:themeColor="text1"/>
              </w:rPr>
              <w:t>32</w:t>
            </w:r>
          </w:p>
        </w:tc>
      </w:tr>
      <w:tr w:rsidR="00A43BAF">
        <w:trPr>
          <w:trHeight w:val="567"/>
        </w:trPr>
        <w:tc>
          <w:tcPr>
            <w:tcW w:w="1760" w:type="dxa"/>
            <w:tcBorders>
              <w:top w:val="single" w:sz="4" w:space="0" w:color="000000"/>
              <w:left w:val="single" w:sz="4" w:space="0" w:color="000000"/>
              <w:bottom w:val="single" w:sz="4" w:space="0" w:color="000000"/>
              <w:right w:val="single" w:sz="4" w:space="0" w:color="000000"/>
            </w:tcBorders>
            <w:vAlign w:val="center"/>
          </w:tcPr>
          <w:p w:rsidR="00A43BAF" w:rsidRDefault="0004430B">
            <w:pPr>
              <w:adjustRightInd w:val="0"/>
              <w:snapToGrid w:val="0"/>
              <w:spacing w:line="320" w:lineRule="exact"/>
              <w:jc w:val="center"/>
              <w:rPr>
                <w:rFonts w:ascii="宋体" w:hAnsi="宋体"/>
                <w:color w:val="000000" w:themeColor="text1"/>
              </w:rPr>
            </w:pPr>
            <w:r>
              <w:rPr>
                <w:rFonts w:ascii="宋体" w:hAnsi="宋体" w:hint="eastAsia"/>
                <w:color w:val="000000" w:themeColor="text1"/>
              </w:rPr>
              <w:t>权力类型</w:t>
            </w:r>
          </w:p>
        </w:tc>
        <w:tc>
          <w:tcPr>
            <w:tcW w:w="7300" w:type="dxa"/>
            <w:tcBorders>
              <w:top w:val="single" w:sz="4" w:space="0" w:color="000000"/>
              <w:left w:val="single" w:sz="4" w:space="0" w:color="000000"/>
              <w:bottom w:val="single" w:sz="4" w:space="0" w:color="000000"/>
              <w:right w:val="single" w:sz="4" w:space="0" w:color="000000"/>
            </w:tcBorders>
            <w:vAlign w:val="center"/>
          </w:tcPr>
          <w:p w:rsidR="00A43BAF" w:rsidRDefault="0004430B">
            <w:pPr>
              <w:adjustRightInd w:val="0"/>
              <w:snapToGrid w:val="0"/>
              <w:spacing w:line="320" w:lineRule="exact"/>
              <w:jc w:val="center"/>
              <w:rPr>
                <w:rFonts w:ascii="宋体" w:hAnsi="宋体"/>
                <w:color w:val="000000" w:themeColor="text1"/>
              </w:rPr>
            </w:pPr>
            <w:r>
              <w:rPr>
                <w:rFonts w:ascii="宋体" w:hAnsi="宋体" w:hint="eastAsia"/>
                <w:color w:val="000000" w:themeColor="text1"/>
              </w:rPr>
              <w:t>行政奖励</w:t>
            </w:r>
          </w:p>
        </w:tc>
      </w:tr>
      <w:tr w:rsidR="00A43BAF">
        <w:trPr>
          <w:trHeight w:val="567"/>
        </w:trPr>
        <w:tc>
          <w:tcPr>
            <w:tcW w:w="1760" w:type="dxa"/>
            <w:tcBorders>
              <w:top w:val="single" w:sz="4" w:space="0" w:color="000000"/>
              <w:left w:val="single" w:sz="4" w:space="0" w:color="000000"/>
              <w:bottom w:val="single" w:sz="4" w:space="0" w:color="000000"/>
              <w:right w:val="single" w:sz="4" w:space="0" w:color="000000"/>
            </w:tcBorders>
            <w:vAlign w:val="center"/>
          </w:tcPr>
          <w:p w:rsidR="00A43BAF" w:rsidRDefault="0004430B">
            <w:pPr>
              <w:adjustRightInd w:val="0"/>
              <w:snapToGrid w:val="0"/>
              <w:spacing w:line="320" w:lineRule="exact"/>
              <w:jc w:val="center"/>
              <w:rPr>
                <w:rFonts w:ascii="宋体" w:hAnsi="宋体"/>
                <w:color w:val="000000" w:themeColor="text1"/>
              </w:rPr>
            </w:pPr>
            <w:r>
              <w:rPr>
                <w:rFonts w:ascii="宋体" w:hAnsi="宋体" w:hint="eastAsia"/>
                <w:color w:val="000000" w:themeColor="text1"/>
              </w:rPr>
              <w:t>权力项目</w:t>
            </w:r>
          </w:p>
          <w:p w:rsidR="00A43BAF" w:rsidRDefault="0004430B">
            <w:pPr>
              <w:adjustRightInd w:val="0"/>
              <w:snapToGrid w:val="0"/>
              <w:spacing w:line="320" w:lineRule="exact"/>
              <w:jc w:val="center"/>
              <w:rPr>
                <w:rFonts w:ascii="宋体" w:hAnsi="宋体"/>
                <w:color w:val="000000" w:themeColor="text1"/>
              </w:rPr>
            </w:pPr>
            <w:r>
              <w:rPr>
                <w:rFonts w:ascii="宋体" w:hAnsi="宋体" w:hint="eastAsia"/>
                <w:color w:val="000000" w:themeColor="text1"/>
              </w:rPr>
              <w:t>名称</w:t>
            </w:r>
          </w:p>
        </w:tc>
        <w:tc>
          <w:tcPr>
            <w:tcW w:w="7300" w:type="dxa"/>
            <w:tcBorders>
              <w:top w:val="single" w:sz="4" w:space="0" w:color="000000"/>
              <w:left w:val="single" w:sz="4" w:space="0" w:color="000000"/>
              <w:bottom w:val="single" w:sz="4" w:space="0" w:color="000000"/>
              <w:right w:val="single" w:sz="4" w:space="0" w:color="000000"/>
            </w:tcBorders>
            <w:vAlign w:val="center"/>
          </w:tcPr>
          <w:p w:rsidR="00A43BAF" w:rsidRDefault="0004430B">
            <w:pPr>
              <w:pStyle w:val="2"/>
              <w:keepNext w:val="0"/>
              <w:keepLines w:val="0"/>
              <w:shd w:val="clear" w:color="auto" w:fill="FFFFFF"/>
              <w:adjustRightInd w:val="0"/>
              <w:snapToGrid w:val="0"/>
              <w:spacing w:before="0" w:after="0" w:line="320" w:lineRule="exact"/>
              <w:jc w:val="center"/>
              <w:rPr>
                <w:rFonts w:ascii="宋体" w:hAnsi="宋体"/>
                <w:b w:val="0"/>
                <w:bCs w:val="0"/>
                <w:color w:val="000000" w:themeColor="text1"/>
                <w:sz w:val="21"/>
                <w:szCs w:val="21"/>
              </w:rPr>
            </w:pPr>
            <w:r>
              <w:rPr>
                <w:rFonts w:ascii="宋体" w:hAnsi="宋体" w:hint="eastAsia"/>
                <w:b w:val="0"/>
                <w:bCs w:val="0"/>
                <w:color w:val="000000" w:themeColor="text1"/>
                <w:sz w:val="21"/>
                <w:szCs w:val="21"/>
              </w:rPr>
              <w:t>对作出突出贡献的营业性演出社会义务监督员的表彰</w:t>
            </w:r>
          </w:p>
        </w:tc>
      </w:tr>
      <w:tr w:rsidR="00A43BAF">
        <w:trPr>
          <w:trHeight w:val="567"/>
        </w:trPr>
        <w:tc>
          <w:tcPr>
            <w:tcW w:w="1760" w:type="dxa"/>
            <w:tcBorders>
              <w:top w:val="single" w:sz="4" w:space="0" w:color="000000"/>
              <w:left w:val="single" w:sz="4" w:space="0" w:color="000000"/>
              <w:bottom w:val="single" w:sz="4" w:space="0" w:color="000000"/>
              <w:right w:val="single" w:sz="4" w:space="0" w:color="000000"/>
            </w:tcBorders>
            <w:vAlign w:val="center"/>
          </w:tcPr>
          <w:p w:rsidR="00A43BAF" w:rsidRDefault="0004430B">
            <w:pPr>
              <w:adjustRightInd w:val="0"/>
              <w:snapToGrid w:val="0"/>
              <w:spacing w:line="320" w:lineRule="exact"/>
              <w:jc w:val="center"/>
              <w:rPr>
                <w:rFonts w:ascii="宋体" w:hAnsi="宋体"/>
                <w:color w:val="000000" w:themeColor="text1"/>
              </w:rPr>
            </w:pPr>
            <w:r>
              <w:rPr>
                <w:rFonts w:ascii="宋体" w:hAnsi="宋体" w:hint="eastAsia"/>
                <w:color w:val="000000" w:themeColor="text1"/>
              </w:rPr>
              <w:t>责任主体</w:t>
            </w:r>
          </w:p>
        </w:tc>
        <w:tc>
          <w:tcPr>
            <w:tcW w:w="7300" w:type="dxa"/>
            <w:tcBorders>
              <w:top w:val="single" w:sz="4" w:space="0" w:color="000000"/>
              <w:left w:val="single" w:sz="4" w:space="0" w:color="000000"/>
              <w:bottom w:val="single" w:sz="4" w:space="0" w:color="000000"/>
              <w:right w:val="single" w:sz="4" w:space="0" w:color="000000"/>
            </w:tcBorders>
            <w:vAlign w:val="center"/>
          </w:tcPr>
          <w:p w:rsidR="00A43BAF" w:rsidRDefault="00044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jc w:val="center"/>
              <w:rPr>
                <w:rFonts w:ascii="宋体" w:hAnsi="宋体" w:cs="宋体"/>
                <w:color w:val="000000" w:themeColor="text1"/>
                <w:kern w:val="0"/>
              </w:rPr>
            </w:pPr>
            <w:r>
              <w:rPr>
                <w:rFonts w:ascii="宋体" w:hAnsi="宋体" w:cs="宋体" w:hint="eastAsia"/>
                <w:color w:val="000000" w:themeColor="text1"/>
                <w:kern w:val="0"/>
              </w:rPr>
              <w:t>产业发展股</w:t>
            </w:r>
          </w:p>
        </w:tc>
      </w:tr>
      <w:tr w:rsidR="00A43BAF">
        <w:trPr>
          <w:trHeight w:val="1801"/>
        </w:trPr>
        <w:tc>
          <w:tcPr>
            <w:tcW w:w="1760" w:type="dxa"/>
            <w:tcBorders>
              <w:top w:val="single" w:sz="4" w:space="0" w:color="000000"/>
              <w:left w:val="single" w:sz="4" w:space="0" w:color="000000"/>
              <w:bottom w:val="single" w:sz="4" w:space="0" w:color="000000"/>
              <w:right w:val="single" w:sz="4" w:space="0" w:color="000000"/>
            </w:tcBorders>
            <w:vAlign w:val="center"/>
          </w:tcPr>
          <w:p w:rsidR="00A43BAF" w:rsidRDefault="0004430B">
            <w:pPr>
              <w:adjustRightInd w:val="0"/>
              <w:snapToGrid w:val="0"/>
              <w:spacing w:line="320" w:lineRule="exact"/>
              <w:jc w:val="center"/>
              <w:rPr>
                <w:rFonts w:ascii="宋体" w:hAnsi="宋体"/>
                <w:color w:val="000000" w:themeColor="text1"/>
              </w:rPr>
            </w:pPr>
            <w:r>
              <w:rPr>
                <w:rFonts w:ascii="宋体" w:hAnsi="宋体" w:hint="eastAsia"/>
                <w:color w:val="000000" w:themeColor="text1"/>
              </w:rPr>
              <w:t>实施依据</w:t>
            </w:r>
          </w:p>
        </w:tc>
        <w:tc>
          <w:tcPr>
            <w:tcW w:w="7300" w:type="dxa"/>
            <w:tcBorders>
              <w:top w:val="single" w:sz="4" w:space="0" w:color="000000"/>
              <w:left w:val="single" w:sz="4" w:space="0" w:color="000000"/>
              <w:bottom w:val="single" w:sz="4" w:space="0" w:color="000000"/>
              <w:right w:val="single" w:sz="4" w:space="0" w:color="000000"/>
            </w:tcBorders>
            <w:vAlign w:val="center"/>
          </w:tcPr>
          <w:p w:rsidR="00A43BAF" w:rsidRDefault="00044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rPr>
                <w:rFonts w:ascii="宋体" w:hAnsi="宋体" w:cs="宋体"/>
                <w:color w:val="000000" w:themeColor="text1"/>
                <w:kern w:val="0"/>
              </w:rPr>
            </w:pPr>
            <w:r>
              <w:rPr>
                <w:rFonts w:ascii="宋体" w:hAnsi="宋体" w:cs="宋体" w:hint="eastAsia"/>
                <w:color w:val="000000" w:themeColor="text1"/>
                <w:kern w:val="0"/>
              </w:rPr>
              <w:t>《营业性演出管理条例》第三十四条第四款“县级以上地方人民政府文化主管部门对作出突出贡献的社会义务监督员应当给予表彰；公众举报经调查核实的，应当对举报人给予奖励”。</w:t>
            </w:r>
          </w:p>
        </w:tc>
      </w:tr>
      <w:tr w:rsidR="00A43BAF">
        <w:trPr>
          <w:trHeight w:val="3891"/>
        </w:trPr>
        <w:tc>
          <w:tcPr>
            <w:tcW w:w="1760" w:type="dxa"/>
            <w:tcBorders>
              <w:top w:val="single" w:sz="4" w:space="0" w:color="000000"/>
              <w:left w:val="single" w:sz="4" w:space="0" w:color="000000"/>
              <w:bottom w:val="single" w:sz="4" w:space="0" w:color="000000"/>
              <w:right w:val="single" w:sz="4" w:space="0" w:color="000000"/>
            </w:tcBorders>
            <w:vAlign w:val="center"/>
          </w:tcPr>
          <w:p w:rsidR="00A43BAF" w:rsidRDefault="0004430B">
            <w:pPr>
              <w:adjustRightInd w:val="0"/>
              <w:snapToGrid w:val="0"/>
              <w:spacing w:line="320" w:lineRule="exact"/>
              <w:jc w:val="center"/>
              <w:rPr>
                <w:rFonts w:ascii="宋体" w:hAnsi="宋体"/>
                <w:color w:val="000000" w:themeColor="text1"/>
              </w:rPr>
            </w:pPr>
            <w:r>
              <w:rPr>
                <w:rFonts w:ascii="宋体" w:hAnsi="宋体" w:hint="eastAsia"/>
                <w:color w:val="000000" w:themeColor="text1"/>
              </w:rPr>
              <w:t>责任事项</w:t>
            </w:r>
          </w:p>
        </w:tc>
        <w:tc>
          <w:tcPr>
            <w:tcW w:w="7300" w:type="dxa"/>
            <w:tcBorders>
              <w:top w:val="single" w:sz="4" w:space="0" w:color="000000"/>
              <w:left w:val="single" w:sz="4" w:space="0" w:color="000000"/>
              <w:bottom w:val="single" w:sz="4" w:space="0" w:color="000000"/>
              <w:right w:val="single" w:sz="4" w:space="0" w:color="000000"/>
            </w:tcBorders>
            <w:vAlign w:val="center"/>
          </w:tcPr>
          <w:p w:rsidR="00A43BAF" w:rsidRDefault="0004430B">
            <w:pPr>
              <w:adjustRightInd w:val="0"/>
              <w:snapToGrid w:val="0"/>
              <w:spacing w:line="320" w:lineRule="exact"/>
              <w:rPr>
                <w:rFonts w:ascii="宋体" w:hAnsi="宋体"/>
                <w:color w:val="000000" w:themeColor="text1"/>
              </w:rPr>
            </w:pPr>
            <w:r>
              <w:rPr>
                <w:rFonts w:ascii="宋体" w:hAnsi="宋体" w:hint="eastAsia"/>
                <w:color w:val="000000" w:themeColor="text1"/>
              </w:rPr>
              <w:t>1.</w:t>
            </w:r>
            <w:r>
              <w:rPr>
                <w:rFonts w:ascii="宋体" w:hAnsi="宋体"/>
                <w:color w:val="000000" w:themeColor="text1"/>
              </w:rPr>
              <w:t>制定方案责任：</w:t>
            </w:r>
            <w:r>
              <w:rPr>
                <w:rFonts w:ascii="宋体" w:hAnsi="宋体" w:hint="eastAsia"/>
                <w:color w:val="000000" w:themeColor="text1"/>
              </w:rPr>
              <w:t>联合广元市人力资源和社会保障局，转发省、市</w:t>
            </w:r>
            <w:r>
              <w:rPr>
                <w:rFonts w:ascii="宋体" w:hAnsi="宋体"/>
                <w:color w:val="000000" w:themeColor="text1"/>
              </w:rPr>
              <w:t>表彰奖励</w:t>
            </w:r>
            <w:r>
              <w:rPr>
                <w:rFonts w:ascii="宋体" w:hAnsi="宋体" w:hint="eastAsia"/>
                <w:color w:val="000000" w:themeColor="text1"/>
              </w:rPr>
              <w:t>文件；</w:t>
            </w:r>
          </w:p>
          <w:p w:rsidR="00A43BAF" w:rsidRDefault="0004430B">
            <w:pPr>
              <w:adjustRightInd w:val="0"/>
              <w:snapToGrid w:val="0"/>
              <w:spacing w:line="320" w:lineRule="exact"/>
              <w:rPr>
                <w:rFonts w:ascii="宋体" w:hAnsi="宋体"/>
                <w:color w:val="000000" w:themeColor="text1"/>
              </w:rPr>
            </w:pPr>
            <w:r>
              <w:rPr>
                <w:rFonts w:ascii="宋体" w:hAnsi="宋体"/>
                <w:color w:val="000000" w:themeColor="text1"/>
              </w:rPr>
              <w:t>2.组织推荐责任：按照规定的条件、程序开展组织推荐工作，对推荐对象进行初审</w:t>
            </w:r>
            <w:r>
              <w:rPr>
                <w:rFonts w:ascii="宋体" w:hAnsi="宋体" w:hint="eastAsia"/>
                <w:color w:val="000000" w:themeColor="text1"/>
              </w:rPr>
              <w:t>；</w:t>
            </w:r>
          </w:p>
          <w:p w:rsidR="00A43BAF" w:rsidRDefault="0004430B">
            <w:pPr>
              <w:adjustRightInd w:val="0"/>
              <w:snapToGrid w:val="0"/>
              <w:spacing w:line="320" w:lineRule="exact"/>
              <w:rPr>
                <w:rFonts w:ascii="宋体" w:hAnsi="宋体"/>
                <w:color w:val="000000" w:themeColor="text1"/>
              </w:rPr>
            </w:pPr>
            <w:r>
              <w:rPr>
                <w:rFonts w:ascii="宋体" w:hAnsi="宋体"/>
                <w:color w:val="000000" w:themeColor="text1"/>
              </w:rPr>
              <w:t>3.审核公示责任：对符合条件的推荐对象进行审核，</w:t>
            </w:r>
            <w:r>
              <w:rPr>
                <w:rFonts w:ascii="宋体" w:hAnsi="宋体" w:hint="eastAsia"/>
                <w:color w:val="000000" w:themeColor="text1"/>
              </w:rPr>
              <w:t>报评选表彰工作领导小组审定</w:t>
            </w:r>
            <w:r>
              <w:rPr>
                <w:rFonts w:ascii="宋体" w:hAnsi="宋体"/>
                <w:color w:val="000000" w:themeColor="text1"/>
              </w:rPr>
              <w:t>后</w:t>
            </w:r>
            <w:r>
              <w:rPr>
                <w:rFonts w:ascii="宋体" w:hAnsi="宋体" w:hint="eastAsia"/>
                <w:color w:val="000000" w:themeColor="text1"/>
              </w:rPr>
              <w:t>，</w:t>
            </w:r>
            <w:r>
              <w:rPr>
                <w:rFonts w:ascii="宋体" w:hAnsi="宋体"/>
                <w:color w:val="000000" w:themeColor="text1"/>
              </w:rPr>
              <w:t>予以公示</w:t>
            </w:r>
            <w:r>
              <w:rPr>
                <w:rFonts w:ascii="宋体" w:hAnsi="宋体" w:hint="eastAsia"/>
                <w:color w:val="000000" w:themeColor="text1"/>
              </w:rPr>
              <w:t>；</w:t>
            </w:r>
          </w:p>
          <w:p w:rsidR="00A43BAF" w:rsidRDefault="0004430B">
            <w:pPr>
              <w:adjustRightInd w:val="0"/>
              <w:snapToGrid w:val="0"/>
              <w:spacing w:line="320" w:lineRule="exact"/>
              <w:rPr>
                <w:rFonts w:ascii="宋体" w:hAnsi="宋体"/>
                <w:color w:val="000000" w:themeColor="text1"/>
              </w:rPr>
            </w:pPr>
            <w:r>
              <w:rPr>
                <w:rFonts w:ascii="宋体" w:hAnsi="宋体"/>
                <w:color w:val="000000" w:themeColor="text1"/>
              </w:rPr>
              <w:t>4.表彰责任：</w:t>
            </w:r>
            <w:r>
              <w:rPr>
                <w:rFonts w:ascii="宋体" w:hAnsi="宋体" w:hint="eastAsia"/>
                <w:color w:val="000000" w:themeColor="text1"/>
              </w:rPr>
              <w:t>经</w:t>
            </w:r>
            <w:r>
              <w:rPr>
                <w:rFonts w:ascii="宋体" w:hAnsi="宋体"/>
                <w:color w:val="000000" w:themeColor="text1"/>
              </w:rPr>
              <w:t>公示无异议，</w:t>
            </w:r>
            <w:r>
              <w:rPr>
                <w:rFonts w:ascii="宋体" w:hAnsi="宋体" w:hint="eastAsia"/>
                <w:color w:val="000000" w:themeColor="text1"/>
              </w:rPr>
              <w:t>报省、市</w:t>
            </w:r>
            <w:r>
              <w:rPr>
                <w:rFonts w:ascii="宋体" w:hAnsi="宋体"/>
                <w:color w:val="000000" w:themeColor="text1"/>
              </w:rPr>
              <w:t>表彰奖励</w:t>
            </w:r>
            <w:r>
              <w:rPr>
                <w:rFonts w:ascii="宋体" w:hAnsi="宋体" w:hint="eastAsia"/>
                <w:color w:val="000000" w:themeColor="text1"/>
              </w:rPr>
              <w:t>部门；</w:t>
            </w:r>
          </w:p>
          <w:p w:rsidR="00A43BAF" w:rsidRDefault="00044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rPr>
                <w:rFonts w:ascii="宋体" w:hAnsi="宋体" w:cs="宋体"/>
                <w:color w:val="000000" w:themeColor="text1"/>
                <w:kern w:val="0"/>
              </w:rPr>
            </w:pPr>
            <w:r>
              <w:rPr>
                <w:rFonts w:ascii="宋体" w:hAnsi="宋体" w:hint="eastAsia"/>
                <w:color w:val="000000" w:themeColor="text1"/>
              </w:rPr>
              <w:t>5.其他责任：其他违反法律法规规章文件规定的行为。</w:t>
            </w:r>
          </w:p>
        </w:tc>
      </w:tr>
      <w:tr w:rsidR="00A43BAF">
        <w:trPr>
          <w:trHeight w:val="2322"/>
        </w:trPr>
        <w:tc>
          <w:tcPr>
            <w:tcW w:w="1760" w:type="dxa"/>
            <w:tcBorders>
              <w:top w:val="single" w:sz="4" w:space="0" w:color="000000"/>
              <w:left w:val="single" w:sz="4" w:space="0" w:color="000000"/>
              <w:bottom w:val="single" w:sz="4" w:space="0" w:color="000000"/>
              <w:right w:val="single" w:sz="4" w:space="0" w:color="000000"/>
            </w:tcBorders>
            <w:vAlign w:val="center"/>
          </w:tcPr>
          <w:p w:rsidR="00A43BAF" w:rsidRDefault="0004430B">
            <w:pPr>
              <w:adjustRightInd w:val="0"/>
              <w:snapToGrid w:val="0"/>
              <w:spacing w:line="320" w:lineRule="exact"/>
              <w:jc w:val="center"/>
              <w:rPr>
                <w:rFonts w:ascii="宋体" w:hAnsi="宋体"/>
                <w:color w:val="000000" w:themeColor="text1"/>
              </w:rPr>
            </w:pPr>
            <w:r>
              <w:rPr>
                <w:rFonts w:ascii="宋体" w:hAnsi="宋体" w:hint="eastAsia"/>
                <w:color w:val="000000" w:themeColor="text1"/>
              </w:rPr>
              <w:t>追责情形</w:t>
            </w:r>
          </w:p>
        </w:tc>
        <w:tc>
          <w:tcPr>
            <w:tcW w:w="7300" w:type="dxa"/>
            <w:tcBorders>
              <w:top w:val="single" w:sz="4" w:space="0" w:color="000000"/>
              <w:left w:val="single" w:sz="4" w:space="0" w:color="000000"/>
              <w:bottom w:val="single" w:sz="4" w:space="0" w:color="000000"/>
              <w:right w:val="single" w:sz="4" w:space="0" w:color="000000"/>
            </w:tcBorders>
            <w:vAlign w:val="center"/>
          </w:tcPr>
          <w:p w:rsidR="00A43BAF" w:rsidRDefault="0004430B">
            <w:pPr>
              <w:adjustRightInd w:val="0"/>
              <w:snapToGrid w:val="0"/>
              <w:spacing w:line="320" w:lineRule="exact"/>
              <w:rPr>
                <w:rFonts w:ascii="宋体" w:hAnsi="宋体" w:cs="宋体"/>
                <w:color w:val="000000" w:themeColor="text1"/>
                <w:kern w:val="0"/>
              </w:rPr>
            </w:pPr>
            <w:r>
              <w:rPr>
                <w:rFonts w:ascii="宋体" w:hAnsi="宋体" w:hint="eastAsia"/>
                <w:color w:val="000000" w:themeColor="text1"/>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A43BAF">
        <w:trPr>
          <w:trHeight w:val="1078"/>
        </w:trPr>
        <w:tc>
          <w:tcPr>
            <w:tcW w:w="1760" w:type="dxa"/>
            <w:tcBorders>
              <w:top w:val="single" w:sz="4" w:space="0" w:color="000000"/>
              <w:left w:val="single" w:sz="4" w:space="0" w:color="000000"/>
              <w:bottom w:val="single" w:sz="4" w:space="0" w:color="000000"/>
              <w:right w:val="single" w:sz="4" w:space="0" w:color="000000"/>
            </w:tcBorders>
            <w:vAlign w:val="center"/>
          </w:tcPr>
          <w:p w:rsidR="00A43BAF" w:rsidRDefault="0004430B">
            <w:pPr>
              <w:adjustRightInd w:val="0"/>
              <w:snapToGrid w:val="0"/>
              <w:spacing w:line="320" w:lineRule="exact"/>
              <w:jc w:val="center"/>
              <w:rPr>
                <w:rFonts w:ascii="宋体" w:hAnsi="宋体"/>
                <w:color w:val="000000" w:themeColor="text1"/>
              </w:rPr>
            </w:pPr>
            <w:r>
              <w:rPr>
                <w:rFonts w:ascii="宋体" w:hAnsi="宋体" w:hint="eastAsia"/>
                <w:color w:val="000000" w:themeColor="text1"/>
              </w:rPr>
              <w:t>监督电话</w:t>
            </w:r>
          </w:p>
        </w:tc>
        <w:tc>
          <w:tcPr>
            <w:tcW w:w="7300" w:type="dxa"/>
            <w:tcBorders>
              <w:top w:val="single" w:sz="4" w:space="0" w:color="000000"/>
              <w:left w:val="single" w:sz="4" w:space="0" w:color="000000"/>
              <w:bottom w:val="single" w:sz="4" w:space="0" w:color="000000"/>
              <w:right w:val="single" w:sz="4" w:space="0" w:color="000000"/>
            </w:tcBorders>
            <w:vAlign w:val="center"/>
          </w:tcPr>
          <w:p w:rsidR="00A43BAF" w:rsidRDefault="0004430B">
            <w:pPr>
              <w:adjustRightInd w:val="0"/>
              <w:snapToGrid w:val="0"/>
              <w:spacing w:line="320" w:lineRule="exact"/>
              <w:jc w:val="center"/>
              <w:rPr>
                <w:rFonts w:ascii="宋体" w:hAnsi="宋体"/>
                <w:color w:val="000000" w:themeColor="text1"/>
              </w:rPr>
            </w:pPr>
            <w:r>
              <w:rPr>
                <w:rFonts w:ascii="宋体" w:hAnsi="宋体" w:hint="eastAsia"/>
                <w:color w:val="000000" w:themeColor="text1"/>
              </w:rPr>
              <w:t>（0839）3300505</w:t>
            </w:r>
          </w:p>
        </w:tc>
      </w:tr>
    </w:tbl>
    <w:p w:rsidR="00A43BAF" w:rsidRDefault="00A43BAF">
      <w:pPr>
        <w:spacing w:line="320" w:lineRule="exact"/>
        <w:rPr>
          <w:rFonts w:ascii="宋体" w:hAnsi="宋体"/>
          <w:color w:val="000000" w:themeColor="text1"/>
        </w:rPr>
      </w:pPr>
    </w:p>
    <w:p w:rsidR="00A43BAF" w:rsidRDefault="0004430B">
      <w:pPr>
        <w:spacing w:line="320" w:lineRule="exact"/>
        <w:rPr>
          <w:rFonts w:ascii="宋体" w:hAnsi="宋体"/>
          <w:color w:val="000000" w:themeColor="text1"/>
        </w:rPr>
      </w:pPr>
      <w:r>
        <w:rPr>
          <w:rFonts w:ascii="宋体" w:hAnsi="宋体"/>
          <w:color w:val="000000" w:themeColor="text1"/>
        </w:rPr>
        <w:br w:type="page"/>
      </w:r>
      <w:r>
        <w:rPr>
          <w:rFonts w:ascii="宋体" w:hAnsi="宋体" w:hint="eastAsia"/>
          <w:color w:val="000000" w:themeColor="text1"/>
        </w:rPr>
        <w:lastRenderedPageBreak/>
        <w:t>表2-30</w:t>
      </w:r>
    </w:p>
    <w:tbl>
      <w:tblPr>
        <w:tblW w:w="8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5"/>
        <w:gridCol w:w="7713"/>
      </w:tblGrid>
      <w:tr w:rsidR="00A43BAF">
        <w:trPr>
          <w:trHeight w:val="634"/>
        </w:trPr>
        <w:tc>
          <w:tcPr>
            <w:tcW w:w="1225"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400" w:lineRule="exact"/>
              <w:jc w:val="center"/>
              <w:rPr>
                <w:rFonts w:ascii="宋体" w:hAnsi="宋体"/>
                <w:color w:val="000000" w:themeColor="text1"/>
              </w:rPr>
            </w:pPr>
            <w:r>
              <w:rPr>
                <w:rFonts w:ascii="宋体" w:hAnsi="宋体" w:hint="eastAsia"/>
                <w:color w:val="000000" w:themeColor="text1"/>
              </w:rPr>
              <w:t>序号</w:t>
            </w:r>
          </w:p>
        </w:tc>
        <w:tc>
          <w:tcPr>
            <w:tcW w:w="7713"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400" w:lineRule="exact"/>
              <w:jc w:val="center"/>
              <w:rPr>
                <w:rFonts w:ascii="宋体" w:hAnsi="宋体"/>
                <w:color w:val="000000" w:themeColor="text1"/>
              </w:rPr>
            </w:pPr>
            <w:r>
              <w:rPr>
                <w:rFonts w:ascii="宋体" w:hAnsi="宋体" w:hint="eastAsia"/>
                <w:color w:val="000000" w:themeColor="text1"/>
              </w:rPr>
              <w:t>33</w:t>
            </w:r>
          </w:p>
        </w:tc>
      </w:tr>
      <w:tr w:rsidR="00A43BAF">
        <w:trPr>
          <w:trHeight w:val="634"/>
        </w:trPr>
        <w:tc>
          <w:tcPr>
            <w:tcW w:w="1225"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400" w:lineRule="exact"/>
              <w:jc w:val="center"/>
              <w:rPr>
                <w:rFonts w:ascii="宋体" w:hAnsi="宋体"/>
                <w:color w:val="000000" w:themeColor="text1"/>
              </w:rPr>
            </w:pPr>
            <w:r>
              <w:rPr>
                <w:rFonts w:ascii="宋体" w:hAnsi="宋体" w:hint="eastAsia"/>
                <w:color w:val="000000" w:themeColor="text1"/>
              </w:rPr>
              <w:t>权力类型</w:t>
            </w:r>
          </w:p>
        </w:tc>
        <w:tc>
          <w:tcPr>
            <w:tcW w:w="7713"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400" w:lineRule="exact"/>
              <w:jc w:val="center"/>
              <w:rPr>
                <w:rFonts w:ascii="宋体" w:hAnsi="宋体"/>
                <w:color w:val="000000" w:themeColor="text1"/>
              </w:rPr>
            </w:pPr>
            <w:r>
              <w:rPr>
                <w:rFonts w:ascii="宋体" w:hAnsi="宋体" w:hint="eastAsia"/>
                <w:color w:val="000000" w:themeColor="text1"/>
              </w:rPr>
              <w:t>行政奖励</w:t>
            </w:r>
          </w:p>
        </w:tc>
      </w:tr>
      <w:tr w:rsidR="00A43BAF">
        <w:trPr>
          <w:trHeight w:val="634"/>
        </w:trPr>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BAF" w:rsidRDefault="0004430B">
            <w:pPr>
              <w:spacing w:line="400" w:lineRule="exact"/>
              <w:jc w:val="center"/>
              <w:rPr>
                <w:rFonts w:ascii="宋体" w:hAnsi="宋体"/>
                <w:color w:val="000000" w:themeColor="text1"/>
              </w:rPr>
            </w:pPr>
            <w:r>
              <w:rPr>
                <w:rFonts w:ascii="宋体" w:hAnsi="宋体" w:hint="eastAsia"/>
                <w:color w:val="000000" w:themeColor="text1"/>
              </w:rPr>
              <w:t>权力项目</w:t>
            </w:r>
          </w:p>
          <w:p w:rsidR="00A43BAF" w:rsidRDefault="0004430B">
            <w:pPr>
              <w:spacing w:line="400" w:lineRule="exact"/>
              <w:jc w:val="center"/>
              <w:rPr>
                <w:rFonts w:ascii="宋体" w:hAnsi="宋体"/>
                <w:color w:val="000000" w:themeColor="text1"/>
              </w:rPr>
            </w:pPr>
            <w:r>
              <w:rPr>
                <w:rFonts w:ascii="宋体" w:hAnsi="宋体" w:hint="eastAsia"/>
                <w:color w:val="000000" w:themeColor="text1"/>
              </w:rPr>
              <w:t>名称</w:t>
            </w:r>
          </w:p>
        </w:tc>
        <w:tc>
          <w:tcPr>
            <w:tcW w:w="7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BAF" w:rsidRDefault="0004430B">
            <w:pPr>
              <w:pStyle w:val="2"/>
              <w:keepNext w:val="0"/>
              <w:keepLines w:val="0"/>
              <w:shd w:val="clear" w:color="auto" w:fill="FFFFFF"/>
              <w:spacing w:before="0" w:after="0" w:line="400" w:lineRule="exact"/>
              <w:jc w:val="left"/>
              <w:rPr>
                <w:rFonts w:ascii="宋体" w:hAnsi="宋体"/>
                <w:b w:val="0"/>
                <w:bCs w:val="0"/>
                <w:color w:val="000000" w:themeColor="text1"/>
                <w:sz w:val="21"/>
                <w:szCs w:val="21"/>
              </w:rPr>
            </w:pPr>
            <w:r>
              <w:rPr>
                <w:rFonts w:ascii="宋体" w:hAnsi="宋体" w:hint="eastAsia"/>
                <w:b w:val="0"/>
                <w:bCs w:val="0"/>
                <w:color w:val="000000" w:themeColor="text1"/>
                <w:sz w:val="21"/>
                <w:szCs w:val="21"/>
              </w:rPr>
              <w:t>对监督互联网上网服务营业场所经营单位的经营活动有突出贡献的公民、法人和其他组织的奖励</w:t>
            </w:r>
          </w:p>
        </w:tc>
      </w:tr>
      <w:tr w:rsidR="00A43BAF">
        <w:trPr>
          <w:trHeight w:val="634"/>
        </w:trPr>
        <w:tc>
          <w:tcPr>
            <w:tcW w:w="1225"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400" w:lineRule="exact"/>
              <w:jc w:val="center"/>
              <w:rPr>
                <w:rFonts w:ascii="宋体" w:hAnsi="宋体"/>
                <w:color w:val="000000" w:themeColor="text1"/>
              </w:rPr>
            </w:pPr>
            <w:r>
              <w:rPr>
                <w:rFonts w:ascii="宋体" w:hAnsi="宋体" w:hint="eastAsia"/>
                <w:color w:val="000000" w:themeColor="text1"/>
              </w:rPr>
              <w:t>责任主体</w:t>
            </w:r>
          </w:p>
        </w:tc>
        <w:tc>
          <w:tcPr>
            <w:tcW w:w="7713" w:type="dxa"/>
            <w:tcBorders>
              <w:top w:val="single" w:sz="4" w:space="0" w:color="000000"/>
              <w:left w:val="single" w:sz="4" w:space="0" w:color="000000"/>
              <w:bottom w:val="single" w:sz="4" w:space="0" w:color="000000"/>
              <w:right w:val="single" w:sz="4" w:space="0" w:color="000000"/>
            </w:tcBorders>
            <w:vAlign w:val="center"/>
          </w:tcPr>
          <w:p w:rsidR="00A43BAF" w:rsidRDefault="00044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hAnsi="宋体" w:cs="宋体"/>
                <w:color w:val="000000" w:themeColor="text1"/>
                <w:kern w:val="0"/>
              </w:rPr>
            </w:pPr>
            <w:r>
              <w:rPr>
                <w:rFonts w:ascii="宋体" w:hAnsi="宋体" w:cs="宋体" w:hint="eastAsia"/>
                <w:color w:val="000000" w:themeColor="text1"/>
                <w:kern w:val="0"/>
              </w:rPr>
              <w:t>产业发展股</w:t>
            </w:r>
          </w:p>
        </w:tc>
      </w:tr>
      <w:tr w:rsidR="00A43BAF">
        <w:trPr>
          <w:trHeight w:val="634"/>
        </w:trPr>
        <w:tc>
          <w:tcPr>
            <w:tcW w:w="1225"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400" w:lineRule="exact"/>
              <w:jc w:val="center"/>
              <w:rPr>
                <w:rFonts w:ascii="宋体" w:hAnsi="宋体"/>
                <w:color w:val="000000" w:themeColor="text1"/>
              </w:rPr>
            </w:pPr>
            <w:r>
              <w:rPr>
                <w:rFonts w:ascii="宋体" w:hAnsi="宋体" w:hint="eastAsia"/>
                <w:color w:val="000000" w:themeColor="text1"/>
              </w:rPr>
              <w:t>实施依据</w:t>
            </w:r>
          </w:p>
        </w:tc>
        <w:tc>
          <w:tcPr>
            <w:tcW w:w="7713" w:type="dxa"/>
            <w:tcBorders>
              <w:top w:val="single" w:sz="4" w:space="0" w:color="000000"/>
              <w:left w:val="single" w:sz="4" w:space="0" w:color="000000"/>
              <w:bottom w:val="single" w:sz="4" w:space="0" w:color="000000"/>
              <w:right w:val="single" w:sz="4" w:space="0" w:color="000000"/>
            </w:tcBorders>
            <w:vAlign w:val="center"/>
          </w:tcPr>
          <w:p w:rsidR="00A43BAF" w:rsidRDefault="00044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宋体" w:hAnsi="宋体" w:cs="宋体"/>
                <w:color w:val="000000" w:themeColor="text1"/>
                <w:kern w:val="0"/>
              </w:rPr>
            </w:pPr>
            <w:r>
              <w:rPr>
                <w:rFonts w:ascii="宋体" w:hAnsi="宋体" w:cs="宋体" w:hint="eastAsia"/>
                <w:color w:val="000000" w:themeColor="text1"/>
                <w:kern w:val="0"/>
              </w:rPr>
              <w:t>《互联网上网服务营业场所管理条例》第六条“国家鼓励公民、法人和其他组织对互联网上网服务营业场所经营单位的经营活动进行监督，并对有突出贡献的给予奖励”。</w:t>
            </w:r>
          </w:p>
        </w:tc>
      </w:tr>
      <w:tr w:rsidR="00A43BAF">
        <w:trPr>
          <w:trHeight w:val="634"/>
        </w:trPr>
        <w:tc>
          <w:tcPr>
            <w:tcW w:w="1225"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400" w:lineRule="exact"/>
              <w:jc w:val="center"/>
              <w:rPr>
                <w:rFonts w:ascii="宋体" w:hAnsi="宋体"/>
                <w:color w:val="000000" w:themeColor="text1"/>
              </w:rPr>
            </w:pPr>
            <w:r>
              <w:rPr>
                <w:rFonts w:ascii="宋体" w:hAnsi="宋体" w:hint="eastAsia"/>
                <w:color w:val="000000" w:themeColor="text1"/>
              </w:rPr>
              <w:t>责任事项</w:t>
            </w:r>
          </w:p>
        </w:tc>
        <w:tc>
          <w:tcPr>
            <w:tcW w:w="7713" w:type="dxa"/>
            <w:tcBorders>
              <w:top w:val="single" w:sz="4" w:space="0" w:color="000000"/>
              <w:left w:val="single" w:sz="4" w:space="0" w:color="000000"/>
              <w:bottom w:val="single" w:sz="4" w:space="0" w:color="000000"/>
              <w:right w:val="single" w:sz="4" w:space="0" w:color="000000"/>
            </w:tcBorders>
            <w:vAlign w:val="center"/>
          </w:tcPr>
          <w:p w:rsidR="00A43BAF" w:rsidRDefault="0004430B">
            <w:pPr>
              <w:adjustRightInd w:val="0"/>
              <w:snapToGrid w:val="0"/>
              <w:spacing w:line="400" w:lineRule="exact"/>
              <w:rPr>
                <w:rFonts w:ascii="宋体" w:hAnsi="宋体"/>
                <w:color w:val="000000" w:themeColor="text1"/>
              </w:rPr>
            </w:pPr>
            <w:r>
              <w:rPr>
                <w:rFonts w:ascii="宋体" w:hAnsi="宋体" w:hint="eastAsia"/>
                <w:color w:val="000000" w:themeColor="text1"/>
              </w:rPr>
              <w:t>1.</w:t>
            </w:r>
            <w:r>
              <w:rPr>
                <w:rFonts w:ascii="宋体" w:hAnsi="宋体"/>
                <w:color w:val="000000" w:themeColor="text1"/>
              </w:rPr>
              <w:t>制定方案责任：</w:t>
            </w:r>
            <w:r>
              <w:rPr>
                <w:rFonts w:ascii="宋体" w:hAnsi="宋体" w:hint="eastAsia"/>
                <w:color w:val="000000" w:themeColor="text1"/>
              </w:rPr>
              <w:t>联合广元市人力资源和社会保障局，转发省、市</w:t>
            </w:r>
            <w:r>
              <w:rPr>
                <w:rFonts w:ascii="宋体" w:hAnsi="宋体"/>
                <w:color w:val="000000" w:themeColor="text1"/>
              </w:rPr>
              <w:t>表彰奖励</w:t>
            </w:r>
            <w:r>
              <w:rPr>
                <w:rFonts w:ascii="宋体" w:hAnsi="宋体" w:hint="eastAsia"/>
                <w:color w:val="000000" w:themeColor="text1"/>
              </w:rPr>
              <w:t>文件；</w:t>
            </w:r>
          </w:p>
          <w:p w:rsidR="00A43BAF" w:rsidRDefault="0004430B">
            <w:pPr>
              <w:adjustRightInd w:val="0"/>
              <w:snapToGrid w:val="0"/>
              <w:spacing w:line="400" w:lineRule="exact"/>
              <w:rPr>
                <w:rFonts w:ascii="宋体" w:hAnsi="宋体"/>
                <w:color w:val="000000" w:themeColor="text1"/>
              </w:rPr>
            </w:pPr>
            <w:r>
              <w:rPr>
                <w:rFonts w:ascii="宋体" w:hAnsi="宋体"/>
                <w:color w:val="000000" w:themeColor="text1"/>
              </w:rPr>
              <w:t>2.组织推荐责任：按照规定的条件、程序开展组织推荐工作，对推荐对象进行初审</w:t>
            </w:r>
            <w:r>
              <w:rPr>
                <w:rFonts w:ascii="宋体" w:hAnsi="宋体" w:hint="eastAsia"/>
                <w:color w:val="000000" w:themeColor="text1"/>
              </w:rPr>
              <w:t>；</w:t>
            </w:r>
          </w:p>
          <w:p w:rsidR="00A43BAF" w:rsidRDefault="0004430B">
            <w:pPr>
              <w:adjustRightInd w:val="0"/>
              <w:snapToGrid w:val="0"/>
              <w:spacing w:line="400" w:lineRule="exact"/>
              <w:rPr>
                <w:rFonts w:ascii="宋体" w:hAnsi="宋体"/>
                <w:color w:val="000000" w:themeColor="text1"/>
              </w:rPr>
            </w:pPr>
            <w:r>
              <w:rPr>
                <w:rFonts w:ascii="宋体" w:hAnsi="宋体"/>
                <w:color w:val="000000" w:themeColor="text1"/>
              </w:rPr>
              <w:t>3.审核公示责任：对符合条件的推荐对象进行审核，</w:t>
            </w:r>
            <w:r>
              <w:rPr>
                <w:rFonts w:ascii="宋体" w:hAnsi="宋体" w:hint="eastAsia"/>
                <w:color w:val="000000" w:themeColor="text1"/>
              </w:rPr>
              <w:t>报评选表彰工作领导小组审定</w:t>
            </w:r>
            <w:r>
              <w:rPr>
                <w:rFonts w:ascii="宋体" w:hAnsi="宋体"/>
                <w:color w:val="000000" w:themeColor="text1"/>
              </w:rPr>
              <w:t>后</w:t>
            </w:r>
            <w:r>
              <w:rPr>
                <w:rFonts w:ascii="宋体" w:hAnsi="宋体" w:hint="eastAsia"/>
                <w:color w:val="000000" w:themeColor="text1"/>
              </w:rPr>
              <w:t>，</w:t>
            </w:r>
            <w:r>
              <w:rPr>
                <w:rFonts w:ascii="宋体" w:hAnsi="宋体"/>
                <w:color w:val="000000" w:themeColor="text1"/>
              </w:rPr>
              <w:t>予以公示</w:t>
            </w:r>
            <w:r>
              <w:rPr>
                <w:rFonts w:ascii="宋体" w:hAnsi="宋体" w:hint="eastAsia"/>
                <w:color w:val="000000" w:themeColor="text1"/>
              </w:rPr>
              <w:t>；</w:t>
            </w:r>
          </w:p>
          <w:p w:rsidR="00A43BAF" w:rsidRDefault="0004430B">
            <w:pPr>
              <w:adjustRightInd w:val="0"/>
              <w:snapToGrid w:val="0"/>
              <w:spacing w:line="400" w:lineRule="exact"/>
              <w:rPr>
                <w:rFonts w:ascii="宋体" w:hAnsi="宋体"/>
                <w:color w:val="000000" w:themeColor="text1"/>
              </w:rPr>
            </w:pPr>
            <w:r>
              <w:rPr>
                <w:rFonts w:ascii="宋体" w:hAnsi="宋体"/>
                <w:color w:val="000000" w:themeColor="text1"/>
              </w:rPr>
              <w:t>4.表彰责任：</w:t>
            </w:r>
            <w:r>
              <w:rPr>
                <w:rFonts w:ascii="宋体" w:hAnsi="宋体" w:hint="eastAsia"/>
                <w:color w:val="000000" w:themeColor="text1"/>
              </w:rPr>
              <w:t>经</w:t>
            </w:r>
            <w:r>
              <w:rPr>
                <w:rFonts w:ascii="宋体" w:hAnsi="宋体"/>
                <w:color w:val="000000" w:themeColor="text1"/>
              </w:rPr>
              <w:t>公示无异议，</w:t>
            </w:r>
            <w:r>
              <w:rPr>
                <w:rFonts w:ascii="宋体" w:hAnsi="宋体" w:hint="eastAsia"/>
                <w:color w:val="000000" w:themeColor="text1"/>
              </w:rPr>
              <w:t>报省、市</w:t>
            </w:r>
            <w:r>
              <w:rPr>
                <w:rFonts w:ascii="宋体" w:hAnsi="宋体"/>
                <w:color w:val="000000" w:themeColor="text1"/>
              </w:rPr>
              <w:t>表彰奖励</w:t>
            </w:r>
            <w:r>
              <w:rPr>
                <w:rFonts w:ascii="宋体" w:hAnsi="宋体" w:hint="eastAsia"/>
                <w:color w:val="000000" w:themeColor="text1"/>
              </w:rPr>
              <w:t>部门；</w:t>
            </w:r>
          </w:p>
          <w:p w:rsidR="00A43BAF" w:rsidRDefault="00044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rPr>
                <w:rFonts w:ascii="宋体" w:hAnsi="宋体" w:cs="宋体"/>
                <w:color w:val="000000" w:themeColor="text1"/>
                <w:kern w:val="0"/>
              </w:rPr>
            </w:pPr>
            <w:r>
              <w:rPr>
                <w:rFonts w:ascii="宋体" w:hAnsi="宋体" w:hint="eastAsia"/>
                <w:color w:val="000000" w:themeColor="text1"/>
              </w:rPr>
              <w:t>5.其他责任：其他违反法律法规规章文件规定的行为。</w:t>
            </w:r>
          </w:p>
        </w:tc>
      </w:tr>
      <w:tr w:rsidR="00A43BAF">
        <w:trPr>
          <w:trHeight w:val="2827"/>
        </w:trPr>
        <w:tc>
          <w:tcPr>
            <w:tcW w:w="1225"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400" w:lineRule="exact"/>
              <w:jc w:val="center"/>
              <w:rPr>
                <w:rFonts w:ascii="宋体" w:hAnsi="宋体"/>
                <w:color w:val="000000" w:themeColor="text1"/>
              </w:rPr>
            </w:pPr>
            <w:r>
              <w:rPr>
                <w:rFonts w:ascii="宋体" w:hAnsi="宋体" w:hint="eastAsia"/>
                <w:color w:val="000000" w:themeColor="text1"/>
              </w:rPr>
              <w:t>追责情形</w:t>
            </w:r>
          </w:p>
        </w:tc>
        <w:tc>
          <w:tcPr>
            <w:tcW w:w="7713" w:type="dxa"/>
            <w:tcBorders>
              <w:top w:val="single" w:sz="4" w:space="0" w:color="000000"/>
              <w:left w:val="single" w:sz="4" w:space="0" w:color="000000"/>
              <w:bottom w:val="single" w:sz="4" w:space="0" w:color="000000"/>
              <w:right w:val="single" w:sz="4" w:space="0" w:color="000000"/>
            </w:tcBorders>
            <w:vAlign w:val="center"/>
          </w:tcPr>
          <w:p w:rsidR="00A43BAF" w:rsidRDefault="0004430B">
            <w:pPr>
              <w:adjustRightInd w:val="0"/>
              <w:snapToGrid w:val="0"/>
              <w:spacing w:line="400" w:lineRule="exact"/>
              <w:rPr>
                <w:rFonts w:ascii="宋体" w:hAnsi="宋体" w:cs="宋体"/>
                <w:color w:val="000000" w:themeColor="text1"/>
                <w:kern w:val="0"/>
              </w:rPr>
            </w:pPr>
            <w:r>
              <w:rPr>
                <w:rFonts w:ascii="宋体" w:hAnsi="宋体" w:hint="eastAsia"/>
                <w:color w:val="000000" w:themeColor="text1"/>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A43BAF">
        <w:trPr>
          <w:trHeight w:val="910"/>
        </w:trPr>
        <w:tc>
          <w:tcPr>
            <w:tcW w:w="1225"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400" w:lineRule="exact"/>
              <w:jc w:val="center"/>
              <w:rPr>
                <w:rFonts w:ascii="宋体" w:hAnsi="宋体"/>
                <w:color w:val="000000" w:themeColor="text1"/>
              </w:rPr>
            </w:pPr>
            <w:r>
              <w:rPr>
                <w:rFonts w:ascii="宋体" w:hAnsi="宋体" w:hint="eastAsia"/>
                <w:color w:val="000000" w:themeColor="text1"/>
              </w:rPr>
              <w:t>监督电话</w:t>
            </w:r>
          </w:p>
        </w:tc>
        <w:tc>
          <w:tcPr>
            <w:tcW w:w="7713"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400" w:lineRule="exact"/>
              <w:jc w:val="center"/>
              <w:rPr>
                <w:rFonts w:ascii="宋体" w:hAnsi="宋体"/>
                <w:color w:val="000000" w:themeColor="text1"/>
              </w:rPr>
            </w:pPr>
            <w:r>
              <w:rPr>
                <w:rFonts w:ascii="宋体" w:hAnsi="宋体" w:hint="eastAsia"/>
                <w:color w:val="000000" w:themeColor="text1"/>
              </w:rPr>
              <w:t>（0839）3300505</w:t>
            </w:r>
          </w:p>
        </w:tc>
      </w:tr>
    </w:tbl>
    <w:p w:rsidR="00A43BAF" w:rsidRDefault="00A43BAF">
      <w:pPr>
        <w:spacing w:line="320" w:lineRule="exact"/>
        <w:rPr>
          <w:rFonts w:ascii="宋体" w:hAnsi="宋体"/>
          <w:color w:val="000000" w:themeColor="text1"/>
        </w:rPr>
      </w:pPr>
    </w:p>
    <w:p w:rsidR="00A43BAF" w:rsidRDefault="0004430B">
      <w:pPr>
        <w:spacing w:line="320" w:lineRule="exact"/>
        <w:rPr>
          <w:rFonts w:ascii="宋体" w:hAnsi="宋体"/>
          <w:color w:val="000000" w:themeColor="text1"/>
        </w:rPr>
      </w:pPr>
      <w:r>
        <w:rPr>
          <w:rFonts w:ascii="宋体" w:hAnsi="宋体"/>
          <w:color w:val="000000" w:themeColor="text1"/>
        </w:rPr>
        <w:br w:type="page"/>
      </w:r>
      <w:r>
        <w:rPr>
          <w:rFonts w:ascii="宋体" w:hAnsi="宋体" w:hint="eastAsia"/>
          <w:color w:val="000000" w:themeColor="text1"/>
        </w:rPr>
        <w:lastRenderedPageBreak/>
        <w:t>表2-31</w:t>
      </w:r>
    </w:p>
    <w:tbl>
      <w:tblPr>
        <w:tblW w:w="8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8"/>
        <w:gridCol w:w="7570"/>
      </w:tblGrid>
      <w:tr w:rsidR="00A43BAF">
        <w:trPr>
          <w:trHeight w:val="646"/>
        </w:trPr>
        <w:tc>
          <w:tcPr>
            <w:tcW w:w="1368"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序号</w:t>
            </w:r>
          </w:p>
        </w:tc>
        <w:tc>
          <w:tcPr>
            <w:tcW w:w="7570"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34</w:t>
            </w:r>
          </w:p>
        </w:tc>
      </w:tr>
      <w:tr w:rsidR="00A43BAF">
        <w:trPr>
          <w:trHeight w:val="646"/>
        </w:trPr>
        <w:tc>
          <w:tcPr>
            <w:tcW w:w="1368"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权力类型</w:t>
            </w:r>
          </w:p>
        </w:tc>
        <w:tc>
          <w:tcPr>
            <w:tcW w:w="7570"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行政奖励</w:t>
            </w:r>
          </w:p>
        </w:tc>
      </w:tr>
      <w:tr w:rsidR="00A43BAF">
        <w:trPr>
          <w:trHeight w:val="646"/>
        </w:trPr>
        <w:tc>
          <w:tcPr>
            <w:tcW w:w="1368"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权力项目</w:t>
            </w:r>
          </w:p>
          <w:p w:rsidR="00A43BAF" w:rsidRDefault="0004430B">
            <w:pPr>
              <w:spacing w:line="320" w:lineRule="exact"/>
              <w:jc w:val="center"/>
              <w:rPr>
                <w:rFonts w:ascii="宋体" w:hAnsi="宋体"/>
                <w:color w:val="000000" w:themeColor="text1"/>
              </w:rPr>
            </w:pPr>
            <w:r>
              <w:rPr>
                <w:rFonts w:ascii="宋体" w:hAnsi="宋体" w:hint="eastAsia"/>
                <w:color w:val="000000" w:themeColor="text1"/>
              </w:rPr>
              <w:t>名称</w:t>
            </w:r>
          </w:p>
        </w:tc>
        <w:tc>
          <w:tcPr>
            <w:tcW w:w="7570" w:type="dxa"/>
            <w:tcBorders>
              <w:top w:val="single" w:sz="4" w:space="0" w:color="000000"/>
              <w:left w:val="single" w:sz="4" w:space="0" w:color="000000"/>
              <w:bottom w:val="single" w:sz="4" w:space="0" w:color="000000"/>
              <w:right w:val="single" w:sz="4" w:space="0" w:color="000000"/>
            </w:tcBorders>
            <w:vAlign w:val="center"/>
          </w:tcPr>
          <w:p w:rsidR="00A43BAF" w:rsidRDefault="0004430B">
            <w:pPr>
              <w:pStyle w:val="2"/>
              <w:keepNext w:val="0"/>
              <w:keepLines w:val="0"/>
              <w:shd w:val="clear" w:color="auto" w:fill="FFFFFF"/>
              <w:spacing w:before="0" w:after="0" w:line="320" w:lineRule="exact"/>
              <w:rPr>
                <w:rFonts w:ascii="宋体" w:hAnsi="宋体"/>
                <w:b w:val="0"/>
                <w:bCs w:val="0"/>
                <w:color w:val="000000" w:themeColor="text1"/>
                <w:sz w:val="21"/>
                <w:szCs w:val="21"/>
              </w:rPr>
            </w:pPr>
            <w:r>
              <w:rPr>
                <w:rFonts w:ascii="宋体" w:hAnsi="宋体" w:hint="eastAsia"/>
                <w:b w:val="0"/>
                <w:bCs w:val="0"/>
                <w:color w:val="000000" w:themeColor="text1"/>
                <w:sz w:val="21"/>
                <w:szCs w:val="21"/>
              </w:rPr>
              <w:t>对在公共文化设施的建设、管理和保护工作中做出突出贡献的单位和个人的奖励</w:t>
            </w:r>
          </w:p>
        </w:tc>
      </w:tr>
      <w:tr w:rsidR="00A43BAF">
        <w:trPr>
          <w:trHeight w:val="646"/>
        </w:trPr>
        <w:tc>
          <w:tcPr>
            <w:tcW w:w="1368"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责任主体</w:t>
            </w:r>
          </w:p>
        </w:tc>
        <w:tc>
          <w:tcPr>
            <w:tcW w:w="7570"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s="宋体"/>
                <w:color w:val="000000" w:themeColor="text1"/>
                <w:kern w:val="0"/>
              </w:rPr>
            </w:pPr>
            <w:r>
              <w:rPr>
                <w:rFonts w:ascii="宋体" w:hAnsi="宋体" w:cs="宋体" w:hint="eastAsia"/>
                <w:color w:val="000000" w:themeColor="text1"/>
                <w:kern w:val="0"/>
              </w:rPr>
              <w:t>产业发展股、文化股</w:t>
            </w:r>
          </w:p>
        </w:tc>
      </w:tr>
      <w:tr w:rsidR="00A43BAF">
        <w:trPr>
          <w:trHeight w:val="1422"/>
        </w:trPr>
        <w:tc>
          <w:tcPr>
            <w:tcW w:w="1368"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实施依据</w:t>
            </w:r>
          </w:p>
        </w:tc>
        <w:tc>
          <w:tcPr>
            <w:tcW w:w="7570" w:type="dxa"/>
            <w:tcBorders>
              <w:top w:val="single" w:sz="4" w:space="0" w:color="000000"/>
              <w:left w:val="single" w:sz="4" w:space="0" w:color="000000"/>
              <w:bottom w:val="single" w:sz="4" w:space="0" w:color="000000"/>
              <w:right w:val="single" w:sz="4" w:space="0" w:color="000000"/>
            </w:tcBorders>
            <w:vAlign w:val="center"/>
          </w:tcPr>
          <w:p w:rsidR="00A43BAF" w:rsidRDefault="00044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cs="宋体"/>
                <w:color w:val="000000" w:themeColor="text1"/>
                <w:kern w:val="0"/>
              </w:rPr>
            </w:pPr>
            <w:r>
              <w:rPr>
                <w:rFonts w:ascii="宋体" w:hAnsi="宋体" w:cs="宋体" w:hint="eastAsia"/>
                <w:color w:val="000000" w:themeColor="text1"/>
                <w:kern w:val="0"/>
              </w:rPr>
              <w:t>《公共文化体育设施条例》第八条“对在公共文化体育设施的建设、管理和保护工作中做出突出贡献的单位和个人，由县级以上地方人民政府或者有关部门给予奖励”。</w:t>
            </w:r>
          </w:p>
        </w:tc>
      </w:tr>
      <w:tr w:rsidR="00A43BAF">
        <w:trPr>
          <w:trHeight w:val="3861"/>
        </w:trPr>
        <w:tc>
          <w:tcPr>
            <w:tcW w:w="1368"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责任事项</w:t>
            </w:r>
          </w:p>
        </w:tc>
        <w:tc>
          <w:tcPr>
            <w:tcW w:w="7570" w:type="dxa"/>
            <w:tcBorders>
              <w:top w:val="single" w:sz="4" w:space="0" w:color="000000"/>
              <w:left w:val="single" w:sz="4" w:space="0" w:color="000000"/>
              <w:bottom w:val="single" w:sz="4" w:space="0" w:color="000000"/>
              <w:right w:val="single" w:sz="4" w:space="0" w:color="000000"/>
            </w:tcBorders>
            <w:vAlign w:val="center"/>
          </w:tcPr>
          <w:p w:rsidR="00A43BAF" w:rsidRDefault="0004430B">
            <w:pPr>
              <w:adjustRightInd w:val="0"/>
              <w:snapToGrid w:val="0"/>
              <w:spacing w:line="320" w:lineRule="exact"/>
              <w:rPr>
                <w:rFonts w:ascii="宋体" w:hAnsi="宋体"/>
                <w:color w:val="000000" w:themeColor="text1"/>
              </w:rPr>
            </w:pPr>
            <w:r>
              <w:rPr>
                <w:rFonts w:ascii="宋体" w:hAnsi="宋体" w:hint="eastAsia"/>
                <w:color w:val="000000" w:themeColor="text1"/>
              </w:rPr>
              <w:t>1.</w:t>
            </w:r>
            <w:r>
              <w:rPr>
                <w:rFonts w:ascii="宋体" w:hAnsi="宋体"/>
                <w:color w:val="000000" w:themeColor="text1"/>
              </w:rPr>
              <w:t>制定方案责任：</w:t>
            </w:r>
            <w:r>
              <w:rPr>
                <w:rFonts w:ascii="宋体" w:hAnsi="宋体" w:hint="eastAsia"/>
                <w:color w:val="000000" w:themeColor="text1"/>
              </w:rPr>
              <w:t>联合广元市人力资源和社会保障局，转发省、市</w:t>
            </w:r>
            <w:r>
              <w:rPr>
                <w:rFonts w:ascii="宋体" w:hAnsi="宋体"/>
                <w:color w:val="000000" w:themeColor="text1"/>
              </w:rPr>
              <w:t>表彰奖励</w:t>
            </w:r>
            <w:r>
              <w:rPr>
                <w:rFonts w:ascii="宋体" w:hAnsi="宋体" w:hint="eastAsia"/>
                <w:color w:val="000000" w:themeColor="text1"/>
              </w:rPr>
              <w:t>文件；</w:t>
            </w:r>
          </w:p>
          <w:p w:rsidR="00A43BAF" w:rsidRDefault="0004430B">
            <w:pPr>
              <w:adjustRightInd w:val="0"/>
              <w:snapToGrid w:val="0"/>
              <w:spacing w:line="320" w:lineRule="exact"/>
              <w:rPr>
                <w:rFonts w:ascii="宋体" w:hAnsi="宋体"/>
                <w:color w:val="000000" w:themeColor="text1"/>
              </w:rPr>
            </w:pPr>
            <w:r>
              <w:rPr>
                <w:rFonts w:ascii="宋体" w:hAnsi="宋体"/>
                <w:color w:val="000000" w:themeColor="text1"/>
              </w:rPr>
              <w:t>2.组织推荐责任：按照规定的条件、程序开展组织推荐工作，对推荐对象进行初审</w:t>
            </w:r>
            <w:r>
              <w:rPr>
                <w:rFonts w:ascii="宋体" w:hAnsi="宋体" w:hint="eastAsia"/>
                <w:color w:val="000000" w:themeColor="text1"/>
              </w:rPr>
              <w:t>；</w:t>
            </w:r>
          </w:p>
          <w:p w:rsidR="00A43BAF" w:rsidRDefault="0004430B">
            <w:pPr>
              <w:adjustRightInd w:val="0"/>
              <w:snapToGrid w:val="0"/>
              <w:spacing w:line="320" w:lineRule="exact"/>
              <w:rPr>
                <w:rFonts w:ascii="宋体" w:hAnsi="宋体"/>
                <w:color w:val="000000" w:themeColor="text1"/>
              </w:rPr>
            </w:pPr>
            <w:r>
              <w:rPr>
                <w:rFonts w:ascii="宋体" w:hAnsi="宋体"/>
                <w:color w:val="000000" w:themeColor="text1"/>
              </w:rPr>
              <w:t>3.审核公示责任：对符合条件的推荐对象进行审核，</w:t>
            </w:r>
            <w:r>
              <w:rPr>
                <w:rFonts w:ascii="宋体" w:hAnsi="宋体" w:hint="eastAsia"/>
                <w:color w:val="000000" w:themeColor="text1"/>
              </w:rPr>
              <w:t>报评选表彰工作领导小组审定</w:t>
            </w:r>
            <w:r>
              <w:rPr>
                <w:rFonts w:ascii="宋体" w:hAnsi="宋体"/>
                <w:color w:val="000000" w:themeColor="text1"/>
              </w:rPr>
              <w:t>后</w:t>
            </w:r>
            <w:r>
              <w:rPr>
                <w:rFonts w:ascii="宋体" w:hAnsi="宋体" w:hint="eastAsia"/>
                <w:color w:val="000000" w:themeColor="text1"/>
              </w:rPr>
              <w:t>，</w:t>
            </w:r>
            <w:r>
              <w:rPr>
                <w:rFonts w:ascii="宋体" w:hAnsi="宋体"/>
                <w:color w:val="000000" w:themeColor="text1"/>
              </w:rPr>
              <w:t>予以公示</w:t>
            </w:r>
            <w:r>
              <w:rPr>
                <w:rFonts w:ascii="宋体" w:hAnsi="宋体" w:hint="eastAsia"/>
                <w:color w:val="000000" w:themeColor="text1"/>
              </w:rPr>
              <w:t>；</w:t>
            </w:r>
          </w:p>
          <w:p w:rsidR="00A43BAF" w:rsidRDefault="0004430B">
            <w:pPr>
              <w:adjustRightInd w:val="0"/>
              <w:snapToGrid w:val="0"/>
              <w:spacing w:line="320" w:lineRule="exact"/>
              <w:rPr>
                <w:rFonts w:ascii="宋体" w:hAnsi="宋体"/>
                <w:color w:val="000000" w:themeColor="text1"/>
              </w:rPr>
            </w:pPr>
            <w:r>
              <w:rPr>
                <w:rFonts w:ascii="宋体" w:hAnsi="宋体"/>
                <w:color w:val="000000" w:themeColor="text1"/>
              </w:rPr>
              <w:t>4.表彰责任：</w:t>
            </w:r>
            <w:r>
              <w:rPr>
                <w:rFonts w:ascii="宋体" w:hAnsi="宋体" w:hint="eastAsia"/>
                <w:color w:val="000000" w:themeColor="text1"/>
              </w:rPr>
              <w:t>经</w:t>
            </w:r>
            <w:r>
              <w:rPr>
                <w:rFonts w:ascii="宋体" w:hAnsi="宋体"/>
                <w:color w:val="000000" w:themeColor="text1"/>
              </w:rPr>
              <w:t>公示无异议，</w:t>
            </w:r>
            <w:r>
              <w:rPr>
                <w:rFonts w:ascii="宋体" w:hAnsi="宋体" w:hint="eastAsia"/>
                <w:color w:val="000000" w:themeColor="text1"/>
              </w:rPr>
              <w:t>报省、市</w:t>
            </w:r>
            <w:r>
              <w:rPr>
                <w:rFonts w:ascii="宋体" w:hAnsi="宋体"/>
                <w:color w:val="000000" w:themeColor="text1"/>
              </w:rPr>
              <w:t>表彰奖励</w:t>
            </w:r>
            <w:r>
              <w:rPr>
                <w:rFonts w:ascii="宋体" w:hAnsi="宋体" w:hint="eastAsia"/>
                <w:color w:val="000000" w:themeColor="text1"/>
              </w:rPr>
              <w:t>部门；</w:t>
            </w:r>
          </w:p>
          <w:p w:rsidR="00A43BAF" w:rsidRDefault="00044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cs="宋体"/>
                <w:color w:val="000000" w:themeColor="text1"/>
                <w:kern w:val="0"/>
              </w:rPr>
            </w:pPr>
            <w:r>
              <w:rPr>
                <w:rFonts w:ascii="宋体" w:hAnsi="宋体" w:hint="eastAsia"/>
                <w:color w:val="000000" w:themeColor="text1"/>
              </w:rPr>
              <w:t>5.其他责任：其他违反法律法规规章文件规定的行为。</w:t>
            </w:r>
          </w:p>
        </w:tc>
      </w:tr>
      <w:tr w:rsidR="00A43BAF">
        <w:trPr>
          <w:trHeight w:val="2807"/>
        </w:trPr>
        <w:tc>
          <w:tcPr>
            <w:tcW w:w="1368"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追责情形</w:t>
            </w:r>
          </w:p>
        </w:tc>
        <w:tc>
          <w:tcPr>
            <w:tcW w:w="7570" w:type="dxa"/>
            <w:tcBorders>
              <w:top w:val="single" w:sz="4" w:space="0" w:color="000000"/>
              <w:left w:val="single" w:sz="4" w:space="0" w:color="000000"/>
              <w:bottom w:val="single" w:sz="4" w:space="0" w:color="000000"/>
              <w:right w:val="single" w:sz="4" w:space="0" w:color="000000"/>
            </w:tcBorders>
            <w:vAlign w:val="center"/>
          </w:tcPr>
          <w:p w:rsidR="00A43BAF" w:rsidRDefault="0004430B">
            <w:pPr>
              <w:adjustRightInd w:val="0"/>
              <w:snapToGrid w:val="0"/>
              <w:spacing w:line="320" w:lineRule="exact"/>
              <w:rPr>
                <w:rFonts w:ascii="宋体" w:hAnsi="宋体" w:cs="宋体"/>
                <w:color w:val="000000" w:themeColor="text1"/>
                <w:kern w:val="0"/>
              </w:rPr>
            </w:pPr>
            <w:r>
              <w:rPr>
                <w:rFonts w:ascii="宋体" w:hAnsi="宋体" w:hint="eastAsia"/>
                <w:color w:val="000000" w:themeColor="text1"/>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A43BAF">
        <w:trPr>
          <w:trHeight w:val="1044"/>
        </w:trPr>
        <w:tc>
          <w:tcPr>
            <w:tcW w:w="1368"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监督电话</w:t>
            </w:r>
          </w:p>
        </w:tc>
        <w:tc>
          <w:tcPr>
            <w:tcW w:w="7570"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（0839）3300505</w:t>
            </w:r>
          </w:p>
        </w:tc>
      </w:tr>
    </w:tbl>
    <w:p w:rsidR="00A43BAF" w:rsidRDefault="00A43BAF">
      <w:pPr>
        <w:spacing w:line="320" w:lineRule="exact"/>
        <w:rPr>
          <w:rFonts w:ascii="宋体" w:hAnsi="宋体"/>
          <w:color w:val="000000" w:themeColor="text1"/>
        </w:rPr>
      </w:pPr>
    </w:p>
    <w:p w:rsidR="00A43BAF" w:rsidRDefault="0004430B">
      <w:pPr>
        <w:spacing w:line="320" w:lineRule="exact"/>
        <w:rPr>
          <w:rFonts w:ascii="宋体" w:hAnsi="宋体"/>
          <w:color w:val="000000" w:themeColor="text1"/>
        </w:rPr>
      </w:pPr>
      <w:r>
        <w:rPr>
          <w:rFonts w:ascii="宋体" w:hAnsi="宋体"/>
          <w:color w:val="000000" w:themeColor="text1"/>
        </w:rPr>
        <w:br w:type="page"/>
      </w:r>
      <w:r>
        <w:rPr>
          <w:rFonts w:ascii="宋体" w:hAnsi="宋体" w:hint="eastAsia"/>
          <w:color w:val="000000" w:themeColor="text1"/>
        </w:rPr>
        <w:lastRenderedPageBreak/>
        <w:t>表2-32</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8"/>
        <w:gridCol w:w="7692"/>
      </w:tblGrid>
      <w:tr w:rsidR="00A43BAF">
        <w:trPr>
          <w:trHeight w:val="567"/>
        </w:trPr>
        <w:tc>
          <w:tcPr>
            <w:tcW w:w="1368"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400" w:lineRule="exact"/>
              <w:jc w:val="center"/>
              <w:rPr>
                <w:rFonts w:ascii="宋体" w:hAnsi="宋体"/>
                <w:color w:val="000000" w:themeColor="text1"/>
              </w:rPr>
            </w:pPr>
            <w:r>
              <w:rPr>
                <w:rFonts w:ascii="宋体" w:hAnsi="宋体" w:hint="eastAsia"/>
                <w:color w:val="000000" w:themeColor="text1"/>
              </w:rPr>
              <w:t>序号</w:t>
            </w:r>
          </w:p>
        </w:tc>
        <w:tc>
          <w:tcPr>
            <w:tcW w:w="7692"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400" w:lineRule="exact"/>
              <w:jc w:val="center"/>
              <w:rPr>
                <w:rFonts w:ascii="宋体" w:hAnsi="宋体"/>
                <w:color w:val="000000" w:themeColor="text1"/>
              </w:rPr>
            </w:pPr>
            <w:r>
              <w:rPr>
                <w:rFonts w:ascii="宋体" w:hAnsi="宋体" w:hint="eastAsia"/>
                <w:color w:val="000000" w:themeColor="text1"/>
              </w:rPr>
              <w:t>35</w:t>
            </w:r>
          </w:p>
        </w:tc>
      </w:tr>
      <w:tr w:rsidR="00A43BAF">
        <w:trPr>
          <w:trHeight w:val="567"/>
        </w:trPr>
        <w:tc>
          <w:tcPr>
            <w:tcW w:w="1368"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400" w:lineRule="exact"/>
              <w:jc w:val="center"/>
              <w:rPr>
                <w:rFonts w:ascii="宋体" w:hAnsi="宋体"/>
                <w:color w:val="000000" w:themeColor="text1"/>
              </w:rPr>
            </w:pPr>
            <w:r>
              <w:rPr>
                <w:rFonts w:ascii="宋体" w:hAnsi="宋体" w:hint="eastAsia"/>
                <w:color w:val="000000" w:themeColor="text1"/>
              </w:rPr>
              <w:t>权力类型</w:t>
            </w:r>
          </w:p>
        </w:tc>
        <w:tc>
          <w:tcPr>
            <w:tcW w:w="7692"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400" w:lineRule="exact"/>
              <w:jc w:val="center"/>
              <w:rPr>
                <w:rFonts w:ascii="宋体" w:hAnsi="宋体"/>
                <w:color w:val="000000" w:themeColor="text1"/>
              </w:rPr>
            </w:pPr>
            <w:r>
              <w:rPr>
                <w:rFonts w:ascii="宋体" w:hAnsi="宋体" w:hint="eastAsia"/>
                <w:color w:val="000000" w:themeColor="text1"/>
              </w:rPr>
              <w:t>行政奖励</w:t>
            </w:r>
          </w:p>
        </w:tc>
      </w:tr>
      <w:tr w:rsidR="00A43BAF">
        <w:trPr>
          <w:trHeight w:val="1019"/>
        </w:trPr>
        <w:tc>
          <w:tcPr>
            <w:tcW w:w="1368"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400" w:lineRule="exact"/>
              <w:jc w:val="center"/>
              <w:rPr>
                <w:rFonts w:ascii="宋体" w:hAnsi="宋体"/>
                <w:color w:val="000000" w:themeColor="text1"/>
              </w:rPr>
            </w:pPr>
            <w:r>
              <w:rPr>
                <w:rFonts w:ascii="宋体" w:hAnsi="宋体" w:hint="eastAsia"/>
                <w:color w:val="000000" w:themeColor="text1"/>
              </w:rPr>
              <w:t>权力项目</w:t>
            </w:r>
          </w:p>
          <w:p w:rsidR="00A43BAF" w:rsidRDefault="0004430B">
            <w:pPr>
              <w:spacing w:line="400" w:lineRule="exact"/>
              <w:jc w:val="center"/>
              <w:rPr>
                <w:rFonts w:ascii="宋体" w:hAnsi="宋体"/>
                <w:color w:val="000000" w:themeColor="text1"/>
              </w:rPr>
            </w:pPr>
            <w:r>
              <w:rPr>
                <w:rFonts w:ascii="宋体" w:hAnsi="宋体" w:hint="eastAsia"/>
                <w:color w:val="000000" w:themeColor="text1"/>
              </w:rPr>
              <w:t>名称</w:t>
            </w:r>
          </w:p>
        </w:tc>
        <w:tc>
          <w:tcPr>
            <w:tcW w:w="7692" w:type="dxa"/>
            <w:tcBorders>
              <w:top w:val="single" w:sz="4" w:space="0" w:color="000000"/>
              <w:left w:val="single" w:sz="4" w:space="0" w:color="000000"/>
              <w:bottom w:val="single" w:sz="4" w:space="0" w:color="000000"/>
              <w:right w:val="single" w:sz="4" w:space="0" w:color="000000"/>
            </w:tcBorders>
            <w:vAlign w:val="center"/>
          </w:tcPr>
          <w:p w:rsidR="00A43BAF" w:rsidRDefault="0004430B">
            <w:pPr>
              <w:pStyle w:val="2"/>
              <w:keepNext w:val="0"/>
              <w:keepLines w:val="0"/>
              <w:shd w:val="clear" w:color="auto" w:fill="FFFFFF"/>
              <w:spacing w:before="0" w:after="0" w:line="400" w:lineRule="exact"/>
              <w:jc w:val="center"/>
              <w:rPr>
                <w:rFonts w:ascii="宋体" w:hAnsi="宋体"/>
                <w:b w:val="0"/>
                <w:bCs w:val="0"/>
                <w:color w:val="000000" w:themeColor="text1"/>
                <w:sz w:val="21"/>
                <w:szCs w:val="21"/>
              </w:rPr>
            </w:pPr>
            <w:r>
              <w:rPr>
                <w:rFonts w:ascii="宋体" w:hAnsi="宋体" w:hint="eastAsia"/>
                <w:b w:val="0"/>
                <w:bCs w:val="0"/>
                <w:color w:val="000000" w:themeColor="text1"/>
                <w:sz w:val="21"/>
                <w:szCs w:val="21"/>
              </w:rPr>
              <w:t>对为公共图书馆事业做出突出贡献的组织和个人的奖励</w:t>
            </w:r>
          </w:p>
        </w:tc>
      </w:tr>
      <w:tr w:rsidR="00A43BAF">
        <w:trPr>
          <w:trHeight w:val="831"/>
        </w:trPr>
        <w:tc>
          <w:tcPr>
            <w:tcW w:w="1368"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400" w:lineRule="exact"/>
              <w:jc w:val="center"/>
              <w:rPr>
                <w:rFonts w:ascii="宋体" w:hAnsi="宋体"/>
                <w:color w:val="000000" w:themeColor="text1"/>
              </w:rPr>
            </w:pPr>
            <w:r>
              <w:rPr>
                <w:rFonts w:ascii="宋体" w:hAnsi="宋体" w:hint="eastAsia"/>
                <w:color w:val="000000" w:themeColor="text1"/>
              </w:rPr>
              <w:t>责任主体</w:t>
            </w:r>
          </w:p>
        </w:tc>
        <w:tc>
          <w:tcPr>
            <w:tcW w:w="7692"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400" w:lineRule="exact"/>
              <w:jc w:val="center"/>
              <w:rPr>
                <w:rFonts w:ascii="宋体" w:hAnsi="宋体"/>
                <w:color w:val="000000" w:themeColor="text1"/>
              </w:rPr>
            </w:pPr>
            <w:r>
              <w:rPr>
                <w:rFonts w:ascii="宋体" w:hAnsi="宋体" w:cs="宋体" w:hint="eastAsia"/>
                <w:color w:val="000000" w:themeColor="text1"/>
                <w:kern w:val="0"/>
              </w:rPr>
              <w:t>产业发展股、图书馆</w:t>
            </w:r>
          </w:p>
        </w:tc>
      </w:tr>
      <w:tr w:rsidR="00A43BAF">
        <w:trPr>
          <w:trHeight w:val="1339"/>
        </w:trPr>
        <w:tc>
          <w:tcPr>
            <w:tcW w:w="1368"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400" w:lineRule="exact"/>
              <w:jc w:val="center"/>
              <w:rPr>
                <w:rFonts w:ascii="宋体" w:hAnsi="宋体"/>
                <w:color w:val="000000" w:themeColor="text1"/>
              </w:rPr>
            </w:pPr>
            <w:r>
              <w:rPr>
                <w:rFonts w:ascii="宋体" w:hAnsi="宋体" w:hint="eastAsia"/>
                <w:color w:val="000000" w:themeColor="text1"/>
              </w:rPr>
              <w:t>实施依据</w:t>
            </w:r>
          </w:p>
        </w:tc>
        <w:tc>
          <w:tcPr>
            <w:tcW w:w="7692" w:type="dxa"/>
            <w:tcBorders>
              <w:top w:val="single" w:sz="4" w:space="0" w:color="000000"/>
              <w:left w:val="single" w:sz="4" w:space="0" w:color="000000"/>
              <w:bottom w:val="single" w:sz="4" w:space="0" w:color="000000"/>
              <w:right w:val="single" w:sz="4" w:space="0" w:color="000000"/>
            </w:tcBorders>
            <w:vAlign w:val="center"/>
          </w:tcPr>
          <w:p w:rsidR="00A43BAF" w:rsidRDefault="00044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宋体" w:hAnsi="宋体"/>
                <w:color w:val="000000" w:themeColor="text1"/>
              </w:rPr>
            </w:pPr>
            <w:r>
              <w:rPr>
                <w:rFonts w:ascii="宋体" w:hAnsi="宋体" w:hint="eastAsia"/>
                <w:color w:val="000000" w:themeColor="text1"/>
              </w:rPr>
              <w:t>《中华人民共和国公共图书馆法》第十二条“对在公共图书馆事业发展中作出突出贡献的组织和个人，按照国家有关规定给予表彰和奖励”。</w:t>
            </w:r>
          </w:p>
        </w:tc>
      </w:tr>
      <w:tr w:rsidR="00A43BAF">
        <w:trPr>
          <w:trHeight w:val="567"/>
        </w:trPr>
        <w:tc>
          <w:tcPr>
            <w:tcW w:w="1368"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400" w:lineRule="exact"/>
              <w:jc w:val="center"/>
              <w:rPr>
                <w:rFonts w:ascii="宋体" w:hAnsi="宋体"/>
                <w:color w:val="000000" w:themeColor="text1"/>
              </w:rPr>
            </w:pPr>
            <w:r>
              <w:rPr>
                <w:rFonts w:ascii="宋体" w:hAnsi="宋体" w:hint="eastAsia"/>
                <w:color w:val="000000" w:themeColor="text1"/>
              </w:rPr>
              <w:t>责任事项</w:t>
            </w:r>
          </w:p>
        </w:tc>
        <w:tc>
          <w:tcPr>
            <w:tcW w:w="7692" w:type="dxa"/>
            <w:tcBorders>
              <w:top w:val="single" w:sz="4" w:space="0" w:color="000000"/>
              <w:left w:val="single" w:sz="4" w:space="0" w:color="000000"/>
              <w:bottom w:val="single" w:sz="4" w:space="0" w:color="000000"/>
              <w:right w:val="single" w:sz="4" w:space="0" w:color="000000"/>
            </w:tcBorders>
            <w:vAlign w:val="center"/>
          </w:tcPr>
          <w:p w:rsidR="00A43BAF" w:rsidRDefault="0004430B">
            <w:pPr>
              <w:adjustRightInd w:val="0"/>
              <w:snapToGrid w:val="0"/>
              <w:spacing w:line="400" w:lineRule="exact"/>
              <w:rPr>
                <w:rFonts w:ascii="宋体" w:hAnsi="宋体"/>
                <w:color w:val="000000" w:themeColor="text1"/>
              </w:rPr>
            </w:pPr>
            <w:r>
              <w:rPr>
                <w:rFonts w:ascii="宋体" w:hAnsi="宋体" w:hint="eastAsia"/>
                <w:color w:val="000000" w:themeColor="text1"/>
              </w:rPr>
              <w:t>1.</w:t>
            </w:r>
            <w:r>
              <w:rPr>
                <w:rFonts w:ascii="宋体" w:hAnsi="宋体"/>
                <w:color w:val="000000" w:themeColor="text1"/>
              </w:rPr>
              <w:t>制定方案责任：</w:t>
            </w:r>
            <w:r>
              <w:rPr>
                <w:rFonts w:ascii="宋体" w:hAnsi="宋体" w:hint="eastAsia"/>
                <w:color w:val="000000" w:themeColor="text1"/>
              </w:rPr>
              <w:t>联合广元市人力资源和社会保障局，转发省、市</w:t>
            </w:r>
            <w:r>
              <w:rPr>
                <w:rFonts w:ascii="宋体" w:hAnsi="宋体"/>
                <w:color w:val="000000" w:themeColor="text1"/>
              </w:rPr>
              <w:t>表彰奖励</w:t>
            </w:r>
            <w:r>
              <w:rPr>
                <w:rFonts w:ascii="宋体" w:hAnsi="宋体" w:hint="eastAsia"/>
                <w:color w:val="000000" w:themeColor="text1"/>
              </w:rPr>
              <w:t>文件；</w:t>
            </w:r>
          </w:p>
          <w:p w:rsidR="00A43BAF" w:rsidRDefault="0004430B">
            <w:pPr>
              <w:adjustRightInd w:val="0"/>
              <w:snapToGrid w:val="0"/>
              <w:spacing w:line="400" w:lineRule="exact"/>
              <w:rPr>
                <w:rFonts w:ascii="宋体" w:hAnsi="宋体"/>
                <w:color w:val="000000" w:themeColor="text1"/>
              </w:rPr>
            </w:pPr>
            <w:r>
              <w:rPr>
                <w:rFonts w:ascii="宋体" w:hAnsi="宋体"/>
                <w:color w:val="000000" w:themeColor="text1"/>
              </w:rPr>
              <w:t>2.组织推荐责任：按照规定的条件、程序开展组织推荐工作，对推荐对象进行初审</w:t>
            </w:r>
            <w:r>
              <w:rPr>
                <w:rFonts w:ascii="宋体" w:hAnsi="宋体" w:hint="eastAsia"/>
                <w:color w:val="000000" w:themeColor="text1"/>
              </w:rPr>
              <w:t>；</w:t>
            </w:r>
          </w:p>
          <w:p w:rsidR="00A43BAF" w:rsidRDefault="0004430B">
            <w:pPr>
              <w:adjustRightInd w:val="0"/>
              <w:snapToGrid w:val="0"/>
              <w:spacing w:line="400" w:lineRule="exact"/>
              <w:rPr>
                <w:rFonts w:ascii="宋体" w:hAnsi="宋体"/>
                <w:color w:val="000000" w:themeColor="text1"/>
              </w:rPr>
            </w:pPr>
            <w:r>
              <w:rPr>
                <w:rFonts w:ascii="宋体" w:hAnsi="宋体"/>
                <w:color w:val="000000" w:themeColor="text1"/>
              </w:rPr>
              <w:t>3.审核公示责任：对符合条件的推荐对象进行审核，</w:t>
            </w:r>
            <w:r>
              <w:rPr>
                <w:rFonts w:ascii="宋体" w:hAnsi="宋体" w:hint="eastAsia"/>
                <w:color w:val="000000" w:themeColor="text1"/>
              </w:rPr>
              <w:t>报评选表彰工作领导小组审定</w:t>
            </w:r>
            <w:r>
              <w:rPr>
                <w:rFonts w:ascii="宋体" w:hAnsi="宋体"/>
                <w:color w:val="000000" w:themeColor="text1"/>
              </w:rPr>
              <w:t>后</w:t>
            </w:r>
            <w:r>
              <w:rPr>
                <w:rFonts w:ascii="宋体" w:hAnsi="宋体" w:hint="eastAsia"/>
                <w:color w:val="000000" w:themeColor="text1"/>
              </w:rPr>
              <w:t>，</w:t>
            </w:r>
            <w:r>
              <w:rPr>
                <w:rFonts w:ascii="宋体" w:hAnsi="宋体"/>
                <w:color w:val="000000" w:themeColor="text1"/>
              </w:rPr>
              <w:t>予以公示</w:t>
            </w:r>
            <w:r>
              <w:rPr>
                <w:rFonts w:ascii="宋体" w:hAnsi="宋体" w:hint="eastAsia"/>
                <w:color w:val="000000" w:themeColor="text1"/>
              </w:rPr>
              <w:t>；</w:t>
            </w:r>
          </w:p>
          <w:p w:rsidR="00A43BAF" w:rsidRDefault="0004430B">
            <w:pPr>
              <w:adjustRightInd w:val="0"/>
              <w:snapToGrid w:val="0"/>
              <w:spacing w:line="400" w:lineRule="exact"/>
              <w:rPr>
                <w:rFonts w:ascii="宋体" w:hAnsi="宋体"/>
                <w:color w:val="000000" w:themeColor="text1"/>
              </w:rPr>
            </w:pPr>
            <w:r>
              <w:rPr>
                <w:rFonts w:ascii="宋体" w:hAnsi="宋体"/>
                <w:color w:val="000000" w:themeColor="text1"/>
              </w:rPr>
              <w:t>4.表彰责任：</w:t>
            </w:r>
            <w:r>
              <w:rPr>
                <w:rFonts w:ascii="宋体" w:hAnsi="宋体" w:hint="eastAsia"/>
                <w:color w:val="000000" w:themeColor="text1"/>
              </w:rPr>
              <w:t>经</w:t>
            </w:r>
            <w:r>
              <w:rPr>
                <w:rFonts w:ascii="宋体" w:hAnsi="宋体"/>
                <w:color w:val="000000" w:themeColor="text1"/>
              </w:rPr>
              <w:t>公示无异议，</w:t>
            </w:r>
            <w:r>
              <w:rPr>
                <w:rFonts w:ascii="宋体" w:hAnsi="宋体" w:hint="eastAsia"/>
                <w:color w:val="000000" w:themeColor="text1"/>
              </w:rPr>
              <w:t>报省、市</w:t>
            </w:r>
            <w:r>
              <w:rPr>
                <w:rFonts w:ascii="宋体" w:hAnsi="宋体"/>
                <w:color w:val="000000" w:themeColor="text1"/>
              </w:rPr>
              <w:t>表彰奖励</w:t>
            </w:r>
            <w:r>
              <w:rPr>
                <w:rFonts w:ascii="宋体" w:hAnsi="宋体" w:hint="eastAsia"/>
                <w:color w:val="000000" w:themeColor="text1"/>
              </w:rPr>
              <w:t>部门；</w:t>
            </w:r>
          </w:p>
          <w:p w:rsidR="00A43BAF" w:rsidRDefault="00044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宋体" w:hAnsi="宋体"/>
                <w:color w:val="000000" w:themeColor="text1"/>
              </w:rPr>
            </w:pPr>
            <w:r>
              <w:rPr>
                <w:rFonts w:ascii="宋体" w:hAnsi="宋体" w:hint="eastAsia"/>
                <w:color w:val="000000" w:themeColor="text1"/>
              </w:rPr>
              <w:t>5.其他责任：其他违反法律法规规章文件规定的行为。</w:t>
            </w:r>
          </w:p>
        </w:tc>
      </w:tr>
      <w:tr w:rsidR="00A43BAF">
        <w:trPr>
          <w:trHeight w:val="2234"/>
        </w:trPr>
        <w:tc>
          <w:tcPr>
            <w:tcW w:w="1368"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400" w:lineRule="exact"/>
              <w:jc w:val="center"/>
              <w:rPr>
                <w:rFonts w:ascii="宋体" w:hAnsi="宋体"/>
                <w:color w:val="000000" w:themeColor="text1"/>
              </w:rPr>
            </w:pPr>
            <w:r>
              <w:rPr>
                <w:rFonts w:ascii="宋体" w:hAnsi="宋体" w:hint="eastAsia"/>
                <w:color w:val="000000" w:themeColor="text1"/>
              </w:rPr>
              <w:t>追责情形</w:t>
            </w:r>
          </w:p>
        </w:tc>
        <w:tc>
          <w:tcPr>
            <w:tcW w:w="7692"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400" w:lineRule="exact"/>
              <w:rPr>
                <w:rFonts w:ascii="宋体" w:hAnsi="宋体" w:cs="宋体"/>
                <w:color w:val="000000" w:themeColor="text1"/>
                <w:kern w:val="0"/>
              </w:rPr>
            </w:pPr>
            <w:r>
              <w:rPr>
                <w:rFonts w:ascii="宋体" w:hAnsi="宋体" w:hint="eastAsia"/>
                <w:color w:val="000000" w:themeColor="text1"/>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A43BAF">
        <w:trPr>
          <w:trHeight w:val="1162"/>
        </w:trPr>
        <w:tc>
          <w:tcPr>
            <w:tcW w:w="1368"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400" w:lineRule="exact"/>
              <w:jc w:val="center"/>
              <w:rPr>
                <w:rFonts w:ascii="宋体" w:hAnsi="宋体"/>
                <w:color w:val="000000" w:themeColor="text1"/>
              </w:rPr>
            </w:pPr>
            <w:r>
              <w:rPr>
                <w:rFonts w:ascii="宋体" w:hAnsi="宋体" w:hint="eastAsia"/>
                <w:color w:val="000000" w:themeColor="text1"/>
              </w:rPr>
              <w:t>监督电话</w:t>
            </w:r>
          </w:p>
        </w:tc>
        <w:tc>
          <w:tcPr>
            <w:tcW w:w="7692"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400" w:lineRule="exact"/>
              <w:jc w:val="center"/>
              <w:rPr>
                <w:rFonts w:ascii="宋体" w:hAnsi="宋体"/>
                <w:color w:val="000000" w:themeColor="text1"/>
              </w:rPr>
            </w:pPr>
            <w:r>
              <w:rPr>
                <w:rFonts w:ascii="宋体" w:hAnsi="宋体" w:hint="eastAsia"/>
                <w:color w:val="000000" w:themeColor="text1"/>
              </w:rPr>
              <w:t>（0839）3300505</w:t>
            </w:r>
          </w:p>
        </w:tc>
      </w:tr>
    </w:tbl>
    <w:p w:rsidR="00A43BAF" w:rsidRDefault="00A43BAF">
      <w:pPr>
        <w:spacing w:line="320" w:lineRule="exact"/>
        <w:rPr>
          <w:rFonts w:ascii="宋体" w:hAnsi="宋体"/>
          <w:color w:val="000000" w:themeColor="text1"/>
        </w:rPr>
      </w:pPr>
    </w:p>
    <w:p w:rsidR="00A43BAF" w:rsidRDefault="0004430B">
      <w:pPr>
        <w:spacing w:line="320" w:lineRule="exact"/>
        <w:rPr>
          <w:rFonts w:ascii="宋体" w:hAnsi="宋体"/>
          <w:color w:val="000000" w:themeColor="text1"/>
        </w:rPr>
      </w:pPr>
      <w:r>
        <w:rPr>
          <w:rFonts w:ascii="宋体" w:hAnsi="宋体"/>
          <w:color w:val="000000" w:themeColor="text1"/>
        </w:rPr>
        <w:br w:type="page"/>
      </w:r>
      <w:r>
        <w:rPr>
          <w:rFonts w:ascii="宋体" w:hAnsi="宋体" w:hint="eastAsia"/>
          <w:color w:val="000000" w:themeColor="text1"/>
        </w:rPr>
        <w:lastRenderedPageBreak/>
        <w:t>表2-33</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8"/>
        <w:gridCol w:w="7692"/>
      </w:tblGrid>
      <w:tr w:rsidR="00A43BAF">
        <w:trPr>
          <w:trHeight w:val="567"/>
        </w:trPr>
        <w:tc>
          <w:tcPr>
            <w:tcW w:w="1368"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序号</w:t>
            </w:r>
          </w:p>
        </w:tc>
        <w:tc>
          <w:tcPr>
            <w:tcW w:w="7692"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36</w:t>
            </w:r>
          </w:p>
        </w:tc>
      </w:tr>
      <w:tr w:rsidR="00A43BAF">
        <w:trPr>
          <w:trHeight w:val="567"/>
        </w:trPr>
        <w:tc>
          <w:tcPr>
            <w:tcW w:w="1368"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权力类型</w:t>
            </w:r>
          </w:p>
        </w:tc>
        <w:tc>
          <w:tcPr>
            <w:tcW w:w="7692"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行政奖励</w:t>
            </w:r>
          </w:p>
        </w:tc>
      </w:tr>
      <w:tr w:rsidR="00A43BAF">
        <w:trPr>
          <w:trHeight w:val="567"/>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权力项目</w:t>
            </w:r>
          </w:p>
          <w:p w:rsidR="00A43BAF" w:rsidRDefault="0004430B">
            <w:pPr>
              <w:spacing w:line="320" w:lineRule="exact"/>
              <w:jc w:val="center"/>
              <w:rPr>
                <w:rFonts w:ascii="宋体" w:hAnsi="宋体"/>
                <w:color w:val="000000" w:themeColor="text1"/>
              </w:rPr>
            </w:pPr>
            <w:r>
              <w:rPr>
                <w:rFonts w:ascii="宋体" w:hAnsi="宋体" w:hint="eastAsia"/>
                <w:color w:val="000000" w:themeColor="text1"/>
              </w:rPr>
              <w:t>名称</w:t>
            </w:r>
          </w:p>
        </w:tc>
        <w:tc>
          <w:tcPr>
            <w:tcW w:w="7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BAF" w:rsidRDefault="0004430B">
            <w:pPr>
              <w:pStyle w:val="2"/>
              <w:keepNext w:val="0"/>
              <w:keepLines w:val="0"/>
              <w:shd w:val="clear" w:color="auto" w:fill="FFFFFF"/>
              <w:spacing w:before="0" w:after="0" w:line="320" w:lineRule="exact"/>
              <w:jc w:val="center"/>
              <w:rPr>
                <w:rFonts w:ascii="宋体" w:hAnsi="宋体"/>
                <w:b w:val="0"/>
                <w:bCs w:val="0"/>
                <w:color w:val="000000" w:themeColor="text1"/>
                <w:sz w:val="21"/>
                <w:szCs w:val="21"/>
              </w:rPr>
            </w:pPr>
            <w:r>
              <w:rPr>
                <w:rFonts w:ascii="宋体" w:hAnsi="宋体" w:hint="eastAsia"/>
                <w:b w:val="0"/>
                <w:bCs w:val="0"/>
                <w:color w:val="000000" w:themeColor="text1"/>
                <w:sz w:val="21"/>
                <w:szCs w:val="21"/>
              </w:rPr>
              <w:t>对在农村文化建设中做出突出贡献的文化站和文化站从业人员的奖励</w:t>
            </w:r>
          </w:p>
        </w:tc>
      </w:tr>
      <w:tr w:rsidR="00A43BAF">
        <w:trPr>
          <w:trHeight w:val="567"/>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责任主体</w:t>
            </w:r>
          </w:p>
        </w:tc>
        <w:tc>
          <w:tcPr>
            <w:tcW w:w="7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BAF" w:rsidRDefault="0004430B">
            <w:pPr>
              <w:spacing w:line="320" w:lineRule="exact"/>
              <w:jc w:val="center"/>
              <w:rPr>
                <w:rFonts w:ascii="宋体" w:hAnsi="宋体"/>
                <w:color w:val="000000" w:themeColor="text1"/>
              </w:rPr>
            </w:pPr>
            <w:r>
              <w:rPr>
                <w:rFonts w:ascii="宋体" w:hAnsi="宋体" w:cs="宋体" w:hint="eastAsia"/>
                <w:color w:val="000000" w:themeColor="text1"/>
                <w:kern w:val="0"/>
              </w:rPr>
              <w:t>产业发展股、</w:t>
            </w:r>
            <w:r>
              <w:rPr>
                <w:rFonts w:ascii="宋体" w:hAnsi="宋体" w:hint="eastAsia"/>
                <w:color w:val="000000" w:themeColor="text1"/>
              </w:rPr>
              <w:t>文化股</w:t>
            </w:r>
          </w:p>
        </w:tc>
      </w:tr>
      <w:tr w:rsidR="00A43BAF">
        <w:trPr>
          <w:trHeight w:val="103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实施依据</w:t>
            </w:r>
          </w:p>
        </w:tc>
        <w:tc>
          <w:tcPr>
            <w:tcW w:w="7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BAF" w:rsidRDefault="0004430B">
            <w:pPr>
              <w:pStyle w:val="1"/>
              <w:shd w:val="clear" w:color="auto" w:fill="FFFFFF"/>
              <w:adjustRightInd w:val="0"/>
              <w:snapToGrid w:val="0"/>
              <w:spacing w:before="0" w:after="0" w:line="320" w:lineRule="exact"/>
              <w:rPr>
                <w:rFonts w:ascii="宋体" w:hAnsi="宋体" w:cs="宋体"/>
                <w:b w:val="0"/>
                <w:bCs w:val="0"/>
                <w:color w:val="000000" w:themeColor="text1"/>
                <w:kern w:val="0"/>
                <w:sz w:val="21"/>
                <w:szCs w:val="21"/>
              </w:rPr>
            </w:pPr>
            <w:r>
              <w:rPr>
                <w:rFonts w:ascii="宋体" w:hAnsi="宋体" w:hint="eastAsia"/>
                <w:b w:val="0"/>
                <w:bCs w:val="0"/>
                <w:color w:val="000000" w:themeColor="text1"/>
                <w:kern w:val="2"/>
                <w:sz w:val="21"/>
                <w:szCs w:val="21"/>
              </w:rPr>
              <w:t>《乡镇综合文化站管理</w:t>
            </w:r>
            <w:r>
              <w:rPr>
                <w:rFonts w:ascii="宋体" w:hAnsi="宋体" w:cs="宋体" w:hint="eastAsia"/>
                <w:b w:val="0"/>
                <w:bCs w:val="0"/>
                <w:color w:val="000000" w:themeColor="text1"/>
                <w:kern w:val="0"/>
                <w:sz w:val="21"/>
                <w:szCs w:val="21"/>
              </w:rPr>
              <w:t>办法》第二十一条“对在农村文化建设中做出突出贡献的文化站和文化站从业人员，由县级以上人民政府或有关部门给予奖励”。</w:t>
            </w:r>
          </w:p>
        </w:tc>
      </w:tr>
      <w:tr w:rsidR="00A43BAF">
        <w:trPr>
          <w:trHeight w:val="2246"/>
        </w:trPr>
        <w:tc>
          <w:tcPr>
            <w:tcW w:w="1368"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责任事项</w:t>
            </w:r>
          </w:p>
        </w:tc>
        <w:tc>
          <w:tcPr>
            <w:tcW w:w="7692" w:type="dxa"/>
            <w:tcBorders>
              <w:top w:val="single" w:sz="4" w:space="0" w:color="000000"/>
              <w:left w:val="single" w:sz="4" w:space="0" w:color="000000"/>
              <w:bottom w:val="single" w:sz="4" w:space="0" w:color="000000"/>
              <w:right w:val="single" w:sz="4" w:space="0" w:color="000000"/>
            </w:tcBorders>
            <w:vAlign w:val="center"/>
          </w:tcPr>
          <w:p w:rsidR="00A43BAF" w:rsidRDefault="0004430B">
            <w:pPr>
              <w:adjustRightInd w:val="0"/>
              <w:snapToGrid w:val="0"/>
              <w:spacing w:line="320" w:lineRule="exact"/>
              <w:rPr>
                <w:rFonts w:ascii="宋体" w:hAnsi="宋体"/>
                <w:color w:val="000000" w:themeColor="text1"/>
              </w:rPr>
            </w:pPr>
            <w:r>
              <w:rPr>
                <w:rFonts w:ascii="宋体" w:hAnsi="宋体" w:hint="eastAsia"/>
                <w:color w:val="000000" w:themeColor="text1"/>
              </w:rPr>
              <w:t>1.</w:t>
            </w:r>
            <w:r>
              <w:rPr>
                <w:rFonts w:ascii="宋体" w:hAnsi="宋体"/>
                <w:color w:val="000000" w:themeColor="text1"/>
              </w:rPr>
              <w:t>制定方案责任：</w:t>
            </w:r>
            <w:r>
              <w:rPr>
                <w:rFonts w:ascii="宋体" w:hAnsi="宋体" w:hint="eastAsia"/>
                <w:color w:val="000000" w:themeColor="text1"/>
              </w:rPr>
              <w:t>联合广元市人力资源和社会保障局，转发省、市</w:t>
            </w:r>
            <w:r>
              <w:rPr>
                <w:rFonts w:ascii="宋体" w:hAnsi="宋体"/>
                <w:color w:val="000000" w:themeColor="text1"/>
              </w:rPr>
              <w:t>表彰奖励</w:t>
            </w:r>
            <w:r>
              <w:rPr>
                <w:rFonts w:ascii="宋体" w:hAnsi="宋体" w:hint="eastAsia"/>
                <w:color w:val="000000" w:themeColor="text1"/>
              </w:rPr>
              <w:t>文件；</w:t>
            </w:r>
          </w:p>
          <w:p w:rsidR="00A43BAF" w:rsidRDefault="0004430B">
            <w:pPr>
              <w:adjustRightInd w:val="0"/>
              <w:snapToGrid w:val="0"/>
              <w:spacing w:line="320" w:lineRule="exact"/>
              <w:rPr>
                <w:rFonts w:ascii="宋体" w:hAnsi="宋体"/>
                <w:color w:val="000000" w:themeColor="text1"/>
              </w:rPr>
            </w:pPr>
            <w:r>
              <w:rPr>
                <w:rFonts w:ascii="宋体" w:hAnsi="宋体"/>
                <w:color w:val="000000" w:themeColor="text1"/>
              </w:rPr>
              <w:t>2.组织推荐责任：按照规定的条件、程序开展组织推荐工作，对推荐对象进行初审</w:t>
            </w:r>
            <w:r>
              <w:rPr>
                <w:rFonts w:ascii="宋体" w:hAnsi="宋体" w:hint="eastAsia"/>
                <w:color w:val="000000" w:themeColor="text1"/>
              </w:rPr>
              <w:t>；</w:t>
            </w:r>
          </w:p>
          <w:p w:rsidR="00A43BAF" w:rsidRDefault="0004430B">
            <w:pPr>
              <w:adjustRightInd w:val="0"/>
              <w:snapToGrid w:val="0"/>
              <w:spacing w:line="320" w:lineRule="exact"/>
              <w:rPr>
                <w:rFonts w:ascii="宋体" w:hAnsi="宋体"/>
                <w:color w:val="000000" w:themeColor="text1"/>
              </w:rPr>
            </w:pPr>
            <w:r>
              <w:rPr>
                <w:rFonts w:ascii="宋体" w:hAnsi="宋体"/>
                <w:color w:val="000000" w:themeColor="text1"/>
              </w:rPr>
              <w:t>3.审核公示责任：对符合条件的推荐对象进行审核，</w:t>
            </w:r>
            <w:r>
              <w:rPr>
                <w:rFonts w:ascii="宋体" w:hAnsi="宋体" w:hint="eastAsia"/>
                <w:color w:val="000000" w:themeColor="text1"/>
              </w:rPr>
              <w:t>报评选表彰工作领导小组审定</w:t>
            </w:r>
            <w:r>
              <w:rPr>
                <w:rFonts w:ascii="宋体" w:hAnsi="宋体"/>
                <w:color w:val="000000" w:themeColor="text1"/>
              </w:rPr>
              <w:t>后</w:t>
            </w:r>
            <w:r>
              <w:rPr>
                <w:rFonts w:ascii="宋体" w:hAnsi="宋体" w:hint="eastAsia"/>
                <w:color w:val="000000" w:themeColor="text1"/>
              </w:rPr>
              <w:t>，</w:t>
            </w:r>
            <w:r>
              <w:rPr>
                <w:rFonts w:ascii="宋体" w:hAnsi="宋体"/>
                <w:color w:val="000000" w:themeColor="text1"/>
              </w:rPr>
              <w:t>予以公示</w:t>
            </w:r>
            <w:r>
              <w:rPr>
                <w:rFonts w:ascii="宋体" w:hAnsi="宋体" w:hint="eastAsia"/>
                <w:color w:val="000000" w:themeColor="text1"/>
              </w:rPr>
              <w:t>；</w:t>
            </w:r>
          </w:p>
          <w:p w:rsidR="00A43BAF" w:rsidRDefault="0004430B">
            <w:pPr>
              <w:adjustRightInd w:val="0"/>
              <w:snapToGrid w:val="0"/>
              <w:spacing w:line="320" w:lineRule="exact"/>
              <w:rPr>
                <w:rFonts w:ascii="宋体" w:hAnsi="宋体"/>
                <w:color w:val="000000" w:themeColor="text1"/>
              </w:rPr>
            </w:pPr>
            <w:r>
              <w:rPr>
                <w:rFonts w:ascii="宋体" w:hAnsi="宋体"/>
                <w:color w:val="000000" w:themeColor="text1"/>
              </w:rPr>
              <w:t>4.表彰责任：</w:t>
            </w:r>
            <w:r>
              <w:rPr>
                <w:rFonts w:ascii="宋体" w:hAnsi="宋体" w:hint="eastAsia"/>
                <w:color w:val="000000" w:themeColor="text1"/>
              </w:rPr>
              <w:t>经</w:t>
            </w:r>
            <w:r>
              <w:rPr>
                <w:rFonts w:ascii="宋体" w:hAnsi="宋体"/>
                <w:color w:val="000000" w:themeColor="text1"/>
              </w:rPr>
              <w:t>公示无异议，</w:t>
            </w:r>
            <w:r>
              <w:rPr>
                <w:rFonts w:ascii="宋体" w:hAnsi="宋体" w:hint="eastAsia"/>
                <w:color w:val="000000" w:themeColor="text1"/>
              </w:rPr>
              <w:t>报省、市</w:t>
            </w:r>
            <w:r>
              <w:rPr>
                <w:rFonts w:ascii="宋体" w:hAnsi="宋体"/>
                <w:color w:val="000000" w:themeColor="text1"/>
              </w:rPr>
              <w:t>表彰奖励</w:t>
            </w:r>
            <w:r>
              <w:rPr>
                <w:rFonts w:ascii="宋体" w:hAnsi="宋体" w:hint="eastAsia"/>
                <w:color w:val="000000" w:themeColor="text1"/>
              </w:rPr>
              <w:t>部门；</w:t>
            </w:r>
          </w:p>
          <w:p w:rsidR="00A43BAF" w:rsidRDefault="00044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jc w:val="left"/>
              <w:rPr>
                <w:rFonts w:ascii="宋体" w:hAnsi="宋体"/>
                <w:color w:val="000000" w:themeColor="text1"/>
              </w:rPr>
            </w:pPr>
            <w:r>
              <w:rPr>
                <w:rFonts w:ascii="宋体" w:hAnsi="宋体" w:hint="eastAsia"/>
                <w:color w:val="000000" w:themeColor="text1"/>
              </w:rPr>
              <w:t>5.其他责任：其他违反法律法规规章文件规定的行为。</w:t>
            </w:r>
          </w:p>
        </w:tc>
      </w:tr>
      <w:tr w:rsidR="00A43BAF">
        <w:trPr>
          <w:trHeight w:val="2448"/>
        </w:trPr>
        <w:tc>
          <w:tcPr>
            <w:tcW w:w="1368"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追责情形</w:t>
            </w:r>
          </w:p>
        </w:tc>
        <w:tc>
          <w:tcPr>
            <w:tcW w:w="7692" w:type="dxa"/>
            <w:tcBorders>
              <w:top w:val="single" w:sz="4" w:space="0" w:color="000000"/>
              <w:left w:val="single" w:sz="4" w:space="0" w:color="000000"/>
              <w:bottom w:val="single" w:sz="4" w:space="0" w:color="000000"/>
              <w:right w:val="single" w:sz="4" w:space="0" w:color="000000"/>
            </w:tcBorders>
            <w:vAlign w:val="center"/>
          </w:tcPr>
          <w:p w:rsidR="00A43BAF" w:rsidRDefault="0004430B">
            <w:pPr>
              <w:adjustRightInd w:val="0"/>
              <w:snapToGrid w:val="0"/>
              <w:spacing w:line="320" w:lineRule="exact"/>
              <w:jc w:val="left"/>
              <w:rPr>
                <w:rFonts w:ascii="宋体" w:hAnsi="宋体" w:cs="宋体"/>
                <w:color w:val="000000" w:themeColor="text1"/>
                <w:kern w:val="0"/>
              </w:rPr>
            </w:pPr>
            <w:r>
              <w:rPr>
                <w:rFonts w:ascii="宋体" w:hAnsi="宋体" w:hint="eastAsia"/>
                <w:color w:val="000000" w:themeColor="text1"/>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A43BAF">
        <w:trPr>
          <w:trHeight w:val="882"/>
        </w:trPr>
        <w:tc>
          <w:tcPr>
            <w:tcW w:w="1368"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监督电话</w:t>
            </w:r>
          </w:p>
        </w:tc>
        <w:tc>
          <w:tcPr>
            <w:tcW w:w="7692"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（0839）3300505</w:t>
            </w:r>
          </w:p>
        </w:tc>
      </w:tr>
    </w:tbl>
    <w:p w:rsidR="00A43BAF" w:rsidRDefault="00A43BAF">
      <w:pPr>
        <w:spacing w:line="320" w:lineRule="exact"/>
        <w:rPr>
          <w:rFonts w:ascii="宋体" w:hAnsi="宋体"/>
          <w:color w:val="000000" w:themeColor="text1"/>
        </w:rPr>
      </w:pPr>
    </w:p>
    <w:p w:rsidR="00A43BAF" w:rsidRDefault="0004430B">
      <w:pPr>
        <w:spacing w:line="320" w:lineRule="exact"/>
        <w:rPr>
          <w:rFonts w:ascii="宋体" w:hAnsi="宋体"/>
          <w:color w:val="000000" w:themeColor="text1"/>
        </w:rPr>
      </w:pPr>
      <w:r>
        <w:rPr>
          <w:rFonts w:ascii="宋体" w:hAnsi="宋体"/>
          <w:color w:val="000000" w:themeColor="text1"/>
        </w:rPr>
        <w:br w:type="page"/>
      </w:r>
      <w:r>
        <w:rPr>
          <w:rFonts w:ascii="宋体" w:hAnsi="宋体" w:hint="eastAsia"/>
          <w:color w:val="000000" w:themeColor="text1"/>
        </w:rPr>
        <w:lastRenderedPageBreak/>
        <w:t>表2-34</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8"/>
        <w:gridCol w:w="7692"/>
      </w:tblGrid>
      <w:tr w:rsidR="00A43BAF">
        <w:trPr>
          <w:trHeight w:val="567"/>
        </w:trPr>
        <w:tc>
          <w:tcPr>
            <w:tcW w:w="1368"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序号</w:t>
            </w:r>
          </w:p>
        </w:tc>
        <w:tc>
          <w:tcPr>
            <w:tcW w:w="7692"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56</w:t>
            </w:r>
          </w:p>
        </w:tc>
      </w:tr>
      <w:tr w:rsidR="00A43BAF">
        <w:trPr>
          <w:trHeight w:val="567"/>
        </w:trPr>
        <w:tc>
          <w:tcPr>
            <w:tcW w:w="1368"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权力类型</w:t>
            </w:r>
          </w:p>
        </w:tc>
        <w:tc>
          <w:tcPr>
            <w:tcW w:w="7692"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行政奖励</w:t>
            </w:r>
          </w:p>
        </w:tc>
      </w:tr>
      <w:tr w:rsidR="00A43BAF">
        <w:trPr>
          <w:trHeight w:val="567"/>
        </w:trPr>
        <w:tc>
          <w:tcPr>
            <w:tcW w:w="1368"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权力项目</w:t>
            </w:r>
          </w:p>
          <w:p w:rsidR="00A43BAF" w:rsidRDefault="0004430B">
            <w:pPr>
              <w:spacing w:line="320" w:lineRule="exact"/>
              <w:jc w:val="center"/>
              <w:rPr>
                <w:rFonts w:ascii="宋体" w:hAnsi="宋体"/>
                <w:color w:val="000000" w:themeColor="text1"/>
              </w:rPr>
            </w:pPr>
            <w:r>
              <w:rPr>
                <w:rFonts w:ascii="宋体" w:hAnsi="宋体" w:hint="eastAsia"/>
                <w:color w:val="000000" w:themeColor="text1"/>
              </w:rPr>
              <w:t>名称</w:t>
            </w:r>
          </w:p>
        </w:tc>
        <w:tc>
          <w:tcPr>
            <w:tcW w:w="7692" w:type="dxa"/>
            <w:tcBorders>
              <w:top w:val="single" w:sz="4" w:space="0" w:color="000000"/>
              <w:left w:val="single" w:sz="4" w:space="0" w:color="000000"/>
              <w:bottom w:val="single" w:sz="4" w:space="0" w:color="000000"/>
              <w:right w:val="single" w:sz="4" w:space="0" w:color="000000"/>
            </w:tcBorders>
            <w:vAlign w:val="center"/>
          </w:tcPr>
          <w:p w:rsidR="00A43BAF" w:rsidRDefault="0004430B">
            <w:pPr>
              <w:pStyle w:val="2"/>
              <w:keepNext w:val="0"/>
              <w:keepLines w:val="0"/>
              <w:shd w:val="clear" w:color="auto" w:fill="FFFFFF"/>
              <w:spacing w:before="0" w:after="0" w:line="320" w:lineRule="exact"/>
              <w:jc w:val="center"/>
              <w:rPr>
                <w:rFonts w:ascii="宋体" w:hAnsi="宋体"/>
                <w:b w:val="0"/>
                <w:bCs w:val="0"/>
                <w:color w:val="000000" w:themeColor="text1"/>
                <w:kern w:val="0"/>
                <w:sz w:val="21"/>
                <w:szCs w:val="21"/>
              </w:rPr>
            </w:pPr>
            <w:r>
              <w:rPr>
                <w:rFonts w:ascii="宋体" w:hAnsi="宋体" w:hint="eastAsia"/>
                <w:b w:val="0"/>
                <w:bCs w:val="0"/>
                <w:color w:val="000000" w:themeColor="text1"/>
                <w:kern w:val="0"/>
                <w:sz w:val="21"/>
                <w:szCs w:val="21"/>
              </w:rPr>
              <w:t>对在艺术档案工作中做出显著成绩的单位和个人的奖励</w:t>
            </w:r>
          </w:p>
        </w:tc>
      </w:tr>
      <w:tr w:rsidR="00A43BAF">
        <w:trPr>
          <w:trHeight w:val="567"/>
        </w:trPr>
        <w:tc>
          <w:tcPr>
            <w:tcW w:w="1368"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责任主体</w:t>
            </w:r>
          </w:p>
        </w:tc>
        <w:tc>
          <w:tcPr>
            <w:tcW w:w="7692"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s="宋体"/>
                <w:color w:val="000000" w:themeColor="text1"/>
                <w:kern w:val="0"/>
              </w:rPr>
            </w:pPr>
            <w:r>
              <w:rPr>
                <w:rFonts w:ascii="宋体" w:hAnsi="宋体" w:cs="宋体" w:hint="eastAsia"/>
                <w:color w:val="000000" w:themeColor="text1"/>
                <w:kern w:val="0"/>
              </w:rPr>
              <w:t>产业发展股、文化股</w:t>
            </w:r>
          </w:p>
        </w:tc>
      </w:tr>
      <w:tr w:rsidR="00A43BAF">
        <w:trPr>
          <w:trHeight w:val="567"/>
        </w:trPr>
        <w:tc>
          <w:tcPr>
            <w:tcW w:w="1368"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实施依据</w:t>
            </w:r>
          </w:p>
        </w:tc>
        <w:tc>
          <w:tcPr>
            <w:tcW w:w="7692" w:type="dxa"/>
            <w:tcBorders>
              <w:top w:val="single" w:sz="4" w:space="0" w:color="000000"/>
              <w:left w:val="single" w:sz="4" w:space="0" w:color="000000"/>
              <w:bottom w:val="single" w:sz="4" w:space="0" w:color="000000"/>
              <w:right w:val="single" w:sz="4" w:space="0" w:color="000000"/>
            </w:tcBorders>
            <w:vAlign w:val="center"/>
          </w:tcPr>
          <w:p w:rsidR="00A43BAF" w:rsidRDefault="00044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cs="宋体"/>
                <w:color w:val="000000" w:themeColor="text1"/>
                <w:kern w:val="0"/>
              </w:rPr>
            </w:pPr>
            <w:r>
              <w:rPr>
                <w:rFonts w:ascii="宋体" w:hAnsi="宋体" w:cs="宋体" w:hint="eastAsia"/>
                <w:color w:val="000000" w:themeColor="text1"/>
                <w:kern w:val="0"/>
              </w:rPr>
              <w:t>《艺术档案管理办法》第六条“各级文化行政管理部门应当依据《档案法》的有关规定对在艺术档案工作中做出显著成绩的单位和个人，给予表彰和奖励”。</w:t>
            </w:r>
          </w:p>
        </w:tc>
      </w:tr>
      <w:tr w:rsidR="00A43BAF">
        <w:trPr>
          <w:trHeight w:val="3336"/>
        </w:trPr>
        <w:tc>
          <w:tcPr>
            <w:tcW w:w="1368"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责任事项</w:t>
            </w:r>
          </w:p>
        </w:tc>
        <w:tc>
          <w:tcPr>
            <w:tcW w:w="7692" w:type="dxa"/>
            <w:tcBorders>
              <w:top w:val="single" w:sz="4" w:space="0" w:color="000000"/>
              <w:left w:val="single" w:sz="4" w:space="0" w:color="000000"/>
              <w:bottom w:val="single" w:sz="4" w:space="0" w:color="000000"/>
              <w:right w:val="single" w:sz="4" w:space="0" w:color="000000"/>
            </w:tcBorders>
            <w:vAlign w:val="center"/>
          </w:tcPr>
          <w:p w:rsidR="00A43BAF" w:rsidRDefault="0004430B">
            <w:pPr>
              <w:adjustRightInd w:val="0"/>
              <w:snapToGrid w:val="0"/>
              <w:spacing w:line="320" w:lineRule="exact"/>
              <w:rPr>
                <w:rFonts w:ascii="宋体" w:hAnsi="宋体"/>
                <w:color w:val="000000" w:themeColor="text1"/>
              </w:rPr>
            </w:pPr>
            <w:r>
              <w:rPr>
                <w:rFonts w:ascii="宋体" w:hAnsi="宋体" w:hint="eastAsia"/>
                <w:color w:val="000000" w:themeColor="text1"/>
              </w:rPr>
              <w:t>1.</w:t>
            </w:r>
            <w:r>
              <w:rPr>
                <w:rFonts w:ascii="宋体" w:hAnsi="宋体"/>
                <w:color w:val="000000" w:themeColor="text1"/>
              </w:rPr>
              <w:t>制定方案责任：</w:t>
            </w:r>
            <w:r>
              <w:rPr>
                <w:rFonts w:ascii="宋体" w:hAnsi="宋体" w:hint="eastAsia"/>
                <w:color w:val="000000" w:themeColor="text1"/>
              </w:rPr>
              <w:t>联合广元市人力资源和社会保障局，转发省、市</w:t>
            </w:r>
            <w:r>
              <w:rPr>
                <w:rFonts w:ascii="宋体" w:hAnsi="宋体"/>
                <w:color w:val="000000" w:themeColor="text1"/>
              </w:rPr>
              <w:t>表彰奖励</w:t>
            </w:r>
            <w:r>
              <w:rPr>
                <w:rFonts w:ascii="宋体" w:hAnsi="宋体" w:hint="eastAsia"/>
                <w:color w:val="000000" w:themeColor="text1"/>
              </w:rPr>
              <w:t>文件；</w:t>
            </w:r>
          </w:p>
          <w:p w:rsidR="00A43BAF" w:rsidRDefault="0004430B">
            <w:pPr>
              <w:adjustRightInd w:val="0"/>
              <w:snapToGrid w:val="0"/>
              <w:spacing w:line="320" w:lineRule="exact"/>
              <w:rPr>
                <w:rFonts w:ascii="宋体" w:hAnsi="宋体"/>
                <w:color w:val="000000" w:themeColor="text1"/>
              </w:rPr>
            </w:pPr>
            <w:r>
              <w:rPr>
                <w:rFonts w:ascii="宋体" w:hAnsi="宋体"/>
                <w:color w:val="000000" w:themeColor="text1"/>
              </w:rPr>
              <w:t>2.组织推荐责任：按照规定的条件、程序开展组织推荐工作，对推荐对象进行初审</w:t>
            </w:r>
            <w:r>
              <w:rPr>
                <w:rFonts w:ascii="宋体" w:hAnsi="宋体" w:hint="eastAsia"/>
                <w:color w:val="000000" w:themeColor="text1"/>
              </w:rPr>
              <w:t>；</w:t>
            </w:r>
          </w:p>
          <w:p w:rsidR="00A43BAF" w:rsidRDefault="0004430B">
            <w:pPr>
              <w:adjustRightInd w:val="0"/>
              <w:snapToGrid w:val="0"/>
              <w:spacing w:line="320" w:lineRule="exact"/>
              <w:rPr>
                <w:rFonts w:ascii="宋体" w:hAnsi="宋体"/>
                <w:color w:val="000000" w:themeColor="text1"/>
              </w:rPr>
            </w:pPr>
            <w:r>
              <w:rPr>
                <w:rFonts w:ascii="宋体" w:hAnsi="宋体"/>
                <w:color w:val="000000" w:themeColor="text1"/>
              </w:rPr>
              <w:t>3.审核公示责任：对符合条件的推荐对象进行审核，</w:t>
            </w:r>
            <w:r>
              <w:rPr>
                <w:rFonts w:ascii="宋体" w:hAnsi="宋体" w:hint="eastAsia"/>
                <w:color w:val="000000" w:themeColor="text1"/>
              </w:rPr>
              <w:t>报评选表彰工作领导小组审定</w:t>
            </w:r>
            <w:r>
              <w:rPr>
                <w:rFonts w:ascii="宋体" w:hAnsi="宋体"/>
                <w:color w:val="000000" w:themeColor="text1"/>
              </w:rPr>
              <w:t>后</w:t>
            </w:r>
            <w:r>
              <w:rPr>
                <w:rFonts w:ascii="宋体" w:hAnsi="宋体" w:hint="eastAsia"/>
                <w:color w:val="000000" w:themeColor="text1"/>
              </w:rPr>
              <w:t>，</w:t>
            </w:r>
            <w:r>
              <w:rPr>
                <w:rFonts w:ascii="宋体" w:hAnsi="宋体"/>
                <w:color w:val="000000" w:themeColor="text1"/>
              </w:rPr>
              <w:t>予以公示</w:t>
            </w:r>
            <w:r>
              <w:rPr>
                <w:rFonts w:ascii="宋体" w:hAnsi="宋体" w:hint="eastAsia"/>
                <w:color w:val="000000" w:themeColor="text1"/>
              </w:rPr>
              <w:t>；</w:t>
            </w:r>
          </w:p>
          <w:p w:rsidR="00A43BAF" w:rsidRDefault="0004430B">
            <w:pPr>
              <w:adjustRightInd w:val="0"/>
              <w:snapToGrid w:val="0"/>
              <w:spacing w:line="320" w:lineRule="exact"/>
              <w:rPr>
                <w:rFonts w:ascii="宋体" w:hAnsi="宋体"/>
                <w:color w:val="000000" w:themeColor="text1"/>
              </w:rPr>
            </w:pPr>
            <w:r>
              <w:rPr>
                <w:rFonts w:ascii="宋体" w:hAnsi="宋体"/>
                <w:color w:val="000000" w:themeColor="text1"/>
              </w:rPr>
              <w:t>4.表彰责任：</w:t>
            </w:r>
            <w:r>
              <w:rPr>
                <w:rFonts w:ascii="宋体" w:hAnsi="宋体" w:hint="eastAsia"/>
                <w:color w:val="000000" w:themeColor="text1"/>
              </w:rPr>
              <w:t>经</w:t>
            </w:r>
            <w:r>
              <w:rPr>
                <w:rFonts w:ascii="宋体" w:hAnsi="宋体"/>
                <w:color w:val="000000" w:themeColor="text1"/>
              </w:rPr>
              <w:t>公示无异议，</w:t>
            </w:r>
            <w:r>
              <w:rPr>
                <w:rFonts w:ascii="宋体" w:hAnsi="宋体" w:hint="eastAsia"/>
                <w:color w:val="000000" w:themeColor="text1"/>
              </w:rPr>
              <w:t>报省、市</w:t>
            </w:r>
            <w:r>
              <w:rPr>
                <w:rFonts w:ascii="宋体" w:hAnsi="宋体"/>
                <w:color w:val="000000" w:themeColor="text1"/>
              </w:rPr>
              <w:t>表彰奖励</w:t>
            </w:r>
            <w:r>
              <w:rPr>
                <w:rFonts w:ascii="宋体" w:hAnsi="宋体" w:hint="eastAsia"/>
                <w:color w:val="000000" w:themeColor="text1"/>
              </w:rPr>
              <w:t>部门；</w:t>
            </w:r>
          </w:p>
          <w:p w:rsidR="00A43BAF" w:rsidRDefault="00044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color w:val="000000" w:themeColor="text1"/>
              </w:rPr>
            </w:pPr>
            <w:r>
              <w:rPr>
                <w:rFonts w:ascii="宋体" w:hAnsi="宋体" w:hint="eastAsia"/>
                <w:color w:val="000000" w:themeColor="text1"/>
              </w:rPr>
              <w:t>5.其他责任：其他违反法律法规规章文件规定的行为。</w:t>
            </w:r>
          </w:p>
        </w:tc>
      </w:tr>
      <w:tr w:rsidR="00A43BAF">
        <w:trPr>
          <w:trHeight w:val="2807"/>
        </w:trPr>
        <w:tc>
          <w:tcPr>
            <w:tcW w:w="1368"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追责情形</w:t>
            </w:r>
          </w:p>
        </w:tc>
        <w:tc>
          <w:tcPr>
            <w:tcW w:w="7692"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left"/>
              <w:rPr>
                <w:rFonts w:ascii="宋体" w:hAnsi="宋体" w:cs="宋体"/>
                <w:color w:val="000000" w:themeColor="text1"/>
                <w:kern w:val="0"/>
              </w:rPr>
            </w:pPr>
            <w:r>
              <w:rPr>
                <w:rFonts w:ascii="宋体" w:hAnsi="宋体" w:hint="eastAsia"/>
                <w:color w:val="000000" w:themeColor="text1"/>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A43BAF">
        <w:trPr>
          <w:trHeight w:val="1066"/>
        </w:trPr>
        <w:tc>
          <w:tcPr>
            <w:tcW w:w="1368"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监督电话</w:t>
            </w:r>
          </w:p>
        </w:tc>
        <w:tc>
          <w:tcPr>
            <w:tcW w:w="7692"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（0839）3300505</w:t>
            </w:r>
          </w:p>
        </w:tc>
      </w:tr>
    </w:tbl>
    <w:p w:rsidR="00A43BAF" w:rsidRDefault="00A43BAF">
      <w:pPr>
        <w:spacing w:line="320" w:lineRule="exact"/>
        <w:rPr>
          <w:rFonts w:ascii="宋体" w:hAnsi="宋体"/>
          <w:color w:val="000000" w:themeColor="text1"/>
        </w:rPr>
      </w:pPr>
    </w:p>
    <w:p w:rsidR="00A43BAF" w:rsidRDefault="0004430B">
      <w:pPr>
        <w:spacing w:line="320" w:lineRule="exact"/>
        <w:rPr>
          <w:rFonts w:ascii="宋体" w:hAnsi="宋体"/>
          <w:color w:val="000000" w:themeColor="text1"/>
        </w:rPr>
      </w:pPr>
      <w:r>
        <w:rPr>
          <w:rFonts w:ascii="宋体" w:hAnsi="宋体"/>
          <w:color w:val="000000" w:themeColor="text1"/>
        </w:rPr>
        <w:br w:type="page"/>
      </w:r>
      <w:r>
        <w:rPr>
          <w:rFonts w:ascii="宋体" w:hAnsi="宋体" w:hint="eastAsia"/>
          <w:color w:val="000000" w:themeColor="text1"/>
        </w:rPr>
        <w:lastRenderedPageBreak/>
        <w:t>表2-35</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8"/>
        <w:gridCol w:w="7692"/>
      </w:tblGrid>
      <w:tr w:rsidR="00A43BAF">
        <w:trPr>
          <w:trHeight w:val="567"/>
        </w:trPr>
        <w:tc>
          <w:tcPr>
            <w:tcW w:w="1368" w:type="dxa"/>
            <w:tcBorders>
              <w:top w:val="single" w:sz="4" w:space="0" w:color="auto"/>
              <w:left w:val="single" w:sz="4" w:space="0" w:color="auto"/>
              <w:bottom w:val="single" w:sz="4" w:space="0" w:color="auto"/>
              <w:right w:val="single" w:sz="4" w:space="0" w:color="auto"/>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序号</w:t>
            </w:r>
          </w:p>
        </w:tc>
        <w:tc>
          <w:tcPr>
            <w:tcW w:w="7692" w:type="dxa"/>
            <w:tcBorders>
              <w:top w:val="single" w:sz="4" w:space="0" w:color="auto"/>
              <w:left w:val="single" w:sz="4" w:space="0" w:color="auto"/>
              <w:bottom w:val="single" w:sz="4" w:space="0" w:color="auto"/>
              <w:right w:val="single" w:sz="4" w:space="0" w:color="auto"/>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38</w:t>
            </w:r>
          </w:p>
        </w:tc>
      </w:tr>
      <w:tr w:rsidR="00A43BAF">
        <w:trPr>
          <w:trHeight w:val="567"/>
        </w:trPr>
        <w:tc>
          <w:tcPr>
            <w:tcW w:w="1368" w:type="dxa"/>
            <w:tcBorders>
              <w:top w:val="single" w:sz="4" w:space="0" w:color="auto"/>
              <w:left w:val="single" w:sz="4" w:space="0" w:color="auto"/>
              <w:bottom w:val="single" w:sz="4" w:space="0" w:color="auto"/>
              <w:right w:val="single" w:sz="4" w:space="0" w:color="auto"/>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权力类型</w:t>
            </w:r>
          </w:p>
        </w:tc>
        <w:tc>
          <w:tcPr>
            <w:tcW w:w="7692" w:type="dxa"/>
            <w:tcBorders>
              <w:top w:val="single" w:sz="4" w:space="0" w:color="auto"/>
              <w:left w:val="single" w:sz="4" w:space="0" w:color="auto"/>
              <w:bottom w:val="single" w:sz="4" w:space="0" w:color="auto"/>
              <w:right w:val="single" w:sz="4" w:space="0" w:color="auto"/>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行政奖励</w:t>
            </w:r>
          </w:p>
        </w:tc>
      </w:tr>
      <w:tr w:rsidR="00A43BAF">
        <w:trPr>
          <w:trHeight w:val="567"/>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权力项目</w:t>
            </w:r>
          </w:p>
          <w:p w:rsidR="00A43BAF" w:rsidRDefault="0004430B">
            <w:pPr>
              <w:spacing w:line="320" w:lineRule="exact"/>
              <w:jc w:val="center"/>
              <w:rPr>
                <w:rFonts w:ascii="宋体" w:hAnsi="宋体"/>
                <w:color w:val="000000" w:themeColor="text1"/>
              </w:rPr>
            </w:pPr>
            <w:r>
              <w:rPr>
                <w:rFonts w:ascii="宋体" w:hAnsi="宋体" w:hint="eastAsia"/>
                <w:color w:val="000000" w:themeColor="text1"/>
              </w:rPr>
              <w:t>名称</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rsidR="00A43BAF" w:rsidRDefault="0004430B">
            <w:pPr>
              <w:pStyle w:val="2"/>
              <w:keepNext w:val="0"/>
              <w:keepLines w:val="0"/>
              <w:shd w:val="clear" w:color="auto" w:fill="FFFFFF"/>
              <w:spacing w:before="0" w:after="0" w:line="320" w:lineRule="exact"/>
              <w:rPr>
                <w:rFonts w:ascii="宋体" w:hAnsi="宋体"/>
                <w:b w:val="0"/>
                <w:bCs w:val="0"/>
                <w:color w:val="000000" w:themeColor="text1"/>
                <w:sz w:val="21"/>
                <w:szCs w:val="21"/>
              </w:rPr>
            </w:pPr>
            <w:r>
              <w:rPr>
                <w:rFonts w:ascii="宋体" w:hAnsi="宋体" w:hint="eastAsia"/>
                <w:b w:val="0"/>
                <w:bCs w:val="0"/>
                <w:color w:val="000000" w:themeColor="text1"/>
                <w:sz w:val="21"/>
                <w:szCs w:val="21"/>
              </w:rPr>
              <w:t>对在公共文化服务中作出突出贡献的公民、法人和其他组织，依法给予表彰和奖励</w:t>
            </w:r>
          </w:p>
        </w:tc>
      </w:tr>
      <w:tr w:rsidR="00A43BAF">
        <w:trPr>
          <w:trHeight w:val="567"/>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责任主体</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rsidR="00A43BAF" w:rsidRDefault="0004430B">
            <w:pPr>
              <w:spacing w:line="320" w:lineRule="exact"/>
              <w:jc w:val="center"/>
              <w:rPr>
                <w:rFonts w:ascii="宋体" w:hAnsi="宋体"/>
                <w:color w:val="000000" w:themeColor="text1"/>
              </w:rPr>
            </w:pPr>
            <w:r>
              <w:rPr>
                <w:rFonts w:ascii="宋体" w:hAnsi="宋体" w:cs="宋体" w:hint="eastAsia"/>
                <w:color w:val="000000" w:themeColor="text1"/>
                <w:kern w:val="0"/>
              </w:rPr>
              <w:t>产业发展股、</w:t>
            </w:r>
            <w:r>
              <w:rPr>
                <w:rFonts w:ascii="宋体" w:hAnsi="宋体" w:hint="eastAsia"/>
                <w:color w:val="000000" w:themeColor="text1"/>
              </w:rPr>
              <w:t>文化股</w:t>
            </w:r>
          </w:p>
        </w:tc>
      </w:tr>
      <w:tr w:rsidR="00A43BAF">
        <w:trPr>
          <w:trHeight w:val="567"/>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实施依据</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rsidR="00A43BAF" w:rsidRDefault="0004430B">
            <w:pPr>
              <w:pStyle w:val="a5"/>
              <w:shd w:val="clear" w:color="auto" w:fill="FFFFFF"/>
              <w:spacing w:before="0" w:beforeAutospacing="0" w:after="0" w:afterAutospacing="0" w:line="320" w:lineRule="exact"/>
              <w:rPr>
                <w:rFonts w:cs="Arial"/>
                <w:color w:val="000000" w:themeColor="text1"/>
                <w:sz w:val="21"/>
                <w:szCs w:val="21"/>
              </w:rPr>
            </w:pPr>
            <w:r>
              <w:rPr>
                <w:rFonts w:hint="eastAsia"/>
                <w:color w:val="000000" w:themeColor="text1"/>
                <w:sz w:val="21"/>
                <w:szCs w:val="21"/>
              </w:rPr>
              <w:t>《公共文化服务保障法》</w:t>
            </w:r>
            <w:r>
              <w:rPr>
                <w:rFonts w:cs="Arial"/>
                <w:color w:val="000000" w:themeColor="text1"/>
                <w:sz w:val="21"/>
                <w:szCs w:val="21"/>
              </w:rPr>
              <w:t>第十三条</w:t>
            </w:r>
            <w:r>
              <w:rPr>
                <w:rFonts w:cs="Arial" w:hint="eastAsia"/>
                <w:color w:val="000000" w:themeColor="text1"/>
                <w:sz w:val="21"/>
                <w:szCs w:val="21"/>
              </w:rPr>
              <w:t>“</w:t>
            </w:r>
            <w:r>
              <w:rPr>
                <w:rFonts w:cs="Arial"/>
                <w:color w:val="000000" w:themeColor="text1"/>
                <w:sz w:val="21"/>
                <w:szCs w:val="21"/>
              </w:rPr>
              <w:t>国家鼓励和支持公民、法人和其他组织参与公共文化服务。对在公共文化服务中作出突出贡献的公民、法人和其他组织，依法给予表彰和奖励</w:t>
            </w:r>
            <w:r>
              <w:rPr>
                <w:rFonts w:cs="Arial" w:hint="eastAsia"/>
                <w:color w:val="000000" w:themeColor="text1"/>
                <w:sz w:val="21"/>
                <w:szCs w:val="21"/>
              </w:rPr>
              <w:t>”</w:t>
            </w:r>
            <w:r>
              <w:rPr>
                <w:rFonts w:cs="Arial"/>
                <w:color w:val="000000" w:themeColor="text1"/>
                <w:sz w:val="21"/>
                <w:szCs w:val="21"/>
              </w:rPr>
              <w:t>。</w:t>
            </w:r>
          </w:p>
        </w:tc>
      </w:tr>
      <w:tr w:rsidR="00A43BAF">
        <w:trPr>
          <w:trHeight w:val="3869"/>
        </w:trPr>
        <w:tc>
          <w:tcPr>
            <w:tcW w:w="1368" w:type="dxa"/>
            <w:tcBorders>
              <w:top w:val="single" w:sz="4" w:space="0" w:color="auto"/>
              <w:left w:val="single" w:sz="4" w:space="0" w:color="auto"/>
              <w:bottom w:val="single" w:sz="4" w:space="0" w:color="auto"/>
              <w:right w:val="single" w:sz="4" w:space="0" w:color="auto"/>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责任事项</w:t>
            </w:r>
          </w:p>
        </w:tc>
        <w:tc>
          <w:tcPr>
            <w:tcW w:w="7692" w:type="dxa"/>
            <w:tcBorders>
              <w:top w:val="single" w:sz="4" w:space="0" w:color="auto"/>
              <w:left w:val="single" w:sz="4" w:space="0" w:color="auto"/>
              <w:bottom w:val="single" w:sz="4" w:space="0" w:color="auto"/>
              <w:right w:val="single" w:sz="4" w:space="0" w:color="auto"/>
            </w:tcBorders>
            <w:vAlign w:val="center"/>
          </w:tcPr>
          <w:p w:rsidR="00A43BAF" w:rsidRDefault="0004430B">
            <w:pPr>
              <w:adjustRightInd w:val="0"/>
              <w:snapToGrid w:val="0"/>
              <w:spacing w:line="320" w:lineRule="exact"/>
              <w:rPr>
                <w:rFonts w:ascii="宋体" w:hAnsi="宋体"/>
                <w:color w:val="000000" w:themeColor="text1"/>
              </w:rPr>
            </w:pPr>
            <w:r>
              <w:rPr>
                <w:rFonts w:ascii="宋体" w:hAnsi="宋体" w:hint="eastAsia"/>
                <w:color w:val="000000" w:themeColor="text1"/>
              </w:rPr>
              <w:t>1.</w:t>
            </w:r>
            <w:r>
              <w:rPr>
                <w:rFonts w:ascii="宋体" w:hAnsi="宋体"/>
                <w:color w:val="000000" w:themeColor="text1"/>
              </w:rPr>
              <w:t>制定方案责任：</w:t>
            </w:r>
            <w:r>
              <w:rPr>
                <w:rFonts w:ascii="宋体" w:hAnsi="宋体" w:hint="eastAsia"/>
                <w:color w:val="000000" w:themeColor="text1"/>
              </w:rPr>
              <w:t>联合广元市人力资源和社会保障局，转发省、市</w:t>
            </w:r>
            <w:r>
              <w:rPr>
                <w:rFonts w:ascii="宋体" w:hAnsi="宋体"/>
                <w:color w:val="000000" w:themeColor="text1"/>
              </w:rPr>
              <w:t>表彰奖励</w:t>
            </w:r>
            <w:r>
              <w:rPr>
                <w:rFonts w:ascii="宋体" w:hAnsi="宋体" w:hint="eastAsia"/>
                <w:color w:val="000000" w:themeColor="text1"/>
              </w:rPr>
              <w:t>文件；</w:t>
            </w:r>
          </w:p>
          <w:p w:rsidR="00A43BAF" w:rsidRDefault="0004430B">
            <w:pPr>
              <w:adjustRightInd w:val="0"/>
              <w:snapToGrid w:val="0"/>
              <w:spacing w:line="320" w:lineRule="exact"/>
              <w:rPr>
                <w:rFonts w:ascii="宋体" w:hAnsi="宋体"/>
                <w:color w:val="000000" w:themeColor="text1"/>
              </w:rPr>
            </w:pPr>
            <w:r>
              <w:rPr>
                <w:rFonts w:ascii="宋体" w:hAnsi="宋体"/>
                <w:color w:val="000000" w:themeColor="text1"/>
              </w:rPr>
              <w:t>2.组织推荐责任：按照规定的条件、程序开展组织推荐工作，对推荐对象进行初审</w:t>
            </w:r>
            <w:r>
              <w:rPr>
                <w:rFonts w:ascii="宋体" w:hAnsi="宋体" w:hint="eastAsia"/>
                <w:color w:val="000000" w:themeColor="text1"/>
              </w:rPr>
              <w:t>；</w:t>
            </w:r>
          </w:p>
          <w:p w:rsidR="00A43BAF" w:rsidRDefault="0004430B">
            <w:pPr>
              <w:adjustRightInd w:val="0"/>
              <w:snapToGrid w:val="0"/>
              <w:spacing w:line="320" w:lineRule="exact"/>
              <w:rPr>
                <w:rFonts w:ascii="宋体" w:hAnsi="宋体"/>
                <w:color w:val="000000" w:themeColor="text1"/>
              </w:rPr>
            </w:pPr>
            <w:r>
              <w:rPr>
                <w:rFonts w:ascii="宋体" w:hAnsi="宋体"/>
                <w:color w:val="000000" w:themeColor="text1"/>
              </w:rPr>
              <w:t>3.审核公示责任：对符合条件的推荐对象进行审核，</w:t>
            </w:r>
            <w:r>
              <w:rPr>
                <w:rFonts w:ascii="宋体" w:hAnsi="宋体" w:hint="eastAsia"/>
                <w:color w:val="000000" w:themeColor="text1"/>
              </w:rPr>
              <w:t>报评选表彰工作领导小组审定</w:t>
            </w:r>
            <w:r>
              <w:rPr>
                <w:rFonts w:ascii="宋体" w:hAnsi="宋体"/>
                <w:color w:val="000000" w:themeColor="text1"/>
              </w:rPr>
              <w:t>后</w:t>
            </w:r>
            <w:r>
              <w:rPr>
                <w:rFonts w:ascii="宋体" w:hAnsi="宋体" w:hint="eastAsia"/>
                <w:color w:val="000000" w:themeColor="text1"/>
              </w:rPr>
              <w:t>，</w:t>
            </w:r>
            <w:r>
              <w:rPr>
                <w:rFonts w:ascii="宋体" w:hAnsi="宋体"/>
                <w:color w:val="000000" w:themeColor="text1"/>
              </w:rPr>
              <w:t>予以公示</w:t>
            </w:r>
            <w:r>
              <w:rPr>
                <w:rFonts w:ascii="宋体" w:hAnsi="宋体" w:hint="eastAsia"/>
                <w:color w:val="000000" w:themeColor="text1"/>
              </w:rPr>
              <w:t>；</w:t>
            </w:r>
          </w:p>
          <w:p w:rsidR="00A43BAF" w:rsidRDefault="0004430B">
            <w:pPr>
              <w:adjustRightInd w:val="0"/>
              <w:snapToGrid w:val="0"/>
              <w:spacing w:line="320" w:lineRule="exact"/>
              <w:rPr>
                <w:rFonts w:ascii="宋体" w:hAnsi="宋体"/>
                <w:color w:val="000000" w:themeColor="text1"/>
              </w:rPr>
            </w:pPr>
            <w:r>
              <w:rPr>
                <w:rFonts w:ascii="宋体" w:hAnsi="宋体"/>
                <w:color w:val="000000" w:themeColor="text1"/>
              </w:rPr>
              <w:t>4.表彰责任：</w:t>
            </w:r>
            <w:r>
              <w:rPr>
                <w:rFonts w:ascii="宋体" w:hAnsi="宋体" w:hint="eastAsia"/>
                <w:color w:val="000000" w:themeColor="text1"/>
              </w:rPr>
              <w:t>经</w:t>
            </w:r>
            <w:r>
              <w:rPr>
                <w:rFonts w:ascii="宋体" w:hAnsi="宋体"/>
                <w:color w:val="000000" w:themeColor="text1"/>
              </w:rPr>
              <w:t>公示无异议，</w:t>
            </w:r>
            <w:r>
              <w:rPr>
                <w:rFonts w:ascii="宋体" w:hAnsi="宋体" w:hint="eastAsia"/>
                <w:color w:val="000000" w:themeColor="text1"/>
              </w:rPr>
              <w:t>报省、市</w:t>
            </w:r>
            <w:r>
              <w:rPr>
                <w:rFonts w:ascii="宋体" w:hAnsi="宋体"/>
                <w:color w:val="000000" w:themeColor="text1"/>
              </w:rPr>
              <w:t>表彰奖励</w:t>
            </w:r>
            <w:r>
              <w:rPr>
                <w:rFonts w:ascii="宋体" w:hAnsi="宋体" w:hint="eastAsia"/>
                <w:color w:val="000000" w:themeColor="text1"/>
              </w:rPr>
              <w:t>部门；</w:t>
            </w:r>
          </w:p>
          <w:p w:rsidR="00A43BAF" w:rsidRDefault="00044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color w:val="000000" w:themeColor="text1"/>
              </w:rPr>
            </w:pPr>
            <w:r>
              <w:rPr>
                <w:rFonts w:ascii="宋体" w:hAnsi="宋体" w:hint="eastAsia"/>
                <w:color w:val="000000" w:themeColor="text1"/>
              </w:rPr>
              <w:t>5.其他责任：其他违反法律法规规章文件规定的行为。</w:t>
            </w:r>
          </w:p>
        </w:tc>
      </w:tr>
      <w:tr w:rsidR="00A43BAF">
        <w:trPr>
          <w:trHeight w:val="2787"/>
        </w:trPr>
        <w:tc>
          <w:tcPr>
            <w:tcW w:w="1368" w:type="dxa"/>
            <w:tcBorders>
              <w:top w:val="single" w:sz="4" w:space="0" w:color="auto"/>
              <w:left w:val="single" w:sz="4" w:space="0" w:color="auto"/>
              <w:bottom w:val="single" w:sz="4" w:space="0" w:color="auto"/>
              <w:right w:val="single" w:sz="4" w:space="0" w:color="auto"/>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追责情形</w:t>
            </w:r>
          </w:p>
        </w:tc>
        <w:tc>
          <w:tcPr>
            <w:tcW w:w="7692" w:type="dxa"/>
            <w:tcBorders>
              <w:top w:val="single" w:sz="4" w:space="0" w:color="auto"/>
              <w:left w:val="single" w:sz="4" w:space="0" w:color="auto"/>
              <w:bottom w:val="single" w:sz="4" w:space="0" w:color="auto"/>
              <w:right w:val="single" w:sz="4" w:space="0" w:color="auto"/>
            </w:tcBorders>
            <w:vAlign w:val="center"/>
          </w:tcPr>
          <w:p w:rsidR="00A43BAF" w:rsidRDefault="0004430B">
            <w:pPr>
              <w:spacing w:line="320" w:lineRule="exact"/>
              <w:jc w:val="left"/>
              <w:rPr>
                <w:rFonts w:ascii="宋体" w:hAnsi="宋体" w:cs="宋体"/>
                <w:color w:val="000000" w:themeColor="text1"/>
                <w:kern w:val="0"/>
              </w:rPr>
            </w:pPr>
            <w:r>
              <w:rPr>
                <w:rFonts w:ascii="宋体" w:hAnsi="宋体" w:hint="eastAsia"/>
                <w:color w:val="000000" w:themeColor="text1"/>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A43BAF">
        <w:trPr>
          <w:trHeight w:val="1074"/>
        </w:trPr>
        <w:tc>
          <w:tcPr>
            <w:tcW w:w="1368" w:type="dxa"/>
            <w:tcBorders>
              <w:top w:val="single" w:sz="4" w:space="0" w:color="auto"/>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监督电话</w:t>
            </w:r>
          </w:p>
        </w:tc>
        <w:tc>
          <w:tcPr>
            <w:tcW w:w="7692" w:type="dxa"/>
            <w:tcBorders>
              <w:top w:val="single" w:sz="4" w:space="0" w:color="auto"/>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（0839）3300505</w:t>
            </w:r>
          </w:p>
        </w:tc>
      </w:tr>
    </w:tbl>
    <w:p w:rsidR="00A43BAF" w:rsidRDefault="00A43BAF">
      <w:pPr>
        <w:spacing w:line="320" w:lineRule="exact"/>
        <w:rPr>
          <w:rFonts w:ascii="宋体" w:hAnsi="宋体"/>
          <w:color w:val="000000" w:themeColor="text1"/>
        </w:rPr>
      </w:pPr>
    </w:p>
    <w:p w:rsidR="00A43BAF" w:rsidRDefault="0004430B">
      <w:pPr>
        <w:spacing w:line="320" w:lineRule="exact"/>
        <w:rPr>
          <w:rFonts w:ascii="宋体" w:hAnsi="宋体"/>
          <w:color w:val="000000" w:themeColor="text1"/>
        </w:rPr>
      </w:pPr>
      <w:r>
        <w:rPr>
          <w:rFonts w:ascii="宋体" w:hAnsi="宋体"/>
          <w:color w:val="000000" w:themeColor="text1"/>
        </w:rPr>
        <w:br w:type="page"/>
      </w:r>
      <w:r>
        <w:rPr>
          <w:rFonts w:ascii="宋体" w:hAnsi="宋体" w:hint="eastAsia"/>
          <w:color w:val="000000" w:themeColor="text1"/>
        </w:rPr>
        <w:lastRenderedPageBreak/>
        <w:t>表2-36</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7818"/>
      </w:tblGrid>
      <w:tr w:rsidR="00A43BAF">
        <w:trPr>
          <w:trHeight w:val="567"/>
        </w:trPr>
        <w:tc>
          <w:tcPr>
            <w:tcW w:w="1242"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序号</w:t>
            </w:r>
          </w:p>
        </w:tc>
        <w:tc>
          <w:tcPr>
            <w:tcW w:w="7818"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39</w:t>
            </w:r>
          </w:p>
        </w:tc>
      </w:tr>
      <w:tr w:rsidR="00A43BAF">
        <w:trPr>
          <w:trHeight w:val="567"/>
        </w:trPr>
        <w:tc>
          <w:tcPr>
            <w:tcW w:w="1242"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权力类型</w:t>
            </w:r>
          </w:p>
        </w:tc>
        <w:tc>
          <w:tcPr>
            <w:tcW w:w="7818"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行政奖励</w:t>
            </w:r>
          </w:p>
        </w:tc>
      </w:tr>
      <w:tr w:rsidR="00A43BAF">
        <w:trPr>
          <w:trHeight w:val="567"/>
        </w:trPr>
        <w:tc>
          <w:tcPr>
            <w:tcW w:w="1242"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权力项目</w:t>
            </w:r>
          </w:p>
          <w:p w:rsidR="00A43BAF" w:rsidRDefault="0004430B">
            <w:pPr>
              <w:spacing w:line="320" w:lineRule="exact"/>
              <w:jc w:val="center"/>
              <w:rPr>
                <w:rFonts w:ascii="宋体" w:hAnsi="宋体"/>
                <w:color w:val="000000" w:themeColor="text1"/>
              </w:rPr>
            </w:pPr>
            <w:r>
              <w:rPr>
                <w:rFonts w:ascii="宋体" w:hAnsi="宋体" w:hint="eastAsia"/>
                <w:color w:val="000000" w:themeColor="text1"/>
              </w:rPr>
              <w:t>名称</w:t>
            </w:r>
          </w:p>
        </w:tc>
        <w:tc>
          <w:tcPr>
            <w:tcW w:w="7818" w:type="dxa"/>
            <w:tcBorders>
              <w:top w:val="single" w:sz="4" w:space="0" w:color="000000"/>
              <w:left w:val="single" w:sz="4" w:space="0" w:color="000000"/>
              <w:bottom w:val="single" w:sz="4" w:space="0" w:color="000000"/>
              <w:right w:val="single" w:sz="4" w:space="0" w:color="000000"/>
            </w:tcBorders>
            <w:vAlign w:val="center"/>
          </w:tcPr>
          <w:p w:rsidR="00A43BAF" w:rsidRDefault="0004430B">
            <w:pPr>
              <w:pStyle w:val="2"/>
              <w:keepNext w:val="0"/>
              <w:keepLines w:val="0"/>
              <w:shd w:val="clear" w:color="auto" w:fill="FFFFFF"/>
              <w:spacing w:before="0" w:after="0" w:line="320" w:lineRule="exact"/>
              <w:jc w:val="center"/>
              <w:rPr>
                <w:rFonts w:ascii="宋体" w:hAnsi="宋体"/>
                <w:b w:val="0"/>
                <w:bCs w:val="0"/>
                <w:color w:val="000000" w:themeColor="text1"/>
                <w:sz w:val="21"/>
                <w:szCs w:val="21"/>
              </w:rPr>
            </w:pPr>
            <w:r>
              <w:rPr>
                <w:rFonts w:ascii="宋体" w:hAnsi="宋体" w:hint="eastAsia"/>
                <w:b w:val="0"/>
                <w:bCs w:val="0"/>
                <w:color w:val="000000" w:themeColor="text1"/>
                <w:sz w:val="21"/>
                <w:szCs w:val="21"/>
              </w:rPr>
              <w:t>对促进旅游业发展作出突出贡献的单位和个人给予奖励</w:t>
            </w:r>
          </w:p>
        </w:tc>
      </w:tr>
      <w:tr w:rsidR="00A43BAF">
        <w:trPr>
          <w:trHeight w:val="567"/>
        </w:trPr>
        <w:tc>
          <w:tcPr>
            <w:tcW w:w="1242"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责任主体</w:t>
            </w:r>
          </w:p>
        </w:tc>
        <w:tc>
          <w:tcPr>
            <w:tcW w:w="7818"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cs="宋体" w:hint="eastAsia"/>
                <w:color w:val="000000" w:themeColor="text1"/>
                <w:kern w:val="0"/>
              </w:rPr>
              <w:t>产业发展股、</w:t>
            </w:r>
            <w:r>
              <w:rPr>
                <w:rFonts w:ascii="宋体" w:hAnsi="宋体" w:hint="eastAsia"/>
                <w:color w:val="000000" w:themeColor="text1"/>
              </w:rPr>
              <w:t>旅游股</w:t>
            </w:r>
          </w:p>
        </w:tc>
      </w:tr>
      <w:tr w:rsidR="00A43BAF">
        <w:trPr>
          <w:trHeight w:val="1646"/>
        </w:trPr>
        <w:tc>
          <w:tcPr>
            <w:tcW w:w="1242"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实施依据</w:t>
            </w:r>
          </w:p>
        </w:tc>
        <w:tc>
          <w:tcPr>
            <w:tcW w:w="7818" w:type="dxa"/>
            <w:tcBorders>
              <w:top w:val="single" w:sz="4" w:space="0" w:color="000000"/>
              <w:left w:val="single" w:sz="4" w:space="0" w:color="000000"/>
              <w:bottom w:val="single" w:sz="4" w:space="0" w:color="000000"/>
              <w:right w:val="single" w:sz="4" w:space="0" w:color="000000"/>
            </w:tcBorders>
            <w:vAlign w:val="center"/>
          </w:tcPr>
          <w:p w:rsidR="00A43BAF" w:rsidRDefault="0004430B">
            <w:pPr>
              <w:pStyle w:val="a5"/>
              <w:shd w:val="clear" w:color="auto" w:fill="FFFFFF"/>
              <w:spacing w:before="0" w:beforeAutospacing="0" w:after="0" w:afterAutospacing="0" w:line="320" w:lineRule="exact"/>
              <w:rPr>
                <w:rFonts w:cs="Arial"/>
                <w:color w:val="000000" w:themeColor="text1"/>
                <w:sz w:val="21"/>
                <w:szCs w:val="21"/>
              </w:rPr>
            </w:pPr>
            <w:r>
              <w:rPr>
                <w:rFonts w:cs="Times New Roman" w:hint="eastAsia"/>
                <w:color w:val="000000" w:themeColor="text1"/>
                <w:kern w:val="2"/>
                <w:sz w:val="21"/>
                <w:szCs w:val="21"/>
              </w:rPr>
              <w:t>《中华人民共和国旅游法》第五条“国家倡导健康、文明、环保的旅游方式，支持和鼓励各类社会机构开展旅游公益宣传，对促进旅游业发展做出突出贡献的单位和个人给予奖励”。</w:t>
            </w:r>
          </w:p>
        </w:tc>
      </w:tr>
      <w:tr w:rsidR="00A43BAF">
        <w:trPr>
          <w:trHeight w:val="3733"/>
        </w:trPr>
        <w:tc>
          <w:tcPr>
            <w:tcW w:w="1242"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责任事项</w:t>
            </w:r>
          </w:p>
        </w:tc>
        <w:tc>
          <w:tcPr>
            <w:tcW w:w="7818" w:type="dxa"/>
            <w:tcBorders>
              <w:top w:val="single" w:sz="4" w:space="0" w:color="000000"/>
              <w:left w:val="single" w:sz="4" w:space="0" w:color="000000"/>
              <w:bottom w:val="single" w:sz="4" w:space="0" w:color="000000"/>
              <w:right w:val="single" w:sz="4" w:space="0" w:color="000000"/>
            </w:tcBorders>
            <w:vAlign w:val="center"/>
          </w:tcPr>
          <w:p w:rsidR="00A43BAF" w:rsidRDefault="0004430B">
            <w:pPr>
              <w:adjustRightInd w:val="0"/>
              <w:snapToGrid w:val="0"/>
              <w:spacing w:line="320" w:lineRule="exact"/>
              <w:rPr>
                <w:rFonts w:ascii="宋体" w:hAnsi="宋体"/>
                <w:color w:val="000000" w:themeColor="text1"/>
              </w:rPr>
            </w:pPr>
            <w:r>
              <w:rPr>
                <w:rFonts w:ascii="宋体" w:hAnsi="宋体" w:hint="eastAsia"/>
                <w:color w:val="000000" w:themeColor="text1"/>
              </w:rPr>
              <w:t>1.</w:t>
            </w:r>
            <w:r>
              <w:rPr>
                <w:rFonts w:ascii="宋体" w:hAnsi="宋体"/>
                <w:color w:val="000000" w:themeColor="text1"/>
              </w:rPr>
              <w:t>制定方案责任：</w:t>
            </w:r>
            <w:r>
              <w:rPr>
                <w:rFonts w:ascii="宋体" w:hAnsi="宋体" w:hint="eastAsia"/>
                <w:color w:val="000000" w:themeColor="text1"/>
              </w:rPr>
              <w:t>联合广元市人力资源和社会保障局，转发省、市</w:t>
            </w:r>
            <w:r>
              <w:rPr>
                <w:rFonts w:ascii="宋体" w:hAnsi="宋体"/>
                <w:color w:val="000000" w:themeColor="text1"/>
              </w:rPr>
              <w:t>表彰奖励</w:t>
            </w:r>
            <w:r>
              <w:rPr>
                <w:rFonts w:ascii="宋体" w:hAnsi="宋体" w:hint="eastAsia"/>
                <w:color w:val="000000" w:themeColor="text1"/>
              </w:rPr>
              <w:t>文件；</w:t>
            </w:r>
          </w:p>
          <w:p w:rsidR="00A43BAF" w:rsidRDefault="0004430B">
            <w:pPr>
              <w:adjustRightInd w:val="0"/>
              <w:snapToGrid w:val="0"/>
              <w:spacing w:line="320" w:lineRule="exact"/>
              <w:rPr>
                <w:rFonts w:ascii="宋体" w:hAnsi="宋体"/>
                <w:color w:val="000000" w:themeColor="text1"/>
              </w:rPr>
            </w:pPr>
            <w:r>
              <w:rPr>
                <w:rFonts w:ascii="宋体" w:hAnsi="宋体"/>
                <w:color w:val="000000" w:themeColor="text1"/>
              </w:rPr>
              <w:t>2.组织推荐责任：按照规定的条件、程序开展组织推荐工作，对推荐对象进行初审</w:t>
            </w:r>
            <w:r>
              <w:rPr>
                <w:rFonts w:ascii="宋体" w:hAnsi="宋体" w:hint="eastAsia"/>
                <w:color w:val="000000" w:themeColor="text1"/>
              </w:rPr>
              <w:t>；</w:t>
            </w:r>
          </w:p>
          <w:p w:rsidR="00A43BAF" w:rsidRDefault="0004430B">
            <w:pPr>
              <w:adjustRightInd w:val="0"/>
              <w:snapToGrid w:val="0"/>
              <w:spacing w:line="320" w:lineRule="exact"/>
              <w:rPr>
                <w:rFonts w:ascii="宋体" w:hAnsi="宋体"/>
                <w:color w:val="000000" w:themeColor="text1"/>
              </w:rPr>
            </w:pPr>
            <w:r>
              <w:rPr>
                <w:rFonts w:ascii="宋体" w:hAnsi="宋体"/>
                <w:color w:val="000000" w:themeColor="text1"/>
              </w:rPr>
              <w:t>3.审核公示责任：对符合条件的推荐对象进行审核，</w:t>
            </w:r>
            <w:r>
              <w:rPr>
                <w:rFonts w:ascii="宋体" w:hAnsi="宋体" w:hint="eastAsia"/>
                <w:color w:val="000000" w:themeColor="text1"/>
              </w:rPr>
              <w:t>报评选表彰工作领导小组审定</w:t>
            </w:r>
            <w:r>
              <w:rPr>
                <w:rFonts w:ascii="宋体" w:hAnsi="宋体"/>
                <w:color w:val="000000" w:themeColor="text1"/>
              </w:rPr>
              <w:t>后</w:t>
            </w:r>
            <w:r>
              <w:rPr>
                <w:rFonts w:ascii="宋体" w:hAnsi="宋体" w:hint="eastAsia"/>
                <w:color w:val="000000" w:themeColor="text1"/>
              </w:rPr>
              <w:t>，</w:t>
            </w:r>
            <w:r>
              <w:rPr>
                <w:rFonts w:ascii="宋体" w:hAnsi="宋体"/>
                <w:color w:val="000000" w:themeColor="text1"/>
              </w:rPr>
              <w:t>予以公示</w:t>
            </w:r>
            <w:r>
              <w:rPr>
                <w:rFonts w:ascii="宋体" w:hAnsi="宋体" w:hint="eastAsia"/>
                <w:color w:val="000000" w:themeColor="text1"/>
              </w:rPr>
              <w:t>；</w:t>
            </w:r>
          </w:p>
          <w:p w:rsidR="00A43BAF" w:rsidRDefault="0004430B">
            <w:pPr>
              <w:adjustRightInd w:val="0"/>
              <w:snapToGrid w:val="0"/>
              <w:spacing w:line="320" w:lineRule="exact"/>
              <w:rPr>
                <w:rFonts w:ascii="宋体" w:hAnsi="宋体"/>
                <w:color w:val="000000" w:themeColor="text1"/>
              </w:rPr>
            </w:pPr>
            <w:r>
              <w:rPr>
                <w:rFonts w:ascii="宋体" w:hAnsi="宋体"/>
                <w:color w:val="000000" w:themeColor="text1"/>
              </w:rPr>
              <w:t>4.表彰责任：</w:t>
            </w:r>
            <w:r>
              <w:rPr>
                <w:rFonts w:ascii="宋体" w:hAnsi="宋体" w:hint="eastAsia"/>
                <w:color w:val="000000" w:themeColor="text1"/>
              </w:rPr>
              <w:t>经</w:t>
            </w:r>
            <w:r>
              <w:rPr>
                <w:rFonts w:ascii="宋体" w:hAnsi="宋体"/>
                <w:color w:val="000000" w:themeColor="text1"/>
              </w:rPr>
              <w:t>公示无异议，</w:t>
            </w:r>
            <w:r>
              <w:rPr>
                <w:rFonts w:ascii="宋体" w:hAnsi="宋体" w:hint="eastAsia"/>
                <w:color w:val="000000" w:themeColor="text1"/>
              </w:rPr>
              <w:t>报省、市</w:t>
            </w:r>
            <w:r>
              <w:rPr>
                <w:rFonts w:ascii="宋体" w:hAnsi="宋体"/>
                <w:color w:val="000000" w:themeColor="text1"/>
              </w:rPr>
              <w:t>表彰奖励</w:t>
            </w:r>
            <w:r>
              <w:rPr>
                <w:rFonts w:ascii="宋体" w:hAnsi="宋体" w:hint="eastAsia"/>
                <w:color w:val="000000" w:themeColor="text1"/>
              </w:rPr>
              <w:t>部门；</w:t>
            </w:r>
          </w:p>
          <w:p w:rsidR="00A43BAF" w:rsidRDefault="00044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color w:val="000000" w:themeColor="text1"/>
              </w:rPr>
            </w:pPr>
            <w:r>
              <w:rPr>
                <w:rFonts w:ascii="宋体" w:hAnsi="宋体" w:hint="eastAsia"/>
                <w:color w:val="000000" w:themeColor="text1"/>
              </w:rPr>
              <w:t>5.其他责任：其他违反法律法规规章文件规定的行为。</w:t>
            </w:r>
          </w:p>
        </w:tc>
      </w:tr>
      <w:tr w:rsidR="00A43BAF">
        <w:trPr>
          <w:trHeight w:val="2328"/>
        </w:trPr>
        <w:tc>
          <w:tcPr>
            <w:tcW w:w="1242"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追责情形</w:t>
            </w:r>
          </w:p>
        </w:tc>
        <w:tc>
          <w:tcPr>
            <w:tcW w:w="7818"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left"/>
              <w:rPr>
                <w:rFonts w:ascii="宋体" w:hAnsi="宋体" w:cs="宋体"/>
                <w:color w:val="000000" w:themeColor="text1"/>
                <w:kern w:val="0"/>
              </w:rPr>
            </w:pPr>
            <w:r>
              <w:rPr>
                <w:rFonts w:ascii="宋体" w:hAnsi="宋体" w:hint="eastAsia"/>
                <w:color w:val="000000" w:themeColor="text1"/>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A43BAF">
        <w:trPr>
          <w:trHeight w:val="929"/>
        </w:trPr>
        <w:tc>
          <w:tcPr>
            <w:tcW w:w="1242"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监督电话</w:t>
            </w:r>
          </w:p>
        </w:tc>
        <w:tc>
          <w:tcPr>
            <w:tcW w:w="7818"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（0839）3300505</w:t>
            </w:r>
          </w:p>
        </w:tc>
      </w:tr>
    </w:tbl>
    <w:p w:rsidR="00A43BAF" w:rsidRDefault="00A43BAF">
      <w:pPr>
        <w:spacing w:line="320" w:lineRule="exact"/>
        <w:rPr>
          <w:rFonts w:ascii="宋体" w:hAnsi="宋体"/>
          <w:color w:val="000000" w:themeColor="text1"/>
        </w:rPr>
      </w:pPr>
    </w:p>
    <w:p w:rsidR="00A43BAF" w:rsidRDefault="0004430B">
      <w:pPr>
        <w:spacing w:line="320" w:lineRule="exact"/>
        <w:rPr>
          <w:rFonts w:ascii="宋体" w:hAnsi="宋体"/>
          <w:color w:val="000000" w:themeColor="text1"/>
        </w:rPr>
      </w:pPr>
      <w:r>
        <w:rPr>
          <w:rFonts w:ascii="宋体" w:hAnsi="宋体"/>
          <w:color w:val="000000" w:themeColor="text1"/>
        </w:rPr>
        <w:br w:type="page"/>
      </w:r>
      <w:r>
        <w:rPr>
          <w:rFonts w:ascii="宋体" w:hAnsi="宋体" w:hint="eastAsia"/>
          <w:color w:val="000000" w:themeColor="text1"/>
        </w:rPr>
        <w:lastRenderedPageBreak/>
        <w:t>表2-37</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7818"/>
      </w:tblGrid>
      <w:tr w:rsidR="00A43BAF">
        <w:trPr>
          <w:trHeight w:val="567"/>
        </w:trPr>
        <w:tc>
          <w:tcPr>
            <w:tcW w:w="1242"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序号</w:t>
            </w:r>
          </w:p>
        </w:tc>
        <w:tc>
          <w:tcPr>
            <w:tcW w:w="7818"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40</w:t>
            </w:r>
          </w:p>
        </w:tc>
      </w:tr>
      <w:tr w:rsidR="00A43BAF">
        <w:trPr>
          <w:trHeight w:val="567"/>
        </w:trPr>
        <w:tc>
          <w:tcPr>
            <w:tcW w:w="1242"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权力类型</w:t>
            </w:r>
          </w:p>
        </w:tc>
        <w:tc>
          <w:tcPr>
            <w:tcW w:w="7818"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行政奖励</w:t>
            </w:r>
          </w:p>
        </w:tc>
      </w:tr>
      <w:tr w:rsidR="00A43BAF">
        <w:trPr>
          <w:trHeight w:val="567"/>
        </w:trPr>
        <w:tc>
          <w:tcPr>
            <w:tcW w:w="1242"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权力项目</w:t>
            </w:r>
          </w:p>
          <w:p w:rsidR="00A43BAF" w:rsidRDefault="0004430B">
            <w:pPr>
              <w:spacing w:line="320" w:lineRule="exact"/>
              <w:jc w:val="center"/>
              <w:rPr>
                <w:rFonts w:ascii="宋体" w:hAnsi="宋体"/>
                <w:color w:val="000000" w:themeColor="text1"/>
              </w:rPr>
            </w:pPr>
            <w:r>
              <w:rPr>
                <w:rFonts w:ascii="宋体" w:hAnsi="宋体" w:hint="eastAsia"/>
                <w:color w:val="000000" w:themeColor="text1"/>
              </w:rPr>
              <w:t>名称</w:t>
            </w:r>
          </w:p>
        </w:tc>
        <w:tc>
          <w:tcPr>
            <w:tcW w:w="7818" w:type="dxa"/>
            <w:tcBorders>
              <w:top w:val="single" w:sz="4" w:space="0" w:color="000000"/>
              <w:left w:val="single" w:sz="4" w:space="0" w:color="000000"/>
              <w:bottom w:val="single" w:sz="4" w:space="0" w:color="000000"/>
              <w:right w:val="single" w:sz="4" w:space="0" w:color="000000"/>
            </w:tcBorders>
            <w:vAlign w:val="center"/>
          </w:tcPr>
          <w:p w:rsidR="00A43BAF" w:rsidRDefault="0004430B">
            <w:pPr>
              <w:pStyle w:val="2"/>
              <w:keepNext w:val="0"/>
              <w:keepLines w:val="0"/>
              <w:shd w:val="clear" w:color="auto" w:fill="FFFFFF"/>
              <w:spacing w:before="0" w:after="0" w:line="320" w:lineRule="exact"/>
              <w:jc w:val="center"/>
              <w:rPr>
                <w:rFonts w:ascii="宋体" w:hAnsi="宋体"/>
                <w:b w:val="0"/>
                <w:bCs w:val="0"/>
                <w:color w:val="000000" w:themeColor="text1"/>
                <w:sz w:val="21"/>
                <w:szCs w:val="21"/>
              </w:rPr>
            </w:pPr>
            <w:r>
              <w:rPr>
                <w:rFonts w:ascii="宋体" w:hAnsi="宋体" w:hint="eastAsia"/>
                <w:b w:val="0"/>
                <w:bCs w:val="0"/>
                <w:color w:val="000000" w:themeColor="text1"/>
                <w:sz w:val="21"/>
                <w:szCs w:val="21"/>
              </w:rPr>
              <w:t>对营业性演出举报人的奖励</w:t>
            </w:r>
          </w:p>
        </w:tc>
      </w:tr>
      <w:tr w:rsidR="00A43BAF">
        <w:trPr>
          <w:trHeight w:val="567"/>
        </w:trPr>
        <w:tc>
          <w:tcPr>
            <w:tcW w:w="1242"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责任主体</w:t>
            </w:r>
          </w:p>
        </w:tc>
        <w:tc>
          <w:tcPr>
            <w:tcW w:w="7818"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cs="宋体" w:hint="eastAsia"/>
                <w:color w:val="000000" w:themeColor="text1"/>
                <w:kern w:val="0"/>
              </w:rPr>
              <w:t>产业发展股、文化馆</w:t>
            </w:r>
          </w:p>
        </w:tc>
      </w:tr>
      <w:tr w:rsidR="00A43BAF">
        <w:trPr>
          <w:trHeight w:val="567"/>
        </w:trPr>
        <w:tc>
          <w:tcPr>
            <w:tcW w:w="1242"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实施依据</w:t>
            </w:r>
          </w:p>
        </w:tc>
        <w:tc>
          <w:tcPr>
            <w:tcW w:w="7818" w:type="dxa"/>
            <w:tcBorders>
              <w:top w:val="single" w:sz="4" w:space="0" w:color="000000"/>
              <w:left w:val="single" w:sz="4" w:space="0" w:color="000000"/>
              <w:bottom w:val="single" w:sz="4" w:space="0" w:color="000000"/>
              <w:right w:val="single" w:sz="4" w:space="0" w:color="000000"/>
            </w:tcBorders>
            <w:vAlign w:val="center"/>
          </w:tcPr>
          <w:p w:rsidR="00A43BAF" w:rsidRDefault="0004430B">
            <w:pPr>
              <w:pStyle w:val="a5"/>
              <w:shd w:val="clear" w:color="auto" w:fill="FFFFFF"/>
              <w:spacing w:before="0" w:beforeAutospacing="0" w:after="0" w:afterAutospacing="0" w:line="320" w:lineRule="exact"/>
              <w:rPr>
                <w:rFonts w:cs="Arial"/>
                <w:color w:val="000000" w:themeColor="text1"/>
                <w:sz w:val="21"/>
                <w:szCs w:val="21"/>
              </w:rPr>
            </w:pPr>
            <w:r>
              <w:rPr>
                <w:rFonts w:cs="Times New Roman" w:hint="eastAsia"/>
                <w:color w:val="000000" w:themeColor="text1"/>
                <w:kern w:val="2"/>
                <w:sz w:val="21"/>
                <w:szCs w:val="21"/>
              </w:rPr>
              <w:t>《营业性演出管理条例》第三十四条“县级以上地方人民政府文化主管部门对作出突出贡献的社会义务监督员应当给予表彰；公众举报经调查核实的，应当对举报人给予奖励”。</w:t>
            </w:r>
          </w:p>
        </w:tc>
      </w:tr>
      <w:tr w:rsidR="00A43BAF">
        <w:trPr>
          <w:trHeight w:val="3714"/>
        </w:trPr>
        <w:tc>
          <w:tcPr>
            <w:tcW w:w="1242"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责任事项</w:t>
            </w:r>
          </w:p>
        </w:tc>
        <w:tc>
          <w:tcPr>
            <w:tcW w:w="7818" w:type="dxa"/>
            <w:tcBorders>
              <w:top w:val="single" w:sz="4" w:space="0" w:color="000000"/>
              <w:left w:val="single" w:sz="4" w:space="0" w:color="000000"/>
              <w:bottom w:val="single" w:sz="4" w:space="0" w:color="000000"/>
              <w:right w:val="single" w:sz="4" w:space="0" w:color="000000"/>
            </w:tcBorders>
            <w:vAlign w:val="center"/>
          </w:tcPr>
          <w:p w:rsidR="00A43BAF" w:rsidRDefault="0004430B">
            <w:pPr>
              <w:adjustRightInd w:val="0"/>
              <w:snapToGrid w:val="0"/>
              <w:spacing w:line="320" w:lineRule="exact"/>
              <w:rPr>
                <w:rFonts w:ascii="宋体" w:hAnsi="宋体"/>
                <w:color w:val="000000" w:themeColor="text1"/>
              </w:rPr>
            </w:pPr>
            <w:r>
              <w:rPr>
                <w:rFonts w:ascii="宋体" w:hAnsi="宋体" w:hint="eastAsia"/>
                <w:color w:val="000000" w:themeColor="text1"/>
              </w:rPr>
              <w:t>1.</w:t>
            </w:r>
            <w:r>
              <w:rPr>
                <w:rFonts w:ascii="宋体" w:hAnsi="宋体"/>
                <w:color w:val="000000" w:themeColor="text1"/>
              </w:rPr>
              <w:t>制定方案责任：</w:t>
            </w:r>
            <w:r>
              <w:rPr>
                <w:rFonts w:ascii="宋体" w:hAnsi="宋体" w:hint="eastAsia"/>
                <w:color w:val="000000" w:themeColor="text1"/>
              </w:rPr>
              <w:t>联合广元市人力资源和社会保障局，转发省、市</w:t>
            </w:r>
            <w:r>
              <w:rPr>
                <w:rFonts w:ascii="宋体" w:hAnsi="宋体"/>
                <w:color w:val="000000" w:themeColor="text1"/>
              </w:rPr>
              <w:t>表彰奖励</w:t>
            </w:r>
            <w:r>
              <w:rPr>
                <w:rFonts w:ascii="宋体" w:hAnsi="宋体" w:hint="eastAsia"/>
                <w:color w:val="000000" w:themeColor="text1"/>
              </w:rPr>
              <w:t>文件；</w:t>
            </w:r>
          </w:p>
          <w:p w:rsidR="00A43BAF" w:rsidRDefault="0004430B">
            <w:pPr>
              <w:adjustRightInd w:val="0"/>
              <w:snapToGrid w:val="0"/>
              <w:spacing w:line="320" w:lineRule="exact"/>
              <w:rPr>
                <w:rFonts w:ascii="宋体" w:hAnsi="宋体"/>
                <w:color w:val="000000" w:themeColor="text1"/>
              </w:rPr>
            </w:pPr>
            <w:r>
              <w:rPr>
                <w:rFonts w:ascii="宋体" w:hAnsi="宋体"/>
                <w:color w:val="000000" w:themeColor="text1"/>
              </w:rPr>
              <w:t>2.组织推荐责任：按照规定的条件、程序开展组织推荐工作，对推荐对象进行初审</w:t>
            </w:r>
            <w:r>
              <w:rPr>
                <w:rFonts w:ascii="宋体" w:hAnsi="宋体" w:hint="eastAsia"/>
                <w:color w:val="000000" w:themeColor="text1"/>
              </w:rPr>
              <w:t>；</w:t>
            </w:r>
          </w:p>
          <w:p w:rsidR="00A43BAF" w:rsidRDefault="0004430B">
            <w:pPr>
              <w:adjustRightInd w:val="0"/>
              <w:snapToGrid w:val="0"/>
              <w:spacing w:line="320" w:lineRule="exact"/>
              <w:rPr>
                <w:rFonts w:ascii="宋体" w:hAnsi="宋体"/>
                <w:color w:val="000000" w:themeColor="text1"/>
              </w:rPr>
            </w:pPr>
            <w:r>
              <w:rPr>
                <w:rFonts w:ascii="宋体" w:hAnsi="宋体"/>
                <w:color w:val="000000" w:themeColor="text1"/>
              </w:rPr>
              <w:t>3.审核公示责任：对符合条件的推荐对象进行审核，</w:t>
            </w:r>
            <w:r>
              <w:rPr>
                <w:rFonts w:ascii="宋体" w:hAnsi="宋体" w:hint="eastAsia"/>
                <w:color w:val="000000" w:themeColor="text1"/>
              </w:rPr>
              <w:t>报评选表彰工作领导小组审定</w:t>
            </w:r>
            <w:r>
              <w:rPr>
                <w:rFonts w:ascii="宋体" w:hAnsi="宋体"/>
                <w:color w:val="000000" w:themeColor="text1"/>
              </w:rPr>
              <w:t>后</w:t>
            </w:r>
            <w:r>
              <w:rPr>
                <w:rFonts w:ascii="宋体" w:hAnsi="宋体" w:hint="eastAsia"/>
                <w:color w:val="000000" w:themeColor="text1"/>
              </w:rPr>
              <w:t>，</w:t>
            </w:r>
            <w:r>
              <w:rPr>
                <w:rFonts w:ascii="宋体" w:hAnsi="宋体"/>
                <w:color w:val="000000" w:themeColor="text1"/>
              </w:rPr>
              <w:t>予以公示</w:t>
            </w:r>
            <w:r>
              <w:rPr>
                <w:rFonts w:ascii="宋体" w:hAnsi="宋体" w:hint="eastAsia"/>
                <w:color w:val="000000" w:themeColor="text1"/>
              </w:rPr>
              <w:t>；</w:t>
            </w:r>
          </w:p>
          <w:p w:rsidR="00A43BAF" w:rsidRDefault="0004430B">
            <w:pPr>
              <w:adjustRightInd w:val="0"/>
              <w:snapToGrid w:val="0"/>
              <w:spacing w:line="320" w:lineRule="exact"/>
              <w:rPr>
                <w:rFonts w:ascii="宋体" w:hAnsi="宋体"/>
                <w:color w:val="000000" w:themeColor="text1"/>
              </w:rPr>
            </w:pPr>
            <w:r>
              <w:rPr>
                <w:rFonts w:ascii="宋体" w:hAnsi="宋体"/>
                <w:color w:val="000000" w:themeColor="text1"/>
              </w:rPr>
              <w:t>4.表彰责任：</w:t>
            </w:r>
            <w:r>
              <w:rPr>
                <w:rFonts w:ascii="宋体" w:hAnsi="宋体" w:hint="eastAsia"/>
                <w:color w:val="000000" w:themeColor="text1"/>
              </w:rPr>
              <w:t>经</w:t>
            </w:r>
            <w:r>
              <w:rPr>
                <w:rFonts w:ascii="宋体" w:hAnsi="宋体"/>
                <w:color w:val="000000" w:themeColor="text1"/>
              </w:rPr>
              <w:t>公示无异议，</w:t>
            </w:r>
            <w:r>
              <w:rPr>
                <w:rFonts w:ascii="宋体" w:hAnsi="宋体" w:hint="eastAsia"/>
                <w:color w:val="000000" w:themeColor="text1"/>
              </w:rPr>
              <w:t>报省、市</w:t>
            </w:r>
            <w:r>
              <w:rPr>
                <w:rFonts w:ascii="宋体" w:hAnsi="宋体"/>
                <w:color w:val="000000" w:themeColor="text1"/>
              </w:rPr>
              <w:t>表彰奖励</w:t>
            </w:r>
            <w:r>
              <w:rPr>
                <w:rFonts w:ascii="宋体" w:hAnsi="宋体" w:hint="eastAsia"/>
                <w:color w:val="000000" w:themeColor="text1"/>
              </w:rPr>
              <w:t>部门；</w:t>
            </w:r>
          </w:p>
          <w:p w:rsidR="00A43BAF" w:rsidRDefault="00044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color w:val="000000" w:themeColor="text1"/>
              </w:rPr>
            </w:pPr>
            <w:r>
              <w:rPr>
                <w:rFonts w:ascii="宋体" w:hAnsi="宋体" w:hint="eastAsia"/>
                <w:color w:val="000000" w:themeColor="text1"/>
              </w:rPr>
              <w:t>5.其他责任：其他违反法律法规规章文件规定的行为。</w:t>
            </w:r>
          </w:p>
        </w:tc>
      </w:tr>
      <w:tr w:rsidR="00A43BAF">
        <w:trPr>
          <w:trHeight w:val="2643"/>
        </w:trPr>
        <w:tc>
          <w:tcPr>
            <w:tcW w:w="1242"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追责情形</w:t>
            </w:r>
          </w:p>
        </w:tc>
        <w:tc>
          <w:tcPr>
            <w:tcW w:w="7818"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left"/>
              <w:rPr>
                <w:rFonts w:ascii="宋体" w:hAnsi="宋体" w:cs="宋体"/>
                <w:color w:val="000000" w:themeColor="text1"/>
                <w:kern w:val="0"/>
              </w:rPr>
            </w:pPr>
            <w:r>
              <w:rPr>
                <w:rFonts w:ascii="宋体" w:hAnsi="宋体" w:hint="eastAsia"/>
                <w:color w:val="000000" w:themeColor="text1"/>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A43BAF">
        <w:trPr>
          <w:trHeight w:val="916"/>
        </w:trPr>
        <w:tc>
          <w:tcPr>
            <w:tcW w:w="1242"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监督电话</w:t>
            </w:r>
          </w:p>
        </w:tc>
        <w:tc>
          <w:tcPr>
            <w:tcW w:w="7818"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（0839）3300505</w:t>
            </w:r>
          </w:p>
        </w:tc>
      </w:tr>
    </w:tbl>
    <w:p w:rsidR="00A43BAF" w:rsidRDefault="00A43BAF">
      <w:pPr>
        <w:spacing w:line="320" w:lineRule="exact"/>
        <w:rPr>
          <w:rFonts w:ascii="宋体" w:hAnsi="宋体"/>
          <w:color w:val="000000" w:themeColor="text1"/>
        </w:rPr>
      </w:pPr>
    </w:p>
    <w:p w:rsidR="00A43BAF" w:rsidRDefault="00A43BAF">
      <w:pPr>
        <w:spacing w:line="320" w:lineRule="exact"/>
        <w:rPr>
          <w:rFonts w:ascii="宋体" w:hAnsi="宋体"/>
          <w:color w:val="000000" w:themeColor="text1"/>
        </w:rPr>
      </w:pPr>
    </w:p>
    <w:p w:rsidR="00A43BAF" w:rsidRDefault="00A43BAF">
      <w:pPr>
        <w:spacing w:line="320" w:lineRule="exact"/>
        <w:rPr>
          <w:rFonts w:ascii="宋体" w:hAnsi="宋体"/>
          <w:color w:val="000000" w:themeColor="text1"/>
        </w:rPr>
      </w:pPr>
    </w:p>
    <w:p w:rsidR="00A43BAF" w:rsidRDefault="00A43BAF">
      <w:pPr>
        <w:spacing w:line="320" w:lineRule="exact"/>
        <w:rPr>
          <w:rFonts w:ascii="宋体" w:hAnsi="宋体"/>
          <w:color w:val="000000" w:themeColor="text1"/>
        </w:rPr>
      </w:pPr>
    </w:p>
    <w:p w:rsidR="00A43BAF" w:rsidRDefault="00A43BAF">
      <w:pPr>
        <w:spacing w:line="320" w:lineRule="exact"/>
        <w:rPr>
          <w:rFonts w:ascii="宋体" w:hAnsi="宋体"/>
          <w:color w:val="000000" w:themeColor="text1"/>
        </w:rPr>
      </w:pPr>
    </w:p>
    <w:p w:rsidR="00A43BAF" w:rsidRDefault="00A43BAF">
      <w:pPr>
        <w:spacing w:line="320" w:lineRule="exact"/>
        <w:rPr>
          <w:rFonts w:ascii="宋体" w:hAnsi="宋体"/>
          <w:color w:val="000000" w:themeColor="text1"/>
        </w:rPr>
      </w:pPr>
    </w:p>
    <w:p w:rsidR="00A43BAF" w:rsidRDefault="00A43BAF">
      <w:pPr>
        <w:spacing w:line="320" w:lineRule="exact"/>
        <w:rPr>
          <w:rFonts w:ascii="宋体" w:hAnsi="宋体"/>
          <w:color w:val="000000" w:themeColor="text1"/>
        </w:rPr>
      </w:pPr>
    </w:p>
    <w:p w:rsidR="00A43BAF" w:rsidRDefault="0004430B">
      <w:pPr>
        <w:spacing w:line="320" w:lineRule="exact"/>
        <w:rPr>
          <w:rFonts w:ascii="宋体" w:hAnsi="宋体"/>
          <w:color w:val="000000" w:themeColor="text1"/>
        </w:rPr>
      </w:pPr>
      <w:r>
        <w:rPr>
          <w:rFonts w:ascii="宋体" w:hAnsi="宋体" w:hint="eastAsia"/>
          <w:color w:val="000000" w:themeColor="text1"/>
        </w:rPr>
        <w:lastRenderedPageBreak/>
        <w:t>表2-38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3"/>
        <w:gridCol w:w="7917"/>
      </w:tblGrid>
      <w:tr w:rsidR="00A43BAF">
        <w:trPr>
          <w:trHeight w:val="523"/>
          <w:jc w:val="center"/>
        </w:trPr>
        <w:tc>
          <w:tcPr>
            <w:tcW w:w="1463" w:type="dxa"/>
            <w:vAlign w:val="center"/>
          </w:tcPr>
          <w:p w:rsidR="00A43BAF" w:rsidRDefault="0004430B">
            <w:pPr>
              <w:spacing w:line="460" w:lineRule="exact"/>
              <w:jc w:val="center"/>
              <w:rPr>
                <w:rFonts w:ascii="宋体" w:hAnsi="宋体" w:cs="仿宋_GB2312"/>
                <w:color w:val="000000" w:themeColor="text1"/>
              </w:rPr>
            </w:pPr>
            <w:r>
              <w:rPr>
                <w:rFonts w:ascii="宋体" w:hAnsi="宋体" w:cs="仿宋_GB2312" w:hint="eastAsia"/>
                <w:color w:val="000000" w:themeColor="text1"/>
              </w:rPr>
              <w:t>序号</w:t>
            </w:r>
          </w:p>
        </w:tc>
        <w:tc>
          <w:tcPr>
            <w:tcW w:w="7917" w:type="dxa"/>
            <w:vAlign w:val="center"/>
          </w:tcPr>
          <w:p w:rsidR="00A43BAF" w:rsidRDefault="0004430B">
            <w:pPr>
              <w:spacing w:line="460" w:lineRule="exact"/>
              <w:jc w:val="center"/>
              <w:rPr>
                <w:rFonts w:ascii="宋体" w:hAnsi="宋体" w:cs="仿宋_GB2312"/>
                <w:color w:val="000000" w:themeColor="text1"/>
              </w:rPr>
            </w:pPr>
            <w:r>
              <w:rPr>
                <w:rFonts w:ascii="宋体" w:hAnsi="宋体" w:cs="仿宋_GB2312" w:hint="eastAsia"/>
                <w:color w:val="000000" w:themeColor="text1"/>
              </w:rPr>
              <w:t>41</w:t>
            </w:r>
          </w:p>
        </w:tc>
      </w:tr>
      <w:tr w:rsidR="00A43BAF">
        <w:trPr>
          <w:trHeight w:val="523"/>
          <w:jc w:val="center"/>
        </w:trPr>
        <w:tc>
          <w:tcPr>
            <w:tcW w:w="1463" w:type="dxa"/>
            <w:vAlign w:val="center"/>
          </w:tcPr>
          <w:p w:rsidR="00A43BAF" w:rsidRDefault="0004430B">
            <w:pPr>
              <w:spacing w:line="460" w:lineRule="exact"/>
              <w:jc w:val="center"/>
              <w:rPr>
                <w:rFonts w:ascii="宋体" w:hAnsi="宋体" w:cs="仿宋_GB2312"/>
                <w:color w:val="000000" w:themeColor="text1"/>
              </w:rPr>
            </w:pPr>
            <w:r>
              <w:rPr>
                <w:rFonts w:ascii="宋体" w:hAnsi="宋体" w:cs="仿宋_GB2312" w:hint="eastAsia"/>
                <w:color w:val="000000" w:themeColor="text1"/>
              </w:rPr>
              <w:t>权力类型</w:t>
            </w:r>
          </w:p>
        </w:tc>
        <w:tc>
          <w:tcPr>
            <w:tcW w:w="7917" w:type="dxa"/>
            <w:vAlign w:val="center"/>
          </w:tcPr>
          <w:p w:rsidR="00A43BAF" w:rsidRDefault="0004430B">
            <w:pPr>
              <w:spacing w:line="460" w:lineRule="exact"/>
              <w:jc w:val="center"/>
              <w:rPr>
                <w:rFonts w:ascii="宋体" w:hAnsi="宋体" w:cs="仿宋_GB2312"/>
                <w:color w:val="000000" w:themeColor="text1"/>
              </w:rPr>
            </w:pPr>
            <w:r>
              <w:rPr>
                <w:rFonts w:ascii="宋体" w:hAnsi="宋体" w:cs="仿宋_GB2312" w:hint="eastAsia"/>
                <w:color w:val="000000" w:themeColor="text1"/>
              </w:rPr>
              <w:t>行政奖励</w:t>
            </w:r>
          </w:p>
        </w:tc>
      </w:tr>
      <w:tr w:rsidR="00A43BAF">
        <w:trPr>
          <w:trHeight w:val="523"/>
          <w:jc w:val="center"/>
        </w:trPr>
        <w:tc>
          <w:tcPr>
            <w:tcW w:w="1463" w:type="dxa"/>
            <w:vAlign w:val="center"/>
          </w:tcPr>
          <w:p w:rsidR="00A43BAF" w:rsidRDefault="0004430B">
            <w:pPr>
              <w:spacing w:line="460" w:lineRule="exact"/>
              <w:jc w:val="center"/>
              <w:rPr>
                <w:rFonts w:ascii="宋体" w:hAnsi="宋体" w:cs="仿宋_GB2312"/>
                <w:color w:val="000000" w:themeColor="text1"/>
              </w:rPr>
            </w:pPr>
            <w:r>
              <w:rPr>
                <w:rFonts w:ascii="宋体" w:hAnsi="宋体" w:cs="仿宋_GB2312" w:hint="eastAsia"/>
                <w:color w:val="000000" w:themeColor="text1"/>
              </w:rPr>
              <w:t>权力项目</w:t>
            </w:r>
          </w:p>
          <w:p w:rsidR="00A43BAF" w:rsidRDefault="0004430B">
            <w:pPr>
              <w:spacing w:line="460" w:lineRule="exact"/>
              <w:jc w:val="center"/>
              <w:rPr>
                <w:rFonts w:ascii="宋体" w:hAnsi="宋体" w:cs="仿宋_GB2312"/>
                <w:color w:val="000000" w:themeColor="text1"/>
              </w:rPr>
            </w:pPr>
            <w:r>
              <w:rPr>
                <w:rFonts w:ascii="宋体" w:hAnsi="宋体" w:cs="仿宋_GB2312" w:hint="eastAsia"/>
                <w:color w:val="000000" w:themeColor="text1"/>
              </w:rPr>
              <w:t>名   称</w:t>
            </w:r>
          </w:p>
        </w:tc>
        <w:tc>
          <w:tcPr>
            <w:tcW w:w="7917" w:type="dxa"/>
            <w:vAlign w:val="center"/>
          </w:tcPr>
          <w:p w:rsidR="00A43BAF" w:rsidRDefault="0004430B">
            <w:pPr>
              <w:spacing w:line="460" w:lineRule="exact"/>
              <w:jc w:val="center"/>
              <w:rPr>
                <w:rFonts w:ascii="宋体" w:hAnsi="宋体"/>
                <w:color w:val="000000" w:themeColor="text1"/>
              </w:rPr>
            </w:pPr>
            <w:r>
              <w:rPr>
                <w:rFonts w:ascii="宋体" w:hAnsi="宋体" w:hint="eastAsia"/>
                <w:color w:val="000000" w:themeColor="text1"/>
              </w:rPr>
              <w:t>四川省体育系统先进集体和先进个人评选表彰</w:t>
            </w:r>
          </w:p>
        </w:tc>
      </w:tr>
      <w:tr w:rsidR="00A43BAF">
        <w:trPr>
          <w:trHeight w:val="3113"/>
          <w:jc w:val="center"/>
        </w:trPr>
        <w:tc>
          <w:tcPr>
            <w:tcW w:w="1463" w:type="dxa"/>
            <w:vAlign w:val="center"/>
          </w:tcPr>
          <w:p w:rsidR="00A43BAF" w:rsidRDefault="0004430B">
            <w:pPr>
              <w:spacing w:line="460" w:lineRule="exact"/>
              <w:jc w:val="center"/>
              <w:rPr>
                <w:rFonts w:ascii="宋体" w:hAnsi="宋体" w:cs="仿宋_GB2312"/>
                <w:color w:val="000000" w:themeColor="text1"/>
              </w:rPr>
            </w:pPr>
            <w:r>
              <w:rPr>
                <w:rFonts w:ascii="宋体" w:hAnsi="宋体" w:cs="仿宋_GB2312" w:hint="eastAsia"/>
                <w:color w:val="000000" w:themeColor="text1"/>
              </w:rPr>
              <w:t>实施依据</w:t>
            </w:r>
          </w:p>
        </w:tc>
        <w:tc>
          <w:tcPr>
            <w:tcW w:w="7917" w:type="dxa"/>
            <w:vAlign w:val="center"/>
          </w:tcPr>
          <w:p w:rsidR="00A43BAF" w:rsidRDefault="0004430B">
            <w:pPr>
              <w:spacing w:line="460" w:lineRule="exact"/>
              <w:rPr>
                <w:rFonts w:ascii="宋体" w:hAnsi="宋体"/>
                <w:color w:val="000000" w:themeColor="text1"/>
              </w:rPr>
            </w:pPr>
            <w:r>
              <w:rPr>
                <w:rFonts w:ascii="宋体" w:hAnsi="宋体" w:hint="eastAsia"/>
                <w:color w:val="000000" w:themeColor="text1"/>
              </w:rPr>
              <w:t xml:space="preserve">    1.《四川省体育条例》第四十四条“地方各级人民政府应对在发展体育事业、开展体育科研中做出突出贡献的组织和个人，对捐赠和赞助体育事业有突出表现的国内外组织和个人，给予表彰和奖励。”</w:t>
            </w:r>
          </w:p>
          <w:p w:rsidR="00A43BAF" w:rsidRDefault="0004430B">
            <w:pPr>
              <w:spacing w:line="460" w:lineRule="exact"/>
              <w:rPr>
                <w:rFonts w:ascii="宋体" w:hAnsi="宋体"/>
                <w:color w:val="000000" w:themeColor="text1"/>
              </w:rPr>
            </w:pPr>
            <w:r>
              <w:rPr>
                <w:rFonts w:ascii="宋体" w:hAnsi="宋体" w:hint="eastAsia"/>
                <w:color w:val="000000" w:themeColor="text1"/>
              </w:rPr>
              <w:t xml:space="preserve">    2.《四川省体育条例》第四十五条“省人民政府应对重大国际比赛和全国综合性运动会中获得优异成绩的本省运动员及其教练员（含输送优秀运动员的教练员）给予表彰和奖励。省以下各级人民政府应对代表本行政区域参加上一级组织举办的运动会并取得优异成绩的本地运动员及其教练员给予表彰和奖励。”</w:t>
            </w:r>
          </w:p>
        </w:tc>
      </w:tr>
      <w:tr w:rsidR="00A43BAF">
        <w:trPr>
          <w:trHeight w:val="863"/>
          <w:jc w:val="center"/>
        </w:trPr>
        <w:tc>
          <w:tcPr>
            <w:tcW w:w="1463" w:type="dxa"/>
            <w:vAlign w:val="center"/>
          </w:tcPr>
          <w:p w:rsidR="00A43BAF" w:rsidRDefault="0004430B">
            <w:pPr>
              <w:spacing w:line="460" w:lineRule="exact"/>
              <w:jc w:val="center"/>
              <w:rPr>
                <w:rFonts w:ascii="宋体" w:hAnsi="宋体" w:cs="仿宋_GB2312"/>
                <w:color w:val="000000" w:themeColor="text1"/>
              </w:rPr>
            </w:pPr>
            <w:r>
              <w:rPr>
                <w:rFonts w:ascii="宋体" w:hAnsi="宋体" w:cs="仿宋_GB2312" w:hint="eastAsia"/>
                <w:color w:val="000000" w:themeColor="text1"/>
              </w:rPr>
              <w:t>责任主体</w:t>
            </w:r>
          </w:p>
        </w:tc>
        <w:tc>
          <w:tcPr>
            <w:tcW w:w="7917" w:type="dxa"/>
            <w:vAlign w:val="center"/>
          </w:tcPr>
          <w:p w:rsidR="00A43BAF" w:rsidRDefault="0004430B">
            <w:pPr>
              <w:spacing w:line="460" w:lineRule="exact"/>
              <w:jc w:val="center"/>
              <w:rPr>
                <w:rFonts w:ascii="宋体" w:hAnsi="宋体" w:cs="仿宋_GB2312"/>
                <w:color w:val="000000" w:themeColor="text1"/>
              </w:rPr>
            </w:pPr>
            <w:r>
              <w:rPr>
                <w:rFonts w:ascii="宋体" w:hAnsi="宋体" w:cs="宋体" w:hint="eastAsia"/>
                <w:color w:val="000000" w:themeColor="text1"/>
                <w:kern w:val="0"/>
              </w:rPr>
              <w:t>产业发展股、</w:t>
            </w:r>
            <w:r>
              <w:rPr>
                <w:rFonts w:ascii="宋体" w:hAnsi="宋体" w:cs="仿宋_GB2312" w:hint="eastAsia"/>
                <w:color w:val="000000" w:themeColor="text1"/>
              </w:rPr>
              <w:t>体育股</w:t>
            </w:r>
          </w:p>
        </w:tc>
      </w:tr>
      <w:tr w:rsidR="00A43BAF">
        <w:trPr>
          <w:trHeight w:val="3556"/>
          <w:jc w:val="center"/>
        </w:trPr>
        <w:tc>
          <w:tcPr>
            <w:tcW w:w="1463" w:type="dxa"/>
            <w:vAlign w:val="center"/>
          </w:tcPr>
          <w:p w:rsidR="00A43BAF" w:rsidRDefault="0004430B">
            <w:pPr>
              <w:spacing w:line="460" w:lineRule="exact"/>
              <w:jc w:val="center"/>
              <w:rPr>
                <w:rFonts w:ascii="宋体" w:hAnsi="宋体" w:cs="仿宋_GB2312"/>
                <w:color w:val="000000" w:themeColor="text1"/>
              </w:rPr>
            </w:pPr>
            <w:r>
              <w:rPr>
                <w:rFonts w:ascii="宋体" w:hAnsi="宋体" w:cs="仿宋_GB2312" w:hint="eastAsia"/>
                <w:color w:val="000000" w:themeColor="text1"/>
              </w:rPr>
              <w:t>责任事项</w:t>
            </w:r>
          </w:p>
        </w:tc>
        <w:tc>
          <w:tcPr>
            <w:tcW w:w="7917" w:type="dxa"/>
            <w:vAlign w:val="center"/>
          </w:tcPr>
          <w:p w:rsidR="00A43BAF" w:rsidRDefault="0004430B">
            <w:pPr>
              <w:spacing w:line="460" w:lineRule="exact"/>
              <w:ind w:firstLineChars="200" w:firstLine="420"/>
              <w:rPr>
                <w:rFonts w:ascii="宋体" w:hAnsi="宋体" w:cs="仿宋_GB2312"/>
                <w:color w:val="000000" w:themeColor="text1"/>
              </w:rPr>
            </w:pPr>
            <w:r>
              <w:rPr>
                <w:rFonts w:ascii="宋体" w:hAnsi="宋体" w:cs="仿宋_GB2312" w:hint="eastAsia"/>
                <w:color w:val="000000" w:themeColor="text1"/>
              </w:rPr>
              <w:t>1.制定方案责任：制定评选、表彰、奖励活动实施方案，并下发方案，在一定范围内组织实施。</w:t>
            </w:r>
          </w:p>
          <w:p w:rsidR="00A43BAF" w:rsidRDefault="0004430B">
            <w:pPr>
              <w:spacing w:line="460" w:lineRule="exact"/>
              <w:ind w:firstLineChars="200" w:firstLine="420"/>
              <w:rPr>
                <w:rFonts w:ascii="宋体" w:hAnsi="宋体" w:cs="仿宋_GB2312"/>
                <w:color w:val="000000" w:themeColor="text1"/>
              </w:rPr>
            </w:pPr>
            <w:r>
              <w:rPr>
                <w:rFonts w:ascii="宋体" w:hAnsi="宋体" w:cs="仿宋_GB2312" w:hint="eastAsia"/>
                <w:color w:val="000000" w:themeColor="text1"/>
              </w:rPr>
              <w:t>2.组织推荐责任：按照规定的条件、程序开展组织推荐工作。</w:t>
            </w:r>
          </w:p>
          <w:p w:rsidR="00A43BAF" w:rsidRDefault="0004430B">
            <w:pPr>
              <w:spacing w:line="460" w:lineRule="exact"/>
              <w:ind w:firstLineChars="200" w:firstLine="420"/>
              <w:rPr>
                <w:rFonts w:ascii="宋体" w:hAnsi="宋体" w:cs="仿宋_GB2312"/>
                <w:color w:val="000000" w:themeColor="text1"/>
              </w:rPr>
            </w:pPr>
            <w:r>
              <w:rPr>
                <w:rFonts w:ascii="宋体" w:hAnsi="宋体" w:cs="仿宋_GB2312" w:hint="eastAsia"/>
                <w:color w:val="000000" w:themeColor="text1"/>
              </w:rPr>
              <w:t>3.审核公示责任：对上报的材料等进行审查，必要的可通过实地考察走访等了解情况；按表彰奖励范围、层次等报有关机关审定，需要上报政府的，要经政府审定；报经批准后予以公示。</w:t>
            </w:r>
          </w:p>
          <w:p w:rsidR="00A43BAF" w:rsidRDefault="0004430B">
            <w:pPr>
              <w:spacing w:line="460" w:lineRule="exact"/>
              <w:ind w:firstLineChars="200" w:firstLine="420"/>
              <w:rPr>
                <w:rFonts w:ascii="宋体" w:hAnsi="宋体" w:cs="仿宋_GB2312"/>
                <w:color w:val="000000" w:themeColor="text1"/>
              </w:rPr>
            </w:pPr>
            <w:r>
              <w:rPr>
                <w:rFonts w:ascii="宋体" w:hAnsi="宋体" w:cs="仿宋_GB2312" w:hint="eastAsia"/>
                <w:color w:val="000000" w:themeColor="text1"/>
              </w:rPr>
              <w:t>4.表彰责任：公示无异议或异议不成立的，给予表彰和奖励。</w:t>
            </w:r>
          </w:p>
          <w:p w:rsidR="00A43BAF" w:rsidRDefault="0004430B">
            <w:pPr>
              <w:spacing w:line="460" w:lineRule="exact"/>
              <w:ind w:firstLineChars="200" w:firstLine="420"/>
              <w:rPr>
                <w:rFonts w:ascii="宋体" w:hAnsi="宋体" w:cs="仿宋_GB2312"/>
                <w:color w:val="000000" w:themeColor="text1"/>
              </w:rPr>
            </w:pPr>
            <w:r>
              <w:rPr>
                <w:rFonts w:ascii="宋体" w:hAnsi="宋体" w:cs="仿宋_GB2312" w:hint="eastAsia"/>
                <w:color w:val="000000" w:themeColor="text1"/>
              </w:rPr>
              <w:t>5.其他责任：</w:t>
            </w:r>
            <w:r>
              <w:rPr>
                <w:rFonts w:ascii="宋体" w:hAnsi="宋体" w:cs="仿宋_GB2312"/>
                <w:color w:val="000000" w:themeColor="text1"/>
              </w:rPr>
              <w:t>法律法规规章文件规定应履行的其他责任。</w:t>
            </w:r>
          </w:p>
        </w:tc>
      </w:tr>
      <w:tr w:rsidR="00A43BAF">
        <w:trPr>
          <w:trHeight w:val="1536"/>
          <w:jc w:val="center"/>
        </w:trPr>
        <w:tc>
          <w:tcPr>
            <w:tcW w:w="1463" w:type="dxa"/>
            <w:vAlign w:val="center"/>
          </w:tcPr>
          <w:p w:rsidR="00A43BAF" w:rsidRDefault="0004430B">
            <w:pPr>
              <w:spacing w:line="460" w:lineRule="exact"/>
              <w:jc w:val="center"/>
              <w:rPr>
                <w:rFonts w:ascii="宋体" w:hAnsi="宋体" w:cs="仿宋_GB2312"/>
                <w:color w:val="000000" w:themeColor="text1"/>
              </w:rPr>
            </w:pPr>
            <w:r>
              <w:rPr>
                <w:rFonts w:ascii="宋体" w:hAnsi="宋体" w:cs="仿宋_GB2312" w:hint="eastAsia"/>
                <w:color w:val="000000" w:themeColor="text1"/>
              </w:rPr>
              <w:t>追责情形</w:t>
            </w:r>
          </w:p>
        </w:tc>
        <w:tc>
          <w:tcPr>
            <w:tcW w:w="7917" w:type="dxa"/>
            <w:vAlign w:val="center"/>
          </w:tcPr>
          <w:p w:rsidR="00A43BAF" w:rsidRDefault="0004430B">
            <w:pPr>
              <w:spacing w:line="460" w:lineRule="exact"/>
              <w:ind w:firstLineChars="200" w:firstLine="420"/>
              <w:rPr>
                <w:rFonts w:ascii="宋体" w:hAnsi="宋体" w:cs="仿宋_GB2312"/>
                <w:color w:val="000000" w:themeColor="text1"/>
              </w:rPr>
            </w:pPr>
            <w:r>
              <w:rPr>
                <w:rFonts w:ascii="宋体" w:hAnsi="宋体" w:cs="仿宋_GB2312" w:hint="eastAsia"/>
                <w:color w:val="000000" w:themeColor="text1"/>
              </w:rPr>
              <w:t>对不履行或不正确履行行政职责的行政机关及其工作人员，依据《中华人民共和国监察法》、《中华人民共和国行政处罚法》、《行政机关公务员处分条例》、《四川省行政审批违法违纪行为责任追究办法》等法律法规规章的相关规定追究相应的责任。</w:t>
            </w:r>
          </w:p>
        </w:tc>
      </w:tr>
      <w:tr w:rsidR="00A43BAF">
        <w:trPr>
          <w:trHeight w:val="893"/>
          <w:jc w:val="center"/>
        </w:trPr>
        <w:tc>
          <w:tcPr>
            <w:tcW w:w="1463" w:type="dxa"/>
            <w:vAlign w:val="center"/>
          </w:tcPr>
          <w:p w:rsidR="00A43BAF" w:rsidRDefault="0004430B">
            <w:pPr>
              <w:spacing w:line="460" w:lineRule="exact"/>
              <w:jc w:val="center"/>
              <w:rPr>
                <w:rFonts w:ascii="宋体" w:hAnsi="宋体" w:cs="仿宋_GB2312"/>
                <w:color w:val="000000" w:themeColor="text1"/>
              </w:rPr>
            </w:pPr>
            <w:r>
              <w:rPr>
                <w:rFonts w:ascii="宋体" w:hAnsi="宋体" w:cs="仿宋_GB2312" w:hint="eastAsia"/>
                <w:color w:val="000000" w:themeColor="text1"/>
              </w:rPr>
              <w:t>监督电话</w:t>
            </w:r>
          </w:p>
        </w:tc>
        <w:tc>
          <w:tcPr>
            <w:tcW w:w="7917" w:type="dxa"/>
            <w:vAlign w:val="center"/>
          </w:tcPr>
          <w:p w:rsidR="00A43BAF" w:rsidRDefault="0004430B">
            <w:pPr>
              <w:spacing w:line="460" w:lineRule="exact"/>
              <w:jc w:val="center"/>
              <w:rPr>
                <w:rFonts w:ascii="宋体" w:hAnsi="宋体" w:cs="仿宋_GB2312"/>
                <w:color w:val="000000" w:themeColor="text1"/>
              </w:rPr>
            </w:pPr>
            <w:r>
              <w:rPr>
                <w:rFonts w:ascii="宋体" w:hAnsi="宋体" w:cs="仿宋_GB2312" w:hint="eastAsia"/>
                <w:color w:val="000000" w:themeColor="text1"/>
              </w:rPr>
              <w:t>0839-3300505</w:t>
            </w:r>
          </w:p>
        </w:tc>
      </w:tr>
    </w:tbl>
    <w:p w:rsidR="00A43BAF" w:rsidRDefault="0004430B">
      <w:pPr>
        <w:spacing w:line="320" w:lineRule="exact"/>
        <w:rPr>
          <w:rFonts w:ascii="宋体" w:hAnsi="宋体"/>
          <w:color w:val="000000" w:themeColor="text1"/>
        </w:rPr>
      </w:pPr>
      <w:r>
        <w:rPr>
          <w:rFonts w:ascii="宋体" w:hAnsi="宋体"/>
          <w:color w:val="000000" w:themeColor="text1"/>
        </w:rPr>
        <w:br w:type="page"/>
      </w:r>
      <w:r>
        <w:rPr>
          <w:rFonts w:ascii="宋体" w:hAnsi="宋体" w:hint="eastAsia"/>
          <w:color w:val="000000" w:themeColor="text1"/>
        </w:rPr>
        <w:lastRenderedPageBreak/>
        <w:t>表2-39</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7818"/>
      </w:tblGrid>
      <w:tr w:rsidR="00A43BAF">
        <w:trPr>
          <w:trHeight w:val="567"/>
        </w:trPr>
        <w:tc>
          <w:tcPr>
            <w:tcW w:w="1242"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序号</w:t>
            </w:r>
          </w:p>
        </w:tc>
        <w:tc>
          <w:tcPr>
            <w:tcW w:w="7818"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42</w:t>
            </w:r>
          </w:p>
        </w:tc>
      </w:tr>
      <w:tr w:rsidR="00A43BAF">
        <w:trPr>
          <w:trHeight w:val="567"/>
        </w:trPr>
        <w:tc>
          <w:tcPr>
            <w:tcW w:w="1242"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权力类型</w:t>
            </w:r>
          </w:p>
        </w:tc>
        <w:tc>
          <w:tcPr>
            <w:tcW w:w="7818"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行政奖励</w:t>
            </w:r>
          </w:p>
        </w:tc>
      </w:tr>
      <w:tr w:rsidR="00A43BAF">
        <w:trPr>
          <w:trHeight w:val="567"/>
        </w:trPr>
        <w:tc>
          <w:tcPr>
            <w:tcW w:w="1242"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权力项目</w:t>
            </w:r>
          </w:p>
          <w:p w:rsidR="00A43BAF" w:rsidRDefault="0004430B">
            <w:pPr>
              <w:spacing w:line="320" w:lineRule="exact"/>
              <w:jc w:val="center"/>
              <w:rPr>
                <w:rFonts w:ascii="宋体" w:hAnsi="宋体"/>
                <w:color w:val="000000" w:themeColor="text1"/>
              </w:rPr>
            </w:pPr>
            <w:r>
              <w:rPr>
                <w:rFonts w:ascii="宋体" w:hAnsi="宋体" w:hint="eastAsia"/>
                <w:color w:val="000000" w:themeColor="text1"/>
              </w:rPr>
              <w:t>名称</w:t>
            </w:r>
          </w:p>
        </w:tc>
        <w:tc>
          <w:tcPr>
            <w:tcW w:w="7818" w:type="dxa"/>
            <w:tcBorders>
              <w:top w:val="single" w:sz="4" w:space="0" w:color="000000"/>
              <w:left w:val="single" w:sz="4" w:space="0" w:color="000000"/>
              <w:bottom w:val="single" w:sz="4" w:space="0" w:color="000000"/>
              <w:right w:val="single" w:sz="4" w:space="0" w:color="000000"/>
            </w:tcBorders>
            <w:vAlign w:val="center"/>
          </w:tcPr>
          <w:p w:rsidR="00A43BAF" w:rsidRDefault="0004430B">
            <w:pPr>
              <w:pStyle w:val="2"/>
              <w:keepNext w:val="0"/>
              <w:keepLines w:val="0"/>
              <w:shd w:val="clear" w:color="auto" w:fill="FFFFFF"/>
              <w:spacing w:before="0" w:after="0" w:line="320" w:lineRule="exact"/>
              <w:jc w:val="center"/>
              <w:rPr>
                <w:rFonts w:ascii="宋体" w:hAnsi="宋体"/>
                <w:b w:val="0"/>
                <w:bCs w:val="0"/>
                <w:color w:val="000000" w:themeColor="text1"/>
                <w:sz w:val="21"/>
                <w:szCs w:val="21"/>
              </w:rPr>
            </w:pPr>
            <w:r>
              <w:rPr>
                <w:rFonts w:ascii="宋体" w:hAnsi="宋体" w:hint="eastAsia"/>
                <w:b w:val="0"/>
                <w:bCs w:val="0"/>
                <w:color w:val="000000" w:themeColor="text1"/>
                <w:sz w:val="21"/>
                <w:szCs w:val="21"/>
              </w:rPr>
              <w:t>对有文物保护法第十二条所列事迹之一的单位或者个人的奖励</w:t>
            </w:r>
          </w:p>
        </w:tc>
      </w:tr>
      <w:tr w:rsidR="00A43BAF">
        <w:trPr>
          <w:trHeight w:val="567"/>
        </w:trPr>
        <w:tc>
          <w:tcPr>
            <w:tcW w:w="1242"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责任主体</w:t>
            </w:r>
          </w:p>
        </w:tc>
        <w:tc>
          <w:tcPr>
            <w:tcW w:w="7818" w:type="dxa"/>
            <w:tcBorders>
              <w:top w:val="single" w:sz="4" w:space="0" w:color="000000"/>
              <w:left w:val="single" w:sz="4" w:space="0" w:color="000000"/>
              <w:bottom w:val="single" w:sz="4" w:space="0" w:color="000000"/>
              <w:right w:val="single" w:sz="4" w:space="0" w:color="000000"/>
            </w:tcBorders>
            <w:vAlign w:val="center"/>
          </w:tcPr>
          <w:p w:rsidR="00A43BAF" w:rsidRDefault="00044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cs="宋体"/>
                <w:color w:val="000000" w:themeColor="text1"/>
                <w:kern w:val="0"/>
              </w:rPr>
            </w:pPr>
            <w:r>
              <w:rPr>
                <w:rFonts w:ascii="宋体" w:hAnsi="宋体" w:cs="宋体" w:hint="eastAsia"/>
                <w:color w:val="000000" w:themeColor="text1"/>
                <w:kern w:val="0"/>
              </w:rPr>
              <w:t>产业发展股、文管所</w:t>
            </w:r>
          </w:p>
        </w:tc>
      </w:tr>
      <w:tr w:rsidR="00A43BAF">
        <w:trPr>
          <w:trHeight w:val="567"/>
        </w:trPr>
        <w:tc>
          <w:tcPr>
            <w:tcW w:w="1242"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实施依据</w:t>
            </w:r>
          </w:p>
        </w:tc>
        <w:tc>
          <w:tcPr>
            <w:tcW w:w="7818" w:type="dxa"/>
            <w:tcBorders>
              <w:top w:val="single" w:sz="4" w:space="0" w:color="000000"/>
              <w:left w:val="single" w:sz="4" w:space="0" w:color="000000"/>
              <w:bottom w:val="single" w:sz="4" w:space="0" w:color="000000"/>
              <w:right w:val="single" w:sz="4" w:space="0" w:color="000000"/>
            </w:tcBorders>
            <w:vAlign w:val="center"/>
          </w:tcPr>
          <w:p w:rsidR="00A43BAF" w:rsidRDefault="00044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cs="宋体"/>
                <w:color w:val="000000" w:themeColor="text1"/>
                <w:kern w:val="0"/>
              </w:rPr>
            </w:pPr>
            <w:r>
              <w:rPr>
                <w:rFonts w:ascii="宋体" w:hAnsi="宋体" w:cs="宋体" w:hint="eastAsia"/>
                <w:color w:val="000000" w:themeColor="text1"/>
                <w:kern w:val="0"/>
              </w:rPr>
              <w:t>《中华人民共和国文物保护法实施条例》第六条“有文物保护法第十二条所列事迹之一的单位或者个人，由人民政府及其文物行政主管部门、有关部门给予精神鼓励或者物质奖励”。</w:t>
            </w:r>
          </w:p>
        </w:tc>
      </w:tr>
      <w:tr w:rsidR="00A43BAF">
        <w:trPr>
          <w:trHeight w:val="4181"/>
        </w:trPr>
        <w:tc>
          <w:tcPr>
            <w:tcW w:w="1242"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责任事项</w:t>
            </w:r>
          </w:p>
        </w:tc>
        <w:tc>
          <w:tcPr>
            <w:tcW w:w="7818" w:type="dxa"/>
            <w:tcBorders>
              <w:top w:val="single" w:sz="4" w:space="0" w:color="000000"/>
              <w:left w:val="single" w:sz="4" w:space="0" w:color="000000"/>
              <w:bottom w:val="single" w:sz="4" w:space="0" w:color="000000"/>
              <w:right w:val="single" w:sz="4" w:space="0" w:color="000000"/>
            </w:tcBorders>
            <w:vAlign w:val="center"/>
          </w:tcPr>
          <w:p w:rsidR="00A43BAF" w:rsidRDefault="0004430B">
            <w:pPr>
              <w:adjustRightInd w:val="0"/>
              <w:snapToGrid w:val="0"/>
              <w:spacing w:line="320" w:lineRule="exact"/>
              <w:rPr>
                <w:rFonts w:ascii="宋体" w:hAnsi="宋体"/>
                <w:color w:val="000000" w:themeColor="text1"/>
              </w:rPr>
            </w:pPr>
            <w:r>
              <w:rPr>
                <w:rFonts w:ascii="宋体" w:hAnsi="宋体" w:hint="eastAsia"/>
                <w:color w:val="000000" w:themeColor="text1"/>
              </w:rPr>
              <w:t>1.</w:t>
            </w:r>
            <w:r>
              <w:rPr>
                <w:rFonts w:ascii="宋体" w:hAnsi="宋体"/>
                <w:color w:val="000000" w:themeColor="text1"/>
              </w:rPr>
              <w:t>制定方案责任：</w:t>
            </w:r>
            <w:r>
              <w:rPr>
                <w:rFonts w:ascii="宋体" w:hAnsi="宋体" w:hint="eastAsia"/>
                <w:color w:val="000000" w:themeColor="text1"/>
              </w:rPr>
              <w:t>联合广元市人力资源和社会保障局，转发省、市</w:t>
            </w:r>
            <w:r>
              <w:rPr>
                <w:rFonts w:ascii="宋体" w:hAnsi="宋体"/>
                <w:color w:val="000000" w:themeColor="text1"/>
              </w:rPr>
              <w:t>表彰奖励</w:t>
            </w:r>
            <w:r>
              <w:rPr>
                <w:rFonts w:ascii="宋体" w:hAnsi="宋体" w:hint="eastAsia"/>
                <w:color w:val="000000" w:themeColor="text1"/>
              </w:rPr>
              <w:t>文件；</w:t>
            </w:r>
          </w:p>
          <w:p w:rsidR="00A43BAF" w:rsidRDefault="0004430B">
            <w:pPr>
              <w:adjustRightInd w:val="0"/>
              <w:snapToGrid w:val="0"/>
              <w:spacing w:line="320" w:lineRule="exact"/>
              <w:rPr>
                <w:rFonts w:ascii="宋体" w:hAnsi="宋体"/>
                <w:color w:val="000000" w:themeColor="text1"/>
              </w:rPr>
            </w:pPr>
            <w:r>
              <w:rPr>
                <w:rFonts w:ascii="宋体" w:hAnsi="宋体"/>
                <w:color w:val="000000" w:themeColor="text1"/>
              </w:rPr>
              <w:t>2.组织推荐责任：按照规定的条件、程序开展组织推荐工作，对推荐对象进行初审</w:t>
            </w:r>
            <w:r>
              <w:rPr>
                <w:rFonts w:ascii="宋体" w:hAnsi="宋体" w:hint="eastAsia"/>
                <w:color w:val="000000" w:themeColor="text1"/>
              </w:rPr>
              <w:t>；</w:t>
            </w:r>
          </w:p>
          <w:p w:rsidR="00A43BAF" w:rsidRDefault="0004430B">
            <w:pPr>
              <w:adjustRightInd w:val="0"/>
              <w:snapToGrid w:val="0"/>
              <w:spacing w:line="320" w:lineRule="exact"/>
              <w:rPr>
                <w:rFonts w:ascii="宋体" w:hAnsi="宋体"/>
                <w:color w:val="000000" w:themeColor="text1"/>
              </w:rPr>
            </w:pPr>
            <w:r>
              <w:rPr>
                <w:rFonts w:ascii="宋体" w:hAnsi="宋体"/>
                <w:color w:val="000000" w:themeColor="text1"/>
              </w:rPr>
              <w:t>3.审核公示责任：对符合条件的推荐对象进行审核，</w:t>
            </w:r>
            <w:r>
              <w:rPr>
                <w:rFonts w:ascii="宋体" w:hAnsi="宋体" w:hint="eastAsia"/>
                <w:color w:val="000000" w:themeColor="text1"/>
              </w:rPr>
              <w:t>报评选表彰工作领导小组审定</w:t>
            </w:r>
            <w:r>
              <w:rPr>
                <w:rFonts w:ascii="宋体" w:hAnsi="宋体"/>
                <w:color w:val="000000" w:themeColor="text1"/>
              </w:rPr>
              <w:t>后</w:t>
            </w:r>
            <w:r>
              <w:rPr>
                <w:rFonts w:ascii="宋体" w:hAnsi="宋体" w:hint="eastAsia"/>
                <w:color w:val="000000" w:themeColor="text1"/>
              </w:rPr>
              <w:t>，</w:t>
            </w:r>
            <w:r>
              <w:rPr>
                <w:rFonts w:ascii="宋体" w:hAnsi="宋体"/>
                <w:color w:val="000000" w:themeColor="text1"/>
              </w:rPr>
              <w:t>予以公示</w:t>
            </w:r>
            <w:r>
              <w:rPr>
                <w:rFonts w:ascii="宋体" w:hAnsi="宋体" w:hint="eastAsia"/>
                <w:color w:val="000000" w:themeColor="text1"/>
              </w:rPr>
              <w:t>；</w:t>
            </w:r>
          </w:p>
          <w:p w:rsidR="00A43BAF" w:rsidRDefault="0004430B">
            <w:pPr>
              <w:adjustRightInd w:val="0"/>
              <w:snapToGrid w:val="0"/>
              <w:spacing w:line="320" w:lineRule="exact"/>
              <w:rPr>
                <w:rFonts w:ascii="宋体" w:hAnsi="宋体"/>
                <w:color w:val="000000" w:themeColor="text1"/>
              </w:rPr>
            </w:pPr>
            <w:r>
              <w:rPr>
                <w:rFonts w:ascii="宋体" w:hAnsi="宋体"/>
                <w:color w:val="000000" w:themeColor="text1"/>
              </w:rPr>
              <w:t>4.表彰责任：</w:t>
            </w:r>
            <w:r>
              <w:rPr>
                <w:rFonts w:ascii="宋体" w:hAnsi="宋体" w:hint="eastAsia"/>
                <w:color w:val="000000" w:themeColor="text1"/>
              </w:rPr>
              <w:t>经</w:t>
            </w:r>
            <w:r>
              <w:rPr>
                <w:rFonts w:ascii="宋体" w:hAnsi="宋体"/>
                <w:color w:val="000000" w:themeColor="text1"/>
              </w:rPr>
              <w:t>公示无异议，</w:t>
            </w:r>
            <w:r>
              <w:rPr>
                <w:rFonts w:ascii="宋体" w:hAnsi="宋体" w:hint="eastAsia"/>
                <w:color w:val="000000" w:themeColor="text1"/>
              </w:rPr>
              <w:t>报省、市</w:t>
            </w:r>
            <w:r>
              <w:rPr>
                <w:rFonts w:ascii="宋体" w:hAnsi="宋体"/>
                <w:color w:val="000000" w:themeColor="text1"/>
              </w:rPr>
              <w:t>表彰奖励</w:t>
            </w:r>
            <w:r>
              <w:rPr>
                <w:rFonts w:ascii="宋体" w:hAnsi="宋体" w:hint="eastAsia"/>
                <w:color w:val="000000" w:themeColor="text1"/>
              </w:rPr>
              <w:t>部门；</w:t>
            </w:r>
          </w:p>
          <w:p w:rsidR="00A43BAF" w:rsidRDefault="0004430B">
            <w:pPr>
              <w:widowControl/>
              <w:spacing w:line="320" w:lineRule="exact"/>
              <w:jc w:val="left"/>
              <w:rPr>
                <w:rFonts w:ascii="宋体" w:hAnsi="宋体" w:cs="宋体"/>
                <w:color w:val="000000" w:themeColor="text1"/>
                <w:kern w:val="0"/>
              </w:rPr>
            </w:pPr>
            <w:r>
              <w:rPr>
                <w:rFonts w:ascii="宋体" w:hAnsi="宋体" w:hint="eastAsia"/>
                <w:color w:val="000000" w:themeColor="text1"/>
              </w:rPr>
              <w:t>5.其他责任：其他违反法律法规规章文件规定的行为。</w:t>
            </w:r>
          </w:p>
        </w:tc>
      </w:tr>
      <w:tr w:rsidR="00A43BAF">
        <w:trPr>
          <w:trHeight w:val="2635"/>
        </w:trPr>
        <w:tc>
          <w:tcPr>
            <w:tcW w:w="1242"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追责情形</w:t>
            </w:r>
          </w:p>
        </w:tc>
        <w:tc>
          <w:tcPr>
            <w:tcW w:w="7818"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left"/>
              <w:rPr>
                <w:rFonts w:ascii="宋体" w:hAnsi="宋体" w:cs="宋体"/>
                <w:color w:val="000000" w:themeColor="text1"/>
                <w:kern w:val="0"/>
              </w:rPr>
            </w:pPr>
            <w:r>
              <w:rPr>
                <w:rFonts w:ascii="宋体" w:hAnsi="宋体" w:hint="eastAsia"/>
                <w:color w:val="000000" w:themeColor="text1"/>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A43BAF">
        <w:trPr>
          <w:trHeight w:val="922"/>
        </w:trPr>
        <w:tc>
          <w:tcPr>
            <w:tcW w:w="1242"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监督电话</w:t>
            </w:r>
          </w:p>
        </w:tc>
        <w:tc>
          <w:tcPr>
            <w:tcW w:w="7818"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（0839）3300505</w:t>
            </w:r>
          </w:p>
        </w:tc>
      </w:tr>
    </w:tbl>
    <w:p w:rsidR="00A43BAF" w:rsidRDefault="00A43BAF">
      <w:pPr>
        <w:spacing w:line="320" w:lineRule="exact"/>
        <w:rPr>
          <w:rFonts w:ascii="宋体" w:hAnsi="宋体"/>
          <w:color w:val="000000" w:themeColor="text1"/>
        </w:rPr>
      </w:pPr>
    </w:p>
    <w:p w:rsidR="00A43BAF" w:rsidRDefault="0004430B">
      <w:pPr>
        <w:spacing w:line="320" w:lineRule="exact"/>
        <w:rPr>
          <w:rFonts w:ascii="宋体" w:hAnsi="宋体"/>
          <w:color w:val="000000" w:themeColor="text1"/>
        </w:rPr>
      </w:pPr>
      <w:r>
        <w:rPr>
          <w:rFonts w:ascii="宋体" w:hAnsi="宋体"/>
          <w:color w:val="000000" w:themeColor="text1"/>
        </w:rPr>
        <w:br w:type="page"/>
      </w:r>
      <w:r>
        <w:rPr>
          <w:rFonts w:ascii="宋体" w:hAnsi="宋体" w:hint="eastAsia"/>
          <w:color w:val="000000" w:themeColor="text1"/>
        </w:rPr>
        <w:lastRenderedPageBreak/>
        <w:t>表2-40</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7818"/>
      </w:tblGrid>
      <w:tr w:rsidR="00A43BAF">
        <w:trPr>
          <w:trHeight w:val="567"/>
        </w:trPr>
        <w:tc>
          <w:tcPr>
            <w:tcW w:w="1242"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序号</w:t>
            </w:r>
          </w:p>
        </w:tc>
        <w:tc>
          <w:tcPr>
            <w:tcW w:w="7818"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43</w:t>
            </w:r>
          </w:p>
        </w:tc>
      </w:tr>
      <w:tr w:rsidR="00A43BAF">
        <w:trPr>
          <w:trHeight w:val="567"/>
        </w:trPr>
        <w:tc>
          <w:tcPr>
            <w:tcW w:w="1242"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权力类型</w:t>
            </w:r>
          </w:p>
        </w:tc>
        <w:tc>
          <w:tcPr>
            <w:tcW w:w="7818"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行政奖励</w:t>
            </w:r>
          </w:p>
        </w:tc>
      </w:tr>
      <w:tr w:rsidR="00A43BAF">
        <w:trPr>
          <w:trHeight w:val="567"/>
        </w:trPr>
        <w:tc>
          <w:tcPr>
            <w:tcW w:w="1242"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权力项目</w:t>
            </w:r>
          </w:p>
          <w:p w:rsidR="00A43BAF" w:rsidRDefault="0004430B">
            <w:pPr>
              <w:spacing w:line="320" w:lineRule="exact"/>
              <w:jc w:val="center"/>
              <w:rPr>
                <w:rFonts w:ascii="宋体" w:hAnsi="宋体"/>
                <w:color w:val="000000" w:themeColor="text1"/>
              </w:rPr>
            </w:pPr>
            <w:r>
              <w:rPr>
                <w:rFonts w:ascii="宋体" w:hAnsi="宋体" w:hint="eastAsia"/>
                <w:color w:val="000000" w:themeColor="text1"/>
              </w:rPr>
              <w:t>名称</w:t>
            </w:r>
          </w:p>
        </w:tc>
        <w:tc>
          <w:tcPr>
            <w:tcW w:w="7818" w:type="dxa"/>
            <w:tcBorders>
              <w:top w:val="single" w:sz="4" w:space="0" w:color="000000"/>
              <w:left w:val="single" w:sz="4" w:space="0" w:color="000000"/>
              <w:bottom w:val="single" w:sz="4" w:space="0" w:color="000000"/>
              <w:right w:val="single" w:sz="4" w:space="0" w:color="000000"/>
            </w:tcBorders>
            <w:vAlign w:val="center"/>
          </w:tcPr>
          <w:p w:rsidR="00A43BAF" w:rsidRDefault="0004430B">
            <w:pPr>
              <w:pStyle w:val="2"/>
              <w:keepNext w:val="0"/>
              <w:keepLines w:val="0"/>
              <w:shd w:val="clear" w:color="auto" w:fill="FFFFFF"/>
              <w:spacing w:before="0" w:after="0" w:line="320" w:lineRule="exact"/>
              <w:jc w:val="center"/>
              <w:rPr>
                <w:rFonts w:ascii="宋体" w:hAnsi="宋体"/>
                <w:b w:val="0"/>
                <w:bCs w:val="0"/>
                <w:color w:val="000000" w:themeColor="text1"/>
                <w:sz w:val="21"/>
                <w:szCs w:val="21"/>
              </w:rPr>
            </w:pPr>
            <w:r>
              <w:rPr>
                <w:rFonts w:ascii="宋体" w:hAnsi="宋体" w:hint="eastAsia"/>
                <w:b w:val="0"/>
                <w:bCs w:val="0"/>
                <w:color w:val="000000" w:themeColor="text1"/>
                <w:sz w:val="21"/>
                <w:szCs w:val="21"/>
              </w:rPr>
              <w:t>对为博物馆事业作出突出贡献的组织或者个人的奖励</w:t>
            </w:r>
          </w:p>
        </w:tc>
      </w:tr>
      <w:tr w:rsidR="00A43BAF">
        <w:trPr>
          <w:trHeight w:val="567"/>
        </w:trPr>
        <w:tc>
          <w:tcPr>
            <w:tcW w:w="1242"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责任主体</w:t>
            </w:r>
          </w:p>
        </w:tc>
        <w:tc>
          <w:tcPr>
            <w:tcW w:w="7818" w:type="dxa"/>
            <w:tcBorders>
              <w:top w:val="single" w:sz="4" w:space="0" w:color="000000"/>
              <w:left w:val="single" w:sz="4" w:space="0" w:color="000000"/>
              <w:bottom w:val="single" w:sz="4" w:space="0" w:color="000000"/>
              <w:right w:val="single" w:sz="4" w:space="0" w:color="000000"/>
            </w:tcBorders>
            <w:vAlign w:val="center"/>
          </w:tcPr>
          <w:p w:rsidR="00A43BAF" w:rsidRDefault="00044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color w:val="000000" w:themeColor="text1"/>
              </w:rPr>
            </w:pPr>
            <w:r>
              <w:rPr>
                <w:rFonts w:ascii="宋体" w:hAnsi="宋体" w:cs="宋体" w:hint="eastAsia"/>
                <w:color w:val="000000" w:themeColor="text1"/>
                <w:kern w:val="0"/>
              </w:rPr>
              <w:t>产业发展股、文管所</w:t>
            </w:r>
          </w:p>
        </w:tc>
      </w:tr>
      <w:tr w:rsidR="00A43BAF">
        <w:trPr>
          <w:trHeight w:val="567"/>
        </w:trPr>
        <w:tc>
          <w:tcPr>
            <w:tcW w:w="1242"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实施依据</w:t>
            </w:r>
          </w:p>
        </w:tc>
        <w:tc>
          <w:tcPr>
            <w:tcW w:w="7818" w:type="dxa"/>
            <w:tcBorders>
              <w:top w:val="single" w:sz="4" w:space="0" w:color="000000"/>
              <w:left w:val="single" w:sz="4" w:space="0" w:color="000000"/>
              <w:bottom w:val="single" w:sz="4" w:space="0" w:color="000000"/>
              <w:right w:val="single" w:sz="4" w:space="0" w:color="000000"/>
            </w:tcBorders>
            <w:vAlign w:val="center"/>
          </w:tcPr>
          <w:p w:rsidR="00A43BAF" w:rsidRDefault="00044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color w:val="000000" w:themeColor="text1"/>
              </w:rPr>
            </w:pPr>
            <w:r>
              <w:rPr>
                <w:rFonts w:ascii="宋体" w:hAnsi="宋体" w:hint="eastAsia"/>
                <w:color w:val="000000" w:themeColor="text1"/>
              </w:rPr>
              <w:t>《博物馆条例》第九条“对为博物馆事业作出突出贡献的组织或者个人，按照国家有关规定给予表彰、奖励”。</w:t>
            </w:r>
          </w:p>
        </w:tc>
      </w:tr>
      <w:tr w:rsidR="00A43BAF">
        <w:trPr>
          <w:trHeight w:val="4580"/>
        </w:trPr>
        <w:tc>
          <w:tcPr>
            <w:tcW w:w="1242"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责任事项</w:t>
            </w:r>
          </w:p>
        </w:tc>
        <w:tc>
          <w:tcPr>
            <w:tcW w:w="7818" w:type="dxa"/>
            <w:tcBorders>
              <w:top w:val="single" w:sz="4" w:space="0" w:color="000000"/>
              <w:left w:val="single" w:sz="4" w:space="0" w:color="000000"/>
              <w:bottom w:val="single" w:sz="4" w:space="0" w:color="000000"/>
              <w:right w:val="single" w:sz="4" w:space="0" w:color="000000"/>
            </w:tcBorders>
            <w:vAlign w:val="center"/>
          </w:tcPr>
          <w:p w:rsidR="00A43BAF" w:rsidRDefault="0004430B">
            <w:pPr>
              <w:adjustRightInd w:val="0"/>
              <w:snapToGrid w:val="0"/>
              <w:spacing w:line="320" w:lineRule="exact"/>
              <w:rPr>
                <w:rFonts w:ascii="宋体" w:hAnsi="宋体"/>
                <w:color w:val="000000" w:themeColor="text1"/>
              </w:rPr>
            </w:pPr>
            <w:r>
              <w:rPr>
                <w:rFonts w:ascii="宋体" w:hAnsi="宋体" w:hint="eastAsia"/>
                <w:color w:val="000000" w:themeColor="text1"/>
              </w:rPr>
              <w:t>1.</w:t>
            </w:r>
            <w:r>
              <w:rPr>
                <w:rFonts w:ascii="宋体" w:hAnsi="宋体"/>
                <w:color w:val="000000" w:themeColor="text1"/>
              </w:rPr>
              <w:t>制定方案责任：</w:t>
            </w:r>
            <w:r>
              <w:rPr>
                <w:rFonts w:ascii="宋体" w:hAnsi="宋体" w:hint="eastAsia"/>
                <w:color w:val="000000" w:themeColor="text1"/>
              </w:rPr>
              <w:t>联合广元市人力资源和社会保障局，转发省、市</w:t>
            </w:r>
            <w:r>
              <w:rPr>
                <w:rFonts w:ascii="宋体" w:hAnsi="宋体"/>
                <w:color w:val="000000" w:themeColor="text1"/>
              </w:rPr>
              <w:t>表彰奖励</w:t>
            </w:r>
            <w:r>
              <w:rPr>
                <w:rFonts w:ascii="宋体" w:hAnsi="宋体" w:hint="eastAsia"/>
                <w:color w:val="000000" w:themeColor="text1"/>
              </w:rPr>
              <w:t>文件；</w:t>
            </w:r>
          </w:p>
          <w:p w:rsidR="00A43BAF" w:rsidRDefault="0004430B">
            <w:pPr>
              <w:adjustRightInd w:val="0"/>
              <w:snapToGrid w:val="0"/>
              <w:spacing w:line="320" w:lineRule="exact"/>
              <w:rPr>
                <w:rFonts w:ascii="宋体" w:hAnsi="宋体"/>
                <w:color w:val="000000" w:themeColor="text1"/>
              </w:rPr>
            </w:pPr>
            <w:r>
              <w:rPr>
                <w:rFonts w:ascii="宋体" w:hAnsi="宋体"/>
                <w:color w:val="000000" w:themeColor="text1"/>
              </w:rPr>
              <w:t>2.组织推荐责任：按照规定的条件、程序开展组织推荐工作，对推荐对象进行初审</w:t>
            </w:r>
            <w:r>
              <w:rPr>
                <w:rFonts w:ascii="宋体" w:hAnsi="宋体" w:hint="eastAsia"/>
                <w:color w:val="000000" w:themeColor="text1"/>
              </w:rPr>
              <w:t>；</w:t>
            </w:r>
          </w:p>
          <w:p w:rsidR="00A43BAF" w:rsidRDefault="0004430B">
            <w:pPr>
              <w:adjustRightInd w:val="0"/>
              <w:snapToGrid w:val="0"/>
              <w:spacing w:line="320" w:lineRule="exact"/>
              <w:rPr>
                <w:rFonts w:ascii="宋体" w:hAnsi="宋体"/>
                <w:color w:val="000000" w:themeColor="text1"/>
              </w:rPr>
            </w:pPr>
            <w:r>
              <w:rPr>
                <w:rFonts w:ascii="宋体" w:hAnsi="宋体"/>
                <w:color w:val="000000" w:themeColor="text1"/>
              </w:rPr>
              <w:t>3.审核公示责任：对符合条件的推荐对象进行审核，</w:t>
            </w:r>
            <w:r>
              <w:rPr>
                <w:rFonts w:ascii="宋体" w:hAnsi="宋体" w:hint="eastAsia"/>
                <w:color w:val="000000" w:themeColor="text1"/>
              </w:rPr>
              <w:t>报评选表彰工作领导小组审定</w:t>
            </w:r>
            <w:r>
              <w:rPr>
                <w:rFonts w:ascii="宋体" w:hAnsi="宋体"/>
                <w:color w:val="000000" w:themeColor="text1"/>
              </w:rPr>
              <w:t>后</w:t>
            </w:r>
            <w:r>
              <w:rPr>
                <w:rFonts w:ascii="宋体" w:hAnsi="宋体" w:hint="eastAsia"/>
                <w:color w:val="000000" w:themeColor="text1"/>
              </w:rPr>
              <w:t>，</w:t>
            </w:r>
            <w:r>
              <w:rPr>
                <w:rFonts w:ascii="宋体" w:hAnsi="宋体"/>
                <w:color w:val="000000" w:themeColor="text1"/>
              </w:rPr>
              <w:t>予以公示</w:t>
            </w:r>
            <w:r>
              <w:rPr>
                <w:rFonts w:ascii="宋体" w:hAnsi="宋体" w:hint="eastAsia"/>
                <w:color w:val="000000" w:themeColor="text1"/>
              </w:rPr>
              <w:t>；</w:t>
            </w:r>
          </w:p>
          <w:p w:rsidR="00A43BAF" w:rsidRDefault="0004430B">
            <w:pPr>
              <w:adjustRightInd w:val="0"/>
              <w:snapToGrid w:val="0"/>
              <w:spacing w:line="320" w:lineRule="exact"/>
              <w:rPr>
                <w:rFonts w:ascii="宋体" w:hAnsi="宋体"/>
                <w:color w:val="000000" w:themeColor="text1"/>
              </w:rPr>
            </w:pPr>
            <w:r>
              <w:rPr>
                <w:rFonts w:ascii="宋体" w:hAnsi="宋体"/>
                <w:color w:val="000000" w:themeColor="text1"/>
              </w:rPr>
              <w:t>4.表彰责任：</w:t>
            </w:r>
            <w:r>
              <w:rPr>
                <w:rFonts w:ascii="宋体" w:hAnsi="宋体" w:hint="eastAsia"/>
                <w:color w:val="000000" w:themeColor="text1"/>
              </w:rPr>
              <w:t>经</w:t>
            </w:r>
            <w:r>
              <w:rPr>
                <w:rFonts w:ascii="宋体" w:hAnsi="宋体"/>
                <w:color w:val="000000" w:themeColor="text1"/>
              </w:rPr>
              <w:t>公示无异议，</w:t>
            </w:r>
            <w:r>
              <w:rPr>
                <w:rFonts w:ascii="宋体" w:hAnsi="宋体" w:hint="eastAsia"/>
                <w:color w:val="000000" w:themeColor="text1"/>
              </w:rPr>
              <w:t>报省、市</w:t>
            </w:r>
            <w:r>
              <w:rPr>
                <w:rFonts w:ascii="宋体" w:hAnsi="宋体"/>
                <w:color w:val="000000" w:themeColor="text1"/>
              </w:rPr>
              <w:t>表彰奖励</w:t>
            </w:r>
            <w:r>
              <w:rPr>
                <w:rFonts w:ascii="宋体" w:hAnsi="宋体" w:hint="eastAsia"/>
                <w:color w:val="000000" w:themeColor="text1"/>
              </w:rPr>
              <w:t>部门；</w:t>
            </w:r>
          </w:p>
          <w:p w:rsidR="00A43BAF" w:rsidRDefault="0004430B">
            <w:pPr>
              <w:widowControl/>
              <w:spacing w:line="320" w:lineRule="exact"/>
              <w:jc w:val="left"/>
              <w:rPr>
                <w:rFonts w:ascii="宋体" w:hAnsi="宋体" w:cs="宋体"/>
                <w:color w:val="000000" w:themeColor="text1"/>
                <w:kern w:val="0"/>
              </w:rPr>
            </w:pPr>
            <w:r>
              <w:rPr>
                <w:rFonts w:ascii="宋体" w:hAnsi="宋体" w:hint="eastAsia"/>
                <w:color w:val="000000" w:themeColor="text1"/>
              </w:rPr>
              <w:t>5.其他责任：其他违反法律法规规章文件规定的行为。</w:t>
            </w:r>
          </w:p>
        </w:tc>
      </w:tr>
      <w:tr w:rsidR="00A43BAF">
        <w:trPr>
          <w:trHeight w:val="2473"/>
        </w:trPr>
        <w:tc>
          <w:tcPr>
            <w:tcW w:w="1242"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追责情形</w:t>
            </w:r>
          </w:p>
        </w:tc>
        <w:tc>
          <w:tcPr>
            <w:tcW w:w="7818"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left"/>
              <w:rPr>
                <w:rFonts w:ascii="宋体" w:hAnsi="宋体" w:cs="宋体"/>
                <w:color w:val="000000" w:themeColor="text1"/>
                <w:kern w:val="0"/>
              </w:rPr>
            </w:pPr>
            <w:r>
              <w:rPr>
                <w:rFonts w:ascii="宋体" w:hAnsi="宋体" w:hint="eastAsia"/>
                <w:color w:val="000000" w:themeColor="text1"/>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A43BAF">
        <w:trPr>
          <w:trHeight w:val="1088"/>
        </w:trPr>
        <w:tc>
          <w:tcPr>
            <w:tcW w:w="1242"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监督电话</w:t>
            </w:r>
          </w:p>
        </w:tc>
        <w:tc>
          <w:tcPr>
            <w:tcW w:w="7818" w:type="dxa"/>
            <w:tcBorders>
              <w:top w:val="single" w:sz="4" w:space="0" w:color="000000"/>
              <w:left w:val="single" w:sz="4" w:space="0" w:color="000000"/>
              <w:bottom w:val="single" w:sz="4" w:space="0" w:color="000000"/>
              <w:right w:val="single" w:sz="4" w:space="0" w:color="000000"/>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（0839）3300505</w:t>
            </w:r>
          </w:p>
        </w:tc>
      </w:tr>
    </w:tbl>
    <w:p w:rsidR="00A43BAF" w:rsidRDefault="00A43BAF">
      <w:pPr>
        <w:spacing w:line="320" w:lineRule="exact"/>
        <w:rPr>
          <w:rFonts w:ascii="宋体" w:hAnsi="宋体"/>
          <w:color w:val="000000" w:themeColor="text1"/>
        </w:rPr>
      </w:pPr>
    </w:p>
    <w:p w:rsidR="00A43BAF" w:rsidRDefault="00A43BAF">
      <w:pPr>
        <w:spacing w:line="320" w:lineRule="exact"/>
        <w:rPr>
          <w:rFonts w:ascii="宋体" w:hAnsi="宋体"/>
          <w:color w:val="000000" w:themeColor="text1"/>
        </w:rPr>
      </w:pPr>
    </w:p>
    <w:p w:rsidR="00A43BAF" w:rsidRDefault="00A43BAF">
      <w:pPr>
        <w:spacing w:line="320" w:lineRule="exact"/>
        <w:rPr>
          <w:rFonts w:ascii="宋体" w:hAnsi="宋体"/>
          <w:color w:val="000000" w:themeColor="text1"/>
        </w:rPr>
      </w:pPr>
    </w:p>
    <w:p w:rsidR="00A43BAF" w:rsidRDefault="00A43BAF">
      <w:pPr>
        <w:spacing w:line="320" w:lineRule="exact"/>
        <w:rPr>
          <w:rFonts w:ascii="宋体" w:hAnsi="宋体"/>
          <w:color w:val="000000" w:themeColor="text1"/>
        </w:rPr>
      </w:pPr>
    </w:p>
    <w:p w:rsidR="00A43BAF" w:rsidRDefault="00A43BAF">
      <w:pPr>
        <w:spacing w:line="320" w:lineRule="exact"/>
        <w:rPr>
          <w:rFonts w:ascii="宋体" w:hAnsi="宋体"/>
          <w:color w:val="000000" w:themeColor="text1"/>
        </w:rPr>
      </w:pPr>
    </w:p>
    <w:p w:rsidR="00A43BAF" w:rsidRDefault="0004430B">
      <w:pPr>
        <w:snapToGrid w:val="0"/>
        <w:jc w:val="center"/>
        <w:rPr>
          <w:rFonts w:ascii="方正小标宋简体" w:eastAsia="方正小标宋简体" w:hAnsi="宋体"/>
          <w:color w:val="000000" w:themeColor="text1"/>
          <w:sz w:val="44"/>
          <w:szCs w:val="44"/>
        </w:rPr>
      </w:pPr>
      <w:r>
        <w:rPr>
          <w:rFonts w:ascii="方正小标宋简体" w:eastAsia="方正小标宋简体" w:hAnsi="宋体" w:hint="eastAsia"/>
          <w:color w:val="000000" w:themeColor="text1"/>
          <w:sz w:val="44"/>
          <w:szCs w:val="44"/>
        </w:rPr>
        <w:lastRenderedPageBreak/>
        <w:t>其他行政权力责任清单</w:t>
      </w:r>
    </w:p>
    <w:p w:rsidR="00A43BAF" w:rsidRDefault="0004430B">
      <w:pPr>
        <w:snapToGrid w:val="0"/>
        <w:jc w:val="left"/>
        <w:rPr>
          <w:rFonts w:ascii="方正小标宋简体" w:eastAsia="方正小标宋简体" w:hAnsi="宋体"/>
          <w:color w:val="000000" w:themeColor="text1"/>
          <w:sz w:val="44"/>
          <w:szCs w:val="44"/>
        </w:rPr>
      </w:pPr>
      <w:r>
        <w:rPr>
          <w:rFonts w:ascii="宋体" w:hAnsi="宋体" w:hint="eastAsia"/>
          <w:color w:val="000000" w:themeColor="text1"/>
        </w:rPr>
        <w:t>表2-41</w:t>
      </w:r>
    </w:p>
    <w:tbl>
      <w:tblPr>
        <w:tblStyle w:val="a6"/>
        <w:tblW w:w="9119" w:type="dxa"/>
        <w:jc w:val="center"/>
        <w:tblLayout w:type="fixed"/>
        <w:tblLook w:val="04A0"/>
      </w:tblPr>
      <w:tblGrid>
        <w:gridCol w:w="1268"/>
        <w:gridCol w:w="7851"/>
      </w:tblGrid>
      <w:tr w:rsidR="00A43BAF">
        <w:trPr>
          <w:trHeight w:val="445"/>
          <w:jc w:val="center"/>
        </w:trPr>
        <w:tc>
          <w:tcPr>
            <w:tcW w:w="1268" w:type="dxa"/>
            <w:vAlign w:val="center"/>
          </w:tcPr>
          <w:p w:rsidR="00A43BAF" w:rsidRDefault="0004430B">
            <w:pPr>
              <w:spacing w:line="240" w:lineRule="exact"/>
              <w:jc w:val="center"/>
              <w:rPr>
                <w:rFonts w:ascii="宋体" w:hAnsi="宋体" w:cs="宋体"/>
                <w:bCs/>
                <w:color w:val="000000" w:themeColor="text1"/>
              </w:rPr>
            </w:pPr>
            <w:r>
              <w:rPr>
                <w:rFonts w:ascii="宋体" w:hAnsi="宋体" w:cs="宋体" w:hint="eastAsia"/>
                <w:bCs/>
                <w:color w:val="000000" w:themeColor="text1"/>
              </w:rPr>
              <w:t>序    号</w:t>
            </w:r>
          </w:p>
        </w:tc>
        <w:tc>
          <w:tcPr>
            <w:tcW w:w="7851" w:type="dxa"/>
            <w:vAlign w:val="center"/>
          </w:tcPr>
          <w:p w:rsidR="00A43BAF" w:rsidRDefault="0004430B">
            <w:pPr>
              <w:spacing w:line="240" w:lineRule="exact"/>
              <w:jc w:val="center"/>
              <w:rPr>
                <w:rFonts w:ascii="宋体" w:hAnsi="宋体" w:cs="宋体"/>
                <w:bCs/>
                <w:color w:val="000000" w:themeColor="text1"/>
              </w:rPr>
            </w:pPr>
            <w:r>
              <w:rPr>
                <w:rFonts w:ascii="宋体" w:hAnsi="宋体" w:cs="宋体" w:hint="eastAsia"/>
                <w:bCs/>
                <w:color w:val="000000" w:themeColor="text1"/>
              </w:rPr>
              <w:t>85</w:t>
            </w:r>
          </w:p>
        </w:tc>
      </w:tr>
      <w:tr w:rsidR="00A43BAF">
        <w:trPr>
          <w:trHeight w:val="445"/>
          <w:jc w:val="center"/>
        </w:trPr>
        <w:tc>
          <w:tcPr>
            <w:tcW w:w="1268" w:type="dxa"/>
            <w:vAlign w:val="center"/>
          </w:tcPr>
          <w:p w:rsidR="00A43BAF" w:rsidRDefault="0004430B">
            <w:pPr>
              <w:spacing w:line="240" w:lineRule="exact"/>
              <w:jc w:val="center"/>
              <w:rPr>
                <w:rFonts w:ascii="宋体" w:hAnsi="宋体" w:cs="宋体"/>
                <w:bCs/>
                <w:color w:val="000000" w:themeColor="text1"/>
              </w:rPr>
            </w:pPr>
            <w:r>
              <w:rPr>
                <w:rFonts w:ascii="宋体" w:hAnsi="宋体" w:cs="宋体" w:hint="eastAsia"/>
                <w:bCs/>
                <w:color w:val="000000" w:themeColor="text1"/>
              </w:rPr>
              <w:t>权力类型</w:t>
            </w:r>
          </w:p>
        </w:tc>
        <w:tc>
          <w:tcPr>
            <w:tcW w:w="7851" w:type="dxa"/>
            <w:vAlign w:val="center"/>
          </w:tcPr>
          <w:p w:rsidR="00A43BAF" w:rsidRDefault="0004430B">
            <w:pPr>
              <w:spacing w:line="240" w:lineRule="exact"/>
              <w:jc w:val="center"/>
              <w:rPr>
                <w:rFonts w:ascii="宋体" w:hAnsi="宋体" w:cs="宋体"/>
                <w:bCs/>
                <w:color w:val="000000" w:themeColor="text1"/>
              </w:rPr>
            </w:pPr>
            <w:r>
              <w:rPr>
                <w:rFonts w:ascii="宋体" w:hAnsi="宋体" w:cs="宋体" w:hint="eastAsia"/>
                <w:bCs/>
                <w:color w:val="000000" w:themeColor="text1"/>
              </w:rPr>
              <w:t>其他行政权力</w:t>
            </w:r>
          </w:p>
        </w:tc>
      </w:tr>
      <w:tr w:rsidR="00A43BAF">
        <w:trPr>
          <w:trHeight w:val="862"/>
          <w:jc w:val="center"/>
        </w:trPr>
        <w:tc>
          <w:tcPr>
            <w:tcW w:w="1268" w:type="dxa"/>
            <w:vAlign w:val="center"/>
          </w:tcPr>
          <w:p w:rsidR="00A43BAF" w:rsidRDefault="0004430B">
            <w:pPr>
              <w:spacing w:line="240" w:lineRule="exact"/>
              <w:jc w:val="center"/>
              <w:rPr>
                <w:rFonts w:ascii="宋体" w:hAnsi="宋体" w:cs="宋体"/>
                <w:bCs/>
                <w:color w:val="000000" w:themeColor="text1"/>
              </w:rPr>
            </w:pPr>
            <w:r>
              <w:rPr>
                <w:rFonts w:ascii="宋体" w:hAnsi="宋体" w:cs="宋体" w:hint="eastAsia"/>
                <w:bCs/>
                <w:color w:val="000000" w:themeColor="text1"/>
              </w:rPr>
              <w:t>权力项目</w:t>
            </w:r>
          </w:p>
          <w:p w:rsidR="00A43BAF" w:rsidRDefault="0004430B">
            <w:pPr>
              <w:spacing w:line="240" w:lineRule="exact"/>
              <w:jc w:val="center"/>
              <w:rPr>
                <w:rFonts w:ascii="宋体" w:hAnsi="宋体" w:cs="宋体"/>
                <w:bCs/>
                <w:color w:val="000000" w:themeColor="text1"/>
              </w:rPr>
            </w:pPr>
            <w:r>
              <w:rPr>
                <w:rFonts w:ascii="宋体" w:hAnsi="宋体" w:cs="宋体" w:hint="eastAsia"/>
                <w:bCs/>
                <w:color w:val="000000" w:themeColor="text1"/>
              </w:rPr>
              <w:t>名    称</w:t>
            </w:r>
          </w:p>
        </w:tc>
        <w:tc>
          <w:tcPr>
            <w:tcW w:w="7851" w:type="dxa"/>
            <w:vAlign w:val="center"/>
          </w:tcPr>
          <w:p w:rsidR="00A43BAF" w:rsidRDefault="0004430B">
            <w:pPr>
              <w:spacing w:line="240" w:lineRule="exact"/>
              <w:jc w:val="center"/>
              <w:rPr>
                <w:rFonts w:ascii="宋体" w:hAnsi="宋体" w:cs="宋体"/>
                <w:bCs/>
                <w:color w:val="000000" w:themeColor="text1"/>
              </w:rPr>
            </w:pPr>
            <w:r>
              <w:rPr>
                <w:rFonts w:ascii="宋体" w:hAnsi="宋体" w:cs="宋体" w:hint="eastAsia"/>
                <w:color w:val="000000" w:themeColor="text1"/>
                <w:kern w:val="0"/>
                <w:sz w:val="19"/>
              </w:rPr>
              <w:t>设立演出场所经营单位备案</w:t>
            </w:r>
          </w:p>
        </w:tc>
      </w:tr>
      <w:tr w:rsidR="00A43BAF">
        <w:trPr>
          <w:trHeight w:val="1280"/>
          <w:jc w:val="center"/>
        </w:trPr>
        <w:tc>
          <w:tcPr>
            <w:tcW w:w="1268" w:type="dxa"/>
            <w:vAlign w:val="center"/>
          </w:tcPr>
          <w:p w:rsidR="00A43BAF" w:rsidRDefault="0004430B">
            <w:pPr>
              <w:spacing w:line="240" w:lineRule="exact"/>
              <w:jc w:val="center"/>
              <w:rPr>
                <w:rFonts w:ascii="宋体" w:hAnsi="宋体" w:cs="宋体"/>
                <w:bCs/>
                <w:color w:val="000000" w:themeColor="text1"/>
              </w:rPr>
            </w:pPr>
            <w:r>
              <w:rPr>
                <w:rFonts w:ascii="宋体" w:hAnsi="宋体" w:cs="宋体" w:hint="eastAsia"/>
                <w:bCs/>
                <w:color w:val="000000" w:themeColor="text1"/>
              </w:rPr>
              <w:t>实施依据</w:t>
            </w:r>
          </w:p>
        </w:tc>
        <w:tc>
          <w:tcPr>
            <w:tcW w:w="7851" w:type="dxa"/>
            <w:vAlign w:val="center"/>
          </w:tcPr>
          <w:p w:rsidR="00A43BAF" w:rsidRDefault="0004430B">
            <w:pPr>
              <w:spacing w:line="240" w:lineRule="exact"/>
              <w:ind w:firstLineChars="200" w:firstLine="420"/>
              <w:rPr>
                <w:rFonts w:ascii="宋体" w:hAnsi="宋体" w:cs="宋体"/>
                <w:bCs/>
                <w:color w:val="000000" w:themeColor="text1"/>
              </w:rPr>
            </w:pPr>
            <w:r>
              <w:rPr>
                <w:rFonts w:ascii="宋体" w:hAnsi="宋体" w:cs="宋体" w:hint="eastAsia"/>
                <w:bCs/>
                <w:color w:val="000000" w:themeColor="text1"/>
                <w:kern w:val="0"/>
              </w:rPr>
              <w:t>《营业性演出管理条例》（国务院令第439号）</w:t>
            </w:r>
            <w:r>
              <w:rPr>
                <w:rFonts w:ascii="宋体" w:hAnsi="宋体" w:cs="宋体" w:hint="eastAsia"/>
                <w:bCs/>
                <w:color w:val="000000" w:themeColor="text1"/>
              </w:rPr>
              <w:t>第八条第二款“演出场所经营单位应当自领取营业执照之日起20日内向所在地县级人民政府文化主管部门备案。”</w:t>
            </w:r>
          </w:p>
        </w:tc>
      </w:tr>
      <w:tr w:rsidR="00A43BAF">
        <w:trPr>
          <w:trHeight w:val="445"/>
          <w:jc w:val="center"/>
        </w:trPr>
        <w:tc>
          <w:tcPr>
            <w:tcW w:w="1268" w:type="dxa"/>
            <w:vAlign w:val="center"/>
          </w:tcPr>
          <w:p w:rsidR="00A43BAF" w:rsidRDefault="0004430B">
            <w:pPr>
              <w:spacing w:line="240" w:lineRule="exact"/>
              <w:jc w:val="center"/>
              <w:rPr>
                <w:rFonts w:ascii="宋体" w:hAnsi="宋体" w:cs="宋体"/>
                <w:bCs/>
                <w:color w:val="000000" w:themeColor="text1"/>
              </w:rPr>
            </w:pPr>
            <w:r>
              <w:rPr>
                <w:rFonts w:ascii="宋体" w:hAnsi="宋体" w:cs="宋体" w:hint="eastAsia"/>
                <w:bCs/>
                <w:color w:val="000000" w:themeColor="text1"/>
              </w:rPr>
              <w:t>责任主体</w:t>
            </w:r>
          </w:p>
        </w:tc>
        <w:tc>
          <w:tcPr>
            <w:tcW w:w="7851" w:type="dxa"/>
            <w:vAlign w:val="center"/>
          </w:tcPr>
          <w:p w:rsidR="00A43BAF" w:rsidRDefault="0004430B">
            <w:pPr>
              <w:spacing w:line="240" w:lineRule="exact"/>
              <w:ind w:firstLineChars="200" w:firstLine="420"/>
              <w:rPr>
                <w:rFonts w:ascii="宋体" w:hAnsi="宋体" w:cs="宋体"/>
                <w:bCs/>
                <w:color w:val="000000" w:themeColor="text1"/>
              </w:rPr>
            </w:pPr>
            <w:r>
              <w:rPr>
                <w:rFonts w:ascii="宋体" w:hAnsi="宋体" w:cs="宋体" w:hint="eastAsia"/>
                <w:color w:val="000000" w:themeColor="text1"/>
                <w:kern w:val="0"/>
              </w:rPr>
              <w:t>产业发展股</w:t>
            </w:r>
          </w:p>
        </w:tc>
      </w:tr>
      <w:tr w:rsidR="00A43BAF">
        <w:trPr>
          <w:trHeight w:val="3784"/>
          <w:jc w:val="center"/>
        </w:trPr>
        <w:tc>
          <w:tcPr>
            <w:tcW w:w="1268" w:type="dxa"/>
            <w:vAlign w:val="center"/>
          </w:tcPr>
          <w:p w:rsidR="00A43BAF" w:rsidRDefault="0004430B">
            <w:pPr>
              <w:spacing w:line="240" w:lineRule="exact"/>
              <w:jc w:val="center"/>
              <w:rPr>
                <w:rFonts w:ascii="宋体" w:hAnsi="宋体" w:cs="宋体"/>
                <w:bCs/>
                <w:color w:val="000000" w:themeColor="text1"/>
              </w:rPr>
            </w:pPr>
            <w:r>
              <w:rPr>
                <w:rFonts w:ascii="宋体" w:hAnsi="宋体" w:cs="宋体" w:hint="eastAsia"/>
                <w:bCs/>
                <w:color w:val="000000" w:themeColor="text1"/>
              </w:rPr>
              <w:t>责任事项</w:t>
            </w:r>
          </w:p>
        </w:tc>
        <w:tc>
          <w:tcPr>
            <w:tcW w:w="7851" w:type="dxa"/>
            <w:vAlign w:val="center"/>
          </w:tcPr>
          <w:p w:rsidR="00A43BAF" w:rsidRDefault="0004430B">
            <w:pPr>
              <w:spacing w:line="240" w:lineRule="exact"/>
              <w:ind w:firstLineChars="200" w:firstLine="420"/>
              <w:rPr>
                <w:rFonts w:ascii="宋体" w:hAnsi="宋体" w:cs="宋体"/>
                <w:bCs/>
                <w:color w:val="000000" w:themeColor="text1"/>
              </w:rPr>
            </w:pPr>
            <w:r>
              <w:rPr>
                <w:rFonts w:ascii="宋体" w:hAnsi="宋体" w:cs="宋体" w:hint="eastAsia"/>
                <w:bCs/>
                <w:color w:val="000000" w:themeColor="text1"/>
              </w:rPr>
              <w:t>1.受理责任：公示应当提交的材料目录和示范文本，一次性告知申请人需要补正的材料，依法受理或者不予受理并出具书面凭证。</w:t>
            </w:r>
          </w:p>
          <w:p w:rsidR="00A43BAF" w:rsidRDefault="0004430B">
            <w:pPr>
              <w:spacing w:line="240" w:lineRule="exact"/>
              <w:ind w:firstLineChars="200" w:firstLine="420"/>
              <w:rPr>
                <w:rFonts w:ascii="宋体" w:hAnsi="宋体" w:cs="宋体"/>
                <w:bCs/>
                <w:color w:val="000000" w:themeColor="text1"/>
              </w:rPr>
            </w:pPr>
            <w:r>
              <w:rPr>
                <w:rFonts w:ascii="宋体" w:hAnsi="宋体" w:cs="宋体" w:hint="eastAsia"/>
                <w:bCs/>
                <w:color w:val="000000" w:themeColor="text1"/>
              </w:rPr>
              <w:t>2.审查责任：按照</w:t>
            </w:r>
            <w:r>
              <w:rPr>
                <w:rFonts w:ascii="宋体" w:hAnsi="宋体" w:cs="宋体" w:hint="eastAsia"/>
                <w:bCs/>
                <w:color w:val="000000" w:themeColor="text1"/>
                <w:kern w:val="0"/>
              </w:rPr>
              <w:t>《营业性演出管理条例》（国务院令第439号）</w:t>
            </w:r>
            <w:r>
              <w:rPr>
                <w:rFonts w:ascii="宋体" w:hAnsi="宋体" w:cs="宋体" w:hint="eastAsia"/>
                <w:bCs/>
                <w:color w:val="000000" w:themeColor="text1"/>
              </w:rPr>
              <w:t>有关规定，主办股室对提交的书面材料进行审查后，提出审核意见报局领导审批。</w:t>
            </w:r>
          </w:p>
          <w:p w:rsidR="00A43BAF" w:rsidRDefault="0004430B">
            <w:pPr>
              <w:spacing w:line="240" w:lineRule="exact"/>
              <w:ind w:firstLineChars="200" w:firstLine="420"/>
              <w:rPr>
                <w:rFonts w:ascii="宋体" w:hAnsi="宋体" w:cs="宋体"/>
                <w:bCs/>
                <w:color w:val="000000" w:themeColor="text1"/>
              </w:rPr>
            </w:pPr>
            <w:r>
              <w:rPr>
                <w:rFonts w:ascii="宋体" w:hAnsi="宋体" w:cs="宋体" w:hint="eastAsia"/>
                <w:bCs/>
                <w:color w:val="000000" w:themeColor="text1"/>
              </w:rPr>
              <w:t>3.决定责任：制作备案证明或者不予备案通知书。不予备案的应当书面说明理由并告知申请人救济渠道。</w:t>
            </w:r>
          </w:p>
          <w:p w:rsidR="00A43BAF" w:rsidRDefault="0004430B">
            <w:pPr>
              <w:spacing w:line="240" w:lineRule="exact"/>
              <w:ind w:firstLineChars="200" w:firstLine="420"/>
              <w:rPr>
                <w:rFonts w:ascii="宋体" w:hAnsi="宋体" w:cs="宋体"/>
                <w:bCs/>
                <w:color w:val="000000" w:themeColor="text1"/>
              </w:rPr>
            </w:pPr>
            <w:r>
              <w:rPr>
                <w:rFonts w:ascii="宋体" w:hAnsi="宋体" w:cs="宋体" w:hint="eastAsia"/>
                <w:bCs/>
                <w:color w:val="000000" w:themeColor="text1"/>
              </w:rPr>
              <w:t>4.事后监管责任：对演出场所经营单位进行定期和不定期检查，履行监督管理职责。</w:t>
            </w:r>
          </w:p>
          <w:p w:rsidR="00A43BAF" w:rsidRDefault="0004430B">
            <w:pPr>
              <w:spacing w:line="240" w:lineRule="exact"/>
              <w:ind w:firstLineChars="200" w:firstLine="420"/>
              <w:rPr>
                <w:rFonts w:ascii="宋体" w:hAnsi="宋体" w:cs="宋体"/>
                <w:bCs/>
                <w:color w:val="000000" w:themeColor="text1"/>
              </w:rPr>
            </w:pPr>
            <w:r>
              <w:rPr>
                <w:rFonts w:ascii="宋体" w:hAnsi="宋体" w:cs="宋体" w:hint="eastAsia"/>
                <w:bCs/>
                <w:color w:val="000000" w:themeColor="text1"/>
              </w:rPr>
              <w:t>5.</w:t>
            </w:r>
            <w:r>
              <w:rPr>
                <w:rFonts w:ascii="宋体" w:hAnsi="宋体" w:hint="eastAsia"/>
                <w:color w:val="000000" w:themeColor="text1"/>
                <w:shd w:val="clear" w:color="auto" w:fill="FFFFFF"/>
              </w:rPr>
              <w:t>其他责任：其他法律法规规章文件规定的其他责任。</w:t>
            </w:r>
          </w:p>
        </w:tc>
      </w:tr>
      <w:tr w:rsidR="00A43BAF">
        <w:trPr>
          <w:trHeight w:val="2115"/>
          <w:jc w:val="center"/>
        </w:trPr>
        <w:tc>
          <w:tcPr>
            <w:tcW w:w="1268" w:type="dxa"/>
            <w:vAlign w:val="center"/>
          </w:tcPr>
          <w:p w:rsidR="00A43BAF" w:rsidRDefault="0004430B">
            <w:pPr>
              <w:spacing w:line="240" w:lineRule="exact"/>
              <w:jc w:val="center"/>
              <w:rPr>
                <w:rFonts w:ascii="宋体" w:hAnsi="宋体" w:cs="宋体"/>
                <w:bCs/>
                <w:color w:val="000000" w:themeColor="text1"/>
              </w:rPr>
            </w:pPr>
            <w:r>
              <w:rPr>
                <w:rFonts w:ascii="宋体" w:hAnsi="宋体" w:cs="宋体" w:hint="eastAsia"/>
                <w:bCs/>
                <w:color w:val="000000" w:themeColor="text1"/>
              </w:rPr>
              <w:t>追责情形</w:t>
            </w:r>
          </w:p>
        </w:tc>
        <w:tc>
          <w:tcPr>
            <w:tcW w:w="7851" w:type="dxa"/>
            <w:vAlign w:val="center"/>
          </w:tcPr>
          <w:p w:rsidR="00A43BAF" w:rsidRDefault="0004430B">
            <w:pPr>
              <w:spacing w:line="300" w:lineRule="exact"/>
              <w:ind w:firstLineChars="200" w:firstLine="420"/>
              <w:rPr>
                <w:rFonts w:ascii="宋体" w:hAnsi="宋体" w:cs="宋体"/>
                <w:bCs/>
                <w:color w:val="000000" w:themeColor="text1"/>
              </w:rPr>
            </w:pPr>
            <w:r>
              <w:rPr>
                <w:rFonts w:ascii="宋体" w:hAnsi="宋体" w:cs="宋体" w:hint="eastAsia"/>
                <w:bCs/>
                <w:color w:val="000000" w:themeColor="text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A43BAF">
        <w:trPr>
          <w:trHeight w:val="474"/>
          <w:jc w:val="center"/>
        </w:trPr>
        <w:tc>
          <w:tcPr>
            <w:tcW w:w="1268" w:type="dxa"/>
            <w:vAlign w:val="center"/>
          </w:tcPr>
          <w:p w:rsidR="00A43BAF" w:rsidRDefault="0004430B">
            <w:pPr>
              <w:spacing w:line="240" w:lineRule="exact"/>
              <w:jc w:val="center"/>
              <w:rPr>
                <w:rFonts w:ascii="宋体" w:hAnsi="宋体" w:cs="宋体"/>
                <w:bCs/>
                <w:color w:val="000000" w:themeColor="text1"/>
              </w:rPr>
            </w:pPr>
            <w:r>
              <w:rPr>
                <w:rFonts w:ascii="宋体" w:hAnsi="宋体" w:cs="宋体" w:hint="eastAsia"/>
                <w:bCs/>
                <w:color w:val="000000" w:themeColor="text1"/>
              </w:rPr>
              <w:t>监督电话</w:t>
            </w:r>
          </w:p>
        </w:tc>
        <w:tc>
          <w:tcPr>
            <w:tcW w:w="7851" w:type="dxa"/>
            <w:vAlign w:val="center"/>
          </w:tcPr>
          <w:p w:rsidR="00A43BAF" w:rsidRDefault="0004430B">
            <w:pPr>
              <w:spacing w:line="240" w:lineRule="exact"/>
              <w:jc w:val="center"/>
              <w:rPr>
                <w:rFonts w:ascii="宋体" w:hAnsi="宋体" w:cs="宋体"/>
                <w:bCs/>
                <w:color w:val="000000" w:themeColor="text1"/>
              </w:rPr>
            </w:pPr>
            <w:r>
              <w:rPr>
                <w:rFonts w:ascii="宋体" w:hAnsi="宋体" w:cs="宋体" w:hint="eastAsia"/>
                <w:bCs/>
                <w:color w:val="000000" w:themeColor="text1"/>
              </w:rPr>
              <w:t>0839-3300505</w:t>
            </w:r>
          </w:p>
        </w:tc>
      </w:tr>
    </w:tbl>
    <w:p w:rsidR="00A43BAF" w:rsidRDefault="00A43BAF">
      <w:pPr>
        <w:snapToGrid w:val="0"/>
        <w:rPr>
          <w:rFonts w:ascii="宋体" w:hAnsi="宋体"/>
          <w:color w:val="000000" w:themeColor="text1"/>
        </w:rPr>
      </w:pPr>
    </w:p>
    <w:p w:rsidR="00A43BAF" w:rsidRDefault="0004430B">
      <w:pPr>
        <w:snapToGrid w:val="0"/>
        <w:spacing w:line="320" w:lineRule="exact"/>
        <w:rPr>
          <w:rFonts w:ascii="宋体" w:hAnsi="宋体"/>
          <w:color w:val="000000" w:themeColor="text1"/>
        </w:rPr>
      </w:pPr>
      <w:r>
        <w:rPr>
          <w:rFonts w:ascii="宋体" w:hAnsi="宋体"/>
          <w:color w:val="000000" w:themeColor="text1"/>
        </w:rPr>
        <w:br w:type="page"/>
      </w:r>
      <w:r>
        <w:rPr>
          <w:rFonts w:ascii="宋体" w:hAnsi="宋体" w:hint="eastAsia"/>
          <w:color w:val="000000" w:themeColor="text1"/>
        </w:rPr>
        <w:lastRenderedPageBreak/>
        <w:t>表2-42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2"/>
        <w:gridCol w:w="7330"/>
      </w:tblGrid>
      <w:tr w:rsidR="00A43BAF">
        <w:trPr>
          <w:trHeight w:val="355"/>
        </w:trPr>
        <w:tc>
          <w:tcPr>
            <w:tcW w:w="1192" w:type="dxa"/>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序号</w:t>
            </w:r>
          </w:p>
        </w:tc>
        <w:tc>
          <w:tcPr>
            <w:tcW w:w="7330" w:type="dxa"/>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88</w:t>
            </w:r>
          </w:p>
        </w:tc>
      </w:tr>
      <w:tr w:rsidR="00A43BAF">
        <w:trPr>
          <w:trHeight w:val="325"/>
        </w:trPr>
        <w:tc>
          <w:tcPr>
            <w:tcW w:w="1192" w:type="dxa"/>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权力类型</w:t>
            </w:r>
          </w:p>
        </w:tc>
        <w:tc>
          <w:tcPr>
            <w:tcW w:w="7330" w:type="dxa"/>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其他行政权力</w:t>
            </w:r>
          </w:p>
        </w:tc>
      </w:tr>
      <w:tr w:rsidR="00A43BAF">
        <w:trPr>
          <w:trHeight w:val="635"/>
        </w:trPr>
        <w:tc>
          <w:tcPr>
            <w:tcW w:w="1192" w:type="dxa"/>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权力项目</w:t>
            </w:r>
          </w:p>
          <w:p w:rsidR="00A43BAF" w:rsidRDefault="0004430B">
            <w:pPr>
              <w:spacing w:line="320" w:lineRule="exact"/>
              <w:jc w:val="center"/>
              <w:rPr>
                <w:rFonts w:ascii="宋体" w:hAnsi="宋体"/>
                <w:color w:val="000000" w:themeColor="text1"/>
              </w:rPr>
            </w:pPr>
            <w:r>
              <w:rPr>
                <w:rFonts w:ascii="宋体" w:hAnsi="宋体" w:hint="eastAsia"/>
                <w:color w:val="000000" w:themeColor="text1"/>
              </w:rPr>
              <w:t>名称</w:t>
            </w:r>
          </w:p>
        </w:tc>
        <w:tc>
          <w:tcPr>
            <w:tcW w:w="7330" w:type="dxa"/>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艺术考级活动备案</w:t>
            </w:r>
          </w:p>
        </w:tc>
      </w:tr>
      <w:tr w:rsidR="00A43BAF">
        <w:trPr>
          <w:trHeight w:val="2167"/>
        </w:trPr>
        <w:tc>
          <w:tcPr>
            <w:tcW w:w="1192" w:type="dxa"/>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实施依据</w:t>
            </w:r>
          </w:p>
        </w:tc>
        <w:tc>
          <w:tcPr>
            <w:tcW w:w="7330" w:type="dxa"/>
            <w:vAlign w:val="center"/>
          </w:tcPr>
          <w:p w:rsidR="00A43BAF" w:rsidRDefault="0004430B">
            <w:pPr>
              <w:spacing w:line="320" w:lineRule="exact"/>
              <w:jc w:val="left"/>
              <w:rPr>
                <w:rFonts w:ascii="宋体" w:hAnsi="宋体"/>
                <w:color w:val="000000" w:themeColor="text1"/>
              </w:rPr>
            </w:pPr>
            <w:r>
              <w:rPr>
                <w:rFonts w:ascii="宋体" w:hAnsi="宋体" w:hint="eastAsia"/>
                <w:color w:val="000000" w:themeColor="text1"/>
              </w:rPr>
              <w:t>《社会艺术水平考级管理办法》第十七条“艺术考级机构委托承办单位承办艺术考级活动的，应当自合作协议生效之日起20日内，将承办单位的基本情况和合作协议报审批机关及承办单位所在地县级以上文化行政部门备案，同时抄送文化市场综合执法机构”。第十八条“艺术考级机构应当在开展艺术考级活动5日前，将考级简章、考级时间、考级地点、考生数量、考场安排、考官名单等情况报审批机关和艺术考级活动所在地县级以上文化行政部门备案，同时抄送文化市场综合执法机构”。</w:t>
            </w:r>
          </w:p>
        </w:tc>
      </w:tr>
      <w:tr w:rsidR="00A43BAF">
        <w:trPr>
          <w:trHeight w:val="77"/>
        </w:trPr>
        <w:tc>
          <w:tcPr>
            <w:tcW w:w="1192" w:type="dxa"/>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责任主体</w:t>
            </w:r>
          </w:p>
        </w:tc>
        <w:tc>
          <w:tcPr>
            <w:tcW w:w="7330" w:type="dxa"/>
            <w:vAlign w:val="center"/>
          </w:tcPr>
          <w:p w:rsidR="00A43BAF" w:rsidRDefault="0004430B">
            <w:pPr>
              <w:spacing w:line="320" w:lineRule="exact"/>
              <w:jc w:val="center"/>
              <w:rPr>
                <w:rFonts w:ascii="宋体" w:hAnsi="宋体"/>
                <w:color w:val="000000" w:themeColor="text1"/>
              </w:rPr>
            </w:pPr>
            <w:r>
              <w:rPr>
                <w:rFonts w:ascii="宋体" w:hAnsi="宋体" w:cs="宋体" w:hint="eastAsia"/>
                <w:color w:val="000000" w:themeColor="text1"/>
                <w:kern w:val="0"/>
              </w:rPr>
              <w:t>产业发展股</w:t>
            </w:r>
          </w:p>
        </w:tc>
      </w:tr>
      <w:tr w:rsidR="00A43BAF">
        <w:trPr>
          <w:trHeight w:val="5123"/>
        </w:trPr>
        <w:tc>
          <w:tcPr>
            <w:tcW w:w="1192" w:type="dxa"/>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责任事项</w:t>
            </w:r>
          </w:p>
        </w:tc>
        <w:tc>
          <w:tcPr>
            <w:tcW w:w="7330" w:type="dxa"/>
            <w:vAlign w:val="center"/>
          </w:tcPr>
          <w:p w:rsidR="00A43BAF" w:rsidRDefault="0004430B">
            <w:pPr>
              <w:spacing w:line="320" w:lineRule="exact"/>
              <w:jc w:val="left"/>
              <w:rPr>
                <w:rFonts w:ascii="宋体" w:hAnsi="宋体"/>
                <w:color w:val="000000" w:themeColor="text1"/>
              </w:rPr>
            </w:pPr>
            <w:r>
              <w:rPr>
                <w:rFonts w:ascii="宋体" w:hAnsi="宋体"/>
                <w:color w:val="000000" w:themeColor="text1"/>
              </w:rPr>
              <w:t>1.</w:t>
            </w:r>
            <w:r>
              <w:rPr>
                <w:rFonts w:ascii="宋体" w:hAnsi="宋体" w:hint="eastAsia"/>
                <w:color w:val="000000" w:themeColor="text1"/>
              </w:rPr>
              <w:t>立项责任：收到申请材料后当场或者规定工作日内作出受理或不予受理决定。材料不齐全或不符合法定形式的，办理机关应在规定时间内一次性告知申请人需要补正的全部内容，对不属于受理范围的，出具不予受理通知书；</w:t>
            </w:r>
          </w:p>
          <w:p w:rsidR="00A43BAF" w:rsidRDefault="0004430B">
            <w:pPr>
              <w:spacing w:line="320" w:lineRule="exact"/>
              <w:jc w:val="left"/>
              <w:rPr>
                <w:rFonts w:ascii="宋体" w:hAnsi="宋体"/>
                <w:color w:val="000000" w:themeColor="text1"/>
              </w:rPr>
            </w:pPr>
            <w:r>
              <w:rPr>
                <w:rFonts w:ascii="宋体" w:hAnsi="宋体"/>
                <w:color w:val="000000" w:themeColor="text1"/>
              </w:rPr>
              <w:t>2.</w:t>
            </w:r>
            <w:r>
              <w:rPr>
                <w:rFonts w:ascii="宋体" w:hAnsi="宋体" w:hint="eastAsia"/>
                <w:color w:val="000000" w:themeColor="text1"/>
              </w:rPr>
              <w:t>审查责任：按照有关规定，对申请人提交的材料进行审查，提出初步审查意见；</w:t>
            </w:r>
          </w:p>
          <w:p w:rsidR="00A43BAF" w:rsidRDefault="0004430B">
            <w:pPr>
              <w:spacing w:line="320" w:lineRule="exact"/>
              <w:jc w:val="left"/>
              <w:rPr>
                <w:rFonts w:ascii="宋体" w:hAnsi="宋体"/>
                <w:color w:val="000000" w:themeColor="text1"/>
              </w:rPr>
            </w:pPr>
            <w:r>
              <w:rPr>
                <w:rFonts w:ascii="宋体" w:hAnsi="宋体"/>
                <w:color w:val="000000" w:themeColor="text1"/>
              </w:rPr>
              <w:t>3.</w:t>
            </w:r>
            <w:r>
              <w:rPr>
                <w:rFonts w:ascii="宋体" w:hAnsi="宋体" w:hint="eastAsia"/>
                <w:color w:val="000000" w:themeColor="text1"/>
              </w:rPr>
              <w:t>决定公布责任：办理机关负责人依据审查意见签署审批结果。对予批准办理的，由办理机关向申请人核发办理结果，不予批准的，由办理机关书面通知申请人并说明理由，并告知申请人对结果有异议的，可依法申请行政复议或者提起行政诉讼。</w:t>
            </w:r>
          </w:p>
          <w:p w:rsidR="00A43BAF" w:rsidRDefault="0004430B">
            <w:pPr>
              <w:spacing w:line="320" w:lineRule="exact"/>
              <w:jc w:val="left"/>
              <w:rPr>
                <w:rFonts w:ascii="宋体" w:hAnsi="宋体"/>
                <w:color w:val="000000" w:themeColor="text1"/>
              </w:rPr>
            </w:pPr>
            <w:r>
              <w:rPr>
                <w:rFonts w:ascii="宋体" w:hAnsi="宋体"/>
                <w:color w:val="000000" w:themeColor="text1"/>
              </w:rPr>
              <w:t>4.</w:t>
            </w:r>
            <w:r>
              <w:rPr>
                <w:rFonts w:ascii="宋体" w:hAnsi="宋体" w:hint="eastAsia"/>
                <w:color w:val="000000" w:themeColor="text1"/>
              </w:rPr>
              <w:t>解释备案责任：对符合要求的，可办理备案手续，对不符合要求的，不予办理备案手续并告知理由。</w:t>
            </w:r>
          </w:p>
          <w:p w:rsidR="00A43BAF" w:rsidRDefault="0004430B">
            <w:pPr>
              <w:spacing w:line="320" w:lineRule="exact"/>
              <w:jc w:val="left"/>
              <w:rPr>
                <w:rFonts w:ascii="宋体" w:hAnsi="宋体"/>
                <w:color w:val="000000" w:themeColor="text1"/>
              </w:rPr>
            </w:pPr>
            <w:r>
              <w:rPr>
                <w:rFonts w:ascii="宋体" w:hAnsi="宋体"/>
                <w:color w:val="000000" w:themeColor="text1"/>
              </w:rPr>
              <w:t>5.</w:t>
            </w:r>
            <w:r>
              <w:rPr>
                <w:rFonts w:ascii="宋体" w:hAnsi="宋体" w:hint="eastAsia"/>
                <w:color w:val="000000" w:themeColor="text1"/>
              </w:rPr>
              <w:t>其他责任：其他违反法律法规规章文件规定的行为。</w:t>
            </w:r>
          </w:p>
        </w:tc>
      </w:tr>
      <w:tr w:rsidR="00A43BAF">
        <w:trPr>
          <w:trHeight w:val="1863"/>
        </w:trPr>
        <w:tc>
          <w:tcPr>
            <w:tcW w:w="1192" w:type="dxa"/>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追责情形</w:t>
            </w:r>
          </w:p>
        </w:tc>
        <w:tc>
          <w:tcPr>
            <w:tcW w:w="7330" w:type="dxa"/>
            <w:vAlign w:val="center"/>
          </w:tcPr>
          <w:p w:rsidR="00A43BAF" w:rsidRDefault="0004430B">
            <w:pPr>
              <w:spacing w:line="320" w:lineRule="exact"/>
              <w:jc w:val="left"/>
              <w:rPr>
                <w:rFonts w:ascii="宋体" w:hAnsi="宋体"/>
                <w:color w:val="000000" w:themeColor="text1"/>
              </w:rPr>
            </w:pPr>
            <w:r>
              <w:rPr>
                <w:rFonts w:ascii="宋体" w:hAnsi="宋体" w:hint="eastAsia"/>
                <w:color w:val="000000" w:themeColor="text1"/>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A43BAF">
        <w:trPr>
          <w:trHeight w:val="555"/>
        </w:trPr>
        <w:tc>
          <w:tcPr>
            <w:tcW w:w="1192" w:type="dxa"/>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监督电话</w:t>
            </w:r>
          </w:p>
        </w:tc>
        <w:tc>
          <w:tcPr>
            <w:tcW w:w="7330" w:type="dxa"/>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（0839）3300505</w:t>
            </w:r>
          </w:p>
        </w:tc>
      </w:tr>
    </w:tbl>
    <w:p w:rsidR="00A43BAF" w:rsidRDefault="00A43BAF">
      <w:pPr>
        <w:spacing w:line="320" w:lineRule="exact"/>
        <w:rPr>
          <w:rFonts w:ascii="宋体" w:hAnsi="宋体"/>
          <w:color w:val="000000" w:themeColor="text1"/>
        </w:rPr>
      </w:pPr>
    </w:p>
    <w:p w:rsidR="00A43BAF" w:rsidRDefault="0004430B">
      <w:pPr>
        <w:spacing w:line="320" w:lineRule="exact"/>
        <w:rPr>
          <w:rFonts w:ascii="宋体" w:hAnsi="宋体"/>
          <w:color w:val="000000" w:themeColor="text1"/>
        </w:rPr>
      </w:pPr>
      <w:r>
        <w:rPr>
          <w:rFonts w:ascii="宋体" w:hAnsi="宋体"/>
          <w:color w:val="000000" w:themeColor="text1"/>
        </w:rPr>
        <w:br w:type="page"/>
      </w:r>
      <w:r>
        <w:rPr>
          <w:rFonts w:ascii="宋体" w:hAnsi="宋体" w:hint="eastAsia"/>
          <w:color w:val="000000" w:themeColor="text1"/>
        </w:rPr>
        <w:lastRenderedPageBreak/>
        <w:t>表2-43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1"/>
        <w:gridCol w:w="7819"/>
      </w:tblGrid>
      <w:tr w:rsidR="00A43BAF">
        <w:trPr>
          <w:trHeight w:val="295"/>
        </w:trPr>
        <w:tc>
          <w:tcPr>
            <w:tcW w:w="685" w:type="pct"/>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序号</w:t>
            </w:r>
          </w:p>
        </w:tc>
        <w:tc>
          <w:tcPr>
            <w:tcW w:w="4315" w:type="pct"/>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89</w:t>
            </w:r>
          </w:p>
        </w:tc>
      </w:tr>
      <w:tr w:rsidR="00A43BAF">
        <w:tc>
          <w:tcPr>
            <w:tcW w:w="685" w:type="pct"/>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权力类型</w:t>
            </w:r>
          </w:p>
        </w:tc>
        <w:tc>
          <w:tcPr>
            <w:tcW w:w="4315" w:type="pct"/>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其他行政权力</w:t>
            </w:r>
          </w:p>
        </w:tc>
      </w:tr>
      <w:tr w:rsidR="00A43BAF">
        <w:tc>
          <w:tcPr>
            <w:tcW w:w="685" w:type="pct"/>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权力项目</w:t>
            </w:r>
          </w:p>
          <w:p w:rsidR="00A43BAF" w:rsidRDefault="0004430B">
            <w:pPr>
              <w:spacing w:line="320" w:lineRule="exact"/>
              <w:jc w:val="center"/>
              <w:rPr>
                <w:rFonts w:ascii="宋体" w:hAnsi="宋体"/>
                <w:color w:val="000000" w:themeColor="text1"/>
              </w:rPr>
            </w:pPr>
            <w:r>
              <w:rPr>
                <w:rFonts w:ascii="宋体" w:hAnsi="宋体" w:hint="eastAsia"/>
                <w:color w:val="000000" w:themeColor="text1"/>
              </w:rPr>
              <w:t>名称</w:t>
            </w:r>
          </w:p>
        </w:tc>
        <w:tc>
          <w:tcPr>
            <w:tcW w:w="4315" w:type="pct"/>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从事艺术品经营活动的经营单位备案</w:t>
            </w:r>
          </w:p>
        </w:tc>
      </w:tr>
      <w:tr w:rsidR="00A43BAF">
        <w:trPr>
          <w:trHeight w:val="1856"/>
        </w:trPr>
        <w:tc>
          <w:tcPr>
            <w:tcW w:w="685" w:type="pct"/>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实施依据</w:t>
            </w:r>
          </w:p>
        </w:tc>
        <w:tc>
          <w:tcPr>
            <w:tcW w:w="4315" w:type="pct"/>
            <w:vAlign w:val="center"/>
          </w:tcPr>
          <w:p w:rsidR="00A43BAF" w:rsidRDefault="0004430B">
            <w:pPr>
              <w:spacing w:line="320" w:lineRule="exact"/>
              <w:jc w:val="left"/>
              <w:rPr>
                <w:rFonts w:ascii="宋体" w:hAnsi="宋体"/>
                <w:color w:val="000000" w:themeColor="text1"/>
              </w:rPr>
            </w:pPr>
            <w:r>
              <w:rPr>
                <w:rFonts w:ascii="宋体" w:hAnsi="宋体" w:hint="eastAsia"/>
                <w:color w:val="000000" w:themeColor="text1"/>
              </w:rPr>
              <w:t>《艺术品经营管理办法》第五条“设立从事艺术品经营活动的经营单位，应当到其住所地县级以上人民政府工商行政管理部门申领营业执照，并在领取营业执照之日起15日内，到其住所地县级以上人民政府文化行政部门备案。其他经营单位增设艺术品经营业务的，应当按前款办理备案手续”。第二条“本办法所称艺术品，是指绘画作品、书法篆刻作品、雕塑雕刻作品、艺术摄影作品、装置艺术作品、工艺美术作品等及上述作品的有限复制品。本办法所称艺术品不包括文物”。</w:t>
            </w:r>
          </w:p>
        </w:tc>
      </w:tr>
      <w:tr w:rsidR="00A43BAF">
        <w:trPr>
          <w:trHeight w:val="395"/>
        </w:trPr>
        <w:tc>
          <w:tcPr>
            <w:tcW w:w="685" w:type="pct"/>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责任主体</w:t>
            </w:r>
          </w:p>
        </w:tc>
        <w:tc>
          <w:tcPr>
            <w:tcW w:w="4315" w:type="pct"/>
            <w:vAlign w:val="center"/>
          </w:tcPr>
          <w:p w:rsidR="00A43BAF" w:rsidRDefault="0004430B">
            <w:pPr>
              <w:snapToGrid w:val="0"/>
              <w:spacing w:line="320" w:lineRule="exact"/>
              <w:jc w:val="center"/>
              <w:rPr>
                <w:rFonts w:ascii="宋体" w:hAnsi="宋体"/>
                <w:color w:val="000000" w:themeColor="text1"/>
              </w:rPr>
            </w:pPr>
            <w:r>
              <w:rPr>
                <w:rFonts w:ascii="宋体" w:hAnsi="宋体" w:cs="宋体" w:hint="eastAsia"/>
                <w:color w:val="000000" w:themeColor="text1"/>
                <w:kern w:val="0"/>
              </w:rPr>
              <w:t>产业发展股</w:t>
            </w:r>
          </w:p>
        </w:tc>
      </w:tr>
      <w:tr w:rsidR="00A43BAF">
        <w:trPr>
          <w:trHeight w:val="5183"/>
        </w:trPr>
        <w:tc>
          <w:tcPr>
            <w:tcW w:w="685" w:type="pct"/>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责任事项</w:t>
            </w:r>
          </w:p>
        </w:tc>
        <w:tc>
          <w:tcPr>
            <w:tcW w:w="4315" w:type="pct"/>
            <w:vAlign w:val="center"/>
          </w:tcPr>
          <w:p w:rsidR="00A43BAF" w:rsidRDefault="0004430B">
            <w:pPr>
              <w:spacing w:line="320" w:lineRule="exact"/>
              <w:jc w:val="left"/>
              <w:rPr>
                <w:rFonts w:ascii="宋体" w:hAnsi="宋体"/>
                <w:color w:val="000000" w:themeColor="text1"/>
              </w:rPr>
            </w:pPr>
            <w:r>
              <w:rPr>
                <w:rFonts w:ascii="宋体" w:hAnsi="宋体"/>
                <w:color w:val="000000" w:themeColor="text1"/>
              </w:rPr>
              <w:t>1.</w:t>
            </w:r>
            <w:r>
              <w:rPr>
                <w:rFonts w:ascii="宋体" w:hAnsi="宋体" w:hint="eastAsia"/>
                <w:color w:val="000000" w:themeColor="text1"/>
              </w:rPr>
              <w:t>立项责任：收到申请材料后当场或者规定工作日内作出受理或不予受理决定。材料不齐全或不符合法定形式的，办理机关应在规定时间内一次性告知申请人需要补正的全部内容，对不属于受理范围的，出具不予受理通知书；</w:t>
            </w:r>
          </w:p>
          <w:p w:rsidR="00A43BAF" w:rsidRDefault="0004430B">
            <w:pPr>
              <w:spacing w:line="320" w:lineRule="exact"/>
              <w:jc w:val="left"/>
              <w:rPr>
                <w:rFonts w:ascii="宋体" w:hAnsi="宋体"/>
                <w:color w:val="000000" w:themeColor="text1"/>
              </w:rPr>
            </w:pPr>
            <w:r>
              <w:rPr>
                <w:rFonts w:ascii="宋体" w:hAnsi="宋体"/>
                <w:color w:val="000000" w:themeColor="text1"/>
              </w:rPr>
              <w:t>2.</w:t>
            </w:r>
            <w:r>
              <w:rPr>
                <w:rFonts w:ascii="宋体" w:hAnsi="宋体" w:hint="eastAsia"/>
                <w:color w:val="000000" w:themeColor="text1"/>
              </w:rPr>
              <w:t>审查责任：按照有关规定，对申请人提交的材料进行审查，提出初步审查意见；</w:t>
            </w:r>
          </w:p>
          <w:p w:rsidR="00A43BAF" w:rsidRDefault="0004430B">
            <w:pPr>
              <w:spacing w:line="320" w:lineRule="exact"/>
              <w:jc w:val="left"/>
              <w:rPr>
                <w:rFonts w:ascii="宋体" w:hAnsi="宋体"/>
                <w:color w:val="000000" w:themeColor="text1"/>
              </w:rPr>
            </w:pPr>
            <w:r>
              <w:rPr>
                <w:rFonts w:ascii="宋体" w:hAnsi="宋体"/>
                <w:color w:val="000000" w:themeColor="text1"/>
              </w:rPr>
              <w:t>3.</w:t>
            </w:r>
            <w:r>
              <w:rPr>
                <w:rFonts w:ascii="宋体" w:hAnsi="宋体" w:hint="eastAsia"/>
                <w:color w:val="000000" w:themeColor="text1"/>
              </w:rPr>
              <w:t>决定公布责任：办理机关负责人依据审查意见签署审批结果。对予批准办理的，由办理机关向申请人核发办理结果，不予批准的，由办理机关书面通知申请人并说明理由，并告知申请人对结果有异议的，可依法申请行政复议或者提起行政诉讼。</w:t>
            </w:r>
          </w:p>
          <w:p w:rsidR="00A43BAF" w:rsidRDefault="0004430B">
            <w:pPr>
              <w:spacing w:line="320" w:lineRule="exact"/>
              <w:jc w:val="left"/>
              <w:rPr>
                <w:rFonts w:ascii="宋体" w:hAnsi="宋体"/>
                <w:color w:val="000000" w:themeColor="text1"/>
              </w:rPr>
            </w:pPr>
            <w:r>
              <w:rPr>
                <w:rFonts w:ascii="宋体" w:hAnsi="宋体"/>
                <w:color w:val="000000" w:themeColor="text1"/>
              </w:rPr>
              <w:t>4.</w:t>
            </w:r>
            <w:r>
              <w:rPr>
                <w:rFonts w:ascii="宋体" w:hAnsi="宋体" w:hint="eastAsia"/>
                <w:color w:val="000000" w:themeColor="text1"/>
              </w:rPr>
              <w:t>解释备案责任：对符合要求的，可办理备案手续，对不符合要求的，不予办理备案手续并告知理由。</w:t>
            </w:r>
          </w:p>
          <w:p w:rsidR="00A43BAF" w:rsidRDefault="0004430B">
            <w:pPr>
              <w:spacing w:line="320" w:lineRule="exact"/>
              <w:jc w:val="left"/>
              <w:rPr>
                <w:rFonts w:ascii="宋体" w:hAnsi="宋体"/>
                <w:color w:val="000000" w:themeColor="text1"/>
              </w:rPr>
            </w:pPr>
            <w:r>
              <w:rPr>
                <w:rFonts w:ascii="宋体" w:hAnsi="宋体"/>
                <w:color w:val="000000" w:themeColor="text1"/>
              </w:rPr>
              <w:t>5.</w:t>
            </w:r>
            <w:r>
              <w:rPr>
                <w:rFonts w:ascii="宋体" w:hAnsi="宋体" w:hint="eastAsia"/>
                <w:color w:val="000000" w:themeColor="text1"/>
              </w:rPr>
              <w:t>其他责任：其他违反法律法规规章文件规定的行为。</w:t>
            </w:r>
          </w:p>
        </w:tc>
      </w:tr>
      <w:tr w:rsidR="00A43BAF">
        <w:trPr>
          <w:trHeight w:val="1867"/>
        </w:trPr>
        <w:tc>
          <w:tcPr>
            <w:tcW w:w="685" w:type="pct"/>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追责情形</w:t>
            </w:r>
          </w:p>
        </w:tc>
        <w:tc>
          <w:tcPr>
            <w:tcW w:w="4315" w:type="pct"/>
            <w:vAlign w:val="center"/>
          </w:tcPr>
          <w:p w:rsidR="00A43BAF" w:rsidRDefault="0004430B">
            <w:pPr>
              <w:spacing w:line="320" w:lineRule="exact"/>
              <w:jc w:val="left"/>
              <w:rPr>
                <w:rFonts w:ascii="宋体" w:hAnsi="宋体"/>
                <w:color w:val="000000" w:themeColor="text1"/>
              </w:rPr>
            </w:pPr>
            <w:r>
              <w:rPr>
                <w:rFonts w:ascii="宋体" w:hAnsi="宋体" w:hint="eastAsia"/>
                <w:color w:val="000000" w:themeColor="text1"/>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A43BAF">
        <w:trPr>
          <w:trHeight w:val="603"/>
        </w:trPr>
        <w:tc>
          <w:tcPr>
            <w:tcW w:w="685" w:type="pct"/>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监督电话</w:t>
            </w:r>
          </w:p>
        </w:tc>
        <w:tc>
          <w:tcPr>
            <w:tcW w:w="4315" w:type="pct"/>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（0839）3300505</w:t>
            </w:r>
          </w:p>
        </w:tc>
      </w:tr>
    </w:tbl>
    <w:p w:rsidR="00A43BAF" w:rsidRDefault="00A43BAF">
      <w:pPr>
        <w:snapToGrid w:val="0"/>
        <w:spacing w:line="320" w:lineRule="exact"/>
        <w:jc w:val="center"/>
        <w:rPr>
          <w:rFonts w:ascii="宋体" w:hAnsi="宋体"/>
          <w:color w:val="000000" w:themeColor="text1"/>
        </w:rPr>
      </w:pPr>
    </w:p>
    <w:p w:rsidR="00A43BAF" w:rsidRDefault="0004430B">
      <w:pPr>
        <w:rPr>
          <w:rFonts w:ascii="宋体" w:hAnsi="宋体" w:cs="宋体"/>
          <w:bCs/>
          <w:color w:val="000000" w:themeColor="text1"/>
        </w:rPr>
      </w:pPr>
      <w:r>
        <w:rPr>
          <w:rFonts w:ascii="宋体" w:hAnsi="宋体" w:cs="宋体" w:hint="eastAsia"/>
          <w:bCs/>
          <w:color w:val="000000" w:themeColor="text1"/>
        </w:rPr>
        <w:br w:type="page"/>
      </w:r>
    </w:p>
    <w:p w:rsidR="00A43BAF" w:rsidRDefault="0004430B">
      <w:pPr>
        <w:rPr>
          <w:rFonts w:ascii="宋体" w:hAnsi="宋体" w:cs="宋体"/>
          <w:bCs/>
          <w:color w:val="000000" w:themeColor="text1"/>
        </w:rPr>
      </w:pPr>
      <w:r>
        <w:rPr>
          <w:rFonts w:ascii="宋体" w:hAnsi="宋体" w:cs="宋体" w:hint="eastAsia"/>
          <w:bCs/>
          <w:color w:val="000000" w:themeColor="text1"/>
        </w:rPr>
        <w:lastRenderedPageBreak/>
        <w:t>表2-44</w:t>
      </w:r>
    </w:p>
    <w:tbl>
      <w:tblPr>
        <w:tblStyle w:val="a6"/>
        <w:tblW w:w="9239" w:type="dxa"/>
        <w:jc w:val="center"/>
        <w:tblLayout w:type="fixed"/>
        <w:tblLook w:val="04A0"/>
      </w:tblPr>
      <w:tblGrid>
        <w:gridCol w:w="1297"/>
        <w:gridCol w:w="7942"/>
      </w:tblGrid>
      <w:tr w:rsidR="00A43BAF">
        <w:trPr>
          <w:trHeight w:val="449"/>
          <w:jc w:val="center"/>
        </w:trPr>
        <w:tc>
          <w:tcPr>
            <w:tcW w:w="1297" w:type="dxa"/>
            <w:vAlign w:val="center"/>
          </w:tcPr>
          <w:p w:rsidR="00A43BAF" w:rsidRDefault="0004430B">
            <w:pPr>
              <w:spacing w:line="240" w:lineRule="exact"/>
              <w:jc w:val="center"/>
              <w:rPr>
                <w:rFonts w:ascii="宋体" w:hAnsi="宋体" w:cs="宋体"/>
                <w:bCs/>
                <w:color w:val="000000" w:themeColor="text1"/>
              </w:rPr>
            </w:pPr>
            <w:r>
              <w:rPr>
                <w:rFonts w:ascii="宋体" w:hAnsi="宋体" w:cs="宋体" w:hint="eastAsia"/>
                <w:bCs/>
                <w:color w:val="000000" w:themeColor="text1"/>
              </w:rPr>
              <w:t>序    号</w:t>
            </w:r>
          </w:p>
        </w:tc>
        <w:tc>
          <w:tcPr>
            <w:tcW w:w="7942" w:type="dxa"/>
            <w:vAlign w:val="center"/>
          </w:tcPr>
          <w:p w:rsidR="00A43BAF" w:rsidRDefault="0004430B">
            <w:pPr>
              <w:spacing w:line="240" w:lineRule="exact"/>
              <w:jc w:val="center"/>
              <w:rPr>
                <w:rFonts w:ascii="宋体" w:hAnsi="宋体" w:cs="宋体"/>
                <w:bCs/>
                <w:color w:val="000000" w:themeColor="text1"/>
              </w:rPr>
            </w:pPr>
            <w:r>
              <w:rPr>
                <w:rFonts w:ascii="宋体" w:hAnsi="宋体" w:cs="宋体" w:hint="eastAsia"/>
                <w:bCs/>
                <w:color w:val="000000" w:themeColor="text1"/>
              </w:rPr>
              <w:t>90</w:t>
            </w:r>
          </w:p>
        </w:tc>
      </w:tr>
      <w:tr w:rsidR="00A43BAF">
        <w:trPr>
          <w:trHeight w:val="449"/>
          <w:jc w:val="center"/>
        </w:trPr>
        <w:tc>
          <w:tcPr>
            <w:tcW w:w="1297" w:type="dxa"/>
            <w:vAlign w:val="center"/>
          </w:tcPr>
          <w:p w:rsidR="00A43BAF" w:rsidRDefault="0004430B">
            <w:pPr>
              <w:spacing w:line="240" w:lineRule="exact"/>
              <w:jc w:val="center"/>
              <w:rPr>
                <w:rFonts w:ascii="宋体" w:hAnsi="宋体" w:cs="宋体"/>
                <w:bCs/>
                <w:color w:val="000000" w:themeColor="text1"/>
              </w:rPr>
            </w:pPr>
            <w:r>
              <w:rPr>
                <w:rFonts w:ascii="宋体" w:hAnsi="宋体" w:cs="宋体" w:hint="eastAsia"/>
                <w:bCs/>
                <w:color w:val="000000" w:themeColor="text1"/>
              </w:rPr>
              <w:t>权力类型</w:t>
            </w:r>
          </w:p>
        </w:tc>
        <w:tc>
          <w:tcPr>
            <w:tcW w:w="7942" w:type="dxa"/>
            <w:vAlign w:val="center"/>
          </w:tcPr>
          <w:p w:rsidR="00A43BAF" w:rsidRDefault="0004430B">
            <w:pPr>
              <w:spacing w:line="240" w:lineRule="exact"/>
              <w:jc w:val="center"/>
              <w:rPr>
                <w:rFonts w:ascii="宋体" w:hAnsi="宋体" w:cs="宋体"/>
                <w:bCs/>
                <w:color w:val="000000" w:themeColor="text1"/>
              </w:rPr>
            </w:pPr>
            <w:r>
              <w:rPr>
                <w:rFonts w:ascii="宋体" w:hAnsi="宋体" w:cs="宋体" w:hint="eastAsia"/>
                <w:bCs/>
                <w:color w:val="000000" w:themeColor="text1"/>
              </w:rPr>
              <w:t>其他行政权力</w:t>
            </w:r>
          </w:p>
        </w:tc>
      </w:tr>
      <w:tr w:rsidR="00A43BAF">
        <w:trPr>
          <w:trHeight w:val="869"/>
          <w:jc w:val="center"/>
        </w:trPr>
        <w:tc>
          <w:tcPr>
            <w:tcW w:w="1297" w:type="dxa"/>
            <w:vAlign w:val="center"/>
          </w:tcPr>
          <w:p w:rsidR="00A43BAF" w:rsidRDefault="0004430B">
            <w:pPr>
              <w:spacing w:line="240" w:lineRule="exact"/>
              <w:jc w:val="center"/>
              <w:rPr>
                <w:rFonts w:ascii="宋体" w:hAnsi="宋体" w:cs="宋体"/>
                <w:bCs/>
                <w:color w:val="000000" w:themeColor="text1"/>
              </w:rPr>
            </w:pPr>
            <w:r>
              <w:rPr>
                <w:rFonts w:ascii="宋体" w:hAnsi="宋体" w:cs="宋体" w:hint="eastAsia"/>
                <w:bCs/>
                <w:color w:val="000000" w:themeColor="text1"/>
              </w:rPr>
              <w:t>权力项目</w:t>
            </w:r>
          </w:p>
          <w:p w:rsidR="00A43BAF" w:rsidRDefault="0004430B">
            <w:pPr>
              <w:spacing w:line="240" w:lineRule="exact"/>
              <w:jc w:val="center"/>
              <w:rPr>
                <w:rFonts w:ascii="宋体" w:hAnsi="宋体" w:cs="宋体"/>
                <w:bCs/>
                <w:color w:val="000000" w:themeColor="text1"/>
              </w:rPr>
            </w:pPr>
            <w:r>
              <w:rPr>
                <w:rFonts w:ascii="宋体" w:hAnsi="宋体" w:cs="宋体" w:hint="eastAsia"/>
                <w:bCs/>
                <w:color w:val="000000" w:themeColor="text1"/>
              </w:rPr>
              <w:t>名    称</w:t>
            </w:r>
          </w:p>
        </w:tc>
        <w:tc>
          <w:tcPr>
            <w:tcW w:w="7942" w:type="dxa"/>
            <w:vAlign w:val="center"/>
          </w:tcPr>
          <w:p w:rsidR="00A43BAF" w:rsidRDefault="0004430B">
            <w:pPr>
              <w:spacing w:line="240" w:lineRule="exact"/>
              <w:jc w:val="center"/>
              <w:rPr>
                <w:rFonts w:ascii="宋体" w:hAnsi="宋体" w:cs="宋体"/>
                <w:bCs/>
                <w:color w:val="000000" w:themeColor="text1"/>
              </w:rPr>
            </w:pPr>
            <w:r>
              <w:rPr>
                <w:rFonts w:ascii="宋体" w:hAnsi="宋体" w:cs="宋体" w:hint="eastAsia"/>
                <w:color w:val="000000" w:themeColor="text1"/>
                <w:kern w:val="0"/>
                <w:sz w:val="19"/>
              </w:rPr>
              <w:t>个体演员和个体演出经纪人备案</w:t>
            </w:r>
          </w:p>
        </w:tc>
      </w:tr>
      <w:tr w:rsidR="00A43BAF">
        <w:trPr>
          <w:trHeight w:val="2128"/>
          <w:jc w:val="center"/>
        </w:trPr>
        <w:tc>
          <w:tcPr>
            <w:tcW w:w="1297" w:type="dxa"/>
            <w:vAlign w:val="center"/>
          </w:tcPr>
          <w:p w:rsidR="00A43BAF" w:rsidRDefault="0004430B">
            <w:pPr>
              <w:spacing w:line="240" w:lineRule="exact"/>
              <w:jc w:val="center"/>
              <w:rPr>
                <w:rFonts w:ascii="宋体" w:hAnsi="宋体" w:cs="宋体"/>
                <w:bCs/>
                <w:color w:val="000000" w:themeColor="text1"/>
              </w:rPr>
            </w:pPr>
            <w:r>
              <w:rPr>
                <w:rFonts w:ascii="宋体" w:hAnsi="宋体" w:cs="宋体" w:hint="eastAsia"/>
                <w:bCs/>
                <w:color w:val="000000" w:themeColor="text1"/>
              </w:rPr>
              <w:t>实施依据</w:t>
            </w:r>
          </w:p>
        </w:tc>
        <w:tc>
          <w:tcPr>
            <w:tcW w:w="7942" w:type="dxa"/>
            <w:vAlign w:val="center"/>
          </w:tcPr>
          <w:p w:rsidR="00A43BAF" w:rsidRDefault="0004430B">
            <w:pPr>
              <w:spacing w:line="240" w:lineRule="exact"/>
              <w:ind w:firstLineChars="200" w:firstLine="420"/>
              <w:rPr>
                <w:rFonts w:ascii="宋体" w:hAnsi="宋体" w:cs="宋体"/>
                <w:bCs/>
                <w:color w:val="000000" w:themeColor="text1"/>
              </w:rPr>
            </w:pPr>
            <w:r>
              <w:rPr>
                <w:rFonts w:ascii="宋体" w:hAnsi="宋体" w:cs="宋体" w:hint="eastAsia"/>
                <w:bCs/>
                <w:color w:val="000000" w:themeColor="text1"/>
                <w:kern w:val="0"/>
              </w:rPr>
              <w:t>《营业性演出管理条例》（国务院令第439号）</w:t>
            </w:r>
            <w:r>
              <w:rPr>
                <w:rFonts w:ascii="宋体" w:hAnsi="宋体" w:cs="宋体" w:hint="eastAsia"/>
                <w:bCs/>
                <w:color w:val="000000" w:themeColor="text1"/>
              </w:rPr>
              <w:t>第十条“以从事营业性演出为职业的个体演员（以下简称个体演员）和以从事营业性演出的居间、代理活动为职业的个体演出经纪人（以下简称个体演出经纪人），应当依法到工商行政管理部门办理注册登记，领取营业执照。个体演员、个体演出经纪人应当自领取营业执照之日起20日内向所在地县级人民政府文化主管部门备案。”</w:t>
            </w:r>
          </w:p>
        </w:tc>
      </w:tr>
      <w:tr w:rsidR="00A43BAF">
        <w:trPr>
          <w:trHeight w:val="449"/>
          <w:jc w:val="center"/>
        </w:trPr>
        <w:tc>
          <w:tcPr>
            <w:tcW w:w="1297" w:type="dxa"/>
            <w:vAlign w:val="center"/>
          </w:tcPr>
          <w:p w:rsidR="00A43BAF" w:rsidRDefault="0004430B">
            <w:pPr>
              <w:spacing w:line="240" w:lineRule="exact"/>
              <w:jc w:val="center"/>
              <w:rPr>
                <w:rFonts w:ascii="宋体" w:hAnsi="宋体" w:cs="宋体"/>
                <w:bCs/>
                <w:color w:val="000000" w:themeColor="text1"/>
              </w:rPr>
            </w:pPr>
            <w:r>
              <w:rPr>
                <w:rFonts w:ascii="宋体" w:hAnsi="宋体" w:cs="宋体" w:hint="eastAsia"/>
                <w:bCs/>
                <w:color w:val="000000" w:themeColor="text1"/>
              </w:rPr>
              <w:t>责任主体</w:t>
            </w:r>
          </w:p>
        </w:tc>
        <w:tc>
          <w:tcPr>
            <w:tcW w:w="7942" w:type="dxa"/>
            <w:vAlign w:val="center"/>
          </w:tcPr>
          <w:p w:rsidR="00A43BAF" w:rsidRDefault="0004430B">
            <w:pPr>
              <w:spacing w:line="240" w:lineRule="exact"/>
              <w:ind w:firstLineChars="200" w:firstLine="420"/>
              <w:rPr>
                <w:rFonts w:ascii="宋体" w:hAnsi="宋体" w:cs="宋体"/>
                <w:bCs/>
                <w:color w:val="000000" w:themeColor="text1"/>
              </w:rPr>
            </w:pPr>
            <w:r>
              <w:rPr>
                <w:rFonts w:ascii="宋体" w:hAnsi="宋体" w:cs="宋体" w:hint="eastAsia"/>
                <w:color w:val="000000" w:themeColor="text1"/>
                <w:kern w:val="0"/>
              </w:rPr>
              <w:t>产业发展股</w:t>
            </w:r>
          </w:p>
        </w:tc>
      </w:tr>
      <w:tr w:rsidR="00A43BAF">
        <w:trPr>
          <w:trHeight w:val="3807"/>
          <w:jc w:val="center"/>
        </w:trPr>
        <w:tc>
          <w:tcPr>
            <w:tcW w:w="1297" w:type="dxa"/>
            <w:vAlign w:val="center"/>
          </w:tcPr>
          <w:p w:rsidR="00A43BAF" w:rsidRDefault="0004430B">
            <w:pPr>
              <w:spacing w:line="240" w:lineRule="exact"/>
              <w:jc w:val="center"/>
              <w:rPr>
                <w:rFonts w:ascii="宋体" w:hAnsi="宋体" w:cs="宋体"/>
                <w:bCs/>
                <w:color w:val="000000" w:themeColor="text1"/>
              </w:rPr>
            </w:pPr>
            <w:r>
              <w:rPr>
                <w:rFonts w:ascii="宋体" w:hAnsi="宋体" w:cs="宋体" w:hint="eastAsia"/>
                <w:bCs/>
                <w:color w:val="000000" w:themeColor="text1"/>
              </w:rPr>
              <w:t>责任事项</w:t>
            </w:r>
          </w:p>
        </w:tc>
        <w:tc>
          <w:tcPr>
            <w:tcW w:w="7942" w:type="dxa"/>
            <w:vAlign w:val="center"/>
          </w:tcPr>
          <w:p w:rsidR="00A43BAF" w:rsidRDefault="0004430B">
            <w:pPr>
              <w:spacing w:line="240" w:lineRule="exact"/>
              <w:ind w:firstLineChars="200" w:firstLine="420"/>
              <w:rPr>
                <w:rFonts w:ascii="宋体" w:hAnsi="宋体" w:cs="宋体"/>
                <w:bCs/>
                <w:color w:val="000000" w:themeColor="text1"/>
              </w:rPr>
            </w:pPr>
            <w:r>
              <w:rPr>
                <w:rFonts w:ascii="宋体" w:hAnsi="宋体" w:cs="宋体" w:hint="eastAsia"/>
                <w:bCs/>
                <w:color w:val="000000" w:themeColor="text1"/>
              </w:rPr>
              <w:t>1.受理责任：公示应当提交的材料目录和示范文本，一次性告知申请人需要补正的材料，依法受理或者不予受理并出具书面凭证。</w:t>
            </w:r>
          </w:p>
          <w:p w:rsidR="00A43BAF" w:rsidRDefault="0004430B">
            <w:pPr>
              <w:spacing w:line="240" w:lineRule="exact"/>
              <w:ind w:firstLineChars="200" w:firstLine="420"/>
              <w:rPr>
                <w:rFonts w:ascii="宋体" w:hAnsi="宋体" w:cs="宋体"/>
                <w:bCs/>
                <w:color w:val="000000" w:themeColor="text1"/>
              </w:rPr>
            </w:pPr>
            <w:r>
              <w:rPr>
                <w:rFonts w:ascii="宋体" w:hAnsi="宋体" w:cs="宋体" w:hint="eastAsia"/>
                <w:bCs/>
                <w:color w:val="000000" w:themeColor="text1"/>
              </w:rPr>
              <w:t>2.审查责任：按照</w:t>
            </w:r>
            <w:r>
              <w:rPr>
                <w:rFonts w:ascii="宋体" w:hAnsi="宋体" w:cs="宋体" w:hint="eastAsia"/>
                <w:bCs/>
                <w:color w:val="000000" w:themeColor="text1"/>
                <w:kern w:val="0"/>
              </w:rPr>
              <w:t>《营业性演出管理条例》（国务院令第439号）</w:t>
            </w:r>
            <w:r>
              <w:rPr>
                <w:rFonts w:ascii="宋体" w:hAnsi="宋体" w:cs="宋体" w:hint="eastAsia"/>
                <w:bCs/>
                <w:color w:val="000000" w:themeColor="text1"/>
              </w:rPr>
              <w:t>有关规定，主办股室对提交的书面材料进行审查后，提出审核意见报局领导审批。</w:t>
            </w:r>
          </w:p>
          <w:p w:rsidR="00A43BAF" w:rsidRDefault="0004430B">
            <w:pPr>
              <w:spacing w:line="240" w:lineRule="exact"/>
              <w:ind w:firstLineChars="200" w:firstLine="420"/>
              <w:rPr>
                <w:rFonts w:ascii="宋体" w:hAnsi="宋体" w:cs="宋体"/>
                <w:bCs/>
                <w:color w:val="000000" w:themeColor="text1"/>
              </w:rPr>
            </w:pPr>
            <w:r>
              <w:rPr>
                <w:rFonts w:ascii="宋体" w:hAnsi="宋体" w:cs="宋体" w:hint="eastAsia"/>
                <w:bCs/>
                <w:color w:val="000000" w:themeColor="text1"/>
              </w:rPr>
              <w:t>3.决定责任：制作备案证明或者不予备案通知书。不予备案的应当书面说明理由并告知申请人救济渠道。</w:t>
            </w:r>
          </w:p>
          <w:p w:rsidR="00A43BAF" w:rsidRDefault="0004430B">
            <w:pPr>
              <w:spacing w:line="240" w:lineRule="exact"/>
              <w:ind w:firstLineChars="200" w:firstLine="420"/>
              <w:rPr>
                <w:rFonts w:ascii="宋体" w:hAnsi="宋体" w:cs="宋体"/>
                <w:bCs/>
                <w:color w:val="000000" w:themeColor="text1"/>
              </w:rPr>
            </w:pPr>
            <w:r>
              <w:rPr>
                <w:rFonts w:ascii="宋体" w:hAnsi="宋体" w:cs="宋体" w:hint="eastAsia"/>
                <w:bCs/>
                <w:color w:val="000000" w:themeColor="text1"/>
              </w:rPr>
              <w:t>4.事后监管责任：对营业性演出活动进行定期和不定期检查，履行监督管理职责。</w:t>
            </w:r>
          </w:p>
          <w:p w:rsidR="00A43BAF" w:rsidRDefault="0004430B">
            <w:pPr>
              <w:spacing w:line="240" w:lineRule="exact"/>
              <w:ind w:firstLineChars="200" w:firstLine="420"/>
              <w:rPr>
                <w:rFonts w:ascii="宋体" w:hAnsi="宋体" w:cs="宋体"/>
                <w:bCs/>
                <w:color w:val="000000" w:themeColor="text1"/>
              </w:rPr>
            </w:pPr>
            <w:r>
              <w:rPr>
                <w:rFonts w:ascii="宋体" w:hAnsi="宋体" w:cs="宋体" w:hint="eastAsia"/>
                <w:bCs/>
                <w:color w:val="000000" w:themeColor="text1"/>
              </w:rPr>
              <w:t>5.</w:t>
            </w:r>
            <w:r>
              <w:rPr>
                <w:rFonts w:ascii="宋体" w:hAnsi="宋体" w:hint="eastAsia"/>
                <w:color w:val="000000" w:themeColor="text1"/>
                <w:shd w:val="clear" w:color="auto" w:fill="FFFFFF"/>
              </w:rPr>
              <w:t>其他责任：其他法律法规规章文件规定的其他责任。</w:t>
            </w:r>
          </w:p>
        </w:tc>
      </w:tr>
      <w:tr w:rsidR="00A43BAF">
        <w:trPr>
          <w:trHeight w:val="2128"/>
          <w:jc w:val="center"/>
        </w:trPr>
        <w:tc>
          <w:tcPr>
            <w:tcW w:w="1297" w:type="dxa"/>
            <w:vAlign w:val="center"/>
          </w:tcPr>
          <w:p w:rsidR="00A43BAF" w:rsidRDefault="0004430B">
            <w:pPr>
              <w:spacing w:line="240" w:lineRule="exact"/>
              <w:jc w:val="center"/>
              <w:rPr>
                <w:rFonts w:ascii="宋体" w:hAnsi="宋体" w:cs="宋体"/>
                <w:bCs/>
                <w:color w:val="000000" w:themeColor="text1"/>
              </w:rPr>
            </w:pPr>
            <w:r>
              <w:rPr>
                <w:rFonts w:ascii="宋体" w:hAnsi="宋体" w:cs="宋体" w:hint="eastAsia"/>
                <w:bCs/>
                <w:color w:val="000000" w:themeColor="text1"/>
              </w:rPr>
              <w:t>追责情形</w:t>
            </w:r>
          </w:p>
        </w:tc>
        <w:tc>
          <w:tcPr>
            <w:tcW w:w="7942" w:type="dxa"/>
            <w:vAlign w:val="center"/>
          </w:tcPr>
          <w:p w:rsidR="00A43BAF" w:rsidRDefault="0004430B">
            <w:pPr>
              <w:spacing w:line="300" w:lineRule="exact"/>
              <w:ind w:firstLineChars="200" w:firstLine="420"/>
              <w:rPr>
                <w:rFonts w:ascii="宋体" w:hAnsi="宋体" w:cs="宋体"/>
                <w:bCs/>
                <w:color w:val="000000" w:themeColor="text1"/>
              </w:rPr>
            </w:pPr>
            <w:r>
              <w:rPr>
                <w:rFonts w:ascii="宋体" w:hAnsi="宋体" w:cs="宋体" w:hint="eastAsia"/>
                <w:bCs/>
                <w:color w:val="000000" w:themeColor="text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A43BAF">
        <w:trPr>
          <w:trHeight w:val="479"/>
          <w:jc w:val="center"/>
        </w:trPr>
        <w:tc>
          <w:tcPr>
            <w:tcW w:w="1297" w:type="dxa"/>
            <w:vAlign w:val="center"/>
          </w:tcPr>
          <w:p w:rsidR="00A43BAF" w:rsidRDefault="0004430B">
            <w:pPr>
              <w:spacing w:line="240" w:lineRule="exact"/>
              <w:jc w:val="center"/>
              <w:rPr>
                <w:rFonts w:ascii="宋体" w:hAnsi="宋体" w:cs="宋体"/>
                <w:bCs/>
                <w:color w:val="000000" w:themeColor="text1"/>
              </w:rPr>
            </w:pPr>
            <w:r>
              <w:rPr>
                <w:rFonts w:ascii="宋体" w:hAnsi="宋体" w:cs="宋体" w:hint="eastAsia"/>
                <w:bCs/>
                <w:color w:val="000000" w:themeColor="text1"/>
              </w:rPr>
              <w:t>监督电话</w:t>
            </w:r>
          </w:p>
        </w:tc>
        <w:tc>
          <w:tcPr>
            <w:tcW w:w="7942" w:type="dxa"/>
            <w:vAlign w:val="center"/>
          </w:tcPr>
          <w:p w:rsidR="00A43BAF" w:rsidRDefault="0004430B">
            <w:pPr>
              <w:spacing w:line="240" w:lineRule="exact"/>
              <w:jc w:val="center"/>
              <w:rPr>
                <w:rFonts w:ascii="宋体" w:hAnsi="宋体" w:cs="宋体"/>
                <w:bCs/>
                <w:color w:val="000000" w:themeColor="text1"/>
              </w:rPr>
            </w:pPr>
            <w:r>
              <w:rPr>
                <w:rFonts w:ascii="宋体" w:hAnsi="宋体" w:cs="宋体" w:hint="eastAsia"/>
                <w:bCs/>
                <w:color w:val="000000" w:themeColor="text1"/>
              </w:rPr>
              <w:t>0839-3300505</w:t>
            </w:r>
          </w:p>
        </w:tc>
      </w:tr>
    </w:tbl>
    <w:p w:rsidR="00A43BAF" w:rsidRDefault="0004430B">
      <w:pPr>
        <w:rPr>
          <w:rFonts w:ascii="宋体" w:hAnsi="宋体"/>
          <w:color w:val="000000" w:themeColor="text1"/>
        </w:rPr>
      </w:pPr>
      <w:r>
        <w:rPr>
          <w:rFonts w:ascii="宋体" w:hAnsi="宋体" w:hint="eastAsia"/>
          <w:color w:val="000000" w:themeColor="text1"/>
        </w:rPr>
        <w:br w:type="page"/>
      </w:r>
    </w:p>
    <w:p w:rsidR="00A43BAF" w:rsidRDefault="0004430B">
      <w:pPr>
        <w:snapToGrid w:val="0"/>
        <w:spacing w:line="320" w:lineRule="exact"/>
        <w:rPr>
          <w:rFonts w:ascii="宋体" w:hAnsi="宋体"/>
          <w:color w:val="000000" w:themeColor="text1"/>
        </w:rPr>
      </w:pPr>
      <w:r>
        <w:rPr>
          <w:rFonts w:ascii="宋体" w:hAnsi="宋体" w:hint="eastAsia"/>
          <w:color w:val="000000" w:themeColor="text1"/>
        </w:rPr>
        <w:lastRenderedPageBreak/>
        <w:t>表2-45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8086"/>
      </w:tblGrid>
      <w:tr w:rsidR="00A43BAF">
        <w:trPr>
          <w:trHeight w:val="408"/>
          <w:jc w:val="center"/>
        </w:trPr>
        <w:tc>
          <w:tcPr>
            <w:tcW w:w="1510" w:type="dxa"/>
            <w:vAlign w:val="center"/>
          </w:tcPr>
          <w:p w:rsidR="00A43BAF" w:rsidRDefault="0004430B">
            <w:pPr>
              <w:spacing w:line="360" w:lineRule="exact"/>
              <w:jc w:val="center"/>
              <w:rPr>
                <w:rFonts w:ascii="宋体" w:hAnsi="宋体" w:cs="仿宋_GB2312"/>
                <w:color w:val="000000" w:themeColor="text1"/>
              </w:rPr>
            </w:pPr>
            <w:r>
              <w:rPr>
                <w:rFonts w:ascii="宋体" w:hAnsi="宋体" w:cs="仿宋_GB2312" w:hint="eastAsia"/>
                <w:color w:val="000000" w:themeColor="text1"/>
              </w:rPr>
              <w:t>序号</w:t>
            </w:r>
          </w:p>
        </w:tc>
        <w:tc>
          <w:tcPr>
            <w:tcW w:w="8086" w:type="dxa"/>
            <w:vAlign w:val="center"/>
          </w:tcPr>
          <w:p w:rsidR="00A43BAF" w:rsidRDefault="0004430B">
            <w:pPr>
              <w:spacing w:line="360" w:lineRule="exact"/>
              <w:jc w:val="center"/>
              <w:rPr>
                <w:rFonts w:ascii="宋体" w:hAnsi="宋体" w:cs="仿宋_GB2312"/>
                <w:color w:val="000000" w:themeColor="text1"/>
              </w:rPr>
            </w:pPr>
            <w:r>
              <w:rPr>
                <w:rFonts w:ascii="宋体" w:hAnsi="宋体" w:cs="仿宋_GB2312" w:hint="eastAsia"/>
                <w:color w:val="000000" w:themeColor="text1"/>
              </w:rPr>
              <w:t>91</w:t>
            </w:r>
          </w:p>
        </w:tc>
      </w:tr>
      <w:tr w:rsidR="00A43BAF">
        <w:trPr>
          <w:trHeight w:val="431"/>
          <w:jc w:val="center"/>
        </w:trPr>
        <w:tc>
          <w:tcPr>
            <w:tcW w:w="1510" w:type="dxa"/>
            <w:vAlign w:val="center"/>
          </w:tcPr>
          <w:p w:rsidR="00A43BAF" w:rsidRDefault="0004430B">
            <w:pPr>
              <w:spacing w:line="360" w:lineRule="exact"/>
              <w:jc w:val="center"/>
              <w:rPr>
                <w:rFonts w:ascii="宋体" w:hAnsi="宋体" w:cs="仿宋_GB2312"/>
                <w:color w:val="000000" w:themeColor="text1"/>
              </w:rPr>
            </w:pPr>
            <w:r>
              <w:rPr>
                <w:rFonts w:ascii="宋体" w:hAnsi="宋体" w:cs="仿宋_GB2312" w:hint="eastAsia"/>
                <w:color w:val="000000" w:themeColor="text1"/>
              </w:rPr>
              <w:t>权力类型</w:t>
            </w:r>
          </w:p>
        </w:tc>
        <w:tc>
          <w:tcPr>
            <w:tcW w:w="8086" w:type="dxa"/>
            <w:vAlign w:val="center"/>
          </w:tcPr>
          <w:p w:rsidR="00A43BAF" w:rsidRDefault="0004430B">
            <w:pPr>
              <w:spacing w:line="360" w:lineRule="exact"/>
              <w:jc w:val="center"/>
              <w:rPr>
                <w:rFonts w:ascii="宋体" w:hAnsi="宋体" w:cs="仿宋_GB2312"/>
                <w:color w:val="000000" w:themeColor="text1"/>
              </w:rPr>
            </w:pPr>
            <w:r>
              <w:rPr>
                <w:rFonts w:ascii="宋体" w:hAnsi="宋体" w:cs="仿宋_GB2312" w:hint="eastAsia"/>
                <w:color w:val="000000" w:themeColor="text1"/>
              </w:rPr>
              <w:t>其他行政权力</w:t>
            </w:r>
          </w:p>
        </w:tc>
      </w:tr>
      <w:tr w:rsidR="00A43BAF">
        <w:trPr>
          <w:trHeight w:val="489"/>
          <w:jc w:val="center"/>
        </w:trPr>
        <w:tc>
          <w:tcPr>
            <w:tcW w:w="1510" w:type="dxa"/>
            <w:vAlign w:val="center"/>
          </w:tcPr>
          <w:p w:rsidR="00A43BAF" w:rsidRDefault="0004430B">
            <w:pPr>
              <w:spacing w:line="360" w:lineRule="exact"/>
              <w:jc w:val="center"/>
              <w:rPr>
                <w:rFonts w:ascii="宋体" w:hAnsi="宋体" w:cs="仿宋_GB2312"/>
                <w:color w:val="000000" w:themeColor="text1"/>
              </w:rPr>
            </w:pPr>
            <w:r>
              <w:rPr>
                <w:rFonts w:ascii="宋体" w:hAnsi="宋体" w:cs="仿宋_GB2312" w:hint="eastAsia"/>
                <w:color w:val="000000" w:themeColor="text1"/>
              </w:rPr>
              <w:t>权力项目名称</w:t>
            </w:r>
          </w:p>
        </w:tc>
        <w:tc>
          <w:tcPr>
            <w:tcW w:w="8086" w:type="dxa"/>
            <w:vAlign w:val="center"/>
          </w:tcPr>
          <w:p w:rsidR="00A43BAF" w:rsidRDefault="0004430B">
            <w:pPr>
              <w:spacing w:line="360" w:lineRule="exact"/>
              <w:jc w:val="center"/>
              <w:rPr>
                <w:rFonts w:ascii="宋体" w:hAnsi="宋体" w:cs="仿宋_GB2312"/>
                <w:color w:val="000000" w:themeColor="text1"/>
              </w:rPr>
            </w:pPr>
            <w:r>
              <w:rPr>
                <w:rFonts w:ascii="宋体" w:hAnsi="宋体" w:hint="eastAsia"/>
                <w:color w:val="000000" w:themeColor="text1"/>
              </w:rPr>
              <w:t>对侵占、破坏公共体育设施的处理</w:t>
            </w:r>
          </w:p>
        </w:tc>
      </w:tr>
      <w:tr w:rsidR="00A43BAF">
        <w:trPr>
          <w:trHeight w:val="863"/>
          <w:jc w:val="center"/>
        </w:trPr>
        <w:tc>
          <w:tcPr>
            <w:tcW w:w="1510" w:type="dxa"/>
            <w:vAlign w:val="center"/>
          </w:tcPr>
          <w:p w:rsidR="00A43BAF" w:rsidRDefault="0004430B">
            <w:pPr>
              <w:spacing w:line="360" w:lineRule="exact"/>
              <w:jc w:val="center"/>
              <w:rPr>
                <w:rFonts w:ascii="宋体" w:hAnsi="宋体" w:cs="仿宋_GB2312"/>
                <w:color w:val="000000" w:themeColor="text1"/>
              </w:rPr>
            </w:pPr>
            <w:r>
              <w:rPr>
                <w:rFonts w:ascii="宋体" w:hAnsi="宋体" w:cs="仿宋_GB2312" w:hint="eastAsia"/>
                <w:color w:val="000000" w:themeColor="text1"/>
              </w:rPr>
              <w:t>实施依据</w:t>
            </w:r>
          </w:p>
        </w:tc>
        <w:tc>
          <w:tcPr>
            <w:tcW w:w="8086" w:type="dxa"/>
            <w:vAlign w:val="center"/>
          </w:tcPr>
          <w:p w:rsidR="00A43BAF" w:rsidRDefault="0004430B">
            <w:pPr>
              <w:spacing w:line="360" w:lineRule="exact"/>
              <w:ind w:firstLineChars="200" w:firstLine="420"/>
              <w:rPr>
                <w:rFonts w:ascii="宋体" w:hAnsi="宋体" w:cs="仿宋_GB2312"/>
                <w:color w:val="000000" w:themeColor="text1"/>
              </w:rPr>
            </w:pPr>
            <w:r>
              <w:rPr>
                <w:rFonts w:ascii="宋体" w:hAnsi="宋体" w:cs="仿宋_GB2312" w:hint="eastAsia"/>
                <w:color w:val="000000" w:themeColor="text1"/>
              </w:rPr>
              <w:t>1.《中华人民共和国体育法》第四条“国务院体育行政部门主管全国体育工作。国务院其他有关部门在各自的职权范围内管理体育工作。县级以上地方各级人民政府体育行政部门或者本级人民政府授权的机构主管本行政区域内的体育工作。”第五十条“侵占、破坏公共体育设施的，由体育行政部门责令限期改正，并依法承担民事责任。有前款所列行为，违反治安管理的，由公安机关依照治安管理处罚条例的有关规定给予处罚；构成犯罪的，依法追究刑事责任。”</w:t>
            </w:r>
          </w:p>
          <w:p w:rsidR="00A43BAF" w:rsidRDefault="0004430B">
            <w:pPr>
              <w:spacing w:line="360" w:lineRule="exact"/>
              <w:ind w:firstLineChars="200" w:firstLine="420"/>
              <w:rPr>
                <w:rFonts w:ascii="宋体" w:hAnsi="宋体" w:cs="仿宋_GB2312"/>
                <w:color w:val="000000" w:themeColor="text1"/>
              </w:rPr>
            </w:pPr>
            <w:r>
              <w:rPr>
                <w:rFonts w:ascii="宋体" w:hAnsi="宋体" w:cs="仿宋_GB2312" w:hint="eastAsia"/>
                <w:color w:val="000000" w:themeColor="text1"/>
              </w:rPr>
              <w:t>2.《四川省全民健身条例》第三十条“任何单位和个人不得侵占、损坏公共体育设施，不得擅自改变公共体育设施的用途。”</w:t>
            </w:r>
          </w:p>
          <w:p w:rsidR="00A43BAF" w:rsidRDefault="0004430B">
            <w:pPr>
              <w:spacing w:line="360" w:lineRule="exact"/>
              <w:ind w:firstLineChars="200" w:firstLine="420"/>
              <w:rPr>
                <w:rFonts w:ascii="宋体" w:hAnsi="宋体" w:cs="仿宋_GB2312"/>
                <w:color w:val="000000" w:themeColor="text1"/>
              </w:rPr>
            </w:pPr>
            <w:r>
              <w:rPr>
                <w:rFonts w:ascii="宋体" w:hAnsi="宋体" w:cs="仿宋_GB2312" w:hint="eastAsia"/>
                <w:color w:val="000000" w:themeColor="text1"/>
              </w:rPr>
              <w:t>3. 《四川省全民健身条例》第四十一条“违反本条例第三十条规定，侵占、损坏公共体育设施，擅自拆除公共体育设施或者改变其功能、用途的，由县级以上人民政府体育行政部门责令限期改正，恢复原状；造成设施损坏的，应当赔偿损失；违反治安管理规定的，由公安机关依法处理；构成犯罪的，依法追究刑事责任。”</w:t>
            </w:r>
          </w:p>
          <w:p w:rsidR="00A43BAF" w:rsidRDefault="0004430B">
            <w:pPr>
              <w:spacing w:line="360" w:lineRule="exact"/>
              <w:ind w:firstLineChars="200" w:firstLine="420"/>
              <w:rPr>
                <w:rFonts w:ascii="宋体" w:hAnsi="宋体"/>
                <w:color w:val="000000" w:themeColor="text1"/>
              </w:rPr>
            </w:pPr>
            <w:r>
              <w:rPr>
                <w:rFonts w:ascii="宋体" w:hAnsi="宋体" w:cs="仿宋_GB2312" w:hint="eastAsia"/>
                <w:color w:val="000000" w:themeColor="text1"/>
              </w:rPr>
              <w:t>4.</w:t>
            </w:r>
            <w:r>
              <w:rPr>
                <w:rFonts w:ascii="宋体" w:hAnsi="宋体" w:hint="eastAsia"/>
                <w:color w:val="000000" w:themeColor="text1"/>
              </w:rPr>
              <w:t>《公共文化体育设施条例》</w:t>
            </w:r>
            <w:r>
              <w:rPr>
                <w:rFonts w:ascii="宋体" w:hAnsi="宋体" w:cs="仿宋_GB2312" w:hint="eastAsia"/>
                <w:color w:val="000000" w:themeColor="text1"/>
              </w:rPr>
              <w:t>第七条“县级以上地方人民政府文化行政主管部门、体育行政主管部门依据本级人民政府规定的职责，负责本行政区域内的公共文化体育设施的监督管理。”</w:t>
            </w:r>
          </w:p>
        </w:tc>
      </w:tr>
      <w:tr w:rsidR="00A43BAF">
        <w:trPr>
          <w:trHeight w:val="612"/>
          <w:jc w:val="center"/>
        </w:trPr>
        <w:tc>
          <w:tcPr>
            <w:tcW w:w="1510" w:type="dxa"/>
            <w:vAlign w:val="center"/>
          </w:tcPr>
          <w:p w:rsidR="00A43BAF" w:rsidRDefault="0004430B">
            <w:pPr>
              <w:spacing w:line="360" w:lineRule="exact"/>
              <w:jc w:val="center"/>
              <w:rPr>
                <w:rFonts w:ascii="宋体" w:hAnsi="宋体" w:cs="仿宋_GB2312"/>
                <w:color w:val="000000" w:themeColor="text1"/>
              </w:rPr>
            </w:pPr>
            <w:r>
              <w:rPr>
                <w:rFonts w:ascii="宋体" w:hAnsi="宋体" w:cs="仿宋_GB2312" w:hint="eastAsia"/>
                <w:color w:val="000000" w:themeColor="text1"/>
              </w:rPr>
              <w:t>责任主体</w:t>
            </w:r>
          </w:p>
        </w:tc>
        <w:tc>
          <w:tcPr>
            <w:tcW w:w="8086" w:type="dxa"/>
            <w:vAlign w:val="center"/>
          </w:tcPr>
          <w:p w:rsidR="00A43BAF" w:rsidRDefault="0004430B">
            <w:pPr>
              <w:spacing w:line="360" w:lineRule="exact"/>
              <w:jc w:val="center"/>
              <w:rPr>
                <w:rFonts w:ascii="宋体" w:hAnsi="宋体" w:cs="仿宋_GB2312"/>
                <w:color w:val="000000" w:themeColor="text1"/>
              </w:rPr>
            </w:pPr>
            <w:r>
              <w:rPr>
                <w:rFonts w:ascii="宋体" w:hAnsi="宋体" w:cs="宋体" w:hint="eastAsia"/>
                <w:color w:val="000000" w:themeColor="text1"/>
                <w:kern w:val="0"/>
              </w:rPr>
              <w:t>产业发展股、</w:t>
            </w:r>
            <w:r>
              <w:rPr>
                <w:rFonts w:ascii="宋体" w:hAnsi="宋体" w:cs="仿宋_GB2312" w:hint="eastAsia"/>
                <w:color w:val="000000" w:themeColor="text1"/>
              </w:rPr>
              <w:t>体育股</w:t>
            </w:r>
          </w:p>
        </w:tc>
      </w:tr>
      <w:tr w:rsidR="00A43BAF">
        <w:trPr>
          <w:trHeight w:val="3293"/>
          <w:jc w:val="center"/>
        </w:trPr>
        <w:tc>
          <w:tcPr>
            <w:tcW w:w="1510" w:type="dxa"/>
            <w:vAlign w:val="center"/>
          </w:tcPr>
          <w:p w:rsidR="00A43BAF" w:rsidRDefault="0004430B">
            <w:pPr>
              <w:spacing w:line="360" w:lineRule="exact"/>
              <w:jc w:val="center"/>
              <w:rPr>
                <w:rFonts w:ascii="宋体" w:hAnsi="宋体" w:cs="仿宋_GB2312"/>
                <w:color w:val="000000" w:themeColor="text1"/>
              </w:rPr>
            </w:pPr>
            <w:r>
              <w:rPr>
                <w:rFonts w:ascii="宋体" w:hAnsi="宋体" w:cs="仿宋_GB2312" w:hint="eastAsia"/>
                <w:color w:val="000000" w:themeColor="text1"/>
              </w:rPr>
              <w:t>责任事项</w:t>
            </w:r>
          </w:p>
        </w:tc>
        <w:tc>
          <w:tcPr>
            <w:tcW w:w="8086" w:type="dxa"/>
            <w:vAlign w:val="center"/>
          </w:tcPr>
          <w:p w:rsidR="00A43BAF" w:rsidRDefault="0004430B">
            <w:pPr>
              <w:spacing w:line="360" w:lineRule="exact"/>
              <w:ind w:firstLineChars="200" w:firstLine="420"/>
              <w:rPr>
                <w:rFonts w:ascii="宋体" w:hAnsi="宋体" w:cs="仿宋_GB2312"/>
                <w:color w:val="000000" w:themeColor="text1"/>
              </w:rPr>
            </w:pPr>
            <w:r>
              <w:rPr>
                <w:rFonts w:ascii="宋体" w:hAnsi="宋体" w:cs="仿宋_GB2312"/>
                <w:color w:val="000000" w:themeColor="text1"/>
              </w:rPr>
              <w:t>1.</w:t>
            </w:r>
            <w:r>
              <w:rPr>
                <w:rFonts w:ascii="宋体" w:hAnsi="宋体" w:cs="仿宋_GB2312" w:hint="eastAsia"/>
                <w:color w:val="000000" w:themeColor="text1"/>
              </w:rPr>
              <w:t>立项</w:t>
            </w:r>
            <w:r>
              <w:rPr>
                <w:rFonts w:ascii="宋体" w:hAnsi="宋体" w:cs="仿宋_GB2312"/>
                <w:color w:val="000000" w:themeColor="text1"/>
              </w:rPr>
              <w:t>责任：</w:t>
            </w:r>
            <w:r>
              <w:rPr>
                <w:rFonts w:ascii="宋体" w:hAnsi="宋体" w:cs="仿宋_GB2312" w:hint="eastAsia"/>
                <w:color w:val="000000" w:themeColor="text1"/>
              </w:rPr>
              <w:t>发现或根据群众反映</w:t>
            </w:r>
            <w:r>
              <w:rPr>
                <w:rFonts w:ascii="宋体" w:hAnsi="宋体" w:hint="eastAsia"/>
                <w:color w:val="000000" w:themeColor="text1"/>
              </w:rPr>
              <w:t>侵占、破坏公共体育设施</w:t>
            </w:r>
            <w:r>
              <w:rPr>
                <w:rFonts w:ascii="宋体" w:hAnsi="宋体" w:cs="仿宋_GB2312" w:hint="eastAsia"/>
                <w:color w:val="000000" w:themeColor="text1"/>
              </w:rPr>
              <w:t>行为，体育部门指定专人负责及时组织开展现场调查。</w:t>
            </w:r>
          </w:p>
          <w:p w:rsidR="00A43BAF" w:rsidRDefault="0004430B">
            <w:pPr>
              <w:spacing w:line="360" w:lineRule="exact"/>
              <w:ind w:firstLineChars="200" w:firstLine="420"/>
              <w:rPr>
                <w:rFonts w:ascii="宋体" w:hAnsi="宋体" w:cs="仿宋_GB2312"/>
                <w:color w:val="000000" w:themeColor="text1"/>
              </w:rPr>
            </w:pPr>
            <w:r>
              <w:rPr>
                <w:rFonts w:ascii="宋体" w:hAnsi="宋体" w:cs="仿宋_GB2312" w:hint="eastAsia"/>
                <w:color w:val="000000" w:themeColor="text1"/>
              </w:rPr>
              <w:t>2.审查责任：体育部门责令单位或个人限期改正侵占、破坏公共体育设施行为，并依法承担民事责任。</w:t>
            </w:r>
          </w:p>
          <w:p w:rsidR="00A43BAF" w:rsidRDefault="0004430B">
            <w:pPr>
              <w:spacing w:line="360" w:lineRule="exact"/>
              <w:ind w:firstLineChars="200" w:firstLine="420"/>
              <w:rPr>
                <w:rFonts w:ascii="宋体" w:hAnsi="宋体" w:cs="仿宋_GB2312"/>
                <w:color w:val="000000" w:themeColor="text1"/>
              </w:rPr>
            </w:pPr>
            <w:r>
              <w:rPr>
                <w:rFonts w:ascii="宋体" w:hAnsi="宋体" w:cs="仿宋_GB2312" w:hint="eastAsia"/>
                <w:color w:val="000000" w:themeColor="text1"/>
              </w:rPr>
              <w:t>3.决定公布责任：经部门有关会议研究决定并向社会公布。</w:t>
            </w:r>
          </w:p>
          <w:p w:rsidR="00A43BAF" w:rsidRDefault="0004430B">
            <w:pPr>
              <w:spacing w:line="360" w:lineRule="exact"/>
              <w:ind w:firstLineChars="200" w:firstLine="420"/>
              <w:rPr>
                <w:rFonts w:ascii="宋体" w:hAnsi="宋体" w:cs="仿宋_GB2312"/>
                <w:color w:val="000000" w:themeColor="text1"/>
              </w:rPr>
            </w:pPr>
            <w:r>
              <w:rPr>
                <w:rFonts w:ascii="宋体" w:hAnsi="宋体" w:cs="仿宋_GB2312" w:hint="eastAsia"/>
                <w:color w:val="000000" w:themeColor="text1"/>
              </w:rPr>
              <w:t>4.解释备案责任：对政策规定的具体含义和出现的新的情况适用问题进行解释；按规定向有关机关备案。</w:t>
            </w:r>
          </w:p>
          <w:p w:rsidR="00A43BAF" w:rsidRDefault="0004430B">
            <w:pPr>
              <w:spacing w:line="360" w:lineRule="exact"/>
              <w:ind w:firstLineChars="200" w:firstLine="420"/>
              <w:rPr>
                <w:rFonts w:ascii="宋体" w:hAnsi="宋体" w:cs="仿宋_GB2312"/>
                <w:color w:val="000000" w:themeColor="text1"/>
              </w:rPr>
            </w:pPr>
            <w:r>
              <w:rPr>
                <w:rFonts w:ascii="宋体" w:hAnsi="宋体" w:cs="仿宋_GB2312" w:hint="eastAsia"/>
                <w:color w:val="000000" w:themeColor="text1"/>
              </w:rPr>
              <w:t>5.其他责任：</w:t>
            </w:r>
            <w:r>
              <w:rPr>
                <w:rFonts w:ascii="宋体" w:hAnsi="宋体" w:cs="仿宋_GB2312"/>
                <w:color w:val="000000" w:themeColor="text1"/>
              </w:rPr>
              <w:t>法律法规规章文件规定应履行的其他责任。</w:t>
            </w:r>
          </w:p>
        </w:tc>
      </w:tr>
      <w:tr w:rsidR="00A43BAF">
        <w:trPr>
          <w:trHeight w:val="1054"/>
          <w:jc w:val="center"/>
        </w:trPr>
        <w:tc>
          <w:tcPr>
            <w:tcW w:w="1510" w:type="dxa"/>
            <w:vAlign w:val="center"/>
          </w:tcPr>
          <w:p w:rsidR="00A43BAF" w:rsidRDefault="0004430B">
            <w:pPr>
              <w:spacing w:line="360" w:lineRule="exact"/>
              <w:jc w:val="center"/>
              <w:rPr>
                <w:rFonts w:ascii="宋体" w:hAnsi="宋体" w:cs="仿宋_GB2312"/>
                <w:color w:val="000000" w:themeColor="text1"/>
              </w:rPr>
            </w:pPr>
            <w:r>
              <w:rPr>
                <w:rFonts w:ascii="宋体" w:hAnsi="宋体" w:cs="仿宋_GB2312" w:hint="eastAsia"/>
                <w:color w:val="000000" w:themeColor="text1"/>
              </w:rPr>
              <w:t>追责情形</w:t>
            </w:r>
          </w:p>
        </w:tc>
        <w:tc>
          <w:tcPr>
            <w:tcW w:w="8086" w:type="dxa"/>
            <w:vAlign w:val="center"/>
          </w:tcPr>
          <w:p w:rsidR="00A43BAF" w:rsidRDefault="0004430B">
            <w:pPr>
              <w:spacing w:line="360" w:lineRule="exact"/>
              <w:ind w:firstLineChars="200" w:firstLine="420"/>
              <w:rPr>
                <w:rFonts w:ascii="宋体" w:hAnsi="宋体" w:cs="仿宋_GB2312"/>
                <w:color w:val="000000" w:themeColor="text1"/>
              </w:rPr>
            </w:pPr>
            <w:r>
              <w:rPr>
                <w:rFonts w:ascii="宋体" w:hAnsi="宋体" w:cs="仿宋_GB2312" w:hint="eastAsia"/>
                <w:color w:val="000000" w:themeColor="text1"/>
              </w:rPr>
              <w:t>对不履行或不正确履行行政职责的行政机关及其工作人员，依据《中华人民共和国监察法》、《中华人民共和国行政处罚法》、《行政机关公务员处分条例》、《四川省行政审批违法违纪行为责任追究办法》等法律法规规章的相关规定追究相应的责任。</w:t>
            </w:r>
          </w:p>
        </w:tc>
      </w:tr>
      <w:tr w:rsidR="00A43BAF">
        <w:trPr>
          <w:trHeight w:val="581"/>
          <w:jc w:val="center"/>
        </w:trPr>
        <w:tc>
          <w:tcPr>
            <w:tcW w:w="1510" w:type="dxa"/>
            <w:vAlign w:val="center"/>
          </w:tcPr>
          <w:p w:rsidR="00A43BAF" w:rsidRDefault="0004430B">
            <w:pPr>
              <w:spacing w:line="360" w:lineRule="exact"/>
              <w:jc w:val="center"/>
              <w:rPr>
                <w:rFonts w:ascii="宋体" w:hAnsi="宋体" w:cs="仿宋_GB2312"/>
                <w:color w:val="000000" w:themeColor="text1"/>
              </w:rPr>
            </w:pPr>
            <w:r>
              <w:rPr>
                <w:rFonts w:ascii="宋体" w:hAnsi="宋体" w:cs="仿宋_GB2312" w:hint="eastAsia"/>
                <w:color w:val="000000" w:themeColor="text1"/>
              </w:rPr>
              <w:t>监督电话</w:t>
            </w:r>
          </w:p>
        </w:tc>
        <w:tc>
          <w:tcPr>
            <w:tcW w:w="8086" w:type="dxa"/>
            <w:vAlign w:val="center"/>
          </w:tcPr>
          <w:p w:rsidR="00A43BAF" w:rsidRDefault="0004430B">
            <w:pPr>
              <w:spacing w:line="360" w:lineRule="exact"/>
              <w:jc w:val="center"/>
              <w:rPr>
                <w:rFonts w:ascii="宋体" w:hAnsi="宋体" w:cs="仿宋_GB2312"/>
                <w:color w:val="000000" w:themeColor="text1"/>
              </w:rPr>
            </w:pPr>
            <w:r>
              <w:rPr>
                <w:rFonts w:ascii="宋体" w:hAnsi="宋体" w:cs="仿宋_GB2312" w:hint="eastAsia"/>
                <w:color w:val="000000" w:themeColor="text1"/>
              </w:rPr>
              <w:t>0839-3300505</w:t>
            </w:r>
          </w:p>
        </w:tc>
      </w:tr>
    </w:tbl>
    <w:p w:rsidR="00A43BAF" w:rsidRDefault="0004430B">
      <w:pPr>
        <w:snapToGrid w:val="0"/>
        <w:spacing w:line="320" w:lineRule="exact"/>
        <w:rPr>
          <w:rFonts w:ascii="宋体" w:hAnsi="宋体"/>
          <w:color w:val="000000" w:themeColor="text1"/>
        </w:rPr>
      </w:pPr>
      <w:r>
        <w:rPr>
          <w:rFonts w:ascii="宋体" w:hAnsi="宋体"/>
          <w:color w:val="000000" w:themeColor="text1"/>
        </w:rPr>
        <w:br w:type="page"/>
      </w:r>
      <w:r>
        <w:rPr>
          <w:rFonts w:ascii="宋体" w:hAnsi="宋体" w:hint="eastAsia"/>
          <w:color w:val="000000" w:themeColor="text1"/>
        </w:rPr>
        <w:lastRenderedPageBreak/>
        <w:t>表2-46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7"/>
        <w:gridCol w:w="7325"/>
      </w:tblGrid>
      <w:tr w:rsidR="00A43BAF">
        <w:trPr>
          <w:trHeight w:val="567"/>
        </w:trPr>
        <w:tc>
          <w:tcPr>
            <w:tcW w:w="1197" w:type="dxa"/>
            <w:tcBorders>
              <w:bottom w:val="single" w:sz="4" w:space="0" w:color="auto"/>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序号</w:t>
            </w:r>
          </w:p>
        </w:tc>
        <w:tc>
          <w:tcPr>
            <w:tcW w:w="7325" w:type="dxa"/>
            <w:tcBorders>
              <w:bottom w:val="single" w:sz="4" w:space="0" w:color="auto"/>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92</w:t>
            </w:r>
          </w:p>
        </w:tc>
      </w:tr>
      <w:tr w:rsidR="00A43BAF">
        <w:trPr>
          <w:trHeight w:val="567"/>
        </w:trPr>
        <w:tc>
          <w:tcPr>
            <w:tcW w:w="1197" w:type="dxa"/>
            <w:tcBorders>
              <w:top w:val="single" w:sz="4" w:space="0" w:color="auto"/>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权力类型</w:t>
            </w:r>
          </w:p>
        </w:tc>
        <w:tc>
          <w:tcPr>
            <w:tcW w:w="7325" w:type="dxa"/>
            <w:tcBorders>
              <w:top w:val="single" w:sz="4" w:space="0" w:color="auto"/>
            </w:tcBorders>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其他行政权力</w:t>
            </w:r>
          </w:p>
        </w:tc>
      </w:tr>
      <w:tr w:rsidR="00A43BAF">
        <w:trPr>
          <w:trHeight w:val="567"/>
        </w:trPr>
        <w:tc>
          <w:tcPr>
            <w:tcW w:w="1197" w:type="dxa"/>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权力项目</w:t>
            </w:r>
          </w:p>
          <w:p w:rsidR="00A43BAF" w:rsidRDefault="0004430B">
            <w:pPr>
              <w:spacing w:line="320" w:lineRule="exact"/>
              <w:jc w:val="center"/>
              <w:rPr>
                <w:rFonts w:ascii="宋体" w:hAnsi="宋体"/>
                <w:color w:val="000000" w:themeColor="text1"/>
              </w:rPr>
            </w:pPr>
            <w:r>
              <w:rPr>
                <w:rFonts w:ascii="宋体" w:hAnsi="宋体" w:hint="eastAsia"/>
                <w:color w:val="000000" w:themeColor="text1"/>
              </w:rPr>
              <w:t>名称</w:t>
            </w:r>
          </w:p>
        </w:tc>
        <w:tc>
          <w:tcPr>
            <w:tcW w:w="7325" w:type="dxa"/>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非国有不可移动文物转让、抵押或者改变用途备案</w:t>
            </w:r>
          </w:p>
        </w:tc>
      </w:tr>
      <w:tr w:rsidR="00A43BAF">
        <w:trPr>
          <w:trHeight w:val="567"/>
        </w:trPr>
        <w:tc>
          <w:tcPr>
            <w:tcW w:w="1197" w:type="dxa"/>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实施依据</w:t>
            </w:r>
          </w:p>
        </w:tc>
        <w:tc>
          <w:tcPr>
            <w:tcW w:w="7325" w:type="dxa"/>
            <w:vAlign w:val="center"/>
          </w:tcPr>
          <w:p w:rsidR="00A43BAF" w:rsidRDefault="0004430B">
            <w:pPr>
              <w:spacing w:line="320" w:lineRule="exact"/>
              <w:jc w:val="left"/>
              <w:rPr>
                <w:rFonts w:ascii="宋体" w:hAnsi="宋体"/>
                <w:color w:val="000000" w:themeColor="text1"/>
              </w:rPr>
            </w:pPr>
            <w:r>
              <w:rPr>
                <w:rFonts w:ascii="宋体" w:hAnsi="宋体" w:hint="eastAsia"/>
                <w:color w:val="000000" w:themeColor="text1"/>
              </w:rPr>
              <w:t>《中华人民共和国文物保护法》</w:t>
            </w:r>
            <w:r>
              <w:rPr>
                <w:rFonts w:ascii="宋体" w:hAnsi="宋体" w:hint="eastAsia"/>
                <w:bCs/>
                <w:color w:val="000000" w:themeColor="text1"/>
              </w:rPr>
              <w:t>第二十五条</w:t>
            </w:r>
            <w:r>
              <w:rPr>
                <w:rFonts w:ascii="宋体" w:hAnsi="宋体" w:hint="eastAsia"/>
                <w:color w:val="000000" w:themeColor="text1"/>
              </w:rPr>
              <w:t>“非国有不可移动文物转让、抵押或者改变用途的，应当根据其级别报相应的文物行政部门备案”。</w:t>
            </w:r>
          </w:p>
        </w:tc>
      </w:tr>
      <w:tr w:rsidR="00A43BAF">
        <w:trPr>
          <w:trHeight w:val="567"/>
        </w:trPr>
        <w:tc>
          <w:tcPr>
            <w:tcW w:w="1197" w:type="dxa"/>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责任主体</w:t>
            </w:r>
          </w:p>
        </w:tc>
        <w:tc>
          <w:tcPr>
            <w:tcW w:w="7325" w:type="dxa"/>
            <w:vAlign w:val="center"/>
          </w:tcPr>
          <w:p w:rsidR="00A43BAF" w:rsidRDefault="0004430B">
            <w:pPr>
              <w:spacing w:line="320" w:lineRule="exact"/>
              <w:jc w:val="center"/>
              <w:rPr>
                <w:rFonts w:ascii="宋体" w:hAnsi="宋体"/>
                <w:color w:val="000000" w:themeColor="text1"/>
              </w:rPr>
            </w:pPr>
            <w:r>
              <w:rPr>
                <w:rFonts w:ascii="宋体" w:hAnsi="宋体" w:cs="宋体" w:hint="eastAsia"/>
                <w:color w:val="000000" w:themeColor="text1"/>
                <w:kern w:val="0"/>
              </w:rPr>
              <w:t>产业发展股</w:t>
            </w:r>
          </w:p>
        </w:tc>
      </w:tr>
      <w:tr w:rsidR="00A43BAF">
        <w:trPr>
          <w:trHeight w:val="5430"/>
        </w:trPr>
        <w:tc>
          <w:tcPr>
            <w:tcW w:w="1197" w:type="dxa"/>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责任事项</w:t>
            </w:r>
          </w:p>
        </w:tc>
        <w:tc>
          <w:tcPr>
            <w:tcW w:w="7325" w:type="dxa"/>
            <w:vAlign w:val="center"/>
          </w:tcPr>
          <w:p w:rsidR="00A43BAF" w:rsidRDefault="0004430B">
            <w:pPr>
              <w:spacing w:line="320" w:lineRule="exact"/>
              <w:jc w:val="left"/>
              <w:rPr>
                <w:rFonts w:ascii="宋体" w:hAnsi="宋体"/>
                <w:color w:val="000000" w:themeColor="text1"/>
              </w:rPr>
            </w:pPr>
            <w:r>
              <w:rPr>
                <w:rFonts w:ascii="宋体" w:hAnsi="宋体"/>
                <w:color w:val="000000" w:themeColor="text1"/>
              </w:rPr>
              <w:t>1.</w:t>
            </w:r>
            <w:r>
              <w:rPr>
                <w:rFonts w:ascii="宋体" w:hAnsi="宋体" w:hint="eastAsia"/>
                <w:color w:val="000000" w:themeColor="text1"/>
              </w:rPr>
              <w:t>立项责任：收到申请材料后当场或者规定工作日内作出受理或不予受理决定。材料不齐全或不符合法定形式的，办理机关应在规定时间内一次性告知申请人需要补正的全部内容，对不属于受理范围的，出具不予受理通知书；</w:t>
            </w:r>
          </w:p>
          <w:p w:rsidR="00A43BAF" w:rsidRDefault="0004430B">
            <w:pPr>
              <w:spacing w:line="320" w:lineRule="exact"/>
              <w:jc w:val="left"/>
              <w:rPr>
                <w:rFonts w:ascii="宋体" w:hAnsi="宋体"/>
                <w:color w:val="000000" w:themeColor="text1"/>
              </w:rPr>
            </w:pPr>
            <w:r>
              <w:rPr>
                <w:rFonts w:ascii="宋体" w:hAnsi="宋体"/>
                <w:color w:val="000000" w:themeColor="text1"/>
              </w:rPr>
              <w:t>2.</w:t>
            </w:r>
            <w:r>
              <w:rPr>
                <w:rFonts w:ascii="宋体" w:hAnsi="宋体" w:hint="eastAsia"/>
                <w:color w:val="000000" w:themeColor="text1"/>
              </w:rPr>
              <w:t>审查责任：按照有关规定，对申请人提交的材料进行审查，提出初步审查意见；</w:t>
            </w:r>
          </w:p>
          <w:p w:rsidR="00A43BAF" w:rsidRDefault="0004430B">
            <w:pPr>
              <w:spacing w:line="320" w:lineRule="exact"/>
              <w:jc w:val="left"/>
              <w:rPr>
                <w:rFonts w:ascii="宋体" w:hAnsi="宋体"/>
                <w:color w:val="000000" w:themeColor="text1"/>
              </w:rPr>
            </w:pPr>
            <w:r>
              <w:rPr>
                <w:rFonts w:ascii="宋体" w:hAnsi="宋体"/>
                <w:color w:val="000000" w:themeColor="text1"/>
              </w:rPr>
              <w:t>3.</w:t>
            </w:r>
            <w:r>
              <w:rPr>
                <w:rFonts w:ascii="宋体" w:hAnsi="宋体" w:hint="eastAsia"/>
                <w:color w:val="000000" w:themeColor="text1"/>
              </w:rPr>
              <w:t>决定公布责任：办理机关负责人依据审查意见签署审批结果。对予批准办理的，由办理机关向申请人核发办理结果，不予批准的，由办理机关书面通知申请人并说明理由，并告知申请人对结果有异议的，可依法申请行政复议或者提起行政诉讼。</w:t>
            </w:r>
          </w:p>
          <w:p w:rsidR="00A43BAF" w:rsidRDefault="0004430B">
            <w:pPr>
              <w:spacing w:line="320" w:lineRule="exact"/>
              <w:jc w:val="left"/>
              <w:rPr>
                <w:rFonts w:ascii="宋体" w:hAnsi="宋体"/>
                <w:color w:val="000000" w:themeColor="text1"/>
              </w:rPr>
            </w:pPr>
            <w:r>
              <w:rPr>
                <w:rFonts w:ascii="宋体" w:hAnsi="宋体"/>
                <w:color w:val="000000" w:themeColor="text1"/>
              </w:rPr>
              <w:t>4.</w:t>
            </w:r>
            <w:r>
              <w:rPr>
                <w:rFonts w:ascii="宋体" w:hAnsi="宋体" w:hint="eastAsia"/>
                <w:color w:val="000000" w:themeColor="text1"/>
              </w:rPr>
              <w:t>解释备案责任：对符合要求的，可办理备案手续，对不符合要求的，不予办理备案手续并告知理由。</w:t>
            </w:r>
          </w:p>
          <w:p w:rsidR="00A43BAF" w:rsidRDefault="0004430B">
            <w:pPr>
              <w:spacing w:line="320" w:lineRule="exact"/>
              <w:jc w:val="left"/>
              <w:rPr>
                <w:rFonts w:ascii="宋体" w:hAnsi="宋体"/>
                <w:color w:val="000000" w:themeColor="text1"/>
              </w:rPr>
            </w:pPr>
            <w:r>
              <w:rPr>
                <w:rFonts w:ascii="宋体" w:hAnsi="宋体"/>
                <w:color w:val="000000" w:themeColor="text1"/>
              </w:rPr>
              <w:t>5.</w:t>
            </w:r>
            <w:r>
              <w:rPr>
                <w:rFonts w:ascii="宋体" w:hAnsi="宋体" w:hint="eastAsia"/>
                <w:color w:val="000000" w:themeColor="text1"/>
              </w:rPr>
              <w:t>其他责任：其他违反法律法规规章文件规定的行为。</w:t>
            </w:r>
          </w:p>
        </w:tc>
      </w:tr>
      <w:tr w:rsidR="00A43BAF">
        <w:trPr>
          <w:trHeight w:val="2170"/>
        </w:trPr>
        <w:tc>
          <w:tcPr>
            <w:tcW w:w="1197" w:type="dxa"/>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追责情形</w:t>
            </w:r>
          </w:p>
        </w:tc>
        <w:tc>
          <w:tcPr>
            <w:tcW w:w="7325" w:type="dxa"/>
            <w:vAlign w:val="center"/>
          </w:tcPr>
          <w:p w:rsidR="00A43BAF" w:rsidRDefault="0004430B">
            <w:pPr>
              <w:spacing w:line="320" w:lineRule="exact"/>
              <w:jc w:val="left"/>
              <w:rPr>
                <w:rFonts w:ascii="宋体" w:hAnsi="宋体"/>
                <w:color w:val="000000" w:themeColor="text1"/>
              </w:rPr>
            </w:pPr>
            <w:r>
              <w:rPr>
                <w:rFonts w:ascii="宋体" w:hAnsi="宋体" w:hint="eastAsia"/>
                <w:color w:val="000000" w:themeColor="text1"/>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A43BAF">
        <w:trPr>
          <w:trHeight w:val="567"/>
        </w:trPr>
        <w:tc>
          <w:tcPr>
            <w:tcW w:w="1197" w:type="dxa"/>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监督电话</w:t>
            </w:r>
          </w:p>
        </w:tc>
        <w:tc>
          <w:tcPr>
            <w:tcW w:w="7325" w:type="dxa"/>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（0839）3300505</w:t>
            </w:r>
          </w:p>
        </w:tc>
      </w:tr>
    </w:tbl>
    <w:p w:rsidR="00A43BAF" w:rsidRDefault="00A43BAF">
      <w:pPr>
        <w:snapToGrid w:val="0"/>
        <w:spacing w:line="320" w:lineRule="exact"/>
        <w:rPr>
          <w:rFonts w:ascii="宋体" w:hAnsi="宋体"/>
          <w:color w:val="000000" w:themeColor="text1"/>
        </w:rPr>
      </w:pPr>
    </w:p>
    <w:p w:rsidR="00A43BAF" w:rsidRDefault="00A43BAF">
      <w:pPr>
        <w:snapToGrid w:val="0"/>
        <w:spacing w:line="320" w:lineRule="exact"/>
        <w:rPr>
          <w:rFonts w:ascii="宋体" w:hAnsi="宋体"/>
          <w:color w:val="000000" w:themeColor="text1"/>
        </w:rPr>
      </w:pPr>
    </w:p>
    <w:p w:rsidR="00A43BAF" w:rsidRDefault="0004430B">
      <w:pPr>
        <w:snapToGrid w:val="0"/>
        <w:spacing w:line="320" w:lineRule="exact"/>
        <w:rPr>
          <w:rFonts w:ascii="宋体" w:hAnsi="宋体"/>
          <w:color w:val="000000" w:themeColor="text1"/>
        </w:rPr>
      </w:pPr>
      <w:r>
        <w:rPr>
          <w:rFonts w:ascii="宋体" w:hAnsi="宋体"/>
          <w:color w:val="000000" w:themeColor="text1"/>
        </w:rPr>
        <w:br w:type="page"/>
      </w:r>
      <w:r>
        <w:rPr>
          <w:rFonts w:ascii="宋体" w:hAnsi="宋体" w:hint="eastAsia"/>
          <w:color w:val="000000" w:themeColor="text1"/>
        </w:rPr>
        <w:lastRenderedPageBreak/>
        <w:t>表2-47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9"/>
        <w:gridCol w:w="7323"/>
      </w:tblGrid>
      <w:tr w:rsidR="00A43BAF">
        <w:trPr>
          <w:trHeight w:val="567"/>
        </w:trPr>
        <w:tc>
          <w:tcPr>
            <w:tcW w:w="1199" w:type="dxa"/>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序号</w:t>
            </w:r>
          </w:p>
        </w:tc>
        <w:tc>
          <w:tcPr>
            <w:tcW w:w="7323" w:type="dxa"/>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93</w:t>
            </w:r>
          </w:p>
        </w:tc>
      </w:tr>
      <w:tr w:rsidR="00A43BAF">
        <w:trPr>
          <w:trHeight w:val="567"/>
        </w:trPr>
        <w:tc>
          <w:tcPr>
            <w:tcW w:w="1199" w:type="dxa"/>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权力类型</w:t>
            </w:r>
          </w:p>
        </w:tc>
        <w:tc>
          <w:tcPr>
            <w:tcW w:w="7323" w:type="dxa"/>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其他行政权力</w:t>
            </w:r>
          </w:p>
        </w:tc>
      </w:tr>
      <w:tr w:rsidR="00A43BAF">
        <w:trPr>
          <w:trHeight w:val="567"/>
        </w:trPr>
        <w:tc>
          <w:tcPr>
            <w:tcW w:w="1199" w:type="dxa"/>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权力项目</w:t>
            </w:r>
          </w:p>
          <w:p w:rsidR="00A43BAF" w:rsidRDefault="0004430B">
            <w:pPr>
              <w:spacing w:line="320" w:lineRule="exact"/>
              <w:jc w:val="center"/>
              <w:rPr>
                <w:rFonts w:ascii="宋体" w:hAnsi="宋体"/>
                <w:color w:val="000000" w:themeColor="text1"/>
              </w:rPr>
            </w:pPr>
            <w:r>
              <w:rPr>
                <w:rFonts w:ascii="宋体" w:hAnsi="宋体" w:hint="eastAsia"/>
                <w:color w:val="000000" w:themeColor="text1"/>
              </w:rPr>
              <w:t>名称</w:t>
            </w:r>
          </w:p>
        </w:tc>
        <w:tc>
          <w:tcPr>
            <w:tcW w:w="7323" w:type="dxa"/>
            <w:vAlign w:val="center"/>
          </w:tcPr>
          <w:p w:rsidR="00A43BAF" w:rsidRDefault="0004430B">
            <w:pPr>
              <w:spacing w:line="320" w:lineRule="exact"/>
              <w:jc w:val="center"/>
              <w:rPr>
                <w:rFonts w:ascii="宋体" w:hAnsi="宋体"/>
                <w:color w:val="000000" w:themeColor="text1"/>
              </w:rPr>
            </w:pPr>
            <w:r>
              <w:rPr>
                <w:rFonts w:ascii="宋体" w:hAnsi="宋体" w:cs="宋体" w:hint="eastAsia"/>
                <w:color w:val="000000" w:themeColor="text1"/>
                <w:kern w:val="0"/>
              </w:rPr>
              <w:t>博物馆举办陈列展览备案</w:t>
            </w:r>
          </w:p>
        </w:tc>
      </w:tr>
      <w:tr w:rsidR="00A43BAF">
        <w:trPr>
          <w:trHeight w:val="1364"/>
        </w:trPr>
        <w:tc>
          <w:tcPr>
            <w:tcW w:w="1199" w:type="dxa"/>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实施依据</w:t>
            </w:r>
          </w:p>
        </w:tc>
        <w:tc>
          <w:tcPr>
            <w:tcW w:w="7323" w:type="dxa"/>
            <w:vAlign w:val="center"/>
          </w:tcPr>
          <w:p w:rsidR="00A43BAF" w:rsidRDefault="0004430B">
            <w:pPr>
              <w:spacing w:line="320" w:lineRule="exact"/>
              <w:rPr>
                <w:rFonts w:ascii="宋体" w:hAnsi="宋体" w:cs="宋体"/>
                <w:color w:val="000000" w:themeColor="text1"/>
                <w:kern w:val="0"/>
              </w:rPr>
            </w:pPr>
            <w:r>
              <w:rPr>
                <w:rFonts w:ascii="宋体" w:hAnsi="宋体" w:cs="宋体" w:hint="eastAsia"/>
                <w:color w:val="000000" w:themeColor="text1"/>
                <w:kern w:val="0"/>
              </w:rPr>
              <w:t>《博物馆条例》第三十一条“博物馆举办陈列展览的，应当在陈列展览开始之日</w:t>
            </w:r>
            <w:r>
              <w:rPr>
                <w:rFonts w:ascii="宋体" w:hAnsi="宋体" w:cs="宋体"/>
                <w:color w:val="000000" w:themeColor="text1"/>
                <w:kern w:val="0"/>
              </w:rPr>
              <w:t>10</w:t>
            </w:r>
            <w:r>
              <w:rPr>
                <w:rFonts w:ascii="宋体" w:hAnsi="宋体" w:cs="宋体" w:hint="eastAsia"/>
                <w:color w:val="000000" w:themeColor="text1"/>
                <w:kern w:val="0"/>
              </w:rPr>
              <w:t>个工作日前，将陈列展览主题、展品说明、讲解词等向陈列展览举办地的文物主管部门或者其他有关部门备案”。</w:t>
            </w:r>
          </w:p>
        </w:tc>
      </w:tr>
      <w:tr w:rsidR="00A43BAF">
        <w:trPr>
          <w:trHeight w:val="567"/>
        </w:trPr>
        <w:tc>
          <w:tcPr>
            <w:tcW w:w="1199" w:type="dxa"/>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责任主体</w:t>
            </w:r>
          </w:p>
        </w:tc>
        <w:tc>
          <w:tcPr>
            <w:tcW w:w="7323" w:type="dxa"/>
            <w:vAlign w:val="center"/>
          </w:tcPr>
          <w:p w:rsidR="00A43BAF" w:rsidRDefault="0004430B">
            <w:pPr>
              <w:spacing w:line="320" w:lineRule="exact"/>
              <w:jc w:val="center"/>
              <w:rPr>
                <w:rFonts w:ascii="宋体" w:hAnsi="宋体"/>
                <w:color w:val="000000" w:themeColor="text1"/>
              </w:rPr>
            </w:pPr>
            <w:r>
              <w:rPr>
                <w:rFonts w:ascii="宋体" w:hAnsi="宋体" w:cs="宋体" w:hint="eastAsia"/>
                <w:color w:val="000000" w:themeColor="text1"/>
                <w:kern w:val="0"/>
              </w:rPr>
              <w:t>产业发展股</w:t>
            </w:r>
          </w:p>
        </w:tc>
      </w:tr>
      <w:tr w:rsidR="00A43BAF">
        <w:trPr>
          <w:trHeight w:val="5169"/>
        </w:trPr>
        <w:tc>
          <w:tcPr>
            <w:tcW w:w="1199" w:type="dxa"/>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责任事项</w:t>
            </w:r>
          </w:p>
        </w:tc>
        <w:tc>
          <w:tcPr>
            <w:tcW w:w="7323" w:type="dxa"/>
            <w:vAlign w:val="center"/>
          </w:tcPr>
          <w:p w:rsidR="00A43BAF" w:rsidRDefault="0004430B">
            <w:pPr>
              <w:spacing w:line="320" w:lineRule="exact"/>
              <w:jc w:val="left"/>
              <w:rPr>
                <w:rFonts w:ascii="宋体" w:hAnsi="宋体"/>
                <w:color w:val="000000" w:themeColor="text1"/>
              </w:rPr>
            </w:pPr>
            <w:r>
              <w:rPr>
                <w:rFonts w:ascii="宋体" w:hAnsi="宋体"/>
                <w:color w:val="000000" w:themeColor="text1"/>
              </w:rPr>
              <w:t>1.</w:t>
            </w:r>
            <w:r>
              <w:rPr>
                <w:rFonts w:ascii="宋体" w:hAnsi="宋体" w:hint="eastAsia"/>
                <w:color w:val="000000" w:themeColor="text1"/>
              </w:rPr>
              <w:t>立项责任：收到申请材料后当场或者规定工作日内作出受理或不予受理决定。材料不齐全或不符合法定形式的，办理机关应在规定时间内一次性告知申请人需要补正的全部内容，对不属于受理范围的，出具不予受理通知书；</w:t>
            </w:r>
          </w:p>
          <w:p w:rsidR="00A43BAF" w:rsidRDefault="0004430B">
            <w:pPr>
              <w:spacing w:line="320" w:lineRule="exact"/>
              <w:jc w:val="left"/>
              <w:rPr>
                <w:rFonts w:ascii="宋体" w:hAnsi="宋体"/>
                <w:color w:val="000000" w:themeColor="text1"/>
              </w:rPr>
            </w:pPr>
            <w:r>
              <w:rPr>
                <w:rFonts w:ascii="宋体" w:hAnsi="宋体"/>
                <w:color w:val="000000" w:themeColor="text1"/>
              </w:rPr>
              <w:t>2.</w:t>
            </w:r>
            <w:r>
              <w:rPr>
                <w:rFonts w:ascii="宋体" w:hAnsi="宋体" w:hint="eastAsia"/>
                <w:color w:val="000000" w:themeColor="text1"/>
              </w:rPr>
              <w:t>审查责任：按照有关规定，对申请人提交的材料进行审查，提出初步审查意见；</w:t>
            </w:r>
          </w:p>
          <w:p w:rsidR="00A43BAF" w:rsidRDefault="0004430B">
            <w:pPr>
              <w:spacing w:line="320" w:lineRule="exact"/>
              <w:jc w:val="left"/>
              <w:rPr>
                <w:rFonts w:ascii="宋体" w:hAnsi="宋体"/>
                <w:color w:val="000000" w:themeColor="text1"/>
              </w:rPr>
            </w:pPr>
            <w:r>
              <w:rPr>
                <w:rFonts w:ascii="宋体" w:hAnsi="宋体"/>
                <w:color w:val="000000" w:themeColor="text1"/>
              </w:rPr>
              <w:t>3.</w:t>
            </w:r>
            <w:r>
              <w:rPr>
                <w:rFonts w:ascii="宋体" w:hAnsi="宋体" w:hint="eastAsia"/>
                <w:color w:val="000000" w:themeColor="text1"/>
              </w:rPr>
              <w:t>决定公布责任：办理机关负责人依据审查意见签署审批结果。对予批准办理的，由办理机关向申请人核发办理结果，不予批准的，由办理机关书面通知申请人并说明理由，并告知申请人对结果有异议的，可依法申请行政复议或者提起行政诉讼。</w:t>
            </w:r>
          </w:p>
          <w:p w:rsidR="00A43BAF" w:rsidRDefault="0004430B">
            <w:pPr>
              <w:spacing w:line="320" w:lineRule="exact"/>
              <w:jc w:val="left"/>
              <w:rPr>
                <w:rFonts w:ascii="宋体" w:hAnsi="宋体"/>
                <w:color w:val="000000" w:themeColor="text1"/>
              </w:rPr>
            </w:pPr>
            <w:r>
              <w:rPr>
                <w:rFonts w:ascii="宋体" w:hAnsi="宋体"/>
                <w:color w:val="000000" w:themeColor="text1"/>
              </w:rPr>
              <w:t>4.</w:t>
            </w:r>
            <w:r>
              <w:rPr>
                <w:rFonts w:ascii="宋体" w:hAnsi="宋体" w:hint="eastAsia"/>
                <w:color w:val="000000" w:themeColor="text1"/>
              </w:rPr>
              <w:t>解释备案责任：对符合要求的，可办理备案手续，对不符合要求的，不予办理备案手续并告知理由。</w:t>
            </w:r>
          </w:p>
          <w:p w:rsidR="00A43BAF" w:rsidRDefault="0004430B">
            <w:pPr>
              <w:spacing w:line="320" w:lineRule="exact"/>
              <w:jc w:val="left"/>
              <w:rPr>
                <w:rFonts w:ascii="宋体" w:hAnsi="宋体"/>
                <w:color w:val="000000" w:themeColor="text1"/>
              </w:rPr>
            </w:pPr>
            <w:r>
              <w:rPr>
                <w:rFonts w:ascii="宋体" w:hAnsi="宋体"/>
                <w:color w:val="000000" w:themeColor="text1"/>
              </w:rPr>
              <w:t>5.</w:t>
            </w:r>
            <w:r>
              <w:rPr>
                <w:rFonts w:ascii="宋体" w:hAnsi="宋体" w:hint="eastAsia"/>
                <w:color w:val="000000" w:themeColor="text1"/>
              </w:rPr>
              <w:t>其他责任：其他违反法律法规规章文件规定的行为。</w:t>
            </w:r>
          </w:p>
        </w:tc>
      </w:tr>
      <w:tr w:rsidR="00A43BAF">
        <w:trPr>
          <w:trHeight w:val="1865"/>
        </w:trPr>
        <w:tc>
          <w:tcPr>
            <w:tcW w:w="1199" w:type="dxa"/>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追责情形</w:t>
            </w:r>
          </w:p>
        </w:tc>
        <w:tc>
          <w:tcPr>
            <w:tcW w:w="7323" w:type="dxa"/>
            <w:vAlign w:val="center"/>
          </w:tcPr>
          <w:p w:rsidR="00A43BAF" w:rsidRDefault="0004430B">
            <w:pPr>
              <w:spacing w:line="320" w:lineRule="exact"/>
              <w:jc w:val="left"/>
              <w:rPr>
                <w:rFonts w:ascii="宋体" w:hAnsi="宋体"/>
                <w:color w:val="000000" w:themeColor="text1"/>
              </w:rPr>
            </w:pPr>
            <w:r>
              <w:rPr>
                <w:rFonts w:ascii="宋体" w:hAnsi="宋体" w:hint="eastAsia"/>
                <w:color w:val="000000" w:themeColor="text1"/>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A43BAF">
        <w:trPr>
          <w:trHeight w:val="567"/>
        </w:trPr>
        <w:tc>
          <w:tcPr>
            <w:tcW w:w="1199" w:type="dxa"/>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监督电话</w:t>
            </w:r>
          </w:p>
        </w:tc>
        <w:tc>
          <w:tcPr>
            <w:tcW w:w="7323" w:type="dxa"/>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（0839）3300505</w:t>
            </w:r>
          </w:p>
        </w:tc>
      </w:tr>
    </w:tbl>
    <w:p w:rsidR="00A43BAF" w:rsidRDefault="00A43BAF">
      <w:pPr>
        <w:snapToGrid w:val="0"/>
        <w:spacing w:line="320" w:lineRule="exact"/>
        <w:rPr>
          <w:rFonts w:ascii="宋体" w:hAnsi="宋体"/>
          <w:color w:val="000000" w:themeColor="text1"/>
        </w:rPr>
      </w:pPr>
    </w:p>
    <w:p w:rsidR="00A43BAF" w:rsidRDefault="0004430B">
      <w:pPr>
        <w:snapToGrid w:val="0"/>
        <w:spacing w:line="320" w:lineRule="exact"/>
        <w:rPr>
          <w:rFonts w:ascii="宋体" w:hAnsi="宋体"/>
          <w:color w:val="000000" w:themeColor="text1"/>
        </w:rPr>
      </w:pPr>
      <w:r>
        <w:rPr>
          <w:rFonts w:ascii="宋体" w:hAnsi="宋体"/>
          <w:color w:val="000000" w:themeColor="text1"/>
        </w:rPr>
        <w:br w:type="page"/>
      </w:r>
      <w:r>
        <w:rPr>
          <w:rFonts w:ascii="宋体" w:hAnsi="宋体" w:hint="eastAsia"/>
          <w:color w:val="000000" w:themeColor="text1"/>
        </w:rPr>
        <w:lastRenderedPageBreak/>
        <w:t>表2-48</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7818"/>
      </w:tblGrid>
      <w:tr w:rsidR="00A43BAF">
        <w:trPr>
          <w:trHeight w:val="567"/>
        </w:trPr>
        <w:tc>
          <w:tcPr>
            <w:tcW w:w="1242" w:type="dxa"/>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序号</w:t>
            </w:r>
          </w:p>
        </w:tc>
        <w:tc>
          <w:tcPr>
            <w:tcW w:w="7818" w:type="dxa"/>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94</w:t>
            </w:r>
          </w:p>
        </w:tc>
      </w:tr>
      <w:tr w:rsidR="00A43BAF">
        <w:trPr>
          <w:trHeight w:val="567"/>
        </w:trPr>
        <w:tc>
          <w:tcPr>
            <w:tcW w:w="1242" w:type="dxa"/>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权力类型</w:t>
            </w:r>
          </w:p>
        </w:tc>
        <w:tc>
          <w:tcPr>
            <w:tcW w:w="7818" w:type="dxa"/>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其他行政权力</w:t>
            </w:r>
          </w:p>
        </w:tc>
      </w:tr>
      <w:tr w:rsidR="00A43BAF">
        <w:tc>
          <w:tcPr>
            <w:tcW w:w="1242" w:type="dxa"/>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权力项目</w:t>
            </w:r>
          </w:p>
          <w:p w:rsidR="00A43BAF" w:rsidRDefault="0004430B">
            <w:pPr>
              <w:spacing w:line="320" w:lineRule="exact"/>
              <w:jc w:val="center"/>
              <w:rPr>
                <w:rFonts w:ascii="宋体" w:hAnsi="宋体"/>
                <w:color w:val="000000" w:themeColor="text1"/>
              </w:rPr>
            </w:pPr>
            <w:r>
              <w:rPr>
                <w:rFonts w:ascii="宋体" w:hAnsi="宋体" w:hint="eastAsia"/>
                <w:color w:val="000000" w:themeColor="text1"/>
              </w:rPr>
              <w:t>名称</w:t>
            </w:r>
          </w:p>
        </w:tc>
        <w:tc>
          <w:tcPr>
            <w:tcW w:w="7818" w:type="dxa"/>
            <w:vAlign w:val="center"/>
          </w:tcPr>
          <w:p w:rsidR="00A43BAF" w:rsidRDefault="0004430B">
            <w:pPr>
              <w:pStyle w:val="2"/>
              <w:shd w:val="clear" w:color="auto" w:fill="FFFFFF"/>
              <w:spacing w:before="0" w:after="0" w:line="320" w:lineRule="exact"/>
              <w:jc w:val="center"/>
              <w:rPr>
                <w:rFonts w:ascii="宋体" w:hAnsi="宋体"/>
                <w:b w:val="0"/>
                <w:bCs w:val="0"/>
                <w:color w:val="000000" w:themeColor="text1"/>
                <w:sz w:val="21"/>
                <w:szCs w:val="21"/>
              </w:rPr>
            </w:pPr>
            <w:r>
              <w:rPr>
                <w:rFonts w:ascii="宋体" w:hAnsi="宋体" w:hint="eastAsia"/>
                <w:b w:val="0"/>
                <w:bCs w:val="0"/>
                <w:color w:val="000000" w:themeColor="text1"/>
                <w:sz w:val="21"/>
                <w:szCs w:val="21"/>
              </w:rPr>
              <w:t>国有文物收藏单位之间借用馆藏文物备案</w:t>
            </w:r>
          </w:p>
        </w:tc>
      </w:tr>
      <w:tr w:rsidR="00A43BAF">
        <w:trPr>
          <w:trHeight w:val="1593"/>
        </w:trPr>
        <w:tc>
          <w:tcPr>
            <w:tcW w:w="1242" w:type="dxa"/>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实施依据</w:t>
            </w:r>
          </w:p>
        </w:tc>
        <w:tc>
          <w:tcPr>
            <w:tcW w:w="7818" w:type="dxa"/>
            <w:vAlign w:val="center"/>
          </w:tcPr>
          <w:p w:rsidR="00A43BAF" w:rsidRDefault="0004430B">
            <w:pPr>
              <w:snapToGrid w:val="0"/>
              <w:spacing w:line="400" w:lineRule="exact"/>
              <w:rPr>
                <w:rFonts w:ascii="宋体" w:hAnsi="宋体" w:cs="宋体"/>
                <w:color w:val="000000" w:themeColor="text1"/>
                <w:kern w:val="0"/>
              </w:rPr>
            </w:pPr>
            <w:r>
              <w:rPr>
                <w:rFonts w:ascii="宋体" w:hAnsi="宋体" w:cs="宋体" w:hint="eastAsia"/>
                <w:color w:val="000000" w:themeColor="text1"/>
                <w:kern w:val="0"/>
              </w:rPr>
              <w:t>《中华人民共和国文物保护法实施条例》第三十条“文物收藏单位之间借用馆藏文物，借用人应当对借用的馆藏文物采取必要的保护措施，确保文物的安全。借用的馆藏文物的灭失、损坏风险，除当事人另有约定外，由借用该馆藏文物的文物收藏单位承担”。</w:t>
            </w:r>
          </w:p>
        </w:tc>
      </w:tr>
      <w:tr w:rsidR="00A43BAF">
        <w:trPr>
          <w:trHeight w:val="395"/>
        </w:trPr>
        <w:tc>
          <w:tcPr>
            <w:tcW w:w="1242" w:type="dxa"/>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责任主体</w:t>
            </w:r>
          </w:p>
        </w:tc>
        <w:tc>
          <w:tcPr>
            <w:tcW w:w="7818" w:type="dxa"/>
            <w:vAlign w:val="center"/>
          </w:tcPr>
          <w:p w:rsidR="00A43BAF" w:rsidRDefault="0004430B">
            <w:pPr>
              <w:snapToGrid w:val="0"/>
              <w:spacing w:line="400" w:lineRule="exact"/>
              <w:jc w:val="center"/>
              <w:rPr>
                <w:rFonts w:ascii="宋体" w:hAnsi="宋体"/>
                <w:color w:val="000000" w:themeColor="text1"/>
              </w:rPr>
            </w:pPr>
            <w:r>
              <w:rPr>
                <w:rFonts w:ascii="宋体" w:hAnsi="宋体" w:cs="宋体" w:hint="eastAsia"/>
                <w:color w:val="000000" w:themeColor="text1"/>
                <w:kern w:val="0"/>
              </w:rPr>
              <w:t>产业发展股</w:t>
            </w:r>
          </w:p>
        </w:tc>
      </w:tr>
      <w:tr w:rsidR="00A43BAF">
        <w:trPr>
          <w:trHeight w:val="4253"/>
        </w:trPr>
        <w:tc>
          <w:tcPr>
            <w:tcW w:w="1242" w:type="dxa"/>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责任事项</w:t>
            </w:r>
          </w:p>
        </w:tc>
        <w:tc>
          <w:tcPr>
            <w:tcW w:w="7818" w:type="dxa"/>
            <w:vAlign w:val="center"/>
          </w:tcPr>
          <w:p w:rsidR="00A43BAF" w:rsidRDefault="0004430B">
            <w:pPr>
              <w:spacing w:line="400" w:lineRule="exact"/>
              <w:jc w:val="left"/>
              <w:rPr>
                <w:rFonts w:ascii="宋体" w:hAnsi="宋体"/>
                <w:color w:val="000000" w:themeColor="text1"/>
              </w:rPr>
            </w:pPr>
            <w:r>
              <w:rPr>
                <w:rFonts w:ascii="宋体" w:hAnsi="宋体"/>
                <w:color w:val="000000" w:themeColor="text1"/>
              </w:rPr>
              <w:t>1.</w:t>
            </w:r>
            <w:r>
              <w:rPr>
                <w:rFonts w:ascii="宋体" w:hAnsi="宋体" w:hint="eastAsia"/>
                <w:color w:val="000000" w:themeColor="text1"/>
              </w:rPr>
              <w:t>立项责任：收到申请材料后当场或者规定工作日内作出受理或不予受理决定。材料不齐全或不符合法定形式的，办理机关应在规定时间内一次性告知申请人需要补正的全部内容，对不属于受理范围的，出具不予受理通知书；</w:t>
            </w:r>
          </w:p>
          <w:p w:rsidR="00A43BAF" w:rsidRDefault="0004430B">
            <w:pPr>
              <w:spacing w:line="400" w:lineRule="exact"/>
              <w:jc w:val="left"/>
              <w:rPr>
                <w:rFonts w:ascii="宋体" w:hAnsi="宋体"/>
                <w:color w:val="000000" w:themeColor="text1"/>
              </w:rPr>
            </w:pPr>
            <w:r>
              <w:rPr>
                <w:rFonts w:ascii="宋体" w:hAnsi="宋体"/>
                <w:color w:val="000000" w:themeColor="text1"/>
              </w:rPr>
              <w:t>2.</w:t>
            </w:r>
            <w:r>
              <w:rPr>
                <w:rFonts w:ascii="宋体" w:hAnsi="宋体" w:hint="eastAsia"/>
                <w:color w:val="000000" w:themeColor="text1"/>
              </w:rPr>
              <w:t>审查责任：按照有关规定，对申请人提交的材料进行审查，提出初步审查意见；</w:t>
            </w:r>
          </w:p>
          <w:p w:rsidR="00A43BAF" w:rsidRDefault="0004430B">
            <w:pPr>
              <w:spacing w:line="400" w:lineRule="exact"/>
              <w:jc w:val="left"/>
              <w:rPr>
                <w:rFonts w:ascii="宋体" w:hAnsi="宋体"/>
                <w:color w:val="000000" w:themeColor="text1"/>
              </w:rPr>
            </w:pPr>
            <w:r>
              <w:rPr>
                <w:rFonts w:ascii="宋体" w:hAnsi="宋体"/>
                <w:color w:val="000000" w:themeColor="text1"/>
              </w:rPr>
              <w:t>3.</w:t>
            </w:r>
            <w:r>
              <w:rPr>
                <w:rFonts w:ascii="宋体" w:hAnsi="宋体" w:hint="eastAsia"/>
                <w:color w:val="000000" w:themeColor="text1"/>
              </w:rPr>
              <w:t>决定公布责任：办理机关负责人依据审查意见签署审批结果。对予批准办理的，由办理机关向申请人核发办理结果，不予批准的，由办理机关书面通知申请人并说明理由，并告知申请人对结果有异议的，可依法申请行政复议或者提起行政诉讼。</w:t>
            </w:r>
          </w:p>
          <w:p w:rsidR="00A43BAF" w:rsidRDefault="0004430B">
            <w:pPr>
              <w:spacing w:line="400" w:lineRule="exact"/>
              <w:jc w:val="left"/>
              <w:rPr>
                <w:rFonts w:ascii="宋体" w:hAnsi="宋体"/>
                <w:color w:val="000000" w:themeColor="text1"/>
              </w:rPr>
            </w:pPr>
            <w:r>
              <w:rPr>
                <w:rFonts w:ascii="宋体" w:hAnsi="宋体"/>
                <w:color w:val="000000" w:themeColor="text1"/>
              </w:rPr>
              <w:t>4.</w:t>
            </w:r>
            <w:r>
              <w:rPr>
                <w:rFonts w:ascii="宋体" w:hAnsi="宋体" w:hint="eastAsia"/>
                <w:color w:val="000000" w:themeColor="text1"/>
              </w:rPr>
              <w:t>解释备案责任：对符合要求的，可办理备案手续，对不符合要求的，不予办理备案手续并告知理由。</w:t>
            </w:r>
          </w:p>
          <w:p w:rsidR="00A43BAF" w:rsidRDefault="0004430B">
            <w:pPr>
              <w:spacing w:line="400" w:lineRule="exact"/>
              <w:jc w:val="left"/>
              <w:rPr>
                <w:rFonts w:ascii="宋体" w:hAnsi="宋体"/>
                <w:color w:val="000000" w:themeColor="text1"/>
              </w:rPr>
            </w:pPr>
            <w:r>
              <w:rPr>
                <w:rFonts w:ascii="宋体" w:hAnsi="宋体"/>
                <w:color w:val="000000" w:themeColor="text1"/>
              </w:rPr>
              <w:t>5.</w:t>
            </w:r>
            <w:r>
              <w:rPr>
                <w:rFonts w:ascii="宋体" w:hAnsi="宋体" w:hint="eastAsia"/>
                <w:color w:val="000000" w:themeColor="text1"/>
              </w:rPr>
              <w:t>其他责任：其他违反法律法规规章文件规定的行为。</w:t>
            </w:r>
          </w:p>
        </w:tc>
      </w:tr>
      <w:tr w:rsidR="00A43BAF">
        <w:trPr>
          <w:trHeight w:val="2028"/>
        </w:trPr>
        <w:tc>
          <w:tcPr>
            <w:tcW w:w="1242" w:type="dxa"/>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追责情形</w:t>
            </w:r>
          </w:p>
        </w:tc>
        <w:tc>
          <w:tcPr>
            <w:tcW w:w="7818" w:type="dxa"/>
            <w:vAlign w:val="center"/>
          </w:tcPr>
          <w:p w:rsidR="00A43BAF" w:rsidRDefault="0004430B">
            <w:pPr>
              <w:spacing w:line="400" w:lineRule="exact"/>
              <w:jc w:val="left"/>
              <w:rPr>
                <w:rFonts w:ascii="宋体" w:hAnsi="宋体"/>
                <w:color w:val="000000" w:themeColor="text1"/>
              </w:rPr>
            </w:pPr>
            <w:r>
              <w:rPr>
                <w:rFonts w:ascii="宋体" w:hAnsi="宋体" w:hint="eastAsia"/>
                <w:color w:val="000000" w:themeColor="text1"/>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A43BAF">
        <w:trPr>
          <w:trHeight w:val="624"/>
        </w:trPr>
        <w:tc>
          <w:tcPr>
            <w:tcW w:w="1242" w:type="dxa"/>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监督电话</w:t>
            </w:r>
          </w:p>
        </w:tc>
        <w:tc>
          <w:tcPr>
            <w:tcW w:w="7818" w:type="dxa"/>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（0839）3300505</w:t>
            </w:r>
          </w:p>
        </w:tc>
      </w:tr>
    </w:tbl>
    <w:p w:rsidR="00A43BAF" w:rsidRDefault="00A43BAF">
      <w:pPr>
        <w:spacing w:line="320" w:lineRule="exact"/>
        <w:rPr>
          <w:rFonts w:ascii="宋体" w:hAnsi="宋体"/>
          <w:color w:val="000000" w:themeColor="text1"/>
        </w:rPr>
      </w:pPr>
    </w:p>
    <w:p w:rsidR="00A43BAF" w:rsidRDefault="0004430B">
      <w:pPr>
        <w:spacing w:line="320" w:lineRule="exact"/>
        <w:rPr>
          <w:rFonts w:ascii="宋体" w:hAnsi="宋体"/>
          <w:color w:val="000000" w:themeColor="text1"/>
        </w:rPr>
      </w:pPr>
      <w:r>
        <w:rPr>
          <w:rFonts w:ascii="宋体" w:hAnsi="宋体"/>
          <w:color w:val="000000" w:themeColor="text1"/>
        </w:rPr>
        <w:br w:type="page"/>
      </w:r>
      <w:r>
        <w:rPr>
          <w:rFonts w:ascii="宋体" w:hAnsi="宋体" w:hint="eastAsia"/>
          <w:color w:val="000000" w:themeColor="text1"/>
        </w:rPr>
        <w:lastRenderedPageBreak/>
        <w:t>表2-49</w:t>
      </w:r>
    </w:p>
    <w:tbl>
      <w:tblPr>
        <w:tblW w:w="9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0"/>
        <w:gridCol w:w="7868"/>
      </w:tblGrid>
      <w:tr w:rsidR="00A43BAF">
        <w:trPr>
          <w:trHeight w:val="720"/>
        </w:trPr>
        <w:tc>
          <w:tcPr>
            <w:tcW w:w="1250" w:type="dxa"/>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序号</w:t>
            </w:r>
          </w:p>
        </w:tc>
        <w:tc>
          <w:tcPr>
            <w:tcW w:w="7868" w:type="dxa"/>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95</w:t>
            </w:r>
          </w:p>
        </w:tc>
      </w:tr>
      <w:tr w:rsidR="00A43BAF">
        <w:trPr>
          <w:trHeight w:val="574"/>
        </w:trPr>
        <w:tc>
          <w:tcPr>
            <w:tcW w:w="1250" w:type="dxa"/>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权力类型</w:t>
            </w:r>
          </w:p>
        </w:tc>
        <w:tc>
          <w:tcPr>
            <w:tcW w:w="7868" w:type="dxa"/>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其他行政权力</w:t>
            </w:r>
          </w:p>
        </w:tc>
      </w:tr>
      <w:tr w:rsidR="00A43BAF">
        <w:trPr>
          <w:trHeight w:val="848"/>
        </w:trPr>
        <w:tc>
          <w:tcPr>
            <w:tcW w:w="1250" w:type="dxa"/>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权力项目</w:t>
            </w:r>
          </w:p>
          <w:p w:rsidR="00A43BAF" w:rsidRDefault="0004430B">
            <w:pPr>
              <w:spacing w:line="320" w:lineRule="exact"/>
              <w:jc w:val="center"/>
              <w:rPr>
                <w:rFonts w:ascii="宋体" w:hAnsi="宋体"/>
                <w:color w:val="000000" w:themeColor="text1"/>
              </w:rPr>
            </w:pPr>
            <w:r>
              <w:rPr>
                <w:rFonts w:ascii="宋体" w:hAnsi="宋体" w:hint="eastAsia"/>
                <w:color w:val="000000" w:themeColor="text1"/>
              </w:rPr>
              <w:t>名称</w:t>
            </w:r>
          </w:p>
        </w:tc>
        <w:tc>
          <w:tcPr>
            <w:tcW w:w="7868" w:type="dxa"/>
            <w:vAlign w:val="center"/>
          </w:tcPr>
          <w:p w:rsidR="00A43BAF" w:rsidRDefault="0004430B">
            <w:pPr>
              <w:pStyle w:val="2"/>
              <w:shd w:val="clear" w:color="auto" w:fill="FFFFFF"/>
              <w:spacing w:before="0" w:after="0" w:line="320" w:lineRule="exact"/>
              <w:jc w:val="center"/>
              <w:rPr>
                <w:rFonts w:ascii="宋体" w:hAnsi="宋体"/>
                <w:b w:val="0"/>
                <w:bCs w:val="0"/>
                <w:color w:val="000000" w:themeColor="text1"/>
                <w:sz w:val="21"/>
                <w:szCs w:val="21"/>
              </w:rPr>
            </w:pPr>
            <w:r>
              <w:rPr>
                <w:rFonts w:ascii="宋体" w:hAnsi="宋体"/>
                <w:b w:val="0"/>
                <w:bCs w:val="0"/>
                <w:color w:val="000000" w:themeColor="text1"/>
                <w:sz w:val="21"/>
                <w:szCs w:val="21"/>
              </w:rPr>
              <w:t>博物馆、图书馆和其他文物收藏单位</w:t>
            </w:r>
            <w:r>
              <w:rPr>
                <w:rFonts w:ascii="宋体" w:hAnsi="宋体" w:hint="eastAsia"/>
                <w:b w:val="0"/>
                <w:bCs w:val="0"/>
                <w:color w:val="000000" w:themeColor="text1"/>
                <w:sz w:val="21"/>
                <w:szCs w:val="21"/>
              </w:rPr>
              <w:t>设置藏品档案，</w:t>
            </w:r>
            <w:r>
              <w:rPr>
                <w:rFonts w:ascii="宋体" w:hAnsi="宋体"/>
                <w:b w:val="0"/>
                <w:bCs w:val="0"/>
                <w:color w:val="000000" w:themeColor="text1"/>
                <w:sz w:val="21"/>
                <w:szCs w:val="21"/>
              </w:rPr>
              <w:t>建立管理制度备案</w:t>
            </w:r>
          </w:p>
        </w:tc>
      </w:tr>
      <w:tr w:rsidR="00A43BAF">
        <w:trPr>
          <w:trHeight w:val="1721"/>
        </w:trPr>
        <w:tc>
          <w:tcPr>
            <w:tcW w:w="1250" w:type="dxa"/>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实施依据</w:t>
            </w:r>
          </w:p>
        </w:tc>
        <w:tc>
          <w:tcPr>
            <w:tcW w:w="7868" w:type="dxa"/>
            <w:vAlign w:val="center"/>
          </w:tcPr>
          <w:p w:rsidR="00A43BAF" w:rsidRDefault="0004430B">
            <w:pPr>
              <w:spacing w:line="320" w:lineRule="exact"/>
              <w:jc w:val="left"/>
              <w:rPr>
                <w:rFonts w:ascii="宋体" w:hAnsi="宋体" w:cs="宋体"/>
                <w:color w:val="000000" w:themeColor="text1"/>
                <w:kern w:val="0"/>
              </w:rPr>
            </w:pPr>
            <w:r>
              <w:rPr>
                <w:rFonts w:ascii="宋体" w:hAnsi="宋体" w:cs="宋体" w:hint="eastAsia"/>
                <w:color w:val="000000" w:themeColor="text1"/>
                <w:kern w:val="0"/>
              </w:rPr>
              <w:t>1.</w:t>
            </w:r>
            <w:r>
              <w:rPr>
                <w:rFonts w:ascii="宋体" w:hAnsi="宋体" w:cs="宋体"/>
                <w:color w:val="000000" w:themeColor="text1"/>
                <w:kern w:val="0"/>
              </w:rPr>
              <w:t>《中华人民共和国文物保护法》第三十六条</w:t>
            </w:r>
            <w:r>
              <w:rPr>
                <w:rFonts w:ascii="宋体" w:hAnsi="宋体" w:cs="宋体" w:hint="eastAsia"/>
                <w:color w:val="000000" w:themeColor="text1"/>
                <w:kern w:val="0"/>
              </w:rPr>
              <w:t>“</w:t>
            </w:r>
            <w:r>
              <w:rPr>
                <w:rFonts w:ascii="宋体" w:hAnsi="宋体" w:cs="宋体"/>
                <w:color w:val="000000" w:themeColor="text1"/>
                <w:kern w:val="0"/>
              </w:rPr>
              <w:t>博物馆、图书馆和其他文物收藏单位对收藏的文物，必须区分文物等级，设置藏品档案，建立严格的管理制度，并报主管的文物行政部门</w:t>
            </w:r>
            <w:r>
              <w:rPr>
                <w:rFonts w:ascii="宋体" w:hAnsi="宋体" w:cs="宋体" w:hint="eastAsia"/>
                <w:color w:val="000000" w:themeColor="text1"/>
                <w:kern w:val="0"/>
              </w:rPr>
              <w:t>”。</w:t>
            </w:r>
          </w:p>
          <w:p w:rsidR="00A43BAF" w:rsidRDefault="0004430B">
            <w:pPr>
              <w:widowControl/>
              <w:shd w:val="clear" w:color="auto" w:fill="FFFFFF"/>
              <w:jc w:val="left"/>
              <w:textAlignment w:val="center"/>
              <w:rPr>
                <w:rFonts w:ascii="宋体" w:hAnsi="宋体" w:cs="宋体"/>
                <w:color w:val="000000" w:themeColor="text1"/>
                <w:kern w:val="0"/>
              </w:rPr>
            </w:pPr>
            <w:r>
              <w:rPr>
                <w:rFonts w:ascii="宋体" w:hAnsi="宋体" w:cs="宋体" w:hint="eastAsia"/>
                <w:color w:val="000000" w:themeColor="text1"/>
                <w:kern w:val="0"/>
              </w:rPr>
              <w:t>2.《博物馆条例》第二十二条“博物馆应当建立藏品账目及档案。藏品属于文物的，应当区分文物等级，单独设置文物档案，建立严格的管理制度，并报文物主管部门备案”。</w:t>
            </w:r>
          </w:p>
        </w:tc>
      </w:tr>
      <w:tr w:rsidR="00A43BAF">
        <w:trPr>
          <w:trHeight w:val="505"/>
        </w:trPr>
        <w:tc>
          <w:tcPr>
            <w:tcW w:w="1250" w:type="dxa"/>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责任主体</w:t>
            </w:r>
          </w:p>
        </w:tc>
        <w:tc>
          <w:tcPr>
            <w:tcW w:w="7868" w:type="dxa"/>
            <w:vAlign w:val="center"/>
          </w:tcPr>
          <w:p w:rsidR="00A43BAF" w:rsidRDefault="0004430B">
            <w:pPr>
              <w:snapToGrid w:val="0"/>
              <w:spacing w:line="320" w:lineRule="exact"/>
              <w:jc w:val="center"/>
              <w:rPr>
                <w:rFonts w:ascii="宋体" w:hAnsi="宋体"/>
                <w:color w:val="000000" w:themeColor="text1"/>
              </w:rPr>
            </w:pPr>
            <w:r>
              <w:rPr>
                <w:rFonts w:ascii="宋体" w:hAnsi="宋体" w:cs="宋体" w:hint="eastAsia"/>
                <w:color w:val="000000" w:themeColor="text1"/>
                <w:kern w:val="0"/>
              </w:rPr>
              <w:t>产业发展股</w:t>
            </w:r>
          </w:p>
        </w:tc>
      </w:tr>
      <w:tr w:rsidR="00A43BAF">
        <w:trPr>
          <w:trHeight w:val="4258"/>
        </w:trPr>
        <w:tc>
          <w:tcPr>
            <w:tcW w:w="1250" w:type="dxa"/>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责任事项</w:t>
            </w:r>
          </w:p>
        </w:tc>
        <w:tc>
          <w:tcPr>
            <w:tcW w:w="7868" w:type="dxa"/>
            <w:vAlign w:val="center"/>
          </w:tcPr>
          <w:p w:rsidR="00A43BAF" w:rsidRDefault="0004430B">
            <w:pPr>
              <w:spacing w:line="320" w:lineRule="exact"/>
              <w:jc w:val="left"/>
              <w:rPr>
                <w:rFonts w:ascii="宋体" w:hAnsi="宋体"/>
                <w:color w:val="000000" w:themeColor="text1"/>
              </w:rPr>
            </w:pPr>
            <w:r>
              <w:rPr>
                <w:rFonts w:ascii="宋体" w:hAnsi="宋体"/>
                <w:color w:val="000000" w:themeColor="text1"/>
              </w:rPr>
              <w:t>1.</w:t>
            </w:r>
            <w:r>
              <w:rPr>
                <w:rFonts w:ascii="宋体" w:hAnsi="宋体" w:hint="eastAsia"/>
                <w:color w:val="000000" w:themeColor="text1"/>
              </w:rPr>
              <w:t>立项责任：收到申请材料后当场或者规定工作日内作出受理或不予受理决定。材料不齐全或不符合法定形式的，办理机关应在规定时间内一次性告知申请人需要补正的全部内容，对不属于受理范围的，出具不予受理通知书；</w:t>
            </w:r>
          </w:p>
          <w:p w:rsidR="00A43BAF" w:rsidRDefault="0004430B">
            <w:pPr>
              <w:spacing w:line="320" w:lineRule="exact"/>
              <w:jc w:val="left"/>
              <w:rPr>
                <w:rFonts w:ascii="宋体" w:hAnsi="宋体"/>
                <w:color w:val="000000" w:themeColor="text1"/>
              </w:rPr>
            </w:pPr>
            <w:r>
              <w:rPr>
                <w:rFonts w:ascii="宋体" w:hAnsi="宋体"/>
                <w:color w:val="000000" w:themeColor="text1"/>
              </w:rPr>
              <w:t>2.</w:t>
            </w:r>
            <w:r>
              <w:rPr>
                <w:rFonts w:ascii="宋体" w:hAnsi="宋体" w:hint="eastAsia"/>
                <w:color w:val="000000" w:themeColor="text1"/>
              </w:rPr>
              <w:t>审查责任：按照有关规定，对申请人提交的材料进行审查，提出初步审查意见；</w:t>
            </w:r>
          </w:p>
          <w:p w:rsidR="00A43BAF" w:rsidRDefault="0004430B">
            <w:pPr>
              <w:spacing w:line="320" w:lineRule="exact"/>
              <w:jc w:val="left"/>
              <w:rPr>
                <w:rFonts w:ascii="宋体" w:hAnsi="宋体"/>
                <w:color w:val="000000" w:themeColor="text1"/>
              </w:rPr>
            </w:pPr>
            <w:r>
              <w:rPr>
                <w:rFonts w:ascii="宋体" w:hAnsi="宋体"/>
                <w:color w:val="000000" w:themeColor="text1"/>
              </w:rPr>
              <w:t>3.</w:t>
            </w:r>
            <w:r>
              <w:rPr>
                <w:rFonts w:ascii="宋体" w:hAnsi="宋体" w:hint="eastAsia"/>
                <w:color w:val="000000" w:themeColor="text1"/>
              </w:rPr>
              <w:t>决定公布责任：办理机关负责人依据审查意见签署审批结果。对予批准办理的，由办理机关向申请人核发办理结果，不予批准的，由办理机关书面通知申请人并说明理由，并告知申请人对结果有异议的，可依法申请行政复议或者提起行政诉讼。</w:t>
            </w:r>
          </w:p>
          <w:p w:rsidR="00A43BAF" w:rsidRDefault="0004430B">
            <w:pPr>
              <w:spacing w:line="320" w:lineRule="exact"/>
              <w:jc w:val="left"/>
              <w:rPr>
                <w:rFonts w:ascii="宋体" w:hAnsi="宋体"/>
                <w:color w:val="000000" w:themeColor="text1"/>
              </w:rPr>
            </w:pPr>
            <w:r>
              <w:rPr>
                <w:rFonts w:ascii="宋体" w:hAnsi="宋体"/>
                <w:color w:val="000000" w:themeColor="text1"/>
              </w:rPr>
              <w:t>4.</w:t>
            </w:r>
            <w:r>
              <w:rPr>
                <w:rFonts w:ascii="宋体" w:hAnsi="宋体" w:hint="eastAsia"/>
                <w:color w:val="000000" w:themeColor="text1"/>
              </w:rPr>
              <w:t>解释备案责任：对符合要求的，可办理备案手续，对不符合要求的，不予办理备案手续并告知理由。</w:t>
            </w:r>
          </w:p>
          <w:p w:rsidR="00A43BAF" w:rsidRDefault="0004430B">
            <w:pPr>
              <w:spacing w:line="320" w:lineRule="exact"/>
              <w:jc w:val="left"/>
              <w:rPr>
                <w:rFonts w:ascii="宋体" w:hAnsi="宋体"/>
                <w:color w:val="000000" w:themeColor="text1"/>
              </w:rPr>
            </w:pPr>
            <w:r>
              <w:rPr>
                <w:rFonts w:ascii="宋体" w:hAnsi="宋体"/>
                <w:color w:val="000000" w:themeColor="text1"/>
              </w:rPr>
              <w:t>5.</w:t>
            </w:r>
            <w:r>
              <w:rPr>
                <w:rFonts w:ascii="宋体" w:hAnsi="宋体" w:hint="eastAsia"/>
                <w:color w:val="000000" w:themeColor="text1"/>
              </w:rPr>
              <w:t>其他责任：其他违反法律法规规章文件规定的行为。</w:t>
            </w:r>
          </w:p>
        </w:tc>
      </w:tr>
      <w:tr w:rsidR="00A43BAF">
        <w:trPr>
          <w:trHeight w:val="1713"/>
        </w:trPr>
        <w:tc>
          <w:tcPr>
            <w:tcW w:w="1250" w:type="dxa"/>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追责情形</w:t>
            </w:r>
          </w:p>
        </w:tc>
        <w:tc>
          <w:tcPr>
            <w:tcW w:w="7868" w:type="dxa"/>
            <w:vAlign w:val="center"/>
          </w:tcPr>
          <w:p w:rsidR="00A43BAF" w:rsidRDefault="0004430B">
            <w:pPr>
              <w:spacing w:line="320" w:lineRule="exact"/>
              <w:jc w:val="left"/>
              <w:rPr>
                <w:rFonts w:ascii="宋体" w:hAnsi="宋体"/>
                <w:color w:val="000000" w:themeColor="text1"/>
              </w:rPr>
            </w:pPr>
            <w:r>
              <w:rPr>
                <w:rFonts w:ascii="宋体" w:hAnsi="宋体" w:hint="eastAsia"/>
                <w:color w:val="000000" w:themeColor="text1"/>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A43BAF">
        <w:trPr>
          <w:trHeight w:val="654"/>
        </w:trPr>
        <w:tc>
          <w:tcPr>
            <w:tcW w:w="1250" w:type="dxa"/>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监督电话</w:t>
            </w:r>
          </w:p>
        </w:tc>
        <w:tc>
          <w:tcPr>
            <w:tcW w:w="7868" w:type="dxa"/>
            <w:vAlign w:val="center"/>
          </w:tcPr>
          <w:p w:rsidR="00A43BAF" w:rsidRDefault="0004430B">
            <w:pPr>
              <w:spacing w:line="320" w:lineRule="exact"/>
              <w:jc w:val="center"/>
              <w:rPr>
                <w:rFonts w:ascii="宋体" w:hAnsi="宋体"/>
                <w:color w:val="000000" w:themeColor="text1"/>
              </w:rPr>
            </w:pPr>
            <w:r>
              <w:rPr>
                <w:rFonts w:ascii="宋体" w:hAnsi="宋体" w:hint="eastAsia"/>
                <w:color w:val="000000" w:themeColor="text1"/>
              </w:rPr>
              <w:t>（0839）3300505</w:t>
            </w:r>
          </w:p>
        </w:tc>
      </w:tr>
    </w:tbl>
    <w:p w:rsidR="00A43BAF" w:rsidRDefault="00A43BAF">
      <w:pPr>
        <w:rPr>
          <w:color w:val="000000" w:themeColor="text1"/>
        </w:rPr>
      </w:pPr>
    </w:p>
    <w:p w:rsidR="00A43BAF" w:rsidRDefault="00A43BAF">
      <w:pPr>
        <w:rPr>
          <w:color w:val="000000" w:themeColor="text1"/>
        </w:rPr>
      </w:pPr>
    </w:p>
    <w:p w:rsidR="00A43BAF" w:rsidRDefault="00A43BAF">
      <w:pPr>
        <w:rPr>
          <w:color w:val="000000" w:themeColor="text1"/>
        </w:rPr>
      </w:pPr>
    </w:p>
    <w:p w:rsidR="00A43BAF" w:rsidRDefault="00A43BAF">
      <w:pPr>
        <w:rPr>
          <w:color w:val="000000" w:themeColor="text1"/>
        </w:rPr>
      </w:pPr>
    </w:p>
    <w:p w:rsidR="00A43BAF" w:rsidRDefault="00A43BAF">
      <w:pPr>
        <w:rPr>
          <w:color w:val="000000" w:themeColor="text1"/>
        </w:rPr>
      </w:pPr>
    </w:p>
    <w:p w:rsidR="00A43BAF" w:rsidRDefault="0004430B">
      <w:pPr>
        <w:spacing w:line="320" w:lineRule="exact"/>
        <w:rPr>
          <w:rFonts w:ascii="宋体" w:hAnsi="宋体"/>
          <w:color w:val="000000" w:themeColor="text1"/>
        </w:rPr>
      </w:pPr>
      <w:r>
        <w:rPr>
          <w:rFonts w:ascii="宋体" w:hAnsi="宋体" w:hint="eastAsia"/>
          <w:color w:val="000000" w:themeColor="text1"/>
        </w:rPr>
        <w:lastRenderedPageBreak/>
        <w:t>表2-50</w:t>
      </w:r>
    </w:p>
    <w:tbl>
      <w:tblPr>
        <w:tblW w:w="9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0"/>
        <w:gridCol w:w="7868"/>
      </w:tblGrid>
      <w:tr w:rsidR="00A43BAF">
        <w:trPr>
          <w:trHeight w:val="720"/>
        </w:trPr>
        <w:tc>
          <w:tcPr>
            <w:tcW w:w="1250" w:type="dxa"/>
            <w:vAlign w:val="center"/>
          </w:tcPr>
          <w:p w:rsidR="00A43BAF" w:rsidRDefault="0004430B">
            <w:pPr>
              <w:spacing w:line="320" w:lineRule="exact"/>
              <w:jc w:val="center"/>
              <w:rPr>
                <w:rFonts w:ascii="宋体" w:hAnsi="宋体"/>
              </w:rPr>
            </w:pPr>
            <w:r>
              <w:rPr>
                <w:rFonts w:ascii="宋体" w:hAnsi="宋体" w:hint="eastAsia"/>
              </w:rPr>
              <w:t>序号</w:t>
            </w:r>
          </w:p>
        </w:tc>
        <w:tc>
          <w:tcPr>
            <w:tcW w:w="7868" w:type="dxa"/>
            <w:vAlign w:val="center"/>
          </w:tcPr>
          <w:p w:rsidR="00A43BAF" w:rsidRDefault="0004430B">
            <w:pPr>
              <w:spacing w:line="320" w:lineRule="exact"/>
              <w:jc w:val="center"/>
              <w:rPr>
                <w:rFonts w:ascii="宋体" w:hAnsi="宋体"/>
              </w:rPr>
            </w:pPr>
            <w:r>
              <w:rPr>
                <w:rFonts w:ascii="宋体" w:hAnsi="宋体" w:hint="eastAsia"/>
              </w:rPr>
              <w:t>95</w:t>
            </w:r>
          </w:p>
        </w:tc>
      </w:tr>
      <w:tr w:rsidR="00A43BAF">
        <w:trPr>
          <w:trHeight w:val="574"/>
        </w:trPr>
        <w:tc>
          <w:tcPr>
            <w:tcW w:w="1250" w:type="dxa"/>
            <w:vAlign w:val="center"/>
          </w:tcPr>
          <w:p w:rsidR="00A43BAF" w:rsidRDefault="0004430B">
            <w:pPr>
              <w:spacing w:line="320" w:lineRule="exact"/>
              <w:jc w:val="center"/>
              <w:rPr>
                <w:rFonts w:ascii="宋体" w:hAnsi="宋体"/>
              </w:rPr>
            </w:pPr>
            <w:r>
              <w:rPr>
                <w:rFonts w:ascii="宋体" w:hAnsi="宋体" w:hint="eastAsia"/>
              </w:rPr>
              <w:t>权力类型</w:t>
            </w:r>
          </w:p>
        </w:tc>
        <w:tc>
          <w:tcPr>
            <w:tcW w:w="7868" w:type="dxa"/>
            <w:vAlign w:val="center"/>
          </w:tcPr>
          <w:p w:rsidR="00A43BAF" w:rsidRDefault="0004430B">
            <w:pPr>
              <w:spacing w:line="320" w:lineRule="exact"/>
              <w:jc w:val="center"/>
              <w:rPr>
                <w:rFonts w:ascii="宋体" w:hAnsi="宋体"/>
              </w:rPr>
            </w:pPr>
            <w:r>
              <w:rPr>
                <w:rFonts w:ascii="宋体" w:hAnsi="宋体" w:hint="eastAsia"/>
              </w:rPr>
              <w:t>其他行政权力</w:t>
            </w:r>
          </w:p>
        </w:tc>
      </w:tr>
      <w:tr w:rsidR="00A43BAF">
        <w:trPr>
          <w:trHeight w:val="848"/>
        </w:trPr>
        <w:tc>
          <w:tcPr>
            <w:tcW w:w="1250" w:type="dxa"/>
            <w:vAlign w:val="center"/>
          </w:tcPr>
          <w:p w:rsidR="00A43BAF" w:rsidRDefault="0004430B">
            <w:pPr>
              <w:spacing w:line="320" w:lineRule="exact"/>
              <w:jc w:val="center"/>
              <w:rPr>
                <w:rFonts w:ascii="宋体" w:hAnsi="宋体"/>
              </w:rPr>
            </w:pPr>
            <w:r>
              <w:rPr>
                <w:rFonts w:ascii="宋体" w:hAnsi="宋体" w:hint="eastAsia"/>
              </w:rPr>
              <w:t>权力项目</w:t>
            </w:r>
          </w:p>
          <w:p w:rsidR="00A43BAF" w:rsidRDefault="0004430B">
            <w:pPr>
              <w:spacing w:line="320" w:lineRule="exact"/>
              <w:jc w:val="center"/>
              <w:rPr>
                <w:rFonts w:ascii="宋体" w:hAnsi="宋体"/>
              </w:rPr>
            </w:pPr>
            <w:r>
              <w:rPr>
                <w:rFonts w:ascii="宋体" w:hAnsi="宋体" w:hint="eastAsia"/>
              </w:rPr>
              <w:t>名称</w:t>
            </w:r>
          </w:p>
        </w:tc>
        <w:tc>
          <w:tcPr>
            <w:tcW w:w="7868" w:type="dxa"/>
            <w:vAlign w:val="center"/>
          </w:tcPr>
          <w:p w:rsidR="00A43BAF" w:rsidRDefault="0004430B">
            <w:pPr>
              <w:pStyle w:val="2"/>
              <w:shd w:val="clear" w:color="auto" w:fill="FFFFFF"/>
              <w:spacing w:before="0" w:after="0" w:line="320" w:lineRule="exact"/>
              <w:jc w:val="center"/>
              <w:rPr>
                <w:rFonts w:ascii="宋体" w:hAnsi="宋体"/>
                <w:b w:val="0"/>
                <w:bCs w:val="0"/>
                <w:sz w:val="21"/>
                <w:szCs w:val="21"/>
              </w:rPr>
            </w:pPr>
            <w:r>
              <w:rPr>
                <w:rFonts w:ascii="宋体" w:hAnsi="宋体" w:hint="eastAsia"/>
                <w:b w:val="0"/>
                <w:bCs w:val="0"/>
                <w:sz w:val="21"/>
                <w:szCs w:val="21"/>
              </w:rPr>
              <w:t>在其他经营场所设置游戏游艺设备从事经营活动备案</w:t>
            </w:r>
          </w:p>
        </w:tc>
      </w:tr>
      <w:tr w:rsidR="00A43BAF">
        <w:trPr>
          <w:trHeight w:val="1721"/>
        </w:trPr>
        <w:tc>
          <w:tcPr>
            <w:tcW w:w="1250" w:type="dxa"/>
            <w:vAlign w:val="center"/>
          </w:tcPr>
          <w:p w:rsidR="00A43BAF" w:rsidRDefault="0004430B">
            <w:pPr>
              <w:spacing w:line="320" w:lineRule="exact"/>
              <w:jc w:val="center"/>
              <w:rPr>
                <w:rFonts w:ascii="宋体" w:hAnsi="宋体"/>
              </w:rPr>
            </w:pPr>
            <w:r>
              <w:rPr>
                <w:rFonts w:ascii="宋体" w:hAnsi="宋体" w:hint="eastAsia"/>
              </w:rPr>
              <w:t>实施依据</w:t>
            </w:r>
          </w:p>
        </w:tc>
        <w:tc>
          <w:tcPr>
            <w:tcW w:w="7868" w:type="dxa"/>
            <w:vAlign w:val="center"/>
          </w:tcPr>
          <w:p w:rsidR="00A43BAF" w:rsidRDefault="0004430B">
            <w:pPr>
              <w:spacing w:line="280" w:lineRule="exact"/>
              <w:jc w:val="left"/>
              <w:rPr>
                <w:rFonts w:ascii="宋体" w:hAnsi="宋体" w:cs="宋体"/>
                <w:kern w:val="0"/>
              </w:rPr>
            </w:pPr>
            <w:r>
              <w:rPr>
                <w:rFonts w:ascii="宋体" w:hAnsi="宋体" w:cs="宋体" w:hint="eastAsia"/>
                <w:kern w:val="0"/>
              </w:rPr>
              <w:t>受理条件：（一）具有或者变相具有押分、退分、退币、退钢珠等功能的； （二）捕鱼机等以设置倍率形式以小博大的；？ （三）老虎机、转盘机、跑马机等由系统自动决定游戏结果的；（四）含有其他宣扬赌博内容的。</w:t>
            </w:r>
          </w:p>
          <w:p w:rsidR="00A43BAF" w:rsidRDefault="0004430B">
            <w:pPr>
              <w:spacing w:line="280" w:lineRule="exact"/>
              <w:jc w:val="left"/>
              <w:rPr>
                <w:rFonts w:ascii="宋体" w:hAnsi="宋体" w:cs="宋体"/>
                <w:kern w:val="0"/>
              </w:rPr>
            </w:pPr>
            <w:r>
              <w:rPr>
                <w:rFonts w:ascii="宋体" w:hAnsi="宋体" w:cs="宋体" w:hint="eastAsia"/>
                <w:kern w:val="0"/>
              </w:rPr>
              <w:t>办理流程：1. 申请：申请人到政务服务中心综合 窗口提交申请材料； 2. 受理：窗口工作人员收到申请材料当场或者规定工作日内作出受理或不予受理决定。材料不齐全或不符合法定形式的，办理机关应在规定工作日内一次性告知申请人需要补正的全部内容，对不属于受理范围的，出具不予受理通知书； 3. 审查：办理人员对申请人提交的材料进行审查，提出初步审查意见；4. 决定：办理机关负责人依据审查意见签署审批结果。对予批准办理的，由办理机关向申请人核发办理结果，不予批准的，由办理机关书面通知申请人并说明理由，并告知申请人对结果有异议的，可依法申请行政复议或者提起行政诉讼； 5. 制证：制证部门完成制证；6. 颁发和送达：申请人凭个人身份证明（有效的身份证、临时居住证、户口簿等）和受理通知书到申办窗口领取办理结果。</w:t>
            </w:r>
          </w:p>
          <w:p w:rsidR="00A43BAF" w:rsidRDefault="0004430B">
            <w:pPr>
              <w:spacing w:line="280" w:lineRule="exact"/>
              <w:jc w:val="left"/>
              <w:rPr>
                <w:rFonts w:ascii="宋体" w:hAnsi="宋体" w:cs="宋体"/>
                <w:kern w:val="0"/>
              </w:rPr>
            </w:pPr>
            <w:r>
              <w:rPr>
                <w:rFonts w:ascii="宋体" w:hAnsi="宋体" w:cs="宋体" w:hint="eastAsia"/>
                <w:kern w:val="0"/>
              </w:rPr>
              <w:t>设定依据</w:t>
            </w:r>
          </w:p>
          <w:p w:rsidR="00A43BAF" w:rsidRDefault="0004430B">
            <w:pPr>
              <w:spacing w:line="280" w:lineRule="exact"/>
              <w:jc w:val="left"/>
              <w:rPr>
                <w:rFonts w:ascii="宋体" w:hAnsi="宋体" w:cs="宋体"/>
                <w:kern w:val="0"/>
              </w:rPr>
            </w:pPr>
            <w:r>
              <w:rPr>
                <w:rFonts w:ascii="宋体" w:hAnsi="宋体" w:cs="宋体" w:hint="eastAsia"/>
                <w:kern w:val="0"/>
              </w:rPr>
              <w:t>《游戏游戏设备管理办法》第二十条  在其他经营场所设置游戏游艺设备从事经营活动的，应当在游戏游艺设备显著位置标明经营者的真实名称、有效联系方式等信息，并在经营前向场所所在地县级文化和旅游行政部门备案。备案时应当一并提交游戏游艺设备的基本信息、数量、设置地址以及具体联系人员、联系方式等信息。备案事项发生变更的，应当重新备案。</w:t>
            </w:r>
          </w:p>
        </w:tc>
      </w:tr>
      <w:tr w:rsidR="00A43BAF">
        <w:trPr>
          <w:trHeight w:val="505"/>
        </w:trPr>
        <w:tc>
          <w:tcPr>
            <w:tcW w:w="1250" w:type="dxa"/>
            <w:vAlign w:val="center"/>
          </w:tcPr>
          <w:p w:rsidR="00A43BAF" w:rsidRDefault="0004430B">
            <w:pPr>
              <w:spacing w:line="320" w:lineRule="exact"/>
              <w:jc w:val="center"/>
              <w:rPr>
                <w:rFonts w:ascii="宋体" w:hAnsi="宋体"/>
              </w:rPr>
            </w:pPr>
            <w:r>
              <w:rPr>
                <w:rFonts w:ascii="宋体" w:hAnsi="宋体" w:hint="eastAsia"/>
              </w:rPr>
              <w:t>责任主体</w:t>
            </w:r>
          </w:p>
        </w:tc>
        <w:tc>
          <w:tcPr>
            <w:tcW w:w="7868" w:type="dxa"/>
            <w:vAlign w:val="center"/>
          </w:tcPr>
          <w:p w:rsidR="00A43BAF" w:rsidRDefault="0004430B">
            <w:pPr>
              <w:snapToGrid w:val="0"/>
              <w:spacing w:line="320" w:lineRule="exact"/>
              <w:jc w:val="center"/>
              <w:rPr>
                <w:rFonts w:ascii="宋体" w:hAnsi="宋体"/>
              </w:rPr>
            </w:pPr>
            <w:r>
              <w:rPr>
                <w:rFonts w:ascii="宋体" w:hAnsi="宋体" w:cs="宋体" w:hint="eastAsia"/>
                <w:kern w:val="0"/>
              </w:rPr>
              <w:t>产业发展股</w:t>
            </w:r>
          </w:p>
        </w:tc>
      </w:tr>
      <w:tr w:rsidR="00A43BAF">
        <w:trPr>
          <w:trHeight w:val="2760"/>
        </w:trPr>
        <w:tc>
          <w:tcPr>
            <w:tcW w:w="1250" w:type="dxa"/>
            <w:vAlign w:val="center"/>
          </w:tcPr>
          <w:p w:rsidR="00A43BAF" w:rsidRDefault="0004430B">
            <w:pPr>
              <w:spacing w:line="320" w:lineRule="exact"/>
              <w:jc w:val="center"/>
              <w:rPr>
                <w:rFonts w:ascii="宋体" w:hAnsi="宋体"/>
              </w:rPr>
            </w:pPr>
            <w:r>
              <w:rPr>
                <w:rFonts w:ascii="宋体" w:hAnsi="宋体" w:hint="eastAsia"/>
              </w:rPr>
              <w:t>责任事项</w:t>
            </w:r>
          </w:p>
        </w:tc>
        <w:tc>
          <w:tcPr>
            <w:tcW w:w="7868" w:type="dxa"/>
            <w:vAlign w:val="center"/>
          </w:tcPr>
          <w:p w:rsidR="00A43BAF" w:rsidRDefault="0004430B">
            <w:pPr>
              <w:spacing w:line="280" w:lineRule="exact"/>
              <w:jc w:val="left"/>
              <w:rPr>
                <w:rFonts w:ascii="宋体" w:hAnsi="宋体" w:cs="宋体"/>
                <w:kern w:val="0"/>
              </w:rPr>
            </w:pPr>
            <w:r>
              <w:rPr>
                <w:rFonts w:ascii="宋体" w:hAnsi="宋体" w:cs="宋体" w:hint="eastAsia"/>
                <w:kern w:val="0"/>
              </w:rPr>
              <w:t>1.立项责任：收到申请材料后当场或者规定工作日内作出受理或不予受理决定。材料不齐全或不符合法定形式的，办理机关应在规定时间内一次性告知申请人需要补正的全部内容，对不属于受理范围的，出具不予受理通知书；</w:t>
            </w:r>
          </w:p>
          <w:p w:rsidR="00A43BAF" w:rsidRDefault="0004430B">
            <w:pPr>
              <w:spacing w:line="280" w:lineRule="exact"/>
              <w:jc w:val="left"/>
              <w:rPr>
                <w:rFonts w:ascii="宋体" w:hAnsi="宋体" w:cs="宋体"/>
                <w:kern w:val="0"/>
              </w:rPr>
            </w:pPr>
            <w:r>
              <w:rPr>
                <w:rFonts w:ascii="宋体" w:hAnsi="宋体" w:cs="宋体" w:hint="eastAsia"/>
                <w:kern w:val="0"/>
              </w:rPr>
              <w:t>2.审查责任：按照有关规定，对申请人提交的材料进行审查，提出初步审查意见；</w:t>
            </w:r>
          </w:p>
          <w:p w:rsidR="00A43BAF" w:rsidRDefault="0004430B">
            <w:pPr>
              <w:spacing w:line="280" w:lineRule="exact"/>
              <w:jc w:val="left"/>
              <w:rPr>
                <w:rFonts w:ascii="宋体" w:hAnsi="宋体" w:cs="宋体"/>
                <w:kern w:val="0"/>
              </w:rPr>
            </w:pPr>
            <w:r>
              <w:rPr>
                <w:rFonts w:ascii="宋体" w:hAnsi="宋体" w:cs="宋体" w:hint="eastAsia"/>
                <w:kern w:val="0"/>
              </w:rPr>
              <w:t>3.决定公布责任：办理机关负责人依据审查意见签署审批结果。对予批准办理的，由办理机关向申请人核发办理结果，不予批准的，由办理机关书面通知申请人并说明理由，并告知申请人对结果有异议的，可依法申请行政复议或者提起行政诉讼。</w:t>
            </w:r>
          </w:p>
          <w:p w:rsidR="00A43BAF" w:rsidRDefault="0004430B">
            <w:pPr>
              <w:spacing w:line="280" w:lineRule="exact"/>
              <w:jc w:val="left"/>
              <w:rPr>
                <w:rFonts w:ascii="宋体" w:hAnsi="宋体" w:cs="宋体"/>
                <w:kern w:val="0"/>
              </w:rPr>
            </w:pPr>
            <w:r>
              <w:rPr>
                <w:rFonts w:ascii="宋体" w:hAnsi="宋体" w:cs="宋体" w:hint="eastAsia"/>
                <w:kern w:val="0"/>
              </w:rPr>
              <w:t>4.解释备案责任：对符合要求的，可办理备案手续，对不符合要求的，不予办理备案手续并告知理由。</w:t>
            </w:r>
          </w:p>
          <w:p w:rsidR="00A43BAF" w:rsidRDefault="0004430B">
            <w:pPr>
              <w:spacing w:line="280" w:lineRule="exact"/>
              <w:jc w:val="left"/>
              <w:rPr>
                <w:rFonts w:ascii="宋体" w:hAnsi="宋体" w:cs="宋体"/>
                <w:kern w:val="0"/>
              </w:rPr>
            </w:pPr>
            <w:r>
              <w:rPr>
                <w:rFonts w:ascii="宋体" w:hAnsi="宋体" w:cs="宋体" w:hint="eastAsia"/>
                <w:kern w:val="0"/>
              </w:rPr>
              <w:t>5.其他责任：其他违反法律法规规章文件规定的行为。</w:t>
            </w:r>
          </w:p>
        </w:tc>
      </w:tr>
      <w:tr w:rsidR="00A43BAF">
        <w:trPr>
          <w:trHeight w:val="1420"/>
        </w:trPr>
        <w:tc>
          <w:tcPr>
            <w:tcW w:w="1250" w:type="dxa"/>
            <w:vAlign w:val="center"/>
          </w:tcPr>
          <w:p w:rsidR="00A43BAF" w:rsidRDefault="0004430B">
            <w:pPr>
              <w:spacing w:line="320" w:lineRule="exact"/>
              <w:jc w:val="center"/>
              <w:rPr>
                <w:rFonts w:ascii="宋体" w:hAnsi="宋体"/>
              </w:rPr>
            </w:pPr>
            <w:r>
              <w:rPr>
                <w:rFonts w:ascii="宋体" w:hAnsi="宋体" w:hint="eastAsia"/>
              </w:rPr>
              <w:t>追责情形</w:t>
            </w:r>
          </w:p>
        </w:tc>
        <w:tc>
          <w:tcPr>
            <w:tcW w:w="7868" w:type="dxa"/>
            <w:vAlign w:val="center"/>
          </w:tcPr>
          <w:p w:rsidR="00A43BAF" w:rsidRDefault="0004430B">
            <w:pPr>
              <w:spacing w:line="280" w:lineRule="exact"/>
              <w:jc w:val="left"/>
              <w:rPr>
                <w:rFonts w:ascii="宋体" w:hAnsi="宋体" w:cs="宋体"/>
                <w:kern w:val="0"/>
              </w:rPr>
            </w:pPr>
            <w:r>
              <w:rPr>
                <w:rFonts w:ascii="宋体" w:hAnsi="宋体" w:cs="宋体" w:hint="eastAsia"/>
                <w:kern w:val="0"/>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A43BAF">
        <w:trPr>
          <w:trHeight w:val="654"/>
        </w:trPr>
        <w:tc>
          <w:tcPr>
            <w:tcW w:w="1250" w:type="dxa"/>
            <w:vAlign w:val="center"/>
          </w:tcPr>
          <w:p w:rsidR="00A43BAF" w:rsidRDefault="0004430B">
            <w:pPr>
              <w:spacing w:line="320" w:lineRule="exact"/>
              <w:jc w:val="center"/>
              <w:rPr>
                <w:rFonts w:ascii="宋体" w:hAnsi="宋体"/>
              </w:rPr>
            </w:pPr>
            <w:r>
              <w:rPr>
                <w:rFonts w:ascii="宋体" w:hAnsi="宋体" w:hint="eastAsia"/>
              </w:rPr>
              <w:t>监督电话</w:t>
            </w:r>
          </w:p>
        </w:tc>
        <w:tc>
          <w:tcPr>
            <w:tcW w:w="7868" w:type="dxa"/>
            <w:vAlign w:val="center"/>
          </w:tcPr>
          <w:p w:rsidR="00A43BAF" w:rsidRDefault="0004430B">
            <w:pPr>
              <w:spacing w:line="320" w:lineRule="exact"/>
              <w:jc w:val="center"/>
              <w:rPr>
                <w:rFonts w:ascii="宋体" w:hAnsi="宋体"/>
              </w:rPr>
            </w:pPr>
            <w:r>
              <w:rPr>
                <w:rFonts w:ascii="宋体" w:hAnsi="宋体" w:hint="eastAsia"/>
              </w:rPr>
              <w:t>（0839）3300505</w:t>
            </w:r>
          </w:p>
        </w:tc>
      </w:tr>
    </w:tbl>
    <w:p w:rsidR="00A43BAF" w:rsidRDefault="0004430B">
      <w:pPr>
        <w:spacing w:line="320" w:lineRule="exact"/>
        <w:rPr>
          <w:rFonts w:ascii="宋体" w:hAnsi="宋体"/>
        </w:rPr>
      </w:pPr>
      <w:r>
        <w:rPr>
          <w:rFonts w:ascii="宋体" w:hAnsi="宋体" w:hint="eastAsia"/>
        </w:rPr>
        <w:lastRenderedPageBreak/>
        <w:t>表2-51</w:t>
      </w:r>
    </w:p>
    <w:tbl>
      <w:tblPr>
        <w:tblW w:w="9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0"/>
        <w:gridCol w:w="7868"/>
      </w:tblGrid>
      <w:tr w:rsidR="00A43BAF">
        <w:trPr>
          <w:trHeight w:val="484"/>
        </w:trPr>
        <w:tc>
          <w:tcPr>
            <w:tcW w:w="1250" w:type="dxa"/>
            <w:vAlign w:val="center"/>
          </w:tcPr>
          <w:p w:rsidR="00A43BAF" w:rsidRDefault="0004430B">
            <w:pPr>
              <w:spacing w:line="320" w:lineRule="exact"/>
              <w:jc w:val="center"/>
              <w:rPr>
                <w:rFonts w:ascii="宋体" w:hAnsi="宋体"/>
              </w:rPr>
            </w:pPr>
            <w:r>
              <w:rPr>
                <w:rFonts w:ascii="宋体" w:hAnsi="宋体" w:hint="eastAsia"/>
              </w:rPr>
              <w:t>序号</w:t>
            </w:r>
          </w:p>
        </w:tc>
        <w:tc>
          <w:tcPr>
            <w:tcW w:w="7868" w:type="dxa"/>
            <w:vAlign w:val="center"/>
          </w:tcPr>
          <w:p w:rsidR="00A43BAF" w:rsidRDefault="0004430B">
            <w:pPr>
              <w:spacing w:line="320" w:lineRule="exact"/>
              <w:jc w:val="center"/>
              <w:rPr>
                <w:rFonts w:ascii="宋体" w:hAnsi="宋体"/>
              </w:rPr>
            </w:pPr>
            <w:r>
              <w:rPr>
                <w:rFonts w:ascii="宋体" w:hAnsi="宋体" w:hint="eastAsia"/>
              </w:rPr>
              <w:t>95</w:t>
            </w:r>
          </w:p>
        </w:tc>
      </w:tr>
      <w:tr w:rsidR="00A43BAF">
        <w:trPr>
          <w:trHeight w:val="574"/>
        </w:trPr>
        <w:tc>
          <w:tcPr>
            <w:tcW w:w="1250" w:type="dxa"/>
            <w:vAlign w:val="center"/>
          </w:tcPr>
          <w:p w:rsidR="00A43BAF" w:rsidRDefault="0004430B">
            <w:pPr>
              <w:spacing w:line="320" w:lineRule="exact"/>
              <w:jc w:val="center"/>
              <w:rPr>
                <w:rFonts w:ascii="宋体" w:hAnsi="宋体"/>
              </w:rPr>
            </w:pPr>
            <w:r>
              <w:rPr>
                <w:rFonts w:ascii="宋体" w:hAnsi="宋体" w:hint="eastAsia"/>
              </w:rPr>
              <w:t>权力类型</w:t>
            </w:r>
          </w:p>
        </w:tc>
        <w:tc>
          <w:tcPr>
            <w:tcW w:w="7868" w:type="dxa"/>
            <w:vAlign w:val="center"/>
          </w:tcPr>
          <w:p w:rsidR="00A43BAF" w:rsidRDefault="0004430B">
            <w:pPr>
              <w:spacing w:line="320" w:lineRule="exact"/>
              <w:jc w:val="center"/>
              <w:rPr>
                <w:rFonts w:ascii="宋体" w:hAnsi="宋体"/>
              </w:rPr>
            </w:pPr>
            <w:r>
              <w:rPr>
                <w:rFonts w:ascii="宋体" w:hAnsi="宋体" w:hint="eastAsia"/>
              </w:rPr>
              <w:t>其他行政权力</w:t>
            </w:r>
          </w:p>
        </w:tc>
      </w:tr>
      <w:tr w:rsidR="00A43BAF">
        <w:trPr>
          <w:trHeight w:val="403"/>
        </w:trPr>
        <w:tc>
          <w:tcPr>
            <w:tcW w:w="1250" w:type="dxa"/>
            <w:vAlign w:val="center"/>
          </w:tcPr>
          <w:p w:rsidR="00A43BAF" w:rsidRDefault="0004430B">
            <w:pPr>
              <w:spacing w:line="260" w:lineRule="exact"/>
              <w:jc w:val="center"/>
              <w:rPr>
                <w:rFonts w:ascii="宋体" w:hAnsi="宋体"/>
              </w:rPr>
            </w:pPr>
            <w:r>
              <w:rPr>
                <w:rFonts w:ascii="宋体" w:hAnsi="宋体" w:hint="eastAsia"/>
              </w:rPr>
              <w:t>权力项目</w:t>
            </w:r>
          </w:p>
          <w:p w:rsidR="00A43BAF" w:rsidRDefault="0004430B">
            <w:pPr>
              <w:spacing w:line="260" w:lineRule="exact"/>
              <w:jc w:val="center"/>
              <w:rPr>
                <w:rFonts w:ascii="宋体" w:hAnsi="宋体"/>
              </w:rPr>
            </w:pPr>
            <w:r>
              <w:rPr>
                <w:rFonts w:ascii="宋体" w:hAnsi="宋体" w:hint="eastAsia"/>
              </w:rPr>
              <w:t>名称</w:t>
            </w:r>
          </w:p>
        </w:tc>
        <w:tc>
          <w:tcPr>
            <w:tcW w:w="7868" w:type="dxa"/>
            <w:vAlign w:val="center"/>
          </w:tcPr>
          <w:p w:rsidR="00A43BAF" w:rsidRDefault="0004430B">
            <w:pPr>
              <w:pStyle w:val="2"/>
              <w:shd w:val="clear" w:color="auto" w:fill="FFFFFF"/>
              <w:spacing w:before="0" w:after="0" w:line="260" w:lineRule="exact"/>
              <w:jc w:val="center"/>
              <w:rPr>
                <w:rFonts w:ascii="宋体" w:hAnsi="宋体"/>
                <w:b w:val="0"/>
                <w:bCs w:val="0"/>
                <w:sz w:val="21"/>
                <w:szCs w:val="21"/>
              </w:rPr>
            </w:pPr>
            <w:r>
              <w:rPr>
                <w:rFonts w:ascii="宋体" w:hAnsi="宋体" w:hint="eastAsia"/>
                <w:b w:val="0"/>
                <w:bCs w:val="0"/>
                <w:sz w:val="21"/>
                <w:szCs w:val="21"/>
              </w:rPr>
              <w:t>旅行社设立分社备案</w:t>
            </w:r>
          </w:p>
        </w:tc>
      </w:tr>
      <w:tr w:rsidR="00A43BAF">
        <w:trPr>
          <w:trHeight w:val="1721"/>
        </w:trPr>
        <w:tc>
          <w:tcPr>
            <w:tcW w:w="1250" w:type="dxa"/>
            <w:vAlign w:val="center"/>
          </w:tcPr>
          <w:p w:rsidR="00A43BAF" w:rsidRDefault="0004430B">
            <w:pPr>
              <w:spacing w:line="320" w:lineRule="exact"/>
              <w:jc w:val="center"/>
              <w:rPr>
                <w:rFonts w:ascii="宋体" w:hAnsi="宋体"/>
              </w:rPr>
            </w:pPr>
            <w:r>
              <w:rPr>
                <w:rFonts w:ascii="宋体" w:hAnsi="宋体" w:hint="eastAsia"/>
              </w:rPr>
              <w:t>实施依据</w:t>
            </w:r>
          </w:p>
        </w:tc>
        <w:tc>
          <w:tcPr>
            <w:tcW w:w="7868" w:type="dxa"/>
            <w:vAlign w:val="center"/>
          </w:tcPr>
          <w:p w:rsidR="00A43BAF" w:rsidRDefault="0004430B">
            <w:pPr>
              <w:spacing w:line="280" w:lineRule="exact"/>
              <w:jc w:val="left"/>
              <w:rPr>
                <w:rFonts w:ascii="宋体" w:hAnsi="宋体" w:cs="宋体"/>
                <w:kern w:val="0"/>
              </w:rPr>
            </w:pPr>
            <w:r>
              <w:rPr>
                <w:rFonts w:ascii="宋体" w:hAnsi="宋体" w:cs="宋体" w:hint="eastAsia"/>
                <w:kern w:val="0"/>
              </w:rPr>
              <w:t>根据《旅行社条例》第十条、旅行社设立分社的，应当向分社所在地的工商行政管理部门办理设立登记，并自设立登记之日起3个工作日内向分社所在地的旅游行政管理部门备案。旅行社分社的设立不受地域限制。分社的经营范围不得超出设立分社的旅行社的经营范围。</w:t>
            </w:r>
          </w:p>
          <w:p w:rsidR="00A43BAF" w:rsidRDefault="0004430B">
            <w:pPr>
              <w:spacing w:line="280" w:lineRule="exact"/>
              <w:jc w:val="left"/>
              <w:rPr>
                <w:rFonts w:ascii="宋体" w:hAnsi="宋体" w:cs="宋体"/>
                <w:kern w:val="0"/>
              </w:rPr>
            </w:pPr>
            <w:r>
              <w:rPr>
                <w:rFonts w:ascii="宋体" w:hAnsi="宋体" w:cs="宋体" w:hint="eastAsia"/>
                <w:kern w:val="0"/>
              </w:rPr>
              <w:t>《旅行社条例》第十一条旅行社设立专门招徕旅游者、提供旅游咨询的服务网点（以下简称旅行社服务网点）应当依法向工商行政管理部门办理设立登记手续，并向所在地的旅游行政管理部门备案。旅行社服务网点应当接受旅行社的统一管理，不得从事招徕、咨询以外的活动。</w:t>
            </w:r>
          </w:p>
          <w:p w:rsidR="00A43BAF" w:rsidRDefault="0004430B">
            <w:pPr>
              <w:spacing w:line="280" w:lineRule="exact"/>
              <w:jc w:val="left"/>
              <w:rPr>
                <w:rFonts w:ascii="宋体" w:hAnsi="宋体" w:cs="宋体"/>
                <w:kern w:val="0"/>
              </w:rPr>
            </w:pPr>
            <w:r>
              <w:rPr>
                <w:rFonts w:ascii="宋体" w:hAnsi="宋体" w:cs="宋体" w:hint="eastAsia"/>
                <w:kern w:val="0"/>
              </w:rPr>
              <w:t>《旅行社条例实施细则》第十九条，设立社在分社所在地工商行政管理部门办理分社设立登记后，向分社所在地工商登记同级的旅游行政管理部门备案。没有同级的旅游行政管理部门的，向上一级旅游行政管理部门备案。在当地工商行政管理部门办理分社设立登记后。</w:t>
            </w:r>
          </w:p>
          <w:p w:rsidR="00A43BAF" w:rsidRDefault="0004430B">
            <w:pPr>
              <w:spacing w:line="280" w:lineRule="exact"/>
              <w:jc w:val="left"/>
              <w:rPr>
                <w:rFonts w:ascii="宋体" w:hAnsi="宋体" w:cs="宋体"/>
                <w:kern w:val="0"/>
              </w:rPr>
            </w:pPr>
            <w:r>
              <w:rPr>
                <w:rFonts w:ascii="宋体" w:hAnsi="宋体" w:cs="宋体" w:hint="eastAsia"/>
                <w:kern w:val="0"/>
              </w:rPr>
              <w:t>办理流程：</w:t>
            </w:r>
          </w:p>
          <w:p w:rsidR="00A43BAF" w:rsidRDefault="0004430B">
            <w:pPr>
              <w:spacing w:line="280" w:lineRule="exact"/>
              <w:jc w:val="left"/>
              <w:rPr>
                <w:rFonts w:ascii="宋体" w:hAnsi="宋体" w:cs="宋体"/>
                <w:kern w:val="0"/>
              </w:rPr>
            </w:pPr>
            <w:r>
              <w:rPr>
                <w:rFonts w:ascii="宋体" w:hAnsi="宋体" w:cs="宋体" w:hint="eastAsia"/>
                <w:kern w:val="0"/>
              </w:rPr>
              <w:t>1. 申请：申请人到政务服务中心综合 窗口提交申请材料； 2. 受理：窗口工作人员收到申请材料当场或者规定工作日内作出受理或不予受理决定。材料不齐全或不符合法定形式的，办理机关应在规定工作日内一次性告知申请人需要补正的全部内容，对不属于受理范围的，出具不予受理通知书； 3. 审查：办理人员对申请人提交的材料进行审查，提出初步审查意见；4. 决定：办理机关负责人依据审查意见签署审批结果。对予批准办理的，由办理机关向申请人核发办理结果，不予批准的，由办理机关书面通知申请人并说明理由，并告知申请人对结果有异议的，可依法申请行政复议或者提起行政诉讼； 5. 制证：制证部门完成制证；6. 颁发和送达：申请人凭个人身份证明（有效的身份证、临时居住证、户口簿等）和受理通知书到申办窗口领取办理结果。</w:t>
            </w:r>
          </w:p>
        </w:tc>
      </w:tr>
      <w:tr w:rsidR="00A43BAF">
        <w:trPr>
          <w:trHeight w:val="505"/>
        </w:trPr>
        <w:tc>
          <w:tcPr>
            <w:tcW w:w="1250" w:type="dxa"/>
            <w:vAlign w:val="center"/>
          </w:tcPr>
          <w:p w:rsidR="00A43BAF" w:rsidRDefault="0004430B">
            <w:pPr>
              <w:spacing w:line="320" w:lineRule="exact"/>
              <w:jc w:val="center"/>
              <w:rPr>
                <w:rFonts w:ascii="宋体" w:hAnsi="宋体"/>
              </w:rPr>
            </w:pPr>
            <w:r>
              <w:rPr>
                <w:rFonts w:ascii="宋体" w:hAnsi="宋体" w:hint="eastAsia"/>
              </w:rPr>
              <w:t>责任主体</w:t>
            </w:r>
          </w:p>
        </w:tc>
        <w:tc>
          <w:tcPr>
            <w:tcW w:w="7868" w:type="dxa"/>
            <w:vAlign w:val="center"/>
          </w:tcPr>
          <w:p w:rsidR="00A43BAF" w:rsidRDefault="0004430B">
            <w:pPr>
              <w:snapToGrid w:val="0"/>
              <w:spacing w:line="320" w:lineRule="exact"/>
              <w:jc w:val="center"/>
              <w:rPr>
                <w:rFonts w:ascii="宋体" w:hAnsi="宋体"/>
              </w:rPr>
            </w:pPr>
            <w:r>
              <w:rPr>
                <w:rFonts w:ascii="宋体" w:hAnsi="宋体" w:hint="eastAsia"/>
              </w:rPr>
              <w:t xml:space="preserve">产业发展股、旅游股 </w:t>
            </w:r>
          </w:p>
        </w:tc>
      </w:tr>
      <w:tr w:rsidR="00A43BAF">
        <w:trPr>
          <w:trHeight w:val="2531"/>
        </w:trPr>
        <w:tc>
          <w:tcPr>
            <w:tcW w:w="1250" w:type="dxa"/>
            <w:vAlign w:val="center"/>
          </w:tcPr>
          <w:p w:rsidR="00A43BAF" w:rsidRDefault="0004430B">
            <w:pPr>
              <w:spacing w:line="320" w:lineRule="exact"/>
              <w:jc w:val="center"/>
              <w:rPr>
                <w:rFonts w:ascii="宋体" w:hAnsi="宋体"/>
              </w:rPr>
            </w:pPr>
            <w:r>
              <w:rPr>
                <w:rFonts w:ascii="宋体" w:hAnsi="宋体" w:hint="eastAsia"/>
              </w:rPr>
              <w:t>责任事项</w:t>
            </w:r>
          </w:p>
        </w:tc>
        <w:tc>
          <w:tcPr>
            <w:tcW w:w="7868" w:type="dxa"/>
            <w:vAlign w:val="center"/>
          </w:tcPr>
          <w:p w:rsidR="00A43BAF" w:rsidRDefault="0004430B">
            <w:pPr>
              <w:spacing w:line="240" w:lineRule="exact"/>
              <w:jc w:val="left"/>
              <w:rPr>
                <w:rFonts w:ascii="宋体" w:hAnsi="宋体" w:cs="宋体"/>
                <w:kern w:val="0"/>
              </w:rPr>
            </w:pPr>
            <w:r>
              <w:rPr>
                <w:rFonts w:ascii="宋体" w:hAnsi="宋体" w:cs="宋体" w:hint="eastAsia"/>
                <w:kern w:val="0"/>
              </w:rPr>
              <w:t>1.立项责任：收到申请材料后当场或者规定工作日内作出受理或不予受理决定。材料不齐全或不符合法定形式的，办理机关应在规定时间内一次性告知申请人需要补正的全部内容，对不属于受理范围的，出具不予受理通知书；</w:t>
            </w:r>
          </w:p>
          <w:p w:rsidR="00A43BAF" w:rsidRDefault="0004430B">
            <w:pPr>
              <w:spacing w:line="240" w:lineRule="exact"/>
              <w:jc w:val="left"/>
              <w:rPr>
                <w:rFonts w:ascii="宋体" w:hAnsi="宋体" w:cs="宋体"/>
                <w:kern w:val="0"/>
              </w:rPr>
            </w:pPr>
            <w:r>
              <w:rPr>
                <w:rFonts w:ascii="宋体" w:hAnsi="宋体" w:cs="宋体" w:hint="eastAsia"/>
                <w:kern w:val="0"/>
              </w:rPr>
              <w:t>2.审查责任：按照有关规定，对申请人提交的材料进行审查，提出初步审查意见；</w:t>
            </w:r>
          </w:p>
          <w:p w:rsidR="00A43BAF" w:rsidRDefault="0004430B">
            <w:pPr>
              <w:spacing w:line="240" w:lineRule="exact"/>
              <w:jc w:val="left"/>
              <w:rPr>
                <w:rFonts w:ascii="宋体" w:hAnsi="宋体" w:cs="宋体"/>
                <w:kern w:val="0"/>
              </w:rPr>
            </w:pPr>
            <w:r>
              <w:rPr>
                <w:rFonts w:ascii="宋体" w:hAnsi="宋体" w:cs="宋体" w:hint="eastAsia"/>
                <w:kern w:val="0"/>
              </w:rPr>
              <w:t>3.决定公布责任：办理机关负责人依据审查意见签署审批结果。对予批准办理的，由办理机关向申请人核发办理结果，不予批准的，由办理机关书面通知申请人并说明理由，并告知申请人对结果有异议的，可依法申请行政复议或者提起行政诉讼。</w:t>
            </w:r>
          </w:p>
          <w:p w:rsidR="00A43BAF" w:rsidRDefault="0004430B">
            <w:pPr>
              <w:spacing w:line="240" w:lineRule="exact"/>
              <w:jc w:val="left"/>
              <w:rPr>
                <w:rFonts w:ascii="宋体" w:hAnsi="宋体" w:cs="宋体"/>
                <w:kern w:val="0"/>
              </w:rPr>
            </w:pPr>
            <w:r>
              <w:rPr>
                <w:rFonts w:ascii="宋体" w:hAnsi="宋体" w:cs="宋体" w:hint="eastAsia"/>
                <w:kern w:val="0"/>
              </w:rPr>
              <w:t>4.解释备案责任：对符合要求的，可办理备案手续，对不符合要求的，不予办理备案手续并告知理由。</w:t>
            </w:r>
          </w:p>
          <w:p w:rsidR="00A43BAF" w:rsidRDefault="0004430B">
            <w:pPr>
              <w:spacing w:line="240" w:lineRule="exact"/>
              <w:jc w:val="left"/>
              <w:rPr>
                <w:rFonts w:ascii="宋体" w:hAnsi="宋体" w:cs="宋体"/>
                <w:kern w:val="0"/>
              </w:rPr>
            </w:pPr>
            <w:r>
              <w:rPr>
                <w:rFonts w:ascii="宋体" w:hAnsi="宋体" w:cs="宋体" w:hint="eastAsia"/>
                <w:kern w:val="0"/>
              </w:rPr>
              <w:t>5.其他责任：其他违反法律法规规章文件规定的行为。</w:t>
            </w:r>
          </w:p>
        </w:tc>
      </w:tr>
      <w:tr w:rsidR="00A43BAF">
        <w:trPr>
          <w:trHeight w:val="1222"/>
        </w:trPr>
        <w:tc>
          <w:tcPr>
            <w:tcW w:w="1250" w:type="dxa"/>
            <w:vAlign w:val="center"/>
          </w:tcPr>
          <w:p w:rsidR="00A43BAF" w:rsidRDefault="0004430B">
            <w:pPr>
              <w:spacing w:line="320" w:lineRule="exact"/>
              <w:jc w:val="center"/>
              <w:rPr>
                <w:rFonts w:ascii="宋体" w:hAnsi="宋体"/>
              </w:rPr>
            </w:pPr>
            <w:r>
              <w:rPr>
                <w:rFonts w:ascii="宋体" w:hAnsi="宋体" w:hint="eastAsia"/>
              </w:rPr>
              <w:t>追责情形</w:t>
            </w:r>
          </w:p>
        </w:tc>
        <w:tc>
          <w:tcPr>
            <w:tcW w:w="7868" w:type="dxa"/>
            <w:vAlign w:val="center"/>
          </w:tcPr>
          <w:p w:rsidR="00A43BAF" w:rsidRDefault="0004430B">
            <w:pPr>
              <w:spacing w:line="280" w:lineRule="exact"/>
              <w:jc w:val="left"/>
              <w:rPr>
                <w:rFonts w:ascii="宋体" w:hAnsi="宋体" w:cs="宋体"/>
                <w:kern w:val="0"/>
              </w:rPr>
            </w:pPr>
            <w:r>
              <w:rPr>
                <w:rFonts w:ascii="宋体" w:hAnsi="宋体" w:cs="宋体" w:hint="eastAsia"/>
                <w:kern w:val="0"/>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A43BAF">
        <w:trPr>
          <w:trHeight w:val="427"/>
        </w:trPr>
        <w:tc>
          <w:tcPr>
            <w:tcW w:w="1250" w:type="dxa"/>
            <w:vAlign w:val="center"/>
          </w:tcPr>
          <w:p w:rsidR="00A43BAF" w:rsidRDefault="0004430B">
            <w:pPr>
              <w:spacing w:line="320" w:lineRule="exact"/>
              <w:jc w:val="center"/>
              <w:rPr>
                <w:rFonts w:ascii="宋体" w:hAnsi="宋体"/>
              </w:rPr>
            </w:pPr>
            <w:r>
              <w:rPr>
                <w:rFonts w:ascii="宋体" w:hAnsi="宋体" w:hint="eastAsia"/>
              </w:rPr>
              <w:t>监督电话</w:t>
            </w:r>
          </w:p>
        </w:tc>
        <w:tc>
          <w:tcPr>
            <w:tcW w:w="7868" w:type="dxa"/>
            <w:vAlign w:val="center"/>
          </w:tcPr>
          <w:p w:rsidR="00A43BAF" w:rsidRDefault="0004430B">
            <w:pPr>
              <w:spacing w:line="320" w:lineRule="exact"/>
              <w:jc w:val="center"/>
              <w:rPr>
                <w:rFonts w:ascii="宋体" w:hAnsi="宋体"/>
              </w:rPr>
            </w:pPr>
            <w:r>
              <w:rPr>
                <w:rFonts w:ascii="宋体" w:hAnsi="宋体" w:hint="eastAsia"/>
              </w:rPr>
              <w:t>（0839）3300505</w:t>
            </w:r>
          </w:p>
        </w:tc>
      </w:tr>
    </w:tbl>
    <w:p w:rsidR="00A43BAF" w:rsidRDefault="0004430B">
      <w:pPr>
        <w:spacing w:line="320" w:lineRule="exact"/>
        <w:rPr>
          <w:rFonts w:ascii="宋体" w:hAnsi="宋体"/>
        </w:rPr>
      </w:pPr>
      <w:r>
        <w:rPr>
          <w:rFonts w:ascii="宋体" w:hAnsi="宋体" w:hint="eastAsia"/>
        </w:rPr>
        <w:lastRenderedPageBreak/>
        <w:t>表2-52</w:t>
      </w:r>
    </w:p>
    <w:tbl>
      <w:tblPr>
        <w:tblW w:w="9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0"/>
        <w:gridCol w:w="7868"/>
      </w:tblGrid>
      <w:tr w:rsidR="00A43BAF">
        <w:trPr>
          <w:trHeight w:val="720"/>
        </w:trPr>
        <w:tc>
          <w:tcPr>
            <w:tcW w:w="1250" w:type="dxa"/>
            <w:vAlign w:val="center"/>
          </w:tcPr>
          <w:p w:rsidR="00A43BAF" w:rsidRDefault="0004430B">
            <w:pPr>
              <w:spacing w:line="320" w:lineRule="exact"/>
              <w:jc w:val="center"/>
              <w:rPr>
                <w:rFonts w:ascii="宋体" w:hAnsi="宋体"/>
              </w:rPr>
            </w:pPr>
            <w:r>
              <w:rPr>
                <w:rFonts w:ascii="宋体" w:hAnsi="宋体" w:hint="eastAsia"/>
              </w:rPr>
              <w:t>序号</w:t>
            </w:r>
          </w:p>
        </w:tc>
        <w:tc>
          <w:tcPr>
            <w:tcW w:w="7868" w:type="dxa"/>
            <w:vAlign w:val="center"/>
          </w:tcPr>
          <w:p w:rsidR="00A43BAF" w:rsidRDefault="0004430B">
            <w:pPr>
              <w:spacing w:line="320" w:lineRule="exact"/>
              <w:jc w:val="center"/>
              <w:rPr>
                <w:rFonts w:ascii="宋体" w:hAnsi="宋体"/>
              </w:rPr>
            </w:pPr>
            <w:r>
              <w:rPr>
                <w:rFonts w:ascii="宋体" w:hAnsi="宋体" w:hint="eastAsia"/>
              </w:rPr>
              <w:t>95</w:t>
            </w:r>
          </w:p>
        </w:tc>
      </w:tr>
      <w:tr w:rsidR="00A43BAF">
        <w:trPr>
          <w:trHeight w:val="574"/>
        </w:trPr>
        <w:tc>
          <w:tcPr>
            <w:tcW w:w="1250" w:type="dxa"/>
            <w:vAlign w:val="center"/>
          </w:tcPr>
          <w:p w:rsidR="00A43BAF" w:rsidRDefault="0004430B">
            <w:pPr>
              <w:spacing w:line="320" w:lineRule="exact"/>
              <w:jc w:val="center"/>
              <w:rPr>
                <w:rFonts w:ascii="宋体" w:hAnsi="宋体"/>
              </w:rPr>
            </w:pPr>
            <w:r>
              <w:rPr>
                <w:rFonts w:ascii="宋体" w:hAnsi="宋体" w:hint="eastAsia"/>
              </w:rPr>
              <w:t>权力类型</w:t>
            </w:r>
          </w:p>
        </w:tc>
        <w:tc>
          <w:tcPr>
            <w:tcW w:w="7868" w:type="dxa"/>
            <w:vAlign w:val="center"/>
          </w:tcPr>
          <w:p w:rsidR="00A43BAF" w:rsidRDefault="0004430B">
            <w:pPr>
              <w:spacing w:line="320" w:lineRule="exact"/>
              <w:jc w:val="center"/>
              <w:rPr>
                <w:rFonts w:ascii="宋体" w:hAnsi="宋体"/>
              </w:rPr>
            </w:pPr>
            <w:r>
              <w:rPr>
                <w:rFonts w:ascii="宋体" w:hAnsi="宋体" w:hint="eastAsia"/>
              </w:rPr>
              <w:t>其他行政权力</w:t>
            </w:r>
          </w:p>
        </w:tc>
      </w:tr>
      <w:tr w:rsidR="00A43BAF">
        <w:trPr>
          <w:trHeight w:val="848"/>
        </w:trPr>
        <w:tc>
          <w:tcPr>
            <w:tcW w:w="1250" w:type="dxa"/>
            <w:vAlign w:val="center"/>
          </w:tcPr>
          <w:p w:rsidR="00A43BAF" w:rsidRDefault="0004430B">
            <w:pPr>
              <w:spacing w:line="320" w:lineRule="exact"/>
              <w:jc w:val="center"/>
              <w:rPr>
                <w:rFonts w:ascii="宋体" w:hAnsi="宋体"/>
              </w:rPr>
            </w:pPr>
            <w:r>
              <w:rPr>
                <w:rFonts w:ascii="宋体" w:hAnsi="宋体" w:hint="eastAsia"/>
              </w:rPr>
              <w:t>权力项目</w:t>
            </w:r>
          </w:p>
          <w:p w:rsidR="00A43BAF" w:rsidRDefault="0004430B">
            <w:pPr>
              <w:spacing w:line="320" w:lineRule="exact"/>
              <w:jc w:val="center"/>
              <w:rPr>
                <w:rFonts w:ascii="宋体" w:hAnsi="宋体"/>
              </w:rPr>
            </w:pPr>
            <w:r>
              <w:rPr>
                <w:rFonts w:ascii="宋体" w:hAnsi="宋体" w:hint="eastAsia"/>
              </w:rPr>
              <w:t>名称</w:t>
            </w:r>
          </w:p>
        </w:tc>
        <w:tc>
          <w:tcPr>
            <w:tcW w:w="7868" w:type="dxa"/>
            <w:vAlign w:val="center"/>
          </w:tcPr>
          <w:p w:rsidR="00A43BAF" w:rsidRDefault="0004430B">
            <w:pPr>
              <w:pStyle w:val="2"/>
              <w:shd w:val="clear" w:color="auto" w:fill="FFFFFF"/>
              <w:spacing w:before="0" w:after="0" w:line="320" w:lineRule="exact"/>
              <w:jc w:val="center"/>
              <w:rPr>
                <w:rFonts w:ascii="宋体" w:hAnsi="宋体"/>
                <w:b w:val="0"/>
                <w:bCs w:val="0"/>
                <w:sz w:val="21"/>
                <w:szCs w:val="21"/>
              </w:rPr>
            </w:pPr>
            <w:r>
              <w:rPr>
                <w:rFonts w:ascii="宋体" w:hAnsi="宋体" w:hint="eastAsia"/>
                <w:b w:val="0"/>
                <w:bCs w:val="0"/>
                <w:sz w:val="21"/>
                <w:szCs w:val="21"/>
              </w:rPr>
              <w:t>娱乐场所进行有奖经营活动奖品目录备案</w:t>
            </w:r>
          </w:p>
        </w:tc>
      </w:tr>
      <w:tr w:rsidR="00A43BAF">
        <w:trPr>
          <w:trHeight w:val="1721"/>
        </w:trPr>
        <w:tc>
          <w:tcPr>
            <w:tcW w:w="1250" w:type="dxa"/>
            <w:vAlign w:val="center"/>
          </w:tcPr>
          <w:p w:rsidR="00A43BAF" w:rsidRDefault="0004430B">
            <w:pPr>
              <w:spacing w:line="320" w:lineRule="exact"/>
              <w:jc w:val="center"/>
              <w:rPr>
                <w:rFonts w:ascii="宋体" w:hAnsi="宋体"/>
              </w:rPr>
            </w:pPr>
            <w:r>
              <w:rPr>
                <w:rFonts w:ascii="宋体" w:hAnsi="宋体" w:hint="eastAsia"/>
              </w:rPr>
              <w:t>实施依据</w:t>
            </w:r>
          </w:p>
        </w:tc>
        <w:tc>
          <w:tcPr>
            <w:tcW w:w="7868" w:type="dxa"/>
            <w:vAlign w:val="center"/>
          </w:tcPr>
          <w:p w:rsidR="00A43BAF" w:rsidRDefault="0004430B">
            <w:pPr>
              <w:spacing w:line="260" w:lineRule="exact"/>
              <w:jc w:val="left"/>
              <w:rPr>
                <w:rFonts w:ascii="宋体" w:hAnsi="宋体"/>
              </w:rPr>
            </w:pPr>
            <w:r>
              <w:rPr>
                <w:rFonts w:ascii="宋体" w:hAnsi="宋体" w:hint="eastAsia"/>
              </w:rPr>
              <w:t>办理流程：1. 申请：申请人到政务服务中心综合 窗口提交申请材料； 2. 受理：窗口工作人员收到申请材料当场或者规定工作日内作出受理或不予受理决定。材料不齐全或不符合法定形式的，办理机关应在规定工作日内一次性告知申请人需要补正的全部内容，对不属于受理范围的，出具不予受理通知书； 3. 审查：办理人员对申请人提交的材料进行审查，提出初步审查意见；4. 决定：办理机关负责人依据审查意见签署审批结果。对予批准办理的，由办理机关向申请人核发办理结果，不予批准的，由办理机关书面通知申请人并说明理由，并告知申请人对结果有异议的，可依法申请行政复议或者提起行政诉讼； 5. 制证：制证部门完成制证；6. 颁发和送达：申请人凭个人身份证明（有效的身份证、临时居住证、户口簿等）和受理通知书到申办窗口领取办理结果。</w:t>
            </w:r>
          </w:p>
          <w:p w:rsidR="00A43BAF" w:rsidRDefault="0004430B">
            <w:pPr>
              <w:spacing w:line="260" w:lineRule="exact"/>
              <w:jc w:val="left"/>
              <w:rPr>
                <w:rFonts w:ascii="宋体" w:hAnsi="宋体"/>
              </w:rPr>
            </w:pPr>
            <w:r>
              <w:rPr>
                <w:rFonts w:ascii="宋体" w:hAnsi="宋体" w:hint="eastAsia"/>
              </w:rPr>
              <w:t>设定依据</w:t>
            </w:r>
          </w:p>
          <w:p w:rsidR="00A43BAF" w:rsidRDefault="0004430B">
            <w:pPr>
              <w:spacing w:line="260" w:lineRule="exact"/>
              <w:jc w:val="left"/>
              <w:rPr>
                <w:rFonts w:ascii="宋体" w:hAnsi="宋体"/>
              </w:rPr>
            </w:pPr>
            <w:r>
              <w:rPr>
                <w:rFonts w:ascii="宋体" w:hAnsi="宋体" w:hint="eastAsia"/>
              </w:rPr>
              <w:t>《娱乐场所管理办法》第二十一条 游艺娱乐场所经营应当符合以下规定：（一）不得设置未经文化主管部门内容核查的游戏游艺设备；（二）进行有奖经营活动的，奖品目录应当报所在地县级文化主管部门。</w:t>
            </w:r>
          </w:p>
          <w:p w:rsidR="00A43BAF" w:rsidRDefault="0004430B">
            <w:pPr>
              <w:spacing w:line="260" w:lineRule="exact"/>
              <w:jc w:val="left"/>
              <w:rPr>
                <w:rFonts w:ascii="宋体" w:hAnsi="宋体" w:cs="宋体"/>
                <w:kern w:val="0"/>
              </w:rPr>
            </w:pPr>
            <w:r>
              <w:rPr>
                <w:rFonts w:ascii="宋体" w:hAnsi="宋体" w:hint="eastAsia"/>
              </w:rPr>
              <w:t>《游戏游艺设备管理办法》第二十一条  娱乐场所或者其他经营场所应当遵守有关安全生产的法律法规和国家标准或者行业标准。 利用游戏游艺设备进行有奖经营活动的，经营者应当向消费者提供来源合法、内容健康、安全无害的奖品,不得以假充真、以次充好，不得虚标价格。奖品目录等相关信息应当报所在地县级文化和旅游行政部门备案。</w:t>
            </w:r>
          </w:p>
        </w:tc>
      </w:tr>
      <w:tr w:rsidR="00A43BAF">
        <w:trPr>
          <w:trHeight w:val="505"/>
        </w:trPr>
        <w:tc>
          <w:tcPr>
            <w:tcW w:w="1250" w:type="dxa"/>
            <w:vAlign w:val="center"/>
          </w:tcPr>
          <w:p w:rsidR="00A43BAF" w:rsidRDefault="0004430B">
            <w:pPr>
              <w:spacing w:line="320" w:lineRule="exact"/>
              <w:jc w:val="center"/>
              <w:rPr>
                <w:rFonts w:ascii="宋体" w:hAnsi="宋体"/>
              </w:rPr>
            </w:pPr>
            <w:r>
              <w:rPr>
                <w:rFonts w:ascii="宋体" w:hAnsi="宋体" w:hint="eastAsia"/>
              </w:rPr>
              <w:t>责任主体</w:t>
            </w:r>
          </w:p>
        </w:tc>
        <w:tc>
          <w:tcPr>
            <w:tcW w:w="7868" w:type="dxa"/>
            <w:vAlign w:val="center"/>
          </w:tcPr>
          <w:p w:rsidR="00A43BAF" w:rsidRDefault="0004430B">
            <w:pPr>
              <w:snapToGrid w:val="0"/>
              <w:spacing w:line="320" w:lineRule="exact"/>
              <w:jc w:val="center"/>
              <w:rPr>
                <w:rFonts w:ascii="宋体" w:hAnsi="宋体"/>
              </w:rPr>
            </w:pPr>
            <w:r>
              <w:rPr>
                <w:rFonts w:ascii="宋体" w:hAnsi="宋体" w:hint="eastAsia"/>
              </w:rPr>
              <w:t>产业发展股</w:t>
            </w:r>
          </w:p>
        </w:tc>
      </w:tr>
      <w:tr w:rsidR="00A43BAF">
        <w:trPr>
          <w:trHeight w:val="2814"/>
        </w:trPr>
        <w:tc>
          <w:tcPr>
            <w:tcW w:w="1250" w:type="dxa"/>
            <w:vAlign w:val="center"/>
          </w:tcPr>
          <w:p w:rsidR="00A43BAF" w:rsidRDefault="0004430B">
            <w:pPr>
              <w:spacing w:line="320" w:lineRule="exact"/>
              <w:jc w:val="center"/>
              <w:rPr>
                <w:rFonts w:ascii="宋体" w:hAnsi="宋体"/>
              </w:rPr>
            </w:pPr>
            <w:r>
              <w:rPr>
                <w:rFonts w:ascii="宋体" w:hAnsi="宋体" w:hint="eastAsia"/>
              </w:rPr>
              <w:t>责任事项</w:t>
            </w:r>
          </w:p>
        </w:tc>
        <w:tc>
          <w:tcPr>
            <w:tcW w:w="7868" w:type="dxa"/>
            <w:vAlign w:val="center"/>
          </w:tcPr>
          <w:p w:rsidR="00A43BAF" w:rsidRDefault="0004430B">
            <w:pPr>
              <w:spacing w:line="260" w:lineRule="exact"/>
              <w:jc w:val="left"/>
              <w:rPr>
                <w:rFonts w:ascii="宋体" w:hAnsi="宋体"/>
              </w:rPr>
            </w:pPr>
            <w:r>
              <w:rPr>
                <w:rFonts w:ascii="宋体" w:hAnsi="宋体" w:hint="eastAsia"/>
              </w:rPr>
              <w:t>1.立项责任：收到申请材料后当场或者规定工作日内作出受理或不予受理决定。材料不齐全或不符合法定形式的，办理机关应在规定时间内一次性告知申请人需要补正的全部内容，对不属于受理范围的，出具不予受理通知书；</w:t>
            </w:r>
          </w:p>
          <w:p w:rsidR="00A43BAF" w:rsidRDefault="0004430B">
            <w:pPr>
              <w:spacing w:line="260" w:lineRule="exact"/>
              <w:jc w:val="left"/>
              <w:rPr>
                <w:rFonts w:ascii="宋体" w:hAnsi="宋体"/>
              </w:rPr>
            </w:pPr>
            <w:r>
              <w:rPr>
                <w:rFonts w:ascii="宋体" w:hAnsi="宋体" w:hint="eastAsia"/>
              </w:rPr>
              <w:t>2.审查责任：按照有关规定，对申请人提交的材料进行审查，提出初步审查意见；</w:t>
            </w:r>
          </w:p>
          <w:p w:rsidR="00A43BAF" w:rsidRDefault="0004430B">
            <w:pPr>
              <w:spacing w:line="260" w:lineRule="exact"/>
              <w:jc w:val="left"/>
              <w:rPr>
                <w:rFonts w:ascii="宋体" w:hAnsi="宋体"/>
              </w:rPr>
            </w:pPr>
            <w:r>
              <w:rPr>
                <w:rFonts w:ascii="宋体" w:hAnsi="宋体" w:hint="eastAsia"/>
              </w:rPr>
              <w:t>3.决定公布责任：办理机关负责人依据审查意见签署审批结果。对予批准办理的，由办理机关向申请人核发办理结果，不予批准的，由办理机关书面通知申请人并说明理由，并告知申请人对结果有异议的，可依法申请行政复议或者提起行政诉讼。</w:t>
            </w:r>
          </w:p>
          <w:p w:rsidR="00A43BAF" w:rsidRDefault="0004430B">
            <w:pPr>
              <w:spacing w:line="260" w:lineRule="exact"/>
              <w:jc w:val="left"/>
              <w:rPr>
                <w:rFonts w:ascii="宋体" w:hAnsi="宋体"/>
              </w:rPr>
            </w:pPr>
            <w:r>
              <w:rPr>
                <w:rFonts w:ascii="宋体" w:hAnsi="宋体" w:hint="eastAsia"/>
              </w:rPr>
              <w:t>4.解释备案责任：对符合要求的，可办理备案手续，对不符合要求的，不予办理备案手续并告知理由。</w:t>
            </w:r>
          </w:p>
          <w:p w:rsidR="00A43BAF" w:rsidRDefault="0004430B">
            <w:pPr>
              <w:spacing w:line="260" w:lineRule="exact"/>
              <w:jc w:val="left"/>
              <w:rPr>
                <w:rFonts w:ascii="宋体" w:hAnsi="宋体"/>
              </w:rPr>
            </w:pPr>
            <w:r>
              <w:rPr>
                <w:rFonts w:ascii="宋体" w:hAnsi="宋体" w:hint="eastAsia"/>
              </w:rPr>
              <w:t>5.其他责任：其他违反法律法规规章文件规定的行为。</w:t>
            </w:r>
          </w:p>
        </w:tc>
      </w:tr>
      <w:tr w:rsidR="00A43BAF">
        <w:trPr>
          <w:trHeight w:val="1713"/>
        </w:trPr>
        <w:tc>
          <w:tcPr>
            <w:tcW w:w="1250" w:type="dxa"/>
            <w:vAlign w:val="center"/>
          </w:tcPr>
          <w:p w:rsidR="00A43BAF" w:rsidRDefault="0004430B">
            <w:pPr>
              <w:spacing w:line="320" w:lineRule="exact"/>
              <w:jc w:val="center"/>
              <w:rPr>
                <w:rFonts w:ascii="宋体" w:hAnsi="宋体"/>
              </w:rPr>
            </w:pPr>
            <w:r>
              <w:rPr>
                <w:rFonts w:ascii="宋体" w:hAnsi="宋体" w:hint="eastAsia"/>
              </w:rPr>
              <w:t>追责情形</w:t>
            </w:r>
          </w:p>
        </w:tc>
        <w:tc>
          <w:tcPr>
            <w:tcW w:w="7868" w:type="dxa"/>
            <w:vAlign w:val="center"/>
          </w:tcPr>
          <w:p w:rsidR="00A43BAF" w:rsidRDefault="0004430B">
            <w:pPr>
              <w:spacing w:line="320" w:lineRule="exact"/>
              <w:jc w:val="left"/>
              <w:rPr>
                <w:rFonts w:ascii="宋体" w:hAnsi="宋体"/>
              </w:rPr>
            </w:pPr>
            <w:r>
              <w:rPr>
                <w:rFonts w:ascii="宋体" w:hAnsi="宋体" w:hint="eastAsia"/>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A43BAF">
        <w:trPr>
          <w:trHeight w:val="513"/>
        </w:trPr>
        <w:tc>
          <w:tcPr>
            <w:tcW w:w="1250" w:type="dxa"/>
            <w:vAlign w:val="center"/>
          </w:tcPr>
          <w:p w:rsidR="00A43BAF" w:rsidRDefault="0004430B">
            <w:pPr>
              <w:spacing w:line="320" w:lineRule="exact"/>
              <w:jc w:val="center"/>
              <w:rPr>
                <w:rFonts w:ascii="宋体" w:hAnsi="宋体"/>
              </w:rPr>
            </w:pPr>
            <w:r>
              <w:rPr>
                <w:rFonts w:ascii="宋体" w:hAnsi="宋体" w:hint="eastAsia"/>
              </w:rPr>
              <w:t>监督电话</w:t>
            </w:r>
          </w:p>
        </w:tc>
        <w:tc>
          <w:tcPr>
            <w:tcW w:w="7868" w:type="dxa"/>
            <w:vAlign w:val="center"/>
          </w:tcPr>
          <w:p w:rsidR="00A43BAF" w:rsidRDefault="0004430B">
            <w:pPr>
              <w:spacing w:line="320" w:lineRule="exact"/>
              <w:jc w:val="center"/>
              <w:rPr>
                <w:rFonts w:ascii="宋体" w:hAnsi="宋体"/>
              </w:rPr>
            </w:pPr>
            <w:r>
              <w:rPr>
                <w:rFonts w:ascii="宋体" w:hAnsi="宋体" w:hint="eastAsia"/>
              </w:rPr>
              <w:t>（0839）3300505</w:t>
            </w:r>
          </w:p>
        </w:tc>
      </w:tr>
    </w:tbl>
    <w:p w:rsidR="00A43BAF" w:rsidRDefault="00A43BAF">
      <w:pPr>
        <w:spacing w:line="20" w:lineRule="atLeast"/>
        <w:rPr>
          <w:color w:val="000000" w:themeColor="text1"/>
        </w:rPr>
      </w:pPr>
    </w:p>
    <w:sectPr w:rsidR="00A43BAF" w:rsidSect="00A43BAF">
      <w:pgSz w:w="11906" w:h="16838"/>
      <w:pgMar w:top="1701" w:right="1474" w:bottom="1701" w:left="1588" w:header="851" w:footer="136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2E4" w:rsidRDefault="00CE02E4" w:rsidP="00A43BAF">
      <w:r>
        <w:separator/>
      </w:r>
    </w:p>
  </w:endnote>
  <w:endnote w:type="continuationSeparator" w:id="0">
    <w:p w:rsidR="00CE02E4" w:rsidRDefault="00CE02E4" w:rsidP="00A43B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default"/>
    <w:sig w:usb0="00000000" w:usb1="080E0000" w:usb2="00000000" w:usb3="00000000" w:csb0="00040000" w:csb1="00000000"/>
  </w:font>
  <w:font w:name="楷体_GB2312">
    <w:altName w:val="微软雅黑"/>
    <w:panose1 w:val="02010609030101010101"/>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BAF" w:rsidRDefault="00212211">
    <w:pPr>
      <w:pStyle w:val="a3"/>
      <w:framePr w:wrap="around" w:vAnchor="text" w:hAnchor="margin" w:xAlign="outside" w:y="1"/>
      <w:rPr>
        <w:rStyle w:val="a7"/>
      </w:rPr>
    </w:pPr>
    <w:r>
      <w:rPr>
        <w:rStyle w:val="a7"/>
      </w:rPr>
      <w:fldChar w:fldCharType="begin"/>
    </w:r>
    <w:r w:rsidR="0004430B">
      <w:rPr>
        <w:rStyle w:val="a7"/>
      </w:rPr>
      <w:instrText xml:space="preserve">PAGE  </w:instrText>
    </w:r>
    <w:r>
      <w:rPr>
        <w:rStyle w:val="a7"/>
      </w:rPr>
      <w:fldChar w:fldCharType="end"/>
    </w:r>
  </w:p>
  <w:p w:rsidR="00A43BAF" w:rsidRDefault="00A43BAF">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BAF" w:rsidRDefault="0004430B">
    <w:pPr>
      <w:pStyle w:val="a3"/>
      <w:framePr w:wrap="around" w:vAnchor="text" w:hAnchor="margin" w:xAlign="outside" w:y="1"/>
      <w:ind w:leftChars="100" w:left="210" w:rightChars="100" w:right="210"/>
      <w:rPr>
        <w:rStyle w:val="a7"/>
        <w:rFonts w:ascii="宋体" w:hAnsi="宋体"/>
        <w:sz w:val="28"/>
        <w:szCs w:val="28"/>
      </w:rPr>
    </w:pPr>
    <w:r>
      <w:rPr>
        <w:rStyle w:val="a7"/>
        <w:rFonts w:ascii="宋体" w:hAnsi="宋体" w:hint="eastAsia"/>
        <w:sz w:val="28"/>
        <w:szCs w:val="28"/>
      </w:rPr>
      <w:t xml:space="preserve">—　</w:t>
    </w:r>
    <w:r w:rsidR="00212211">
      <w:rPr>
        <w:rStyle w:val="a7"/>
        <w:rFonts w:ascii="宋体" w:hAnsi="宋体"/>
        <w:sz w:val="28"/>
        <w:szCs w:val="28"/>
      </w:rPr>
      <w:fldChar w:fldCharType="begin"/>
    </w:r>
    <w:r>
      <w:rPr>
        <w:rStyle w:val="a7"/>
        <w:rFonts w:ascii="宋体" w:hAnsi="宋体"/>
        <w:sz w:val="28"/>
        <w:szCs w:val="28"/>
      </w:rPr>
      <w:instrText xml:space="preserve">PAGE  </w:instrText>
    </w:r>
    <w:r w:rsidR="00212211">
      <w:rPr>
        <w:rStyle w:val="a7"/>
        <w:rFonts w:ascii="宋体" w:hAnsi="宋体"/>
        <w:sz w:val="28"/>
        <w:szCs w:val="28"/>
      </w:rPr>
      <w:fldChar w:fldCharType="separate"/>
    </w:r>
    <w:r w:rsidR="00F00790">
      <w:rPr>
        <w:rStyle w:val="a7"/>
        <w:rFonts w:ascii="宋体" w:hAnsi="宋体"/>
        <w:noProof/>
        <w:sz w:val="28"/>
        <w:szCs w:val="28"/>
      </w:rPr>
      <w:t>1</w:t>
    </w:r>
    <w:r w:rsidR="00212211">
      <w:rPr>
        <w:rStyle w:val="a7"/>
        <w:rFonts w:ascii="宋体" w:hAnsi="宋体"/>
        <w:sz w:val="28"/>
        <w:szCs w:val="28"/>
      </w:rPr>
      <w:fldChar w:fldCharType="end"/>
    </w:r>
    <w:r>
      <w:rPr>
        <w:rStyle w:val="a7"/>
        <w:rFonts w:ascii="宋体" w:hAnsi="宋体" w:hint="eastAsia"/>
        <w:sz w:val="28"/>
        <w:szCs w:val="28"/>
      </w:rPr>
      <w:t xml:space="preserve">　—</w:t>
    </w:r>
  </w:p>
  <w:p w:rsidR="00A43BAF" w:rsidRDefault="00A43BAF">
    <w:pPr>
      <w:pStyle w:val="a3"/>
      <w:ind w:leftChars="100" w:left="210" w:rightChars="100" w:right="210" w:firstLine="360"/>
      <w:rPr>
        <w:rFonts w:ascii="宋体" w:hAnsi="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2E4" w:rsidRDefault="00CE02E4" w:rsidP="00A43BAF">
      <w:r>
        <w:separator/>
      </w:r>
    </w:p>
  </w:footnote>
  <w:footnote w:type="continuationSeparator" w:id="0">
    <w:p w:rsidR="00CE02E4" w:rsidRDefault="00CE02E4" w:rsidP="00A43B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BAF" w:rsidRDefault="00A43BAF">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3"/>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D8F3661"/>
    <w:rsid w:val="000242ED"/>
    <w:rsid w:val="0004430B"/>
    <w:rsid w:val="00053173"/>
    <w:rsid w:val="00113D05"/>
    <w:rsid w:val="00114C5F"/>
    <w:rsid w:val="001153B2"/>
    <w:rsid w:val="00131D01"/>
    <w:rsid w:val="00133705"/>
    <w:rsid w:val="00151C52"/>
    <w:rsid w:val="0017391E"/>
    <w:rsid w:val="001A7197"/>
    <w:rsid w:val="001B051D"/>
    <w:rsid w:val="00206667"/>
    <w:rsid w:val="00212211"/>
    <w:rsid w:val="002A799F"/>
    <w:rsid w:val="002A7BDF"/>
    <w:rsid w:val="002B2CB5"/>
    <w:rsid w:val="002B46EF"/>
    <w:rsid w:val="002B7FC3"/>
    <w:rsid w:val="002E22CE"/>
    <w:rsid w:val="002F50A0"/>
    <w:rsid w:val="00305B73"/>
    <w:rsid w:val="0031003C"/>
    <w:rsid w:val="00335C6B"/>
    <w:rsid w:val="003422F9"/>
    <w:rsid w:val="0038697F"/>
    <w:rsid w:val="00395485"/>
    <w:rsid w:val="003C151D"/>
    <w:rsid w:val="003E566B"/>
    <w:rsid w:val="003F4C35"/>
    <w:rsid w:val="00406923"/>
    <w:rsid w:val="00415463"/>
    <w:rsid w:val="0046274C"/>
    <w:rsid w:val="00473155"/>
    <w:rsid w:val="00483B59"/>
    <w:rsid w:val="00486771"/>
    <w:rsid w:val="004D0F1C"/>
    <w:rsid w:val="004E22B7"/>
    <w:rsid w:val="00511968"/>
    <w:rsid w:val="005132AC"/>
    <w:rsid w:val="0051535E"/>
    <w:rsid w:val="0053330D"/>
    <w:rsid w:val="00537DF9"/>
    <w:rsid w:val="00550AD0"/>
    <w:rsid w:val="00584682"/>
    <w:rsid w:val="005A1B83"/>
    <w:rsid w:val="005B20E3"/>
    <w:rsid w:val="005C58AC"/>
    <w:rsid w:val="005F0B23"/>
    <w:rsid w:val="005F5FC7"/>
    <w:rsid w:val="0062760C"/>
    <w:rsid w:val="00635BF8"/>
    <w:rsid w:val="00646DEB"/>
    <w:rsid w:val="00662E2C"/>
    <w:rsid w:val="0068550D"/>
    <w:rsid w:val="006F0678"/>
    <w:rsid w:val="006F2BBA"/>
    <w:rsid w:val="007049A8"/>
    <w:rsid w:val="0072028F"/>
    <w:rsid w:val="007A41A4"/>
    <w:rsid w:val="007C7165"/>
    <w:rsid w:val="007E51D6"/>
    <w:rsid w:val="00830D03"/>
    <w:rsid w:val="00861176"/>
    <w:rsid w:val="008B0BB6"/>
    <w:rsid w:val="008C0E6C"/>
    <w:rsid w:val="008D419E"/>
    <w:rsid w:val="008E4922"/>
    <w:rsid w:val="008F35D0"/>
    <w:rsid w:val="008F4EC3"/>
    <w:rsid w:val="00900D9D"/>
    <w:rsid w:val="009166EE"/>
    <w:rsid w:val="009170A1"/>
    <w:rsid w:val="00927A09"/>
    <w:rsid w:val="00934211"/>
    <w:rsid w:val="009A0433"/>
    <w:rsid w:val="009E632D"/>
    <w:rsid w:val="009F60F3"/>
    <w:rsid w:val="00A13F0F"/>
    <w:rsid w:val="00A24CD9"/>
    <w:rsid w:val="00A43BAF"/>
    <w:rsid w:val="00A5534B"/>
    <w:rsid w:val="00A80E19"/>
    <w:rsid w:val="00AC7AF0"/>
    <w:rsid w:val="00B14246"/>
    <w:rsid w:val="00B14EFB"/>
    <w:rsid w:val="00B41769"/>
    <w:rsid w:val="00B42410"/>
    <w:rsid w:val="00B472C8"/>
    <w:rsid w:val="00B650EE"/>
    <w:rsid w:val="00B972EF"/>
    <w:rsid w:val="00BE3FE3"/>
    <w:rsid w:val="00BE7D6D"/>
    <w:rsid w:val="00C02DDD"/>
    <w:rsid w:val="00C177AA"/>
    <w:rsid w:val="00C21FAB"/>
    <w:rsid w:val="00C244AD"/>
    <w:rsid w:val="00C4047E"/>
    <w:rsid w:val="00C423BC"/>
    <w:rsid w:val="00C502D3"/>
    <w:rsid w:val="00C8692F"/>
    <w:rsid w:val="00CA37C8"/>
    <w:rsid w:val="00CE02E4"/>
    <w:rsid w:val="00D13FED"/>
    <w:rsid w:val="00D45023"/>
    <w:rsid w:val="00D5299B"/>
    <w:rsid w:val="00D941ED"/>
    <w:rsid w:val="00DA271C"/>
    <w:rsid w:val="00DA39B0"/>
    <w:rsid w:val="00DA6541"/>
    <w:rsid w:val="00DC3881"/>
    <w:rsid w:val="00DD1336"/>
    <w:rsid w:val="00DD5E75"/>
    <w:rsid w:val="00E3481C"/>
    <w:rsid w:val="00E36B41"/>
    <w:rsid w:val="00E4141C"/>
    <w:rsid w:val="00E54AB3"/>
    <w:rsid w:val="00E87C69"/>
    <w:rsid w:val="00ED3447"/>
    <w:rsid w:val="00ED4005"/>
    <w:rsid w:val="00EE6302"/>
    <w:rsid w:val="00F00790"/>
    <w:rsid w:val="00F05C8D"/>
    <w:rsid w:val="00F07C9F"/>
    <w:rsid w:val="00F10333"/>
    <w:rsid w:val="00F43202"/>
    <w:rsid w:val="00F72A22"/>
    <w:rsid w:val="00F809F7"/>
    <w:rsid w:val="00F85667"/>
    <w:rsid w:val="00F946C0"/>
    <w:rsid w:val="00FA4736"/>
    <w:rsid w:val="00FD2308"/>
    <w:rsid w:val="00FE5DDA"/>
    <w:rsid w:val="02B858F5"/>
    <w:rsid w:val="04161368"/>
    <w:rsid w:val="08A05B13"/>
    <w:rsid w:val="0B18626F"/>
    <w:rsid w:val="0BFE03FF"/>
    <w:rsid w:val="0D334924"/>
    <w:rsid w:val="0FEF3E06"/>
    <w:rsid w:val="103230F8"/>
    <w:rsid w:val="11F63CFA"/>
    <w:rsid w:val="1227499D"/>
    <w:rsid w:val="143252AC"/>
    <w:rsid w:val="19752A6F"/>
    <w:rsid w:val="1A1B5FB9"/>
    <w:rsid w:val="1AC03B74"/>
    <w:rsid w:val="1C662FF4"/>
    <w:rsid w:val="202721E1"/>
    <w:rsid w:val="20E67659"/>
    <w:rsid w:val="21933108"/>
    <w:rsid w:val="23D04C2F"/>
    <w:rsid w:val="249B4669"/>
    <w:rsid w:val="26940A47"/>
    <w:rsid w:val="2A6451FB"/>
    <w:rsid w:val="2C67452F"/>
    <w:rsid w:val="30597FCB"/>
    <w:rsid w:val="31344C71"/>
    <w:rsid w:val="340473A5"/>
    <w:rsid w:val="35954FEB"/>
    <w:rsid w:val="36E1599E"/>
    <w:rsid w:val="382A23F1"/>
    <w:rsid w:val="3851165F"/>
    <w:rsid w:val="38BD7F57"/>
    <w:rsid w:val="3A1224BA"/>
    <w:rsid w:val="3A921E21"/>
    <w:rsid w:val="3D8F3661"/>
    <w:rsid w:val="3EBC51CA"/>
    <w:rsid w:val="3ED445CA"/>
    <w:rsid w:val="410910DA"/>
    <w:rsid w:val="41344C1F"/>
    <w:rsid w:val="43C84392"/>
    <w:rsid w:val="43D104B8"/>
    <w:rsid w:val="44706641"/>
    <w:rsid w:val="510445C6"/>
    <w:rsid w:val="515368F4"/>
    <w:rsid w:val="550946A8"/>
    <w:rsid w:val="551A74B3"/>
    <w:rsid w:val="558C0725"/>
    <w:rsid w:val="56C757F2"/>
    <w:rsid w:val="593604F1"/>
    <w:rsid w:val="5B7B66CF"/>
    <w:rsid w:val="5C2004EA"/>
    <w:rsid w:val="5C986AEF"/>
    <w:rsid w:val="60DD4700"/>
    <w:rsid w:val="631210BA"/>
    <w:rsid w:val="657B09D2"/>
    <w:rsid w:val="65C162E8"/>
    <w:rsid w:val="6A0C1771"/>
    <w:rsid w:val="6B724995"/>
    <w:rsid w:val="6ECE2F8D"/>
    <w:rsid w:val="71C6439C"/>
    <w:rsid w:val="71CB1068"/>
    <w:rsid w:val="75C4024B"/>
    <w:rsid w:val="7BD3404C"/>
    <w:rsid w:val="7CCB3725"/>
    <w:rsid w:val="7D5C3DBE"/>
    <w:rsid w:val="7EAB16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99"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3BAF"/>
    <w:pPr>
      <w:widowControl w:val="0"/>
      <w:jc w:val="both"/>
    </w:pPr>
    <w:rPr>
      <w:rFonts w:ascii="Calibri" w:hAnsi="Calibri" w:cs="Calibri"/>
      <w:kern w:val="2"/>
      <w:sz w:val="21"/>
      <w:szCs w:val="21"/>
    </w:rPr>
  </w:style>
  <w:style w:type="paragraph" w:styleId="1">
    <w:name w:val="heading 1"/>
    <w:basedOn w:val="a"/>
    <w:next w:val="a"/>
    <w:uiPriority w:val="99"/>
    <w:qFormat/>
    <w:rsid w:val="00A43BAF"/>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qFormat/>
    <w:rsid w:val="00A43BAF"/>
    <w:pPr>
      <w:keepNext/>
      <w:keepLines/>
      <w:spacing w:before="260" w:after="260" w:line="416" w:lineRule="auto"/>
      <w:outlineLvl w:val="1"/>
    </w:pPr>
    <w:rPr>
      <w:rFonts w:ascii="Cambria"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A43BAF"/>
    <w:pPr>
      <w:tabs>
        <w:tab w:val="center" w:pos="4153"/>
        <w:tab w:val="right" w:pos="8306"/>
      </w:tabs>
      <w:snapToGrid w:val="0"/>
      <w:jc w:val="left"/>
    </w:pPr>
    <w:rPr>
      <w:sz w:val="18"/>
      <w:szCs w:val="18"/>
    </w:rPr>
  </w:style>
  <w:style w:type="paragraph" w:styleId="a4">
    <w:name w:val="header"/>
    <w:basedOn w:val="a"/>
    <w:uiPriority w:val="99"/>
    <w:unhideWhenUsed/>
    <w:qFormat/>
    <w:rsid w:val="00A43BAF"/>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A43BAF"/>
    <w:pPr>
      <w:widowControl/>
      <w:spacing w:before="100" w:beforeAutospacing="1" w:after="100" w:afterAutospacing="1"/>
      <w:jc w:val="left"/>
    </w:pPr>
    <w:rPr>
      <w:rFonts w:ascii="宋体" w:hAnsi="宋体" w:cs="宋体"/>
      <w:kern w:val="0"/>
      <w:sz w:val="24"/>
      <w:szCs w:val="24"/>
    </w:rPr>
  </w:style>
  <w:style w:type="table" w:styleId="a6">
    <w:name w:val="Table Grid"/>
    <w:basedOn w:val="a1"/>
    <w:qFormat/>
    <w:rsid w:val="00A43BA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page number"/>
    <w:basedOn w:val="a0"/>
    <w:qFormat/>
    <w:rsid w:val="00A43BAF"/>
  </w:style>
  <w:style w:type="character" w:styleId="a8">
    <w:name w:val="Emphasis"/>
    <w:basedOn w:val="a0"/>
    <w:uiPriority w:val="99"/>
    <w:qFormat/>
    <w:rsid w:val="00A43BAF"/>
    <w:rPr>
      <w:rFonts w:cs="Times New Roman"/>
    </w:rPr>
  </w:style>
  <w:style w:type="character" w:customStyle="1" w:styleId="font61">
    <w:name w:val="font61"/>
    <w:basedOn w:val="a0"/>
    <w:qFormat/>
    <w:rsid w:val="00A43BAF"/>
    <w:rPr>
      <w:rFonts w:ascii="宋体" w:eastAsia="宋体" w:hAnsi="宋体" w:cs="宋体" w:hint="eastAsia"/>
      <w:color w:val="000000"/>
      <w:sz w:val="20"/>
      <w:szCs w:val="20"/>
      <w:u w:val="none"/>
    </w:rPr>
  </w:style>
  <w:style w:type="character" w:customStyle="1" w:styleId="font112">
    <w:name w:val="font112"/>
    <w:basedOn w:val="a0"/>
    <w:qFormat/>
    <w:rsid w:val="00A43BAF"/>
    <w:rPr>
      <w:rFonts w:ascii="Calibri" w:hAnsi="Calibri" w:cs="Calibri" w:hint="default"/>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pro.baidu.com/cpro/ui/uijs.php?adclass=0&amp;app_id=0&amp;c=news&amp;cf=1001&amp;ch=0&amp;di=128&amp;fv=19&amp;is_app=0&amp;jk=a182f4c2412b7b9f&amp;k=%C8%CB%C3%F1%D5%FE%B8%AE&amp;k0=%C8%CB%C3%F1%D5%FE%B8%AE&amp;kdi0=0&amp;luki=10&amp;mcpm=0&amp;n=10&amp;p=baidu&amp;q=80014150_cpr&amp;rb=0&amp;rs=1&amp;seller_id=1&amp;sid=9f7b2b41c2f482a1&amp;ssp2=1&amp;stid=9&amp;t=tpclicked3_hc&amp;td=1685601&amp;tu=u1685601&amp;u=http://www.88148.com/Info/201503193602.html&amp;urli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pro.baidu.com/cpro/ui/uijs.php?adclass=0&amp;app_id=0&amp;c=news&amp;cf=1001&amp;ch=0&amp;di=128&amp;fv=19&amp;is_app=0&amp;jk=a182f4c2412b7b9f&amp;k=%D6%B1%CF%BD%CA%D0&amp;k0=%D6%B1%CF%BD%CA%D0&amp;kdi0=0&amp;luki=7&amp;mcpm=0&amp;n=10&amp;p=baidu&amp;q=80014150_cpr&amp;rb=0&amp;rs=1&amp;seller_id=1&amp;sid=9f7b2b41c2f482a1&amp;ssp2=1&amp;stid=9&amp;t=tpclicked3_hc&amp;td=1685601&amp;tu=u1685601&amp;u=http://www.88148.com/Info/201503193602.html&amp;urlid=0"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4C57CB-1DFE-4683-8596-ADEF9617D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51</Pages>
  <Words>39403</Words>
  <Characters>3887</Characters>
  <Application>Microsoft Office Word</Application>
  <DocSecurity>0</DocSecurity>
  <Lines>32</Lines>
  <Paragraphs>86</Paragraphs>
  <ScaleCrop>false</ScaleCrop>
  <Company/>
  <LinksUpToDate>false</LinksUpToDate>
  <CharactersWithSpaces>43204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区文化旅游和体育局:区文旅体局</cp:lastModifiedBy>
  <cp:revision>80</cp:revision>
  <dcterms:created xsi:type="dcterms:W3CDTF">2020-10-22T07:43:00Z</dcterms:created>
  <dcterms:modified xsi:type="dcterms:W3CDTF">2022-03-29T08:35:00Z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2052-11.1.0.11284</vt:lpwstr>
  </property>
  <property fmtid="{D5CDD505-2E9C-101B-9397-08002B2CF9AE}" pid="3" name="KSOSaveFontToCloudKey">
    <vt:lpwstr>538920557_btnclosed</vt:lpwstr>
  </property>
  <property fmtid="{D5CDD505-2E9C-101B-9397-08002B2CF9AE}" pid="4" name="ICV">
    <vt:lpwstr>79E9D8FE2C79467DB753522CB98EC35F</vt:lpwstr>
  </property>
</Properties>
</file>